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A5" w:rsidRPr="00E71895" w:rsidRDefault="00E873A5" w:rsidP="00E873A5">
      <w:pPr>
        <w:jc w:val="center"/>
        <w:rPr>
          <w:rFonts w:ascii="Times New Roman" w:hAnsi="Times New Roman" w:cs="Times New Roman"/>
          <w:b/>
          <w:i/>
          <w:sz w:val="48"/>
        </w:rPr>
      </w:pPr>
      <w:bookmarkStart w:id="0" w:name="_GoBack"/>
      <w:bookmarkEnd w:id="0"/>
      <w:r w:rsidRPr="00E71895">
        <w:rPr>
          <w:rFonts w:ascii="Times New Roman" w:hAnsi="Times New Roman" w:cs="Times New Roman"/>
          <w:b/>
          <w:i/>
          <w:sz w:val="48"/>
        </w:rPr>
        <w:t xml:space="preserve">Использование  опорных сигналов с целью повышения  </w:t>
      </w:r>
      <w:r w:rsidR="004B5BD2" w:rsidRPr="00E71895">
        <w:rPr>
          <w:rFonts w:ascii="Times New Roman" w:hAnsi="Times New Roman" w:cs="Times New Roman"/>
          <w:b/>
          <w:i/>
          <w:sz w:val="48"/>
        </w:rPr>
        <w:t>эффективности обучения</w:t>
      </w:r>
      <w:r w:rsidRPr="00E71895">
        <w:rPr>
          <w:rFonts w:ascii="Times New Roman" w:hAnsi="Times New Roman" w:cs="Times New Roman"/>
          <w:b/>
          <w:i/>
          <w:sz w:val="48"/>
        </w:rPr>
        <w:t xml:space="preserve"> на уроках физики.</w:t>
      </w:r>
    </w:p>
    <w:p w:rsidR="00E873A5" w:rsidRPr="00E71895" w:rsidRDefault="00E873A5" w:rsidP="00E873A5">
      <w:pPr>
        <w:rPr>
          <w:rFonts w:ascii="Times New Roman" w:hAnsi="Times New Roman" w:cs="Times New Roman"/>
        </w:rPr>
      </w:pPr>
    </w:p>
    <w:p w:rsidR="00E873A5" w:rsidRPr="00E71895" w:rsidRDefault="00E873A5" w:rsidP="00E873A5">
      <w:pPr>
        <w:pStyle w:val="a3"/>
        <w:widowControl w:val="0"/>
        <w:spacing w:line="360" w:lineRule="auto"/>
        <w:rPr>
          <w:b/>
          <w:bCs/>
          <w:caps/>
        </w:rPr>
      </w:pPr>
      <w:r w:rsidRPr="00E71895">
        <w:rPr>
          <w:b/>
          <w:bCs/>
          <w:caps/>
        </w:rPr>
        <w:t>Содержание</w:t>
      </w:r>
    </w:p>
    <w:p w:rsidR="00E873A5" w:rsidRPr="00E71895" w:rsidRDefault="00E873A5" w:rsidP="00E873A5">
      <w:pPr>
        <w:pStyle w:val="a3"/>
        <w:widowControl w:val="0"/>
        <w:spacing w:line="360" w:lineRule="auto"/>
        <w:jc w:val="both"/>
      </w:pPr>
      <w:r w:rsidRPr="00E71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0E3EE" wp14:editId="4C7514A0">
                <wp:simplePos x="0" y="0"/>
                <wp:positionH relativeFrom="column">
                  <wp:posOffset>5822315</wp:posOffset>
                </wp:positionH>
                <wp:positionV relativeFrom="paragraph">
                  <wp:posOffset>-571500</wp:posOffset>
                </wp:positionV>
                <wp:extent cx="349885" cy="264795"/>
                <wp:effectExtent l="2540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8.45pt;margin-top:-45pt;width:27.5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dynwIAAAs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" stroked="f"/>
            </w:pict>
          </mc:Fallback>
        </mc:AlternateContent>
      </w:r>
    </w:p>
    <w:p w:rsidR="00E873A5" w:rsidRPr="00E71895" w:rsidRDefault="00E873A5" w:rsidP="00E873A5">
      <w:pPr>
        <w:pStyle w:val="a3"/>
        <w:widowControl w:val="0"/>
        <w:spacing w:line="360" w:lineRule="auto"/>
        <w:jc w:val="left"/>
      </w:pPr>
      <w:r w:rsidRPr="00E71895">
        <w:t>ВВЕДЕНИЕ</w:t>
      </w:r>
    </w:p>
    <w:p w:rsidR="00E873A5" w:rsidRPr="00E71895" w:rsidRDefault="00E873A5" w:rsidP="00E873A5">
      <w:pPr>
        <w:pStyle w:val="a3"/>
        <w:widowControl w:val="0"/>
        <w:spacing w:line="360" w:lineRule="auto"/>
        <w:jc w:val="left"/>
      </w:pPr>
      <w:r w:rsidRPr="00E71895">
        <w:t xml:space="preserve">1. </w:t>
      </w:r>
      <w:r w:rsidR="00931FF4" w:rsidRPr="00E71895">
        <w:t>ПЕДАГОГИЧЕСКАЯ ТЕХНОЛОГИЯ - ИНСТРУМЕНТАРИЙ В РАБОТЕ УЧИТЕЛЯ</w:t>
      </w:r>
    </w:p>
    <w:p w:rsidR="00931FF4" w:rsidRPr="00E71895" w:rsidRDefault="00931FF4" w:rsidP="00E873A5">
      <w:pPr>
        <w:pStyle w:val="a3"/>
        <w:widowControl w:val="0"/>
        <w:spacing w:line="360" w:lineRule="auto"/>
        <w:jc w:val="left"/>
      </w:pPr>
      <w:r w:rsidRPr="00E71895">
        <w:t>2. ТЕХНОЛОГИЯ ИНТЕНСИФИКАЦИИ ОБУЧЕНИЯ НА ОСНОВЕ ОПОРНЫХ КОНСПЕКТОВ В ОБЩЕОБРАЗОВАТЕЛЬНОЙ ШКОЛЕ</w:t>
      </w:r>
    </w:p>
    <w:p w:rsidR="004A4F2F" w:rsidRPr="00E71895" w:rsidRDefault="004A4F2F" w:rsidP="00E873A5">
      <w:pPr>
        <w:pStyle w:val="a3"/>
        <w:widowControl w:val="0"/>
        <w:spacing w:line="360" w:lineRule="auto"/>
        <w:jc w:val="left"/>
      </w:pPr>
      <w:r w:rsidRPr="00E71895">
        <w:t>2.1 Интенсификация и оптимизация учебного процесса</w:t>
      </w:r>
    </w:p>
    <w:p w:rsidR="00E873A5" w:rsidRPr="00E71895" w:rsidRDefault="004A4F2F" w:rsidP="00E873A5">
      <w:pPr>
        <w:pStyle w:val="a3"/>
        <w:widowControl w:val="0"/>
        <w:spacing w:line="360" w:lineRule="auto"/>
        <w:jc w:val="left"/>
      </w:pPr>
      <w:r w:rsidRPr="00E71895">
        <w:t>2.2 Понятие «опорного конспекта»  и особенности работы с ним</w:t>
      </w:r>
    </w:p>
    <w:p w:rsidR="00E873A5" w:rsidRPr="00E71895" w:rsidRDefault="00E873A5" w:rsidP="00E873A5">
      <w:pPr>
        <w:pStyle w:val="a3"/>
        <w:widowControl w:val="0"/>
        <w:spacing w:line="360" w:lineRule="auto"/>
        <w:jc w:val="left"/>
      </w:pPr>
      <w:r w:rsidRPr="00E71895">
        <w:t xml:space="preserve">2.3 </w:t>
      </w:r>
      <w:r w:rsidR="004A4F2F" w:rsidRPr="00E71895">
        <w:t>Результат</w:t>
      </w:r>
      <w:r w:rsidR="005A4ADA" w:rsidRPr="00E71895">
        <w:t xml:space="preserve">ы </w:t>
      </w:r>
      <w:r w:rsidR="004A4F2F" w:rsidRPr="00E71895">
        <w:t xml:space="preserve"> </w:t>
      </w:r>
      <w:r w:rsidR="005A4ADA" w:rsidRPr="00E71895">
        <w:t>педагогической деятельности</w:t>
      </w:r>
    </w:p>
    <w:p w:rsidR="00E873A5" w:rsidRPr="00E71895" w:rsidRDefault="00E873A5" w:rsidP="00E873A5">
      <w:pPr>
        <w:pStyle w:val="a3"/>
        <w:widowControl w:val="0"/>
        <w:spacing w:line="360" w:lineRule="auto"/>
        <w:jc w:val="left"/>
      </w:pPr>
      <w:r w:rsidRPr="00E71895">
        <w:t>3. ПРАКТИЧЕСКАЯ ЧАСТЬ</w:t>
      </w:r>
    </w:p>
    <w:p w:rsidR="00E873A5" w:rsidRPr="00E71895" w:rsidRDefault="00E873A5" w:rsidP="00E873A5">
      <w:pPr>
        <w:pStyle w:val="a3"/>
        <w:widowControl w:val="0"/>
        <w:spacing w:line="360" w:lineRule="auto"/>
        <w:jc w:val="left"/>
      </w:pPr>
      <w:r w:rsidRPr="00E71895">
        <w:t>ЗАКЛЮЧЕНИЕ</w:t>
      </w:r>
    </w:p>
    <w:p w:rsidR="00E873A5" w:rsidRPr="00E71895" w:rsidRDefault="00E873A5" w:rsidP="00E873A5">
      <w:pPr>
        <w:pStyle w:val="a3"/>
        <w:widowControl w:val="0"/>
        <w:spacing w:line="360" w:lineRule="auto"/>
        <w:jc w:val="left"/>
      </w:pPr>
      <w:r w:rsidRPr="00E71895">
        <w:t>СПИСОК ИСПОЛЬЗОВАННОЙ ЛИТЕРАТУРЫ</w:t>
      </w:r>
    </w:p>
    <w:p w:rsidR="00E873A5" w:rsidRPr="00E71895" w:rsidRDefault="00E873A5" w:rsidP="00E873A5">
      <w:pPr>
        <w:pStyle w:val="a3"/>
        <w:widowControl w:val="0"/>
        <w:spacing w:line="360" w:lineRule="auto"/>
        <w:jc w:val="left"/>
      </w:pPr>
      <w:r w:rsidRPr="00E71895">
        <w:t>Приложения</w:t>
      </w:r>
    </w:p>
    <w:p w:rsidR="005A4ADA" w:rsidRPr="00E71895" w:rsidRDefault="005A4ADA" w:rsidP="003D6871">
      <w:pPr>
        <w:pStyle w:val="a3"/>
        <w:widowControl w:val="0"/>
        <w:spacing w:line="360" w:lineRule="auto"/>
        <w:jc w:val="both"/>
      </w:pPr>
    </w:p>
    <w:p w:rsidR="005A4ADA" w:rsidRPr="00E71895" w:rsidRDefault="005A4ADA" w:rsidP="00E873A5">
      <w:pPr>
        <w:pStyle w:val="a3"/>
        <w:widowControl w:val="0"/>
        <w:spacing w:line="360" w:lineRule="auto"/>
        <w:jc w:val="left"/>
      </w:pPr>
    </w:p>
    <w:p w:rsidR="00E873A5" w:rsidRDefault="00CD2165" w:rsidP="00931FF4">
      <w:pPr>
        <w:pStyle w:val="a3"/>
        <w:widowControl w:val="0"/>
        <w:spacing w:line="360" w:lineRule="auto"/>
        <w:rPr>
          <w:b/>
        </w:rPr>
      </w:pPr>
      <w:r w:rsidRPr="00E71895">
        <w:rPr>
          <w:b/>
        </w:rPr>
        <w:t>ВВЕДЕНИЕ</w:t>
      </w:r>
    </w:p>
    <w:p w:rsidR="00E71895" w:rsidRPr="00E71895" w:rsidRDefault="00E71895" w:rsidP="00931FF4">
      <w:pPr>
        <w:pStyle w:val="a3"/>
        <w:widowControl w:val="0"/>
        <w:spacing w:line="360" w:lineRule="auto"/>
        <w:rPr>
          <w:b/>
        </w:rPr>
      </w:pPr>
    </w:p>
    <w:p w:rsidR="003D6871" w:rsidRPr="00E71895" w:rsidRDefault="003D6871" w:rsidP="0045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самообразования - «</w:t>
      </w:r>
      <w:r w:rsidRPr="00E71895">
        <w:rPr>
          <w:rFonts w:ascii="Times New Roman" w:hAnsi="Times New Roman" w:cs="Times New Roman"/>
          <w:sz w:val="28"/>
          <w:szCs w:val="28"/>
        </w:rPr>
        <w:t>Использование  опорных сигналов с целью повышения  эффективности обучения на уроках физики</w:t>
      </w: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 по Шаталову)». </w:t>
      </w:r>
    </w:p>
    <w:p w:rsidR="00E873A5" w:rsidRPr="00E71895" w:rsidRDefault="003D6871" w:rsidP="00455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работы над темой 3 года. </w:t>
      </w:r>
      <w:r w:rsidR="0045518A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период</w:t>
      </w: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изучила доступную литературу и интернет ресурсы по этой технологии и, применяя ее, надеюсь получить хорошие результаты при обучении физики.</w:t>
      </w:r>
    </w:p>
    <w:p w:rsidR="00C8694C" w:rsidRPr="00E71895" w:rsidRDefault="00640504" w:rsidP="004551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В настоящее время в России</w:t>
      </w:r>
      <w:r w:rsidRPr="00E71895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E71895">
        <w:rPr>
          <w:rFonts w:ascii="Times New Roman" w:hAnsi="Times New Roman" w:cs="Times New Roman"/>
          <w:sz w:val="28"/>
          <w:szCs w:val="28"/>
        </w:rPr>
        <w:t>идёт становл</w:t>
      </w:r>
      <w:r w:rsidR="0045518A" w:rsidRPr="00E71895">
        <w:rPr>
          <w:rFonts w:ascii="Times New Roman" w:hAnsi="Times New Roman" w:cs="Times New Roman"/>
          <w:sz w:val="28"/>
          <w:szCs w:val="28"/>
        </w:rPr>
        <w:t xml:space="preserve">ение новой системы образования. </w:t>
      </w:r>
      <w:r w:rsidR="00C8694C" w:rsidRPr="00E71895">
        <w:rPr>
          <w:rFonts w:ascii="Times New Roman" w:hAnsi="Times New Roman" w:cs="Times New Roman"/>
          <w:sz w:val="28"/>
        </w:rPr>
        <w:t xml:space="preserve">Как отметил в своем Послании Федеральному Собранию РФ за 2009 год Президент Российской Федерации Д.А. Медведев, «главная задача </w:t>
      </w:r>
      <w:r w:rsidR="00C8694C" w:rsidRPr="00E71895">
        <w:rPr>
          <w:rFonts w:ascii="Times New Roman" w:hAnsi="Times New Roman" w:cs="Times New Roman"/>
          <w:sz w:val="28"/>
        </w:rPr>
        <w:lastRenderedPageBreak/>
        <w:t xml:space="preserve">современной школы – это раскрытие способностей каждого ученика, воспитание личности, готовой к жизни в высокотехнологичном, конкурентном мире… школьное обучение должно способствовать личностному росту так, чтобы выпускники могли самостоятельно ставить и достигать серьёзные цели, уметь реагировать на разные жизненные ситуации» </w:t>
      </w:r>
      <w:r w:rsidR="00C8694C" w:rsidRPr="00E71895">
        <w:rPr>
          <w:rFonts w:ascii="Times New Roman" w:hAnsi="Times New Roman" w:cs="Times New Roman"/>
          <w:i/>
          <w:sz w:val="28"/>
          <w:szCs w:val="28"/>
        </w:rPr>
        <w:t>(</w:t>
      </w:r>
      <w:r w:rsidR="0045518A" w:rsidRPr="00E71895">
        <w:rPr>
          <w:rFonts w:ascii="Times New Roman" w:hAnsi="Times New Roman" w:cs="Times New Roman"/>
          <w:i/>
          <w:sz w:val="28"/>
          <w:szCs w:val="28"/>
        </w:rPr>
        <w:t>6</w:t>
      </w:r>
      <w:r w:rsidR="00C8694C" w:rsidRPr="00E71895">
        <w:rPr>
          <w:rFonts w:ascii="Times New Roman" w:hAnsi="Times New Roman" w:cs="Times New Roman"/>
          <w:i/>
          <w:sz w:val="28"/>
          <w:szCs w:val="28"/>
        </w:rPr>
        <w:t>)</w:t>
      </w:r>
    </w:p>
    <w:p w:rsidR="00B1029A" w:rsidRPr="00E71895" w:rsidRDefault="00640504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 xml:space="preserve">Наша новая школа ориентируется на мировой образовательный опыт. В связи с этим происходит  обновление всех сторон жизни общества: выход на передовые рубежи научно-технического процесса, обеспечение высокой эффективности производства, развитие творческого потенциала общества. И поэтому в первую очередь изменения касаются общеобразовательной и профессиональной школы. Перед ними ставятся совершенно новые 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учебные и воспитательные задачи, </w:t>
      </w:r>
      <w:r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в связи с чем происходят  существенные изменения в педагогической теории и практике учебно-воспитательного процесса. Обучение на данном уровне должно формировать  и новый тип мышления, и новый стиль деятельности, которые будут способствовать более эффективному решению жизненных проблем. Сегодняшнее образование включает в себя совершенно новые умения, диктуемые инновациями в </w:t>
      </w:r>
      <w:r w:rsidR="00A53018" w:rsidRPr="00E71895">
        <w:rPr>
          <w:rFonts w:ascii="Times New Roman" w:hAnsi="Times New Roman" w:cs="Times New Roman"/>
          <w:sz w:val="28"/>
          <w:szCs w:val="28"/>
        </w:rPr>
        <w:t>информационных сетях, делается акцент на создание индивидуальных  образовательных программ, которые способствуют творческому решению педагогических проблем.</w:t>
      </w:r>
      <w:r w:rsidR="004B5BD2" w:rsidRPr="00E71895">
        <w:rPr>
          <w:rFonts w:ascii="Times New Roman" w:hAnsi="Times New Roman" w:cs="Times New Roman"/>
          <w:sz w:val="28"/>
          <w:szCs w:val="28"/>
        </w:rPr>
        <w:t xml:space="preserve">  Д</w:t>
      </w:r>
      <w:r w:rsidR="00A53018" w:rsidRPr="00E71895">
        <w:rPr>
          <w:rFonts w:ascii="Times New Roman" w:hAnsi="Times New Roman" w:cs="Times New Roman"/>
          <w:sz w:val="28"/>
          <w:szCs w:val="28"/>
        </w:rPr>
        <w:t xml:space="preserve">о настоящего времени традиционные способы информации, которыми являлись 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устная и письменная речь, телефонная и радиосвязь</w:t>
      </w:r>
      <w:r w:rsidR="00A53018" w:rsidRPr="00E71895">
        <w:rPr>
          <w:rFonts w:ascii="Times New Roman" w:hAnsi="Times New Roman" w:cs="Times New Roman"/>
          <w:sz w:val="28"/>
          <w:szCs w:val="28"/>
        </w:rPr>
        <w:t xml:space="preserve">, теперь устарели. На смену им 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A53018" w:rsidRPr="00E71895">
        <w:rPr>
          <w:rFonts w:ascii="Times New Roman" w:hAnsi="Times New Roman" w:cs="Times New Roman"/>
          <w:sz w:val="28"/>
          <w:szCs w:val="28"/>
        </w:rPr>
        <w:t>пришли компьютерные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средст</w:t>
      </w:r>
      <w:r w:rsidR="00A53018" w:rsidRPr="00E71895">
        <w:rPr>
          <w:rFonts w:ascii="Times New Roman" w:hAnsi="Times New Roman" w:cs="Times New Roman"/>
          <w:sz w:val="28"/>
          <w:szCs w:val="28"/>
        </w:rPr>
        <w:t>ва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A53018" w:rsidRPr="00E71895">
        <w:rPr>
          <w:rFonts w:ascii="Times New Roman" w:hAnsi="Times New Roman" w:cs="Times New Roman"/>
          <w:sz w:val="28"/>
          <w:szCs w:val="28"/>
        </w:rPr>
        <w:t>телекоммуникационные сети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глобального масштаба. </w:t>
      </w:r>
      <w:r w:rsidR="00072D82" w:rsidRPr="00E71895">
        <w:rPr>
          <w:rFonts w:ascii="Times New Roman" w:hAnsi="Times New Roman" w:cs="Times New Roman"/>
          <w:sz w:val="28"/>
        </w:rPr>
        <w:t xml:space="preserve">В связи с этим на первый план выходит концепция индивидуально-развивающего образования, результат которой зависит от профессионализма, опыта, да и просто человеческих качеств учителя. </w:t>
      </w:r>
      <w:r w:rsidR="00B1029A" w:rsidRPr="00E71895">
        <w:rPr>
          <w:rFonts w:ascii="Times New Roman" w:hAnsi="Times New Roman" w:cs="Times New Roman"/>
          <w:sz w:val="28"/>
          <w:szCs w:val="28"/>
        </w:rPr>
        <w:t>Важнейшей составляющей педагогического процесса становится личностно-ориентированное взаимодействие учителя и ученика.</w:t>
      </w:r>
    </w:p>
    <w:p w:rsidR="00B1029A" w:rsidRPr="00E71895" w:rsidRDefault="00CC449E" w:rsidP="004551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E71895">
        <w:rPr>
          <w:rFonts w:ascii="Times New Roman" w:hAnsi="Times New Roman" w:cs="Times New Roman"/>
          <w:sz w:val="28"/>
        </w:rPr>
        <w:t xml:space="preserve">По мнению </w:t>
      </w:r>
      <w:r w:rsidRPr="00E71895">
        <w:rPr>
          <w:rStyle w:val="hl"/>
          <w:rFonts w:ascii="Times New Roman" w:hAnsi="Times New Roman" w:cs="Times New Roman"/>
          <w:sz w:val="28"/>
        </w:rPr>
        <w:t>Амонашвили</w:t>
      </w:r>
      <w:r w:rsidRPr="00E71895">
        <w:rPr>
          <w:rFonts w:ascii="Times New Roman" w:hAnsi="Times New Roman" w:cs="Times New Roman"/>
          <w:sz w:val="28"/>
        </w:rPr>
        <w:t xml:space="preserve"> Ш.А. «…в основе индивидуального личностно-ориентированного подхода лежит гуманистическая </w:t>
      </w:r>
      <w:r w:rsidRPr="00E71895">
        <w:rPr>
          <w:rFonts w:ascii="Times New Roman" w:hAnsi="Times New Roman" w:cs="Times New Roman"/>
          <w:sz w:val="28"/>
        </w:rPr>
        <w:lastRenderedPageBreak/>
        <w:t>педагогическая аксиома, согласно которой абсолютно любой ребенок представляет собою начинающую формироваться личность, потенциал развития которой практически безграничен, и которая представляет определенную ценность для общества».</w:t>
      </w:r>
      <w:r w:rsidRPr="00E71895">
        <w:rPr>
          <w:rFonts w:ascii="Times New Roman" w:hAnsi="Times New Roman" w:cs="Times New Roman"/>
          <w:sz w:val="36"/>
          <w:szCs w:val="28"/>
        </w:rPr>
        <w:t xml:space="preserve"> </w:t>
      </w:r>
      <w:r w:rsidRPr="00E71895">
        <w:rPr>
          <w:rFonts w:ascii="Times New Roman" w:hAnsi="Times New Roman" w:cs="Times New Roman"/>
          <w:i/>
          <w:sz w:val="28"/>
          <w:szCs w:val="28"/>
        </w:rPr>
        <w:t>(</w:t>
      </w:r>
      <w:r w:rsidR="0045518A" w:rsidRPr="00E71895">
        <w:rPr>
          <w:rFonts w:ascii="Times New Roman" w:hAnsi="Times New Roman" w:cs="Times New Roman"/>
          <w:i/>
          <w:sz w:val="28"/>
          <w:szCs w:val="28"/>
        </w:rPr>
        <w:t>1</w:t>
      </w:r>
      <w:r w:rsidRPr="00E71895">
        <w:rPr>
          <w:rFonts w:ascii="Times New Roman" w:hAnsi="Times New Roman" w:cs="Times New Roman"/>
          <w:i/>
          <w:sz w:val="28"/>
          <w:szCs w:val="28"/>
        </w:rPr>
        <w:t>)</w:t>
      </w:r>
    </w:p>
    <w:p w:rsidR="00B1029A" w:rsidRPr="00E71895" w:rsidRDefault="00B1029A" w:rsidP="003D68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в российском образовании провозглашен сегодня принцип вариативности, который дает возможность </w:t>
      </w:r>
      <w:r w:rsidR="004B5BD2"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учебным заведениям 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BD2" w:rsidRPr="00E71895">
        <w:rPr>
          <w:rFonts w:ascii="Times New Roman" w:hAnsi="Times New Roman" w:cs="Times New Roman"/>
          <w:color w:val="000000"/>
          <w:sz w:val="28"/>
          <w:szCs w:val="28"/>
        </w:rPr>
        <w:t>выбирать, по своему усмотрению, образовательные программы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>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  <w:r w:rsidR="001B1E3A"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334" w:rsidRPr="00E718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1E3A" w:rsidRPr="00E71895">
        <w:rPr>
          <w:rFonts w:ascii="Times New Roman" w:hAnsi="Times New Roman" w:cs="Times New Roman"/>
          <w:color w:val="000000"/>
          <w:sz w:val="28"/>
          <w:szCs w:val="28"/>
        </w:rPr>
        <w:t>Педагогическая технология — это описание</w:t>
      </w:r>
      <w:r w:rsidR="001B1E3A" w:rsidRPr="00E718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B1E3A" w:rsidRPr="00E71895">
        <w:rPr>
          <w:rFonts w:ascii="Times New Roman" w:hAnsi="Times New Roman" w:cs="Times New Roman"/>
          <w:color w:val="000000"/>
          <w:sz w:val="28"/>
          <w:szCs w:val="28"/>
        </w:rPr>
        <w:t>процесса достижения плани</w:t>
      </w:r>
      <w:r w:rsidR="001B1E3A" w:rsidRPr="00E71895">
        <w:rPr>
          <w:rFonts w:ascii="Times New Roman" w:hAnsi="Times New Roman" w:cs="Times New Roman"/>
          <w:color w:val="000000"/>
          <w:sz w:val="28"/>
          <w:szCs w:val="28"/>
        </w:rPr>
        <w:softHyphen/>
        <w:t>руемых результатов обучения</w:t>
      </w:r>
      <w:r w:rsidR="00177334" w:rsidRPr="00E718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518A" w:rsidRPr="00E718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7334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177334" w:rsidRPr="00E71895">
        <w:rPr>
          <w:rFonts w:ascii="Times New Roman" w:hAnsi="Times New Roman" w:cs="Times New Roman"/>
          <w:i/>
          <w:sz w:val="28"/>
          <w:szCs w:val="28"/>
        </w:rPr>
        <w:t>(</w:t>
      </w:r>
      <w:r w:rsidR="0045518A" w:rsidRPr="00E71895">
        <w:rPr>
          <w:rFonts w:ascii="Times New Roman" w:hAnsi="Times New Roman" w:cs="Times New Roman"/>
          <w:i/>
          <w:sz w:val="28"/>
          <w:szCs w:val="28"/>
        </w:rPr>
        <w:t>2</w:t>
      </w:r>
      <w:r w:rsidR="00177334" w:rsidRPr="00E71895">
        <w:rPr>
          <w:rFonts w:ascii="Times New Roman" w:hAnsi="Times New Roman" w:cs="Times New Roman"/>
          <w:i/>
          <w:sz w:val="28"/>
          <w:szCs w:val="28"/>
        </w:rPr>
        <w:t>)</w:t>
      </w:r>
    </w:p>
    <w:p w:rsidR="00B1029A" w:rsidRPr="00E71895" w:rsidRDefault="00177334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 xml:space="preserve">Преобразование школы - </w:t>
      </w:r>
      <w:r w:rsidR="004B5BD2" w:rsidRPr="00E71895">
        <w:rPr>
          <w:rFonts w:ascii="Times New Roman" w:hAnsi="Times New Roman" w:cs="Times New Roman"/>
          <w:sz w:val="28"/>
          <w:szCs w:val="28"/>
        </w:rPr>
        <w:t xml:space="preserve"> очень трудоемкий</w:t>
      </w:r>
      <w:r w:rsidRPr="00E71895">
        <w:rPr>
          <w:rFonts w:ascii="Times New Roman" w:hAnsi="Times New Roman" w:cs="Times New Roman"/>
          <w:sz w:val="28"/>
          <w:szCs w:val="28"/>
        </w:rPr>
        <w:t xml:space="preserve"> процесс, он</w:t>
      </w:r>
      <w:r w:rsidR="004B5BD2" w:rsidRPr="00E71895">
        <w:rPr>
          <w:rFonts w:ascii="Times New Roman" w:hAnsi="Times New Roman" w:cs="Times New Roman"/>
          <w:sz w:val="28"/>
          <w:szCs w:val="28"/>
        </w:rPr>
        <w:t xml:space="preserve"> требует много усилий со стороны педагогов, технического оснащения образовательных учреждений, переподготовки кадров. Поэтому на данный момент эффективность обучения все еще недостаточна. 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4B5BD2" w:rsidRPr="00E71895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говорят многие факты. </w:t>
      </w:r>
      <w:r w:rsidR="003D1F20" w:rsidRPr="00E71895">
        <w:rPr>
          <w:rFonts w:ascii="Times New Roman" w:hAnsi="Times New Roman" w:cs="Times New Roman"/>
          <w:sz w:val="28"/>
          <w:szCs w:val="28"/>
        </w:rPr>
        <w:t>Во-первых, еще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не в полной мере решена проблема школьной перегрузки. </w:t>
      </w:r>
      <w:r w:rsidR="003D1F20" w:rsidRPr="00E71895">
        <w:rPr>
          <w:rFonts w:ascii="Times New Roman" w:hAnsi="Times New Roman" w:cs="Times New Roman"/>
          <w:sz w:val="28"/>
          <w:szCs w:val="28"/>
        </w:rPr>
        <w:t>Во-вторых,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освобожд</w:t>
      </w:r>
      <w:r w:rsidR="003D1F20" w:rsidRPr="00E71895">
        <w:rPr>
          <w:rFonts w:ascii="Times New Roman" w:hAnsi="Times New Roman" w:cs="Times New Roman"/>
          <w:sz w:val="28"/>
          <w:szCs w:val="28"/>
        </w:rPr>
        <w:t>ая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1F20" w:rsidRPr="00E71895">
        <w:rPr>
          <w:rFonts w:ascii="Times New Roman" w:hAnsi="Times New Roman" w:cs="Times New Roman"/>
          <w:sz w:val="28"/>
          <w:szCs w:val="28"/>
        </w:rPr>
        <w:t>ы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от </w:t>
      </w:r>
      <w:r w:rsidR="003D1F20" w:rsidRPr="00E71895">
        <w:rPr>
          <w:rFonts w:ascii="Times New Roman" w:hAnsi="Times New Roman" w:cs="Times New Roman"/>
          <w:sz w:val="28"/>
          <w:szCs w:val="28"/>
        </w:rPr>
        <w:t xml:space="preserve">ненужного </w:t>
      </w:r>
      <w:r w:rsidR="00B1029A" w:rsidRPr="00E71895">
        <w:rPr>
          <w:rFonts w:ascii="Times New Roman" w:hAnsi="Times New Roman" w:cs="Times New Roman"/>
          <w:sz w:val="28"/>
          <w:szCs w:val="28"/>
        </w:rPr>
        <w:t>материала</w:t>
      </w:r>
      <w:r w:rsidR="003D1F20" w:rsidRPr="00E71895">
        <w:rPr>
          <w:rFonts w:ascii="Times New Roman" w:hAnsi="Times New Roman" w:cs="Times New Roman"/>
          <w:sz w:val="28"/>
          <w:szCs w:val="28"/>
        </w:rPr>
        <w:t>,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в них были внесены дополнения, связанные с новыми технологиями производства, с глобальными проблемами современности.</w:t>
      </w:r>
      <w:r w:rsidR="004D4D55" w:rsidRPr="00E71895">
        <w:rPr>
          <w:rFonts w:ascii="Times New Roman" w:hAnsi="Times New Roman" w:cs="Times New Roman"/>
          <w:sz w:val="28"/>
          <w:szCs w:val="28"/>
        </w:rPr>
        <w:t xml:space="preserve"> Но учащиеся еще не готовы к восприятию такой информации. 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3D1F20" w:rsidRPr="00E71895">
        <w:rPr>
          <w:rFonts w:ascii="Times New Roman" w:hAnsi="Times New Roman" w:cs="Times New Roman"/>
          <w:sz w:val="28"/>
          <w:szCs w:val="28"/>
        </w:rPr>
        <w:t>В-третьих, на уроках все еще говорит в основном учитель, а ученики молчат, а в лучшем случае пассивно запоминают материал. Это получается потому, что м</w:t>
      </w:r>
      <w:r w:rsidR="00B1029A" w:rsidRPr="00E71895">
        <w:rPr>
          <w:rFonts w:ascii="Times New Roman" w:hAnsi="Times New Roman" w:cs="Times New Roman"/>
          <w:sz w:val="28"/>
          <w:szCs w:val="28"/>
        </w:rPr>
        <w:t xml:space="preserve">ногие учителя пока еще не достаточно владеют такими методами и формами обучения, которые развивают познавательную активность учеников. </w:t>
      </w:r>
      <w:r w:rsidR="003D1F20" w:rsidRPr="00E71895">
        <w:rPr>
          <w:rFonts w:ascii="Times New Roman" w:hAnsi="Times New Roman" w:cs="Times New Roman"/>
          <w:sz w:val="28"/>
          <w:szCs w:val="28"/>
        </w:rPr>
        <w:t>Таким образом, необходимо искать такие способы обучения, которые позволяли бы за это же время усваивать возрастающий объем знаний и умений, необходим активный поиск интенсивных методов, форм и средств обучения, что определяют актуальность выбранной мною темы.</w:t>
      </w:r>
    </w:p>
    <w:p w:rsidR="0045518A" w:rsidRPr="00E71895" w:rsidRDefault="0045518A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165" w:rsidRPr="00E71895" w:rsidRDefault="00931FF4" w:rsidP="004A4F2F">
      <w:pPr>
        <w:pStyle w:val="1"/>
        <w:spacing w:before="0" w:after="0" w:line="360" w:lineRule="auto"/>
        <w:jc w:val="center"/>
        <w:rPr>
          <w:b/>
          <w:sz w:val="28"/>
          <w:szCs w:val="28"/>
        </w:rPr>
      </w:pPr>
      <w:r w:rsidRPr="00E71895">
        <w:rPr>
          <w:b/>
          <w:bCs/>
          <w:sz w:val="28"/>
          <w:szCs w:val="28"/>
        </w:rPr>
        <w:lastRenderedPageBreak/>
        <w:t>Г</w:t>
      </w:r>
      <w:r w:rsidRPr="00E71895">
        <w:rPr>
          <w:b/>
          <w:bCs/>
          <w:caps/>
          <w:sz w:val="28"/>
          <w:szCs w:val="28"/>
        </w:rPr>
        <w:t>лава 1</w:t>
      </w:r>
      <w:r w:rsidR="004A4F2F" w:rsidRPr="00E71895">
        <w:rPr>
          <w:b/>
          <w:bCs/>
          <w:caps/>
          <w:sz w:val="28"/>
          <w:szCs w:val="28"/>
        </w:rPr>
        <w:t xml:space="preserve">. </w:t>
      </w:r>
      <w:r w:rsidR="004A4F2F" w:rsidRPr="00E71895">
        <w:rPr>
          <w:b/>
          <w:sz w:val="28"/>
          <w:szCs w:val="28"/>
        </w:rPr>
        <w:t xml:space="preserve">ПЕДАГОГИЧЕСКАЯ ТЕХНОЛОГИЯ </w:t>
      </w:r>
      <w:r w:rsidRPr="00E71895">
        <w:rPr>
          <w:b/>
          <w:sz w:val="28"/>
          <w:szCs w:val="28"/>
        </w:rPr>
        <w:t>ИНСТРУМЕНТАРИЙ В РАБОТЕ УЧИТЕЛЯ</w:t>
      </w:r>
    </w:p>
    <w:p w:rsidR="00CD2165" w:rsidRPr="00E71895" w:rsidRDefault="00CD2165" w:rsidP="00B15D6F">
      <w:pPr>
        <w:pStyle w:val="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B15D6F" w:rsidRPr="00E71895" w:rsidRDefault="005B0E0E" w:rsidP="003D6871">
      <w:pPr>
        <w:pStyle w:val="1"/>
        <w:spacing w:before="0" w:after="0" w:line="360" w:lineRule="auto"/>
        <w:ind w:firstLine="720"/>
        <w:jc w:val="both"/>
        <w:rPr>
          <w:sz w:val="28"/>
          <w:szCs w:val="28"/>
        </w:rPr>
      </w:pPr>
      <w:r w:rsidRPr="00E71895">
        <w:rPr>
          <w:sz w:val="28"/>
          <w:szCs w:val="28"/>
        </w:rPr>
        <w:t>Ян Амос Коменский е</w:t>
      </w:r>
      <w:r w:rsidR="00B15D6F" w:rsidRPr="00E71895">
        <w:rPr>
          <w:sz w:val="28"/>
          <w:szCs w:val="28"/>
        </w:rPr>
        <w:t xml:space="preserve">ще </w:t>
      </w:r>
      <w:r w:rsidR="004D4D55" w:rsidRPr="00E71895">
        <w:rPr>
          <w:sz w:val="28"/>
          <w:szCs w:val="28"/>
        </w:rPr>
        <w:t xml:space="preserve">в </w:t>
      </w:r>
      <w:r w:rsidRPr="00E71895">
        <w:rPr>
          <w:sz w:val="28"/>
          <w:szCs w:val="28"/>
        </w:rPr>
        <w:t xml:space="preserve">далеком </w:t>
      </w:r>
      <w:r w:rsidR="004D4D55" w:rsidRPr="00E71895">
        <w:rPr>
          <w:sz w:val="28"/>
          <w:szCs w:val="28"/>
          <w:lang w:val="en-US"/>
        </w:rPr>
        <w:t>XVII</w:t>
      </w:r>
      <w:r w:rsidR="004D4D55" w:rsidRPr="00E71895">
        <w:rPr>
          <w:sz w:val="28"/>
          <w:szCs w:val="28"/>
        </w:rPr>
        <w:t xml:space="preserve"> веке </w:t>
      </w:r>
      <w:r w:rsidR="00B15D6F" w:rsidRPr="00E71895">
        <w:rPr>
          <w:sz w:val="28"/>
          <w:szCs w:val="28"/>
        </w:rPr>
        <w:t xml:space="preserve">стремился найти такой общий порядок обучения, при котором оно осуществлялось бы по законам человеческой природы. </w:t>
      </w:r>
      <w:r w:rsidR="00CD2165" w:rsidRPr="00E71895">
        <w:rPr>
          <w:sz w:val="28"/>
          <w:szCs w:val="28"/>
        </w:rPr>
        <w:t xml:space="preserve"> </w:t>
      </w:r>
      <w:r w:rsidR="00B15D6F" w:rsidRPr="00E71895">
        <w:rPr>
          <w:sz w:val="28"/>
          <w:szCs w:val="28"/>
        </w:rPr>
        <w:t>В идеале, при едином совершенном методе обучения,  полагал великий педагог, «все пойдет вперед не менее ясно, чем идут часы с правильно уравновешенными тяжестями, так же приятно и радостно, как приятно и радостно смотреть на такого рода автомат, и, наконец, с такой верностью, какую только можно достигнуть в подобном искусном инструменте»</w:t>
      </w:r>
      <w:r w:rsidRPr="00E71895">
        <w:rPr>
          <w:sz w:val="28"/>
          <w:szCs w:val="28"/>
        </w:rPr>
        <w:t>.</w:t>
      </w:r>
      <w:r w:rsidR="004E4C5C" w:rsidRPr="00E71895">
        <w:rPr>
          <w:i/>
          <w:sz w:val="28"/>
          <w:szCs w:val="28"/>
        </w:rPr>
        <w:t>(</w:t>
      </w:r>
      <w:r w:rsidRPr="00E71895">
        <w:rPr>
          <w:i/>
          <w:sz w:val="28"/>
          <w:szCs w:val="28"/>
        </w:rPr>
        <w:t>5</w:t>
      </w:r>
      <w:r w:rsidR="004E4C5C" w:rsidRPr="00E71895">
        <w:rPr>
          <w:i/>
          <w:sz w:val="28"/>
          <w:szCs w:val="28"/>
        </w:rPr>
        <w:t>)</w:t>
      </w:r>
      <w:r w:rsidR="004E4C5C" w:rsidRPr="00E71895">
        <w:rPr>
          <w:sz w:val="28"/>
          <w:szCs w:val="28"/>
        </w:rPr>
        <w:t xml:space="preserve"> </w:t>
      </w:r>
      <w:r w:rsidR="00B15D6F" w:rsidRPr="00E71895">
        <w:rPr>
          <w:sz w:val="28"/>
          <w:szCs w:val="28"/>
        </w:rPr>
        <w:t>Он «желал, чтобы метод человеческого образования стал механическим, т.е. предписывающим все столь определённо, чтобы все, чему будут обучать … не могло не иметь успеха, как это бывает в хорошо сделанных часах, телеге, корабле, мельнице и во всякой другой сделанной для движения машине»</w:t>
      </w:r>
      <w:r w:rsidRPr="00E71895">
        <w:rPr>
          <w:sz w:val="28"/>
          <w:szCs w:val="28"/>
        </w:rPr>
        <w:t>.</w:t>
      </w:r>
      <w:r w:rsidR="00B15D6F" w:rsidRPr="00E71895">
        <w:rPr>
          <w:sz w:val="28"/>
          <w:szCs w:val="28"/>
        </w:rPr>
        <w:t xml:space="preserve"> </w:t>
      </w:r>
      <w:r w:rsidR="004E4C5C" w:rsidRPr="00E71895">
        <w:rPr>
          <w:i/>
          <w:sz w:val="28"/>
          <w:szCs w:val="28"/>
        </w:rPr>
        <w:t>(</w:t>
      </w:r>
      <w:r w:rsidRPr="00E71895">
        <w:rPr>
          <w:i/>
          <w:sz w:val="28"/>
          <w:szCs w:val="28"/>
        </w:rPr>
        <w:t>5</w:t>
      </w:r>
      <w:r w:rsidR="004E4C5C" w:rsidRPr="00E71895">
        <w:rPr>
          <w:i/>
          <w:sz w:val="28"/>
          <w:szCs w:val="28"/>
        </w:rPr>
        <w:t>)</w:t>
      </w:r>
      <w:r w:rsidR="004E4C5C" w:rsidRPr="00E71895">
        <w:rPr>
          <w:sz w:val="28"/>
          <w:szCs w:val="28"/>
        </w:rPr>
        <w:t xml:space="preserve"> </w:t>
      </w:r>
      <w:r w:rsidR="00B15D6F" w:rsidRPr="00E71895">
        <w:rPr>
          <w:sz w:val="28"/>
          <w:szCs w:val="28"/>
        </w:rPr>
        <w:t>Стремясь найти общий порядок обучения, при котором оно осуществлялось бы по единым законам человеческой природы, Коменский пришёл к выводу, что всё можно было бы «преподавать единообразно».</w:t>
      </w:r>
    </w:p>
    <w:p w:rsidR="00A74146" w:rsidRPr="00E71895" w:rsidRDefault="00B15D6F" w:rsidP="003D6871">
      <w:pPr>
        <w:pStyle w:val="a5"/>
        <w:rPr>
          <w:szCs w:val="28"/>
        </w:rPr>
      </w:pPr>
      <w:r w:rsidRPr="00E71895">
        <w:rPr>
          <w:szCs w:val="28"/>
        </w:rPr>
        <w:t>«Можно и нужно каждого учителя, - писал Я.А. Коменский, - научить пользоваться педагогическим инструментарием, только тогда его работа будет высоко результативной, а место учителя самым лучшим местом под солнцем».</w:t>
      </w:r>
      <w:r w:rsidR="00076F56" w:rsidRPr="00E71895">
        <w:rPr>
          <w:szCs w:val="28"/>
        </w:rPr>
        <w:t xml:space="preserve"> </w:t>
      </w:r>
      <w:r w:rsidR="00076F56" w:rsidRPr="00E71895">
        <w:rPr>
          <w:i/>
          <w:szCs w:val="28"/>
        </w:rPr>
        <w:t>(5)</w:t>
      </w:r>
      <w:r w:rsidRPr="00E71895">
        <w:rPr>
          <w:szCs w:val="28"/>
        </w:rPr>
        <w:t xml:space="preserve"> </w:t>
      </w:r>
    </w:p>
    <w:p w:rsidR="00B15D6F" w:rsidRPr="00E71895" w:rsidRDefault="00B15D6F" w:rsidP="003D6871">
      <w:pPr>
        <w:pStyle w:val="a5"/>
        <w:rPr>
          <w:szCs w:val="28"/>
        </w:rPr>
      </w:pPr>
      <w:r w:rsidRPr="00E71895">
        <w:rPr>
          <w:szCs w:val="28"/>
        </w:rPr>
        <w:t>Педагогический ин</w:t>
      </w:r>
      <w:r w:rsidR="00A74146" w:rsidRPr="00E71895">
        <w:rPr>
          <w:szCs w:val="28"/>
        </w:rPr>
        <w:t xml:space="preserve">струментарий это не </w:t>
      </w:r>
      <w:r w:rsidRPr="00E71895">
        <w:rPr>
          <w:szCs w:val="28"/>
        </w:rPr>
        <w:t>что иное, как педагогическая технология.  Понятие "Педагогическая технология" в последнее время употребляется</w:t>
      </w:r>
      <w:r w:rsidR="004D4D55" w:rsidRPr="00E71895">
        <w:rPr>
          <w:szCs w:val="28"/>
        </w:rPr>
        <w:t xml:space="preserve"> очень часто. В педагогической практике</w:t>
      </w:r>
      <w:r w:rsidRPr="00E71895">
        <w:rPr>
          <w:szCs w:val="28"/>
        </w:rPr>
        <w:t xml:space="preserve"> </w:t>
      </w:r>
      <w:r w:rsidR="004D4D55" w:rsidRPr="00E71895">
        <w:rPr>
          <w:szCs w:val="28"/>
        </w:rPr>
        <w:t>это понятие</w:t>
      </w:r>
      <w:r w:rsidRPr="00E71895">
        <w:rPr>
          <w:szCs w:val="28"/>
        </w:rPr>
        <w:t xml:space="preserve"> означает приемы работы учителя в сфере обучения и воспитания.</w:t>
      </w:r>
    </w:p>
    <w:p w:rsidR="00B15D6F" w:rsidRPr="00E71895" w:rsidRDefault="00B15D6F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Исторически понятие технология возникло в связи с техническим прогрессом и согласно словарным толкованиям (</w:t>
      </w:r>
      <w:r w:rsidR="00076F56" w:rsidRPr="00E71895">
        <w:rPr>
          <w:rFonts w:ascii="Times New Roman" w:hAnsi="Times New Roman" w:cs="Times New Roman"/>
          <w:sz w:val="28"/>
          <w:szCs w:val="28"/>
          <w:lang w:val="en-US"/>
        </w:rPr>
        <w:t>techno</w:t>
      </w:r>
      <w:r w:rsidRPr="00E71895">
        <w:rPr>
          <w:rFonts w:ascii="Times New Roman" w:hAnsi="Times New Roman" w:cs="Times New Roman"/>
          <w:sz w:val="28"/>
          <w:szCs w:val="28"/>
        </w:rPr>
        <w:t xml:space="preserve"> – искусство, ремесло, наука + </w:t>
      </w:r>
      <w:r w:rsidRPr="00E71895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E71895">
        <w:rPr>
          <w:rFonts w:ascii="Times New Roman" w:hAnsi="Times New Roman" w:cs="Times New Roman"/>
          <w:sz w:val="28"/>
          <w:szCs w:val="28"/>
        </w:rPr>
        <w:t xml:space="preserve"> – понятие, учение) есть совокупность знаний о способах и средствах обработки материалов. Технология включает </w:t>
      </w:r>
      <w:r w:rsidR="00A74146" w:rsidRPr="00E71895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E71895">
        <w:rPr>
          <w:rFonts w:ascii="Times New Roman" w:hAnsi="Times New Roman" w:cs="Times New Roman"/>
          <w:sz w:val="28"/>
          <w:szCs w:val="28"/>
        </w:rPr>
        <w:t>также</w:t>
      </w:r>
      <w:r w:rsidR="00A74146" w:rsidRPr="00E71895">
        <w:rPr>
          <w:rFonts w:ascii="Times New Roman" w:hAnsi="Times New Roman" w:cs="Times New Roman"/>
          <w:sz w:val="28"/>
          <w:szCs w:val="28"/>
        </w:rPr>
        <w:t xml:space="preserve"> и искусство владения процессом</w:t>
      </w:r>
      <w:r w:rsidRPr="00E71895">
        <w:rPr>
          <w:rFonts w:ascii="Times New Roman" w:hAnsi="Times New Roman" w:cs="Times New Roman"/>
          <w:sz w:val="28"/>
          <w:szCs w:val="28"/>
        </w:rPr>
        <w:t xml:space="preserve">. Технологический процесс всегда </w:t>
      </w:r>
      <w:r w:rsidRPr="00E71895">
        <w:rPr>
          <w:rFonts w:ascii="Times New Roman" w:hAnsi="Times New Roman" w:cs="Times New Roman"/>
          <w:sz w:val="28"/>
          <w:szCs w:val="28"/>
        </w:rPr>
        <w:lastRenderedPageBreak/>
        <w:t>предусматривает определенную последовательность операций с использованием необходимых средств (материалов, инструментов) и условий. Технология в процессуальном смысле отвечает на вопрос: «Как сделать (из чего и какими средствами)?». Понятие технологии связано в большей степени с производством материальных ценностей.</w:t>
      </w:r>
    </w:p>
    <w:p w:rsidR="00A74146" w:rsidRPr="00E71895" w:rsidRDefault="00A74146" w:rsidP="003D6871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По выражению Э. Де Боно, «технология – это процесс производства чего-либо полезного на основе использования знаний, а основная функция технологии – внедрение теории в практику».</w:t>
      </w:r>
      <w:r w:rsidR="00076F56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076F56" w:rsidRPr="00E71895">
        <w:rPr>
          <w:rFonts w:ascii="Times New Roman" w:hAnsi="Times New Roman" w:cs="Times New Roman"/>
          <w:i/>
          <w:sz w:val="28"/>
          <w:szCs w:val="28"/>
        </w:rPr>
        <w:t>(3)</w:t>
      </w:r>
    </w:p>
    <w:p w:rsidR="00C8694C" w:rsidRPr="00E71895" w:rsidRDefault="00C8694C" w:rsidP="003D6871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/>
        </w:rPr>
      </w:pPr>
      <w:r w:rsidRPr="00E71895">
        <w:rPr>
          <w:rFonts w:ascii="Times New Roman" w:hAnsi="Times New Roman" w:cs="Times New Roman"/>
          <w:sz w:val="28"/>
        </w:rPr>
        <w:t>«Учительская профессия, - писал В.А.Сухомлинсский, - это человековедение, постоянное, никогда не прекращающееся проникновение в сложный духовный мир человека. Замечательная черта - постоянно открывать в человеке новое, изумляться новому, видеть человека в процессе его становления - один из тех корней, которые питают призвание к педагогическому труду».</w:t>
      </w:r>
      <w:r w:rsidRPr="00E71895">
        <w:rPr>
          <w:rFonts w:ascii="Times New Roman" w:hAnsi="Times New Roman" w:cs="Times New Roman"/>
          <w:sz w:val="36"/>
          <w:szCs w:val="28"/>
        </w:rPr>
        <w:t xml:space="preserve"> </w:t>
      </w:r>
      <w:r w:rsidRPr="00E71895">
        <w:rPr>
          <w:rFonts w:ascii="Times New Roman" w:hAnsi="Times New Roman" w:cs="Times New Roman"/>
          <w:i/>
          <w:sz w:val="28"/>
          <w:szCs w:val="28"/>
        </w:rPr>
        <w:t>(</w:t>
      </w:r>
      <w:r w:rsidR="00076F56" w:rsidRPr="00E71895">
        <w:rPr>
          <w:rFonts w:ascii="Times New Roman" w:hAnsi="Times New Roman" w:cs="Times New Roman"/>
          <w:i/>
          <w:sz w:val="28"/>
          <w:szCs w:val="28"/>
        </w:rPr>
        <w:t>8</w:t>
      </w:r>
      <w:r w:rsidRPr="00E71895">
        <w:rPr>
          <w:rFonts w:ascii="Times New Roman" w:hAnsi="Times New Roman" w:cs="Times New Roman"/>
          <w:i/>
          <w:sz w:val="28"/>
          <w:szCs w:val="28"/>
        </w:rPr>
        <w:t>)</w:t>
      </w:r>
    </w:p>
    <w:p w:rsidR="00A74146" w:rsidRPr="00E71895" w:rsidRDefault="00A74146" w:rsidP="003D6871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существуют  различные подходы к этому процессу. Но, </w:t>
      </w:r>
      <w:r w:rsidR="00C216AF" w:rsidRPr="00E71895">
        <w:rPr>
          <w:rFonts w:ascii="Times New Roman" w:hAnsi="Times New Roman" w:cs="Times New Roman"/>
          <w:color w:val="000000"/>
          <w:sz w:val="28"/>
          <w:szCs w:val="28"/>
        </w:rPr>
        <w:t>рассматривая его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6AF" w:rsidRPr="00E71895">
        <w:rPr>
          <w:rFonts w:ascii="Times New Roman" w:hAnsi="Times New Roman" w:cs="Times New Roman"/>
          <w:color w:val="000000"/>
          <w:sz w:val="28"/>
          <w:szCs w:val="28"/>
        </w:rPr>
        <w:t>с точки зрения педагогики, он является од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216AF" w:rsidRPr="00E7189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из видов человековедческих технологий</w:t>
      </w:r>
      <w:r w:rsidR="00C216AF" w:rsidRPr="00E718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6AF"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>базируют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softHyphen/>
        <w:t>ся на теориях психодидактики, социальной психологии, кибер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softHyphen/>
        <w:t>нетики, управления и менеджмента.</w:t>
      </w:r>
      <w:r w:rsidRPr="00E71895">
        <w:rPr>
          <w:rFonts w:ascii="Times New Roman" w:hAnsi="Times New Roman" w:cs="Times New Roman"/>
          <w:sz w:val="28"/>
          <w:szCs w:val="28"/>
        </w:rPr>
        <w:t xml:space="preserve"> Таким образом, з</w:t>
      </w:r>
      <w:r w:rsidRPr="00E71895">
        <w:rPr>
          <w:rFonts w:ascii="Times New Roman" w:hAnsi="Times New Roman" w:cs="Times New Roman"/>
          <w:color w:val="000000"/>
          <w:spacing w:val="-10"/>
          <w:sz w:val="28"/>
          <w:szCs w:val="28"/>
        </w:rPr>
        <w:t>арождение</w:t>
      </w:r>
      <w:r w:rsidRPr="00E71895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 w:rsidRPr="00E71895">
        <w:rPr>
          <w:rFonts w:ascii="Times New Roman" w:hAnsi="Times New Roman" w:cs="Times New Roman"/>
          <w:color w:val="000000"/>
          <w:spacing w:val="-10"/>
          <w:sz w:val="28"/>
          <w:szCs w:val="28"/>
        </w:rPr>
        <w:t>идеи технологии педагогического процесса связа</w:t>
      </w:r>
      <w:r w:rsidRPr="00E71895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E7189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но, прежде всего, с внедрением достижений научно-технического </w:t>
      </w:r>
      <w:r w:rsidRPr="00E718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прогресса в различные области теоретической и практической </w:t>
      </w:r>
      <w:r w:rsidRPr="00E71895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деятельности.</w:t>
      </w:r>
      <w:r w:rsidR="00072D82" w:rsidRPr="00E71895">
        <w:rPr>
          <w:rFonts w:ascii="Times New Roman" w:hAnsi="Times New Roman" w:cs="Times New Roman"/>
        </w:rPr>
        <w:t xml:space="preserve"> </w:t>
      </w:r>
      <w:r w:rsidR="00072D82" w:rsidRPr="00E71895">
        <w:rPr>
          <w:rFonts w:ascii="Times New Roman" w:hAnsi="Times New Roman" w:cs="Times New Roman"/>
          <w:sz w:val="28"/>
        </w:rPr>
        <w:t>Интенсивная работа по изучению возможностей использования технических средств в учебном процессе началась в 60-е годы</w:t>
      </w:r>
      <w:r w:rsidR="0002256D">
        <w:rPr>
          <w:rFonts w:ascii="Times New Roman" w:hAnsi="Times New Roman" w:cs="Times New Roman"/>
          <w:sz w:val="28"/>
        </w:rPr>
        <w:t xml:space="preserve"> прошлого столетия</w:t>
      </w:r>
      <w:r w:rsidR="00072D82" w:rsidRPr="00E71895">
        <w:rPr>
          <w:rFonts w:ascii="Times New Roman" w:hAnsi="Times New Roman" w:cs="Times New Roman"/>
          <w:sz w:val="28"/>
        </w:rPr>
        <w:t>.</w:t>
      </w:r>
    </w:p>
    <w:p w:rsidR="000C011F" w:rsidRPr="00E71895" w:rsidRDefault="004D4D55" w:rsidP="003D68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 w:firstLine="902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71895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В нашем обществе существует два направления педагогики: гуманистическое и техническое.  </w:t>
      </w:r>
      <w:r w:rsidR="000C011F" w:rsidRPr="00E71895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И </w:t>
      </w:r>
      <w:r w:rsidR="000C011F" w:rsidRPr="00E71895">
        <w:rPr>
          <w:rFonts w:ascii="Times New Roman" w:hAnsi="Times New Roman" w:cs="Times New Roman"/>
          <w:sz w:val="28"/>
          <w:szCs w:val="28"/>
        </w:rPr>
        <w:t>в последние десятилетия идет непрестанная дискуссия между представителями этих направлений.</w:t>
      </w:r>
    </w:p>
    <w:p w:rsidR="00C8694C" w:rsidRPr="00E71895" w:rsidRDefault="009E184D" w:rsidP="003D68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5">
        <w:rPr>
          <w:rFonts w:ascii="Times New Roman" w:hAnsi="Times New Roman" w:cs="Times New Roman"/>
          <w:sz w:val="28"/>
          <w:szCs w:val="28"/>
        </w:rPr>
        <w:t>Гуманистический принцип позволяет рассматривать образование и педагогическое сознание как составляющую  часть российской культуры, аксиологический подход к изу</w:t>
      </w:r>
      <w:r w:rsidR="00076F56" w:rsidRPr="00E71895">
        <w:rPr>
          <w:rFonts w:ascii="Times New Roman" w:hAnsi="Times New Roman" w:cs="Times New Roman"/>
          <w:sz w:val="28"/>
          <w:szCs w:val="28"/>
        </w:rPr>
        <w:t>чению педагогической реальности</w:t>
      </w:r>
      <w:r w:rsidRPr="00E71895">
        <w:rPr>
          <w:rFonts w:ascii="Times New Roman" w:hAnsi="Times New Roman" w:cs="Times New Roman"/>
          <w:sz w:val="28"/>
          <w:szCs w:val="28"/>
        </w:rPr>
        <w:t xml:space="preserve">. В.А.Сухомлинский - достойный </w:t>
      </w:r>
      <w:r w:rsidRPr="00E71895">
        <w:rPr>
          <w:rFonts w:ascii="Times New Roman" w:hAnsi="Times New Roman" w:cs="Times New Roman"/>
          <w:bCs/>
          <w:sz w:val="28"/>
          <w:szCs w:val="28"/>
        </w:rPr>
        <w:t>наследник гуманистической традиции</w:t>
      </w:r>
      <w:r w:rsidRPr="00E71895">
        <w:rPr>
          <w:rFonts w:ascii="Times New Roman" w:hAnsi="Times New Roman" w:cs="Times New Roman"/>
          <w:sz w:val="28"/>
          <w:szCs w:val="28"/>
        </w:rPr>
        <w:t xml:space="preserve">. </w:t>
      </w:r>
      <w:r w:rsidR="00511C27" w:rsidRPr="00E71895">
        <w:rPr>
          <w:rFonts w:ascii="Times New Roman" w:hAnsi="Times New Roman" w:cs="Times New Roman"/>
          <w:sz w:val="28"/>
          <w:szCs w:val="28"/>
        </w:rPr>
        <w:t>Он был  убежден,  что  наказания</w:t>
      </w:r>
      <w:r w:rsidR="0002256D">
        <w:rPr>
          <w:rFonts w:ascii="Times New Roman" w:hAnsi="Times New Roman" w:cs="Times New Roman"/>
          <w:sz w:val="28"/>
          <w:szCs w:val="28"/>
        </w:rPr>
        <w:t>,</w:t>
      </w:r>
      <w:r w:rsidR="00511C27" w:rsidRPr="00E71895">
        <w:rPr>
          <w:rFonts w:ascii="Times New Roman" w:hAnsi="Times New Roman" w:cs="Times New Roman"/>
          <w:sz w:val="28"/>
          <w:szCs w:val="28"/>
        </w:rPr>
        <w:t xml:space="preserve">  в определенных  случаях</w:t>
      </w:r>
      <w:r w:rsidR="0002256D">
        <w:rPr>
          <w:rFonts w:ascii="Times New Roman" w:hAnsi="Times New Roman" w:cs="Times New Roman"/>
          <w:sz w:val="28"/>
          <w:szCs w:val="28"/>
        </w:rPr>
        <w:t>,</w:t>
      </w:r>
      <w:r w:rsidR="00511C27" w:rsidRPr="00E71895">
        <w:rPr>
          <w:rFonts w:ascii="Times New Roman" w:hAnsi="Times New Roman" w:cs="Times New Roman"/>
          <w:sz w:val="28"/>
          <w:szCs w:val="28"/>
        </w:rPr>
        <w:t xml:space="preserve">  могут  быть   </w:t>
      </w:r>
      <w:r w:rsidR="00511C27" w:rsidRPr="00E71895">
        <w:rPr>
          <w:rFonts w:ascii="Times New Roman" w:hAnsi="Times New Roman" w:cs="Times New Roman"/>
          <w:sz w:val="28"/>
          <w:szCs w:val="28"/>
        </w:rPr>
        <w:lastRenderedPageBreak/>
        <w:t>эффективным   методо</w:t>
      </w:r>
      <w:r w:rsidR="0002256D">
        <w:rPr>
          <w:rFonts w:ascii="Times New Roman" w:hAnsi="Times New Roman" w:cs="Times New Roman"/>
          <w:sz w:val="28"/>
          <w:szCs w:val="28"/>
        </w:rPr>
        <w:t>м   воспитательного воздействия. Н</w:t>
      </w:r>
      <w:r w:rsidR="00511C27" w:rsidRPr="00E71895">
        <w:rPr>
          <w:rFonts w:ascii="Times New Roman" w:hAnsi="Times New Roman" w:cs="Times New Roman"/>
          <w:sz w:val="28"/>
          <w:szCs w:val="28"/>
        </w:rPr>
        <w:t>о в</w:t>
      </w: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 годы  своей  деятельности  </w:t>
      </w:r>
      <w:r w:rsidR="00511C27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 совершенно другую позицию</w:t>
      </w: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несовместимо с  наказаниями  учащихся</w:t>
      </w:r>
      <w:r w:rsidR="00511C27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ввиду грубые</w:t>
      </w:r>
      <w:r w:rsidR="00511C27" w:rsidRPr="00E71895">
        <w:rPr>
          <w:rFonts w:ascii="Times New Roman" w:hAnsi="Times New Roman" w:cs="Times New Roman"/>
          <w:sz w:val="28"/>
          <w:szCs w:val="28"/>
        </w:rPr>
        <w:t xml:space="preserve"> отчитывания,   высмеивания, </w:t>
      </w:r>
      <w:r w:rsidR="00511C27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 из  класса,  оставление   провинившегося   после   уроков   для</w:t>
      </w:r>
      <w:r w:rsidR="00511C27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511C27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какой-либо работы, специальные жалобы в дневнике учителя. </w:t>
      </w:r>
      <w:r w:rsidR="00511C27" w:rsidRPr="00E71895">
        <w:rPr>
          <w:rFonts w:ascii="Times New Roman" w:hAnsi="Times New Roman" w:cs="Times New Roman"/>
          <w:sz w:val="28"/>
          <w:szCs w:val="28"/>
        </w:rPr>
        <w:t>Наказание Сухомлинский  понимал</w:t>
      </w:r>
      <w:r w:rsidR="00931FF4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511C27" w:rsidRPr="00E71895">
        <w:rPr>
          <w:rFonts w:ascii="Times New Roman" w:hAnsi="Times New Roman" w:cs="Times New Roman"/>
          <w:sz w:val="28"/>
          <w:szCs w:val="28"/>
        </w:rPr>
        <w:t xml:space="preserve">гораздо глубже.  «В среде педагогов, - отмечал он, - можно нередко услышать разговоры о поощрении и наказании. А между тем, самое главное поощрение и самое сильное наказание в педагогическом труде - это оценка». </w:t>
      </w:r>
      <w:r w:rsidR="00511C27" w:rsidRPr="00E71895">
        <w:rPr>
          <w:rFonts w:ascii="Times New Roman" w:hAnsi="Times New Roman" w:cs="Times New Roman"/>
          <w:i/>
          <w:sz w:val="28"/>
          <w:szCs w:val="28"/>
        </w:rPr>
        <w:t>(</w:t>
      </w:r>
      <w:r w:rsidR="00076F56" w:rsidRPr="00E71895">
        <w:rPr>
          <w:rFonts w:ascii="Times New Roman" w:hAnsi="Times New Roman" w:cs="Times New Roman"/>
          <w:i/>
          <w:sz w:val="28"/>
          <w:szCs w:val="28"/>
        </w:rPr>
        <w:t>7</w:t>
      </w:r>
      <w:r w:rsidR="00511C27" w:rsidRPr="00E71895">
        <w:rPr>
          <w:rFonts w:ascii="Times New Roman" w:hAnsi="Times New Roman" w:cs="Times New Roman"/>
          <w:i/>
          <w:sz w:val="28"/>
          <w:szCs w:val="28"/>
        </w:rPr>
        <w:t>)</w:t>
      </w:r>
    </w:p>
    <w:p w:rsidR="000C011F" w:rsidRPr="00E71895" w:rsidRDefault="00C216AF" w:rsidP="003D6871">
      <w:pPr>
        <w:widowControl w:val="0"/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 xml:space="preserve">Сторонники гуманистического воспитания считают, что технологическое построение учебного </w:t>
      </w:r>
      <w:r w:rsidR="00824D51" w:rsidRPr="00E71895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511C27" w:rsidRPr="00E71895">
        <w:rPr>
          <w:rFonts w:ascii="Times New Roman" w:hAnsi="Times New Roman" w:cs="Times New Roman"/>
          <w:sz w:val="28"/>
          <w:szCs w:val="28"/>
        </w:rPr>
        <w:t>не может полностью раскрыть всю насыщенность, которой богата человеческая жизнь</w:t>
      </w:r>
      <w:r w:rsidR="00824D51" w:rsidRPr="00E71895">
        <w:rPr>
          <w:rFonts w:ascii="Times New Roman" w:hAnsi="Times New Roman" w:cs="Times New Roman"/>
          <w:sz w:val="28"/>
          <w:szCs w:val="28"/>
        </w:rPr>
        <w:t>, проходящая</w:t>
      </w:r>
      <w:r w:rsidRPr="00E71895">
        <w:rPr>
          <w:rFonts w:ascii="Times New Roman" w:hAnsi="Times New Roman" w:cs="Times New Roman"/>
          <w:sz w:val="28"/>
          <w:szCs w:val="28"/>
        </w:rPr>
        <w:t xml:space="preserve"> в стенах </w:t>
      </w:r>
      <w:r w:rsidR="00824D51" w:rsidRPr="00E71895">
        <w:rPr>
          <w:rFonts w:ascii="Times New Roman" w:hAnsi="Times New Roman" w:cs="Times New Roman"/>
          <w:sz w:val="28"/>
          <w:szCs w:val="28"/>
        </w:rPr>
        <w:t xml:space="preserve">школы, </w:t>
      </w:r>
      <w:r w:rsidRPr="00E71895">
        <w:rPr>
          <w:rFonts w:ascii="Times New Roman" w:hAnsi="Times New Roman" w:cs="Times New Roman"/>
          <w:sz w:val="28"/>
          <w:szCs w:val="28"/>
        </w:rPr>
        <w:t xml:space="preserve">класса. Они </w:t>
      </w:r>
      <w:r w:rsidR="00824D51" w:rsidRPr="00E71895">
        <w:rPr>
          <w:rFonts w:ascii="Times New Roman" w:hAnsi="Times New Roman" w:cs="Times New Roman"/>
          <w:sz w:val="28"/>
          <w:szCs w:val="28"/>
        </w:rPr>
        <w:t>считают такое образование «сухим», не дающим возможность каждому ребенку развиваться в соответствии с его потребностями и интересами.</w:t>
      </w:r>
      <w:r w:rsidR="00824D51"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E3A" w:rsidRPr="00E71895">
        <w:rPr>
          <w:rFonts w:ascii="Times New Roman" w:hAnsi="Times New Roman" w:cs="Times New Roman"/>
          <w:color w:val="000000"/>
          <w:sz w:val="28"/>
          <w:szCs w:val="28"/>
        </w:rPr>
        <w:t>Потребность ребенка в учении состоит в его стремлении получить знание о предмете, посредством экспериментирования с ним. В этой перестройке улавливается творческий момент, в котором учитель систематически создает в классе условия, требующие от школьников получения знаний о предмете путем экспериментирования. Дети сталкиваются с задачами, требующими от них осуществления учебной деятельности.</w:t>
      </w:r>
      <w:r w:rsidR="001B1E3A" w:rsidRPr="00E71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AF" w:rsidRPr="00E71895" w:rsidRDefault="000C011F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r w:rsidR="00824D51" w:rsidRPr="00E71895">
        <w:rPr>
          <w:rFonts w:ascii="Times New Roman" w:hAnsi="Times New Roman" w:cs="Times New Roman"/>
          <w:color w:val="000000"/>
          <w:sz w:val="28"/>
          <w:szCs w:val="28"/>
        </w:rPr>
        <w:t>Давыдов так определил у</w:t>
      </w:r>
      <w:r w:rsidR="0002256D">
        <w:rPr>
          <w:rFonts w:ascii="Times New Roman" w:hAnsi="Times New Roman" w:cs="Times New Roman"/>
          <w:color w:val="000000"/>
          <w:sz w:val="28"/>
          <w:szCs w:val="28"/>
        </w:rPr>
        <w:t>чебную потребность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>: «…</w:t>
      </w:r>
      <w:r w:rsidR="00824D51" w:rsidRPr="00E71895">
        <w:rPr>
          <w:rFonts w:ascii="Times New Roman" w:hAnsi="Times New Roman" w:cs="Times New Roman"/>
          <w:color w:val="000000"/>
          <w:sz w:val="28"/>
          <w:szCs w:val="28"/>
        </w:rPr>
        <w:t>это потребность школьника в реальном или мысленном экспериментировании с тем или иным материалом с целью расчленения в нем существенно-общего и частного, с целью прослеживания их взаимосвязи.</w:t>
      </w:r>
      <w:r w:rsidR="00824D51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824D51" w:rsidRPr="00E71895">
        <w:rPr>
          <w:rFonts w:ascii="Times New Roman" w:hAnsi="Times New Roman" w:cs="Times New Roman"/>
          <w:i/>
          <w:sz w:val="28"/>
          <w:szCs w:val="28"/>
        </w:rPr>
        <w:t>(</w:t>
      </w:r>
      <w:r w:rsidR="00076F56" w:rsidRPr="00E71895">
        <w:rPr>
          <w:rFonts w:ascii="Times New Roman" w:hAnsi="Times New Roman" w:cs="Times New Roman"/>
          <w:i/>
          <w:sz w:val="28"/>
          <w:szCs w:val="28"/>
        </w:rPr>
        <w:t>4</w:t>
      </w:r>
      <w:r w:rsidR="00824D51" w:rsidRPr="00E71895">
        <w:rPr>
          <w:rFonts w:ascii="Times New Roman" w:hAnsi="Times New Roman" w:cs="Times New Roman"/>
          <w:i/>
          <w:sz w:val="28"/>
          <w:szCs w:val="28"/>
        </w:rPr>
        <w:t>)</w:t>
      </w:r>
      <w:r w:rsidRPr="00E71895">
        <w:rPr>
          <w:rFonts w:ascii="Times New Roman" w:hAnsi="Times New Roman" w:cs="Times New Roman"/>
          <w:sz w:val="28"/>
          <w:szCs w:val="28"/>
        </w:rPr>
        <w:t xml:space="preserve"> А возможно ли экспериментирование </w:t>
      </w:r>
      <w:r w:rsidR="00B41C64" w:rsidRPr="00E71895">
        <w:rPr>
          <w:rFonts w:ascii="Times New Roman" w:hAnsi="Times New Roman" w:cs="Times New Roman"/>
          <w:sz w:val="28"/>
          <w:szCs w:val="28"/>
        </w:rPr>
        <w:t>без технических средств</w:t>
      </w:r>
      <w:r w:rsidRPr="00E71895">
        <w:rPr>
          <w:rFonts w:ascii="Times New Roman" w:hAnsi="Times New Roman" w:cs="Times New Roman"/>
          <w:sz w:val="28"/>
          <w:szCs w:val="28"/>
        </w:rPr>
        <w:t xml:space="preserve">? </w:t>
      </w:r>
      <w:r w:rsidR="0002256D">
        <w:rPr>
          <w:rFonts w:ascii="Times New Roman" w:hAnsi="Times New Roman" w:cs="Times New Roman"/>
          <w:sz w:val="28"/>
        </w:rPr>
        <w:t>К.</w:t>
      </w:r>
      <w:r w:rsidRPr="00E71895">
        <w:rPr>
          <w:rFonts w:ascii="Times New Roman" w:hAnsi="Times New Roman" w:cs="Times New Roman"/>
          <w:sz w:val="28"/>
        </w:rPr>
        <w:t>Д.</w:t>
      </w:r>
      <w:r w:rsidR="00824D51" w:rsidRPr="00E71895">
        <w:rPr>
          <w:rFonts w:ascii="Times New Roman" w:hAnsi="Times New Roman" w:cs="Times New Roman"/>
          <w:sz w:val="28"/>
        </w:rPr>
        <w:t xml:space="preserve">Ушинский писал, что </w:t>
      </w:r>
      <w:r w:rsidR="0002256D">
        <w:rPr>
          <w:rFonts w:ascii="Times New Roman" w:hAnsi="Times New Roman" w:cs="Times New Roman"/>
          <w:sz w:val="28"/>
        </w:rPr>
        <w:t>«</w:t>
      </w:r>
      <w:r w:rsidR="00824D51" w:rsidRPr="00E71895">
        <w:rPr>
          <w:rFonts w:ascii="Times New Roman" w:hAnsi="Times New Roman" w:cs="Times New Roman"/>
          <w:sz w:val="28"/>
        </w:rPr>
        <w:t>ребенок от природы не имеет душевной лености, он любит самостоятельную деятельность, хочет все делать сам</w:t>
      </w:r>
      <w:r w:rsidR="0002256D">
        <w:rPr>
          <w:rFonts w:ascii="Times New Roman" w:hAnsi="Times New Roman" w:cs="Times New Roman"/>
          <w:sz w:val="28"/>
        </w:rPr>
        <w:t>»</w:t>
      </w:r>
      <w:r w:rsidR="00824D51" w:rsidRPr="00E71895">
        <w:rPr>
          <w:rFonts w:ascii="Times New Roman" w:hAnsi="Times New Roman" w:cs="Times New Roman"/>
          <w:sz w:val="28"/>
        </w:rPr>
        <w:t>.</w:t>
      </w:r>
      <w:r w:rsidR="00824D51" w:rsidRPr="00E71895">
        <w:rPr>
          <w:rFonts w:ascii="Times New Roman" w:hAnsi="Times New Roman" w:cs="Times New Roman"/>
          <w:sz w:val="36"/>
          <w:szCs w:val="28"/>
        </w:rPr>
        <w:t xml:space="preserve"> </w:t>
      </w:r>
      <w:r w:rsidR="00824D51" w:rsidRPr="0002256D">
        <w:rPr>
          <w:rFonts w:ascii="Times New Roman" w:hAnsi="Times New Roman" w:cs="Times New Roman"/>
          <w:i/>
          <w:sz w:val="28"/>
          <w:szCs w:val="28"/>
        </w:rPr>
        <w:t>(</w:t>
      </w:r>
      <w:r w:rsidR="0002256D" w:rsidRPr="0002256D">
        <w:rPr>
          <w:rFonts w:ascii="Times New Roman" w:hAnsi="Times New Roman" w:cs="Times New Roman"/>
          <w:i/>
          <w:sz w:val="28"/>
          <w:szCs w:val="28"/>
        </w:rPr>
        <w:t>10</w:t>
      </w:r>
      <w:r w:rsidR="00824D51" w:rsidRPr="0002256D">
        <w:rPr>
          <w:rFonts w:ascii="Times New Roman" w:hAnsi="Times New Roman" w:cs="Times New Roman"/>
          <w:i/>
          <w:sz w:val="28"/>
          <w:szCs w:val="28"/>
        </w:rPr>
        <w:t>)</w:t>
      </w:r>
      <w:r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8262FF" w:rsidRPr="00E71895">
        <w:rPr>
          <w:rFonts w:ascii="Times New Roman" w:hAnsi="Times New Roman" w:cs="Times New Roman"/>
          <w:sz w:val="28"/>
          <w:szCs w:val="28"/>
        </w:rPr>
        <w:t>С</w:t>
      </w:r>
      <w:r w:rsidR="006016A5" w:rsidRPr="00E71895">
        <w:rPr>
          <w:rFonts w:ascii="Times New Roman" w:hAnsi="Times New Roman" w:cs="Times New Roman"/>
          <w:sz w:val="28"/>
          <w:szCs w:val="28"/>
        </w:rPr>
        <w:t xml:space="preserve">торонники технологического подхода считают, что каждый ребенок сможет внести свою «изюминку» в процесс обучения, не быть роботами, которые автоматически запоминают то, что им говорит учитель. </w:t>
      </w:r>
      <w:r w:rsidR="0002256D">
        <w:rPr>
          <w:rFonts w:ascii="Times New Roman" w:hAnsi="Times New Roman" w:cs="Times New Roman"/>
          <w:sz w:val="28"/>
          <w:szCs w:val="28"/>
        </w:rPr>
        <w:t>«</w:t>
      </w:r>
      <w:r w:rsidR="008262FF" w:rsidRPr="00E71895">
        <w:rPr>
          <w:rFonts w:ascii="Times New Roman" w:hAnsi="Times New Roman" w:cs="Times New Roman"/>
          <w:sz w:val="28"/>
          <w:szCs w:val="28"/>
        </w:rPr>
        <w:t xml:space="preserve">Еще Аристотель, - писал </w:t>
      </w:r>
      <w:r w:rsidR="008262FF" w:rsidRPr="00E71895">
        <w:rPr>
          <w:rFonts w:ascii="Times New Roman" w:hAnsi="Times New Roman" w:cs="Times New Roman"/>
          <w:sz w:val="28"/>
          <w:szCs w:val="28"/>
        </w:rPr>
        <w:lastRenderedPageBreak/>
        <w:t>Сухомлинский, - отмечал, что мышление начинается с удивления, то есть побуждением к познанию может быть само познание как открытие неизвестного, результат - “естествен</w:t>
      </w:r>
      <w:r w:rsidR="0002256D">
        <w:rPr>
          <w:rFonts w:ascii="Times New Roman" w:hAnsi="Times New Roman" w:cs="Times New Roman"/>
          <w:sz w:val="28"/>
          <w:szCs w:val="28"/>
        </w:rPr>
        <w:t>ным продуктом жизнедеятельности»</w:t>
      </w:r>
      <w:r w:rsidR="008262FF" w:rsidRPr="00E71895">
        <w:rPr>
          <w:rFonts w:ascii="Times New Roman" w:hAnsi="Times New Roman" w:cs="Times New Roman"/>
          <w:sz w:val="28"/>
          <w:szCs w:val="28"/>
        </w:rPr>
        <w:t>.</w:t>
      </w:r>
      <w:r w:rsidR="008262FF" w:rsidRPr="00E71895">
        <w:rPr>
          <w:rFonts w:ascii="Times New Roman" w:hAnsi="Times New Roman" w:cs="Times New Roman"/>
          <w:i/>
          <w:sz w:val="28"/>
          <w:szCs w:val="28"/>
        </w:rPr>
        <w:t>(</w:t>
      </w:r>
      <w:r w:rsidR="00076F56" w:rsidRPr="00E71895">
        <w:rPr>
          <w:rFonts w:ascii="Times New Roman" w:hAnsi="Times New Roman" w:cs="Times New Roman"/>
          <w:i/>
          <w:sz w:val="28"/>
          <w:szCs w:val="28"/>
        </w:rPr>
        <w:t>7</w:t>
      </w:r>
      <w:r w:rsidR="008262FF" w:rsidRPr="00E71895">
        <w:rPr>
          <w:rFonts w:ascii="Times New Roman" w:hAnsi="Times New Roman" w:cs="Times New Roman"/>
          <w:i/>
          <w:sz w:val="28"/>
          <w:szCs w:val="28"/>
        </w:rPr>
        <w:t>)</w:t>
      </w:r>
    </w:p>
    <w:p w:rsidR="00076F56" w:rsidRPr="00E71895" w:rsidRDefault="00076F56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FF4" w:rsidRPr="00E71895" w:rsidRDefault="00931FF4" w:rsidP="00931FF4">
      <w:pPr>
        <w:pStyle w:val="a3"/>
        <w:widowControl w:val="0"/>
        <w:spacing w:line="360" w:lineRule="auto"/>
        <w:rPr>
          <w:b/>
        </w:rPr>
      </w:pPr>
      <w:r w:rsidRPr="00E71895">
        <w:rPr>
          <w:b/>
          <w:bCs/>
        </w:rPr>
        <w:t>Г</w:t>
      </w:r>
      <w:r w:rsidRPr="00E71895">
        <w:rPr>
          <w:b/>
          <w:bCs/>
          <w:caps/>
        </w:rPr>
        <w:t>лава 2</w:t>
      </w:r>
      <w:r w:rsidRPr="00E71895">
        <w:t xml:space="preserve">. </w:t>
      </w:r>
      <w:r w:rsidRPr="00E71895">
        <w:rPr>
          <w:b/>
        </w:rPr>
        <w:t>ТЕХНОЛОГИЯ ИНТЕНСИФИКАЦИИ ОБУЧЕНИЯ НА ОСНОВЕ ОПОРНЫХ КОНСПЕКТОВ В ОБЩЕОБРАЗОВАТЕЛЬНОЙ ШКОЛЕ</w:t>
      </w:r>
    </w:p>
    <w:p w:rsidR="00076F56" w:rsidRPr="00E71895" w:rsidRDefault="00076F56" w:rsidP="00931FF4">
      <w:pPr>
        <w:pStyle w:val="a3"/>
        <w:widowControl w:val="0"/>
        <w:spacing w:line="360" w:lineRule="auto"/>
        <w:rPr>
          <w:b/>
        </w:rPr>
      </w:pPr>
    </w:p>
    <w:p w:rsidR="004A4F2F" w:rsidRPr="00E71895" w:rsidRDefault="004A4F2F" w:rsidP="004A4F2F">
      <w:pPr>
        <w:pStyle w:val="a3"/>
        <w:widowControl w:val="0"/>
        <w:spacing w:line="360" w:lineRule="auto"/>
        <w:rPr>
          <w:b/>
        </w:rPr>
      </w:pPr>
      <w:r w:rsidRPr="00E71895">
        <w:rPr>
          <w:b/>
        </w:rPr>
        <w:t>2.1 Интенсификация и оптимизация учебного процесса</w:t>
      </w:r>
    </w:p>
    <w:p w:rsidR="004A4F2F" w:rsidRPr="00E71895" w:rsidRDefault="004A4F2F" w:rsidP="00931FF4">
      <w:pPr>
        <w:pStyle w:val="a3"/>
        <w:widowControl w:val="0"/>
        <w:spacing w:line="360" w:lineRule="auto"/>
        <w:rPr>
          <w:b/>
        </w:rPr>
      </w:pPr>
    </w:p>
    <w:p w:rsidR="00B1029A" w:rsidRPr="00E71895" w:rsidRDefault="006016A5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color w:val="000000"/>
          <w:sz w:val="28"/>
          <w:szCs w:val="28"/>
        </w:rPr>
        <w:t>Исходя из вышеизложенного</w:t>
      </w:r>
      <w:r w:rsidR="0002256D">
        <w:rPr>
          <w:rFonts w:ascii="Times New Roman" w:hAnsi="Times New Roman" w:cs="Times New Roman"/>
          <w:color w:val="000000"/>
          <w:sz w:val="28"/>
          <w:szCs w:val="28"/>
        </w:rPr>
        <w:t xml:space="preserve"> следует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256D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29A" w:rsidRPr="00E71895">
        <w:rPr>
          <w:rFonts w:ascii="Times New Roman" w:hAnsi="Times New Roman" w:cs="Times New Roman"/>
          <w:sz w:val="28"/>
          <w:szCs w:val="28"/>
        </w:rPr>
        <w:t>основными направлениями перестройки обучения в современной школе являются интенсификация и оптимизация учебного процесса.</w:t>
      </w:r>
    </w:p>
    <w:p w:rsidR="00C216AF" w:rsidRPr="00E71895" w:rsidRDefault="00B1029A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Под интенсификацией обучения мы понимаем повышение производительности учебного труда учителя и у</w:t>
      </w:r>
      <w:r w:rsidR="001B1E3A" w:rsidRPr="00E71895">
        <w:rPr>
          <w:rFonts w:ascii="Times New Roman" w:hAnsi="Times New Roman" w:cs="Times New Roman"/>
          <w:sz w:val="28"/>
          <w:szCs w:val="28"/>
        </w:rPr>
        <w:t>ченика в каждую единицу времени.</w:t>
      </w:r>
    </w:p>
    <w:p w:rsidR="00C216AF" w:rsidRPr="00E71895" w:rsidRDefault="00C216AF" w:rsidP="003D68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 xml:space="preserve">Обобщение результатов научных исследований и опыта творческих педагогов, учителей – новаторов позволяет выделить следующие основные факторы интенсификации обучения: </w:t>
      </w:r>
    </w:p>
    <w:p w:rsidR="00C216AF" w:rsidRPr="00E71895" w:rsidRDefault="006016A5" w:rsidP="003D6871">
      <w:pPr>
        <w:widowControl w:val="0"/>
        <w:numPr>
          <w:ilvl w:val="0"/>
          <w:numId w:val="2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п</w:t>
      </w:r>
      <w:r w:rsidR="00C216AF" w:rsidRPr="00E71895">
        <w:rPr>
          <w:rFonts w:ascii="Times New Roman" w:hAnsi="Times New Roman" w:cs="Times New Roman"/>
          <w:sz w:val="28"/>
          <w:szCs w:val="28"/>
        </w:rPr>
        <w:t>овышение целенаправленности обучения;</w:t>
      </w:r>
    </w:p>
    <w:p w:rsidR="00C216AF" w:rsidRPr="00E71895" w:rsidRDefault="006016A5" w:rsidP="003D6871">
      <w:pPr>
        <w:widowControl w:val="0"/>
        <w:numPr>
          <w:ilvl w:val="0"/>
          <w:numId w:val="2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у</w:t>
      </w:r>
      <w:r w:rsidR="00C216AF" w:rsidRPr="00E71895">
        <w:rPr>
          <w:rFonts w:ascii="Times New Roman" w:hAnsi="Times New Roman" w:cs="Times New Roman"/>
          <w:sz w:val="28"/>
          <w:szCs w:val="28"/>
        </w:rPr>
        <w:t>силение мотивации учения;</w:t>
      </w:r>
    </w:p>
    <w:p w:rsidR="00C216AF" w:rsidRPr="00E71895" w:rsidRDefault="006016A5" w:rsidP="003D6871">
      <w:pPr>
        <w:widowControl w:val="0"/>
        <w:numPr>
          <w:ilvl w:val="0"/>
          <w:numId w:val="2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п</w:t>
      </w:r>
      <w:r w:rsidR="00C216AF" w:rsidRPr="00E71895">
        <w:rPr>
          <w:rFonts w:ascii="Times New Roman" w:hAnsi="Times New Roman" w:cs="Times New Roman"/>
          <w:sz w:val="28"/>
          <w:szCs w:val="28"/>
        </w:rPr>
        <w:t>овышение информативной емкости содержания образования;</w:t>
      </w:r>
    </w:p>
    <w:p w:rsidR="00C216AF" w:rsidRPr="00E71895" w:rsidRDefault="006016A5" w:rsidP="003D6871">
      <w:pPr>
        <w:widowControl w:val="0"/>
        <w:numPr>
          <w:ilvl w:val="0"/>
          <w:numId w:val="2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п</w:t>
      </w:r>
      <w:r w:rsidR="00C216AF" w:rsidRPr="00E71895">
        <w:rPr>
          <w:rFonts w:ascii="Times New Roman" w:hAnsi="Times New Roman" w:cs="Times New Roman"/>
          <w:sz w:val="28"/>
          <w:szCs w:val="28"/>
        </w:rPr>
        <w:t>рименение активных методов и форм обучения;</w:t>
      </w:r>
    </w:p>
    <w:p w:rsidR="00C216AF" w:rsidRPr="00E71895" w:rsidRDefault="006016A5" w:rsidP="003D6871">
      <w:pPr>
        <w:widowControl w:val="0"/>
        <w:numPr>
          <w:ilvl w:val="0"/>
          <w:numId w:val="2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у</w:t>
      </w:r>
      <w:r w:rsidR="00C216AF" w:rsidRPr="00E71895">
        <w:rPr>
          <w:rFonts w:ascii="Times New Roman" w:hAnsi="Times New Roman" w:cs="Times New Roman"/>
          <w:sz w:val="28"/>
          <w:szCs w:val="28"/>
        </w:rPr>
        <w:t>скорение темпа учебных действий;</w:t>
      </w:r>
    </w:p>
    <w:p w:rsidR="00DA3AF4" w:rsidRPr="00E71895" w:rsidRDefault="006016A5" w:rsidP="003D6871">
      <w:pPr>
        <w:widowControl w:val="0"/>
        <w:numPr>
          <w:ilvl w:val="0"/>
          <w:numId w:val="2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развитие навыков учебного труда.</w:t>
      </w:r>
      <w:r w:rsidR="00DA3AF4"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4F2F" w:rsidRPr="00E71895" w:rsidRDefault="00177334" w:rsidP="0002256D">
      <w:pPr>
        <w:pStyle w:val="a3"/>
        <w:widowControl w:val="0"/>
        <w:spacing w:line="360" w:lineRule="auto"/>
        <w:ind w:firstLine="709"/>
        <w:jc w:val="both"/>
        <w:rPr>
          <w:b/>
        </w:rPr>
      </w:pPr>
      <w:r w:rsidRPr="00E71895">
        <w:t>Известной методикой, созданной в русле интенсификации обучения, является</w:t>
      </w:r>
      <w:r w:rsidRPr="00E71895">
        <w:rPr>
          <w:color w:val="000000"/>
        </w:rPr>
        <w:t xml:space="preserve"> образовательная модель В.Ф. Шаталова</w:t>
      </w:r>
      <w:r w:rsidR="00644B1A" w:rsidRPr="00E71895">
        <w:rPr>
          <w:color w:val="000000"/>
        </w:rPr>
        <w:t>. В ее</w:t>
      </w:r>
      <w:r w:rsidRPr="00E71895">
        <w:rPr>
          <w:color w:val="000000"/>
        </w:rPr>
        <w:t xml:space="preserve"> основе лежит принцип предоставления информации с помощью знаков и символов</w:t>
      </w:r>
      <w:r w:rsidR="00644B1A" w:rsidRPr="00E71895">
        <w:rPr>
          <w:color w:val="000000"/>
        </w:rPr>
        <w:t>, использование  которых существенно облегчает учебные действия учеников</w:t>
      </w:r>
      <w:r w:rsidRPr="00E71895">
        <w:rPr>
          <w:color w:val="000000"/>
        </w:rPr>
        <w:t xml:space="preserve">. </w:t>
      </w:r>
      <w:r w:rsidR="00644B1A" w:rsidRPr="00E71895">
        <w:rPr>
          <w:color w:val="000000"/>
        </w:rPr>
        <w:t xml:space="preserve">«… Учебное действие, - по словам В.В.Давыдова, – это моделирование в предметной, графической или знаковой форме уже выделенного отношения в решаемой </w:t>
      </w:r>
      <w:r w:rsidR="00644B1A" w:rsidRPr="00E71895">
        <w:rPr>
          <w:color w:val="000000"/>
        </w:rPr>
        <w:lastRenderedPageBreak/>
        <w:t>учебной задаче... При этом не всякое изображение того или иного материала можно назвать моделью, а лишь такое, которое фиксирует некоторое общее (существенное) отношение условий решаемой учебной задачи.</w:t>
      </w:r>
      <w:r w:rsidR="00644B1A" w:rsidRPr="00E71895">
        <w:t xml:space="preserve"> </w:t>
      </w:r>
      <w:r w:rsidR="00644B1A" w:rsidRPr="00E71895">
        <w:rPr>
          <w:i/>
        </w:rPr>
        <w:t>(</w:t>
      </w:r>
      <w:r w:rsidR="00076F56" w:rsidRPr="00E71895">
        <w:rPr>
          <w:i/>
        </w:rPr>
        <w:t>4</w:t>
      </w:r>
      <w:r w:rsidR="00644B1A" w:rsidRPr="00E71895">
        <w:rPr>
          <w:i/>
        </w:rPr>
        <w:t>)</w:t>
      </w:r>
      <w:r w:rsidR="004A4F2F" w:rsidRPr="00E71895">
        <w:rPr>
          <w:b/>
        </w:rPr>
        <w:t xml:space="preserve"> </w:t>
      </w:r>
    </w:p>
    <w:p w:rsidR="004A4F2F" w:rsidRPr="00E71895" w:rsidRDefault="004A4F2F" w:rsidP="003D6871">
      <w:pPr>
        <w:pStyle w:val="a3"/>
        <w:widowControl w:val="0"/>
        <w:spacing w:line="360" w:lineRule="auto"/>
        <w:jc w:val="both"/>
        <w:rPr>
          <w:b/>
        </w:rPr>
      </w:pPr>
    </w:p>
    <w:p w:rsidR="00644B1A" w:rsidRPr="00E71895" w:rsidRDefault="004A4F2F" w:rsidP="005B0E0E">
      <w:pPr>
        <w:pStyle w:val="a3"/>
        <w:widowControl w:val="0"/>
        <w:spacing w:line="360" w:lineRule="auto"/>
        <w:rPr>
          <w:rStyle w:val="ab"/>
        </w:rPr>
      </w:pPr>
      <w:r w:rsidRPr="00E71895">
        <w:rPr>
          <w:b/>
        </w:rPr>
        <w:t>2.2 Понятие «опорного конспекта»</w:t>
      </w:r>
    </w:p>
    <w:p w:rsidR="009D531F" w:rsidRPr="00E71895" w:rsidRDefault="009D531F" w:rsidP="003D6871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9D531F" w:rsidRPr="00E71895" w:rsidRDefault="009D531F" w:rsidP="005B0E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895">
        <w:rPr>
          <w:rFonts w:ascii="Times New Roman" w:hAnsi="Times New Roman" w:cs="Times New Roman"/>
          <w:bCs/>
          <w:sz w:val="28"/>
          <w:szCs w:val="28"/>
        </w:rPr>
        <w:t xml:space="preserve">Основной целью образовательной модели В.Ф. Шаталова является раскрытие талантов путем использования приемов интенсивного обучения. В результате этого ученики начинают ощущать </w:t>
      </w:r>
      <w:r w:rsidR="0002256D">
        <w:rPr>
          <w:rFonts w:ascii="Times New Roman" w:hAnsi="Times New Roman" w:cs="Times New Roman"/>
          <w:bCs/>
          <w:sz w:val="28"/>
          <w:szCs w:val="28"/>
        </w:rPr>
        <w:t xml:space="preserve">себя </w:t>
      </w:r>
      <w:r w:rsidRPr="00E71895">
        <w:rPr>
          <w:rFonts w:ascii="Times New Roman" w:hAnsi="Times New Roman" w:cs="Times New Roman"/>
          <w:bCs/>
          <w:sz w:val="28"/>
          <w:szCs w:val="28"/>
        </w:rPr>
        <w:t>субъектами учебно-воспитательного процесса.</w:t>
      </w:r>
    </w:p>
    <w:p w:rsidR="009D531F" w:rsidRPr="00E71895" w:rsidRDefault="009D531F" w:rsidP="005B0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 xml:space="preserve">«Каждый из нас – и те, кто только начинает работать в школе, и те, кто отдал ей не один десяток лет, – рано или поздно задумывается над вопросом: в чем суть профессии учителя, в чем притягательность этой внешне вроде бы однообразной работы? Сейчас, когда за плечами 50 лет педагогического стажа, отвечу так: в ни с чем не сравнимой радости стоять у колыбели мысли и личности ученика, в возможности видеть невидимое для многих – процесс взросления, становления человека и ощущать себя причастным к таинству развития познавательных сил своих питомцев, а спустя годы видеть воплощение своего труда в прекрасных людях, достойных гражданах своей Родины. </w:t>
      </w:r>
    </w:p>
    <w:p w:rsidR="009D531F" w:rsidRPr="00E71895" w:rsidRDefault="009D531F" w:rsidP="005B0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 xml:space="preserve">Но как сделать, чтобы годы учения, годы детства, отрочества и юности стали для каждого ученика точкой опоры на всю последующую жизнь? Точка опоры – это обретение достоинства, в основе которого честь, совесть, правда, высокое представление о человеке и его предназначении на земле. Чувство достоинства не может возникнуть вдруг, из ничего, само по себе. Оно взращивается в непрестанном преодолении, упорной работе на каждом сантиметре школьной жизни, в повседневном содружестве учителей и учеников. Все действия и поступки учителя, все его большие и малые находки, все избранные им приемы и средства обучения не будут значить ровным счетом ничего, если они не одушевлены этой главной </w:t>
      </w:r>
      <w:r w:rsidRPr="00E71895">
        <w:rPr>
          <w:rFonts w:ascii="Times New Roman" w:hAnsi="Times New Roman" w:cs="Times New Roman"/>
          <w:sz w:val="28"/>
          <w:szCs w:val="28"/>
        </w:rPr>
        <w:lastRenderedPageBreak/>
        <w:t>педагогической целью. Забота о достоинстве человека должна быть воздухом</w:t>
      </w:r>
      <w:r w:rsidR="005B0E0E" w:rsidRPr="00E71895">
        <w:rPr>
          <w:rFonts w:ascii="Times New Roman" w:hAnsi="Times New Roman" w:cs="Times New Roman"/>
          <w:sz w:val="28"/>
          <w:szCs w:val="28"/>
        </w:rPr>
        <w:t xml:space="preserve"> общения в классе и в школе». </w:t>
      </w:r>
      <w:r w:rsidR="005B0E0E" w:rsidRPr="00E71895">
        <w:rPr>
          <w:rFonts w:ascii="Times New Roman" w:hAnsi="Times New Roman" w:cs="Times New Roman"/>
          <w:i/>
          <w:sz w:val="28"/>
          <w:szCs w:val="28"/>
        </w:rPr>
        <w:t>(11</w:t>
      </w:r>
      <w:r w:rsidRPr="00E71895">
        <w:rPr>
          <w:rFonts w:ascii="Times New Roman" w:hAnsi="Times New Roman" w:cs="Times New Roman"/>
          <w:i/>
          <w:sz w:val="28"/>
          <w:szCs w:val="28"/>
        </w:rPr>
        <w:t>)</w:t>
      </w:r>
      <w:r w:rsidRPr="00E71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1F" w:rsidRPr="00E71895" w:rsidRDefault="009D531F" w:rsidP="005B0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bCs/>
          <w:sz w:val="28"/>
          <w:szCs w:val="28"/>
        </w:rPr>
        <w:t>Основными категориями</w:t>
      </w:r>
      <w:r w:rsidRPr="00E71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895">
        <w:rPr>
          <w:rFonts w:ascii="Times New Roman" w:hAnsi="Times New Roman" w:cs="Times New Roman"/>
          <w:bCs/>
          <w:sz w:val="28"/>
          <w:szCs w:val="28"/>
        </w:rPr>
        <w:t xml:space="preserve">технологии обучения В.Ф. Шаталова являются опорные сигналы и опорные конспекты, которые идентифицируют словесный образ и текст. Управление учебно-воспитательным процессом базируется на категориях «оценка», «повторение», «контроль» и «самоконтроль». </w:t>
      </w:r>
      <w:r w:rsidRPr="00E71895">
        <w:rPr>
          <w:rStyle w:val="ab"/>
          <w:rFonts w:ascii="Times New Roman" w:hAnsi="Times New Roman" w:cs="Times New Roman"/>
          <w:b w:val="0"/>
          <w:sz w:val="28"/>
          <w:szCs w:val="28"/>
        </w:rPr>
        <w:t>Учет и оценивание знаний в технологии обучения В.Ф. Шаталова играет не только диагностическую, но и в огромной мере психологическую, мотивационную, воспитательную роль.</w:t>
      </w:r>
      <w:r w:rsidRPr="00E71895">
        <w:rPr>
          <w:rFonts w:ascii="Times New Roman" w:hAnsi="Times New Roman" w:cs="Times New Roman"/>
        </w:rPr>
        <w:t xml:space="preserve"> </w:t>
      </w:r>
      <w:r w:rsidRPr="00E71895">
        <w:rPr>
          <w:rStyle w:val="ab"/>
          <w:rFonts w:ascii="Times New Roman" w:hAnsi="Times New Roman" w:cs="Times New Roman"/>
          <w:b w:val="0"/>
          <w:sz w:val="28"/>
          <w:szCs w:val="28"/>
        </w:rPr>
        <w:t>Как подвести ученика к успеху, облегчив его учебный труд? Тут надо подумать о том, что сможет помочь ученической памяти и пониманию. И одним из главных ее инструментов являются опоры</w:t>
      </w:r>
      <w:r w:rsidR="005B0E0E" w:rsidRPr="00E7189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E71895">
        <w:rPr>
          <w:rStyle w:val="ab"/>
          <w:rFonts w:ascii="Times New Roman" w:hAnsi="Times New Roman" w:cs="Times New Roman"/>
          <w:b w:val="0"/>
          <w:sz w:val="28"/>
          <w:szCs w:val="28"/>
        </w:rPr>
        <w:t>зрительные, звуковые, смысловые</w:t>
      </w:r>
      <w:r w:rsidR="005B0E0E" w:rsidRPr="00E71895">
        <w:rPr>
          <w:rStyle w:val="ab"/>
          <w:rFonts w:ascii="Times New Roman" w:hAnsi="Times New Roman" w:cs="Times New Roman"/>
          <w:b w:val="0"/>
          <w:sz w:val="28"/>
          <w:szCs w:val="28"/>
        </w:rPr>
        <w:t>. К такому выводу пришел</w:t>
      </w:r>
      <w:r w:rsidRPr="00E7189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В.Ф. Шаталов.</w:t>
      </w:r>
    </w:p>
    <w:p w:rsidR="009D531F" w:rsidRPr="00E71895" w:rsidRDefault="0002256D" w:rsidP="005B0E0E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531F" w:rsidRPr="00E71895">
        <w:rPr>
          <w:rFonts w:ascii="Times New Roman" w:hAnsi="Times New Roman" w:cs="Times New Roman"/>
          <w:color w:val="000000"/>
          <w:sz w:val="28"/>
          <w:szCs w:val="28"/>
        </w:rPr>
        <w:t>Что является тканью мыслительных процессов в дошкольном возрасте? Слово? Нет! Образ!.. ребенок понимает, если видит в воображении то, что звучит... Понимание речи ребенком — это не что иное, как трансформация речевого потока в образный... для ребенка в период начального обучения не существуют буква и звук в качестве самостоятельного феномена... В его мироощущении живут предметы, действия, свойства и слова, их обозначающие... феномен идентификации вызываемого звучащим словом образа с текстом является наиболее фундаментальным факто</w:t>
      </w:r>
      <w:r>
        <w:rPr>
          <w:rFonts w:ascii="Times New Roman" w:hAnsi="Times New Roman" w:cs="Times New Roman"/>
          <w:color w:val="000000"/>
          <w:sz w:val="28"/>
          <w:szCs w:val="28"/>
        </w:rPr>
        <w:t>м происходящего на наших уроках»</w:t>
      </w:r>
      <w:r w:rsidR="005B0E0E" w:rsidRPr="00E718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531F"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31F" w:rsidRPr="00E7189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5B0E0E" w:rsidRPr="00E71895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="009D531F" w:rsidRPr="00E7189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72D82" w:rsidRPr="00E71895" w:rsidRDefault="0002256D" w:rsidP="005B0E0E">
      <w:pPr>
        <w:pStyle w:val="2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36333" w:rsidRPr="00E71895">
        <w:rPr>
          <w:color w:val="000000"/>
          <w:sz w:val="28"/>
          <w:szCs w:val="28"/>
        </w:rPr>
        <w:t xml:space="preserve">одель </w:t>
      </w:r>
      <w:r>
        <w:rPr>
          <w:color w:val="000000"/>
          <w:sz w:val="28"/>
          <w:szCs w:val="28"/>
        </w:rPr>
        <w:t xml:space="preserve">В.Ф.Шаталова </w:t>
      </w:r>
      <w:r w:rsidR="00136333" w:rsidRPr="00E71895">
        <w:rPr>
          <w:color w:val="000000"/>
          <w:sz w:val="28"/>
          <w:szCs w:val="28"/>
        </w:rPr>
        <w:t>является эффективной технологией интенсивн</w:t>
      </w:r>
      <w:r>
        <w:rPr>
          <w:color w:val="000000"/>
          <w:sz w:val="28"/>
          <w:szCs w:val="28"/>
        </w:rPr>
        <w:t>ого обучения, которая отвечает вс</w:t>
      </w:r>
      <w:r w:rsidR="00136333" w:rsidRPr="00E71895">
        <w:rPr>
          <w:color w:val="000000"/>
          <w:sz w:val="28"/>
          <w:szCs w:val="28"/>
        </w:rPr>
        <w:t>ем требованиям, которые предъявляются к современному образованию.</w:t>
      </w:r>
    </w:p>
    <w:p w:rsidR="00B543E0" w:rsidRDefault="00644B1A" w:rsidP="005B0E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Применяя метод оп</w:t>
      </w:r>
      <w:r w:rsidR="00F12999" w:rsidRPr="00E71895">
        <w:rPr>
          <w:rFonts w:ascii="Times New Roman" w:hAnsi="Times New Roman" w:cs="Times New Roman"/>
          <w:sz w:val="28"/>
          <w:szCs w:val="28"/>
        </w:rPr>
        <w:t xml:space="preserve">орного конспекта на уроках, педагог </w:t>
      </w:r>
      <w:r w:rsidR="0026485A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 восприятие теоретического материала и способ</w:t>
      </w:r>
      <w:r w:rsidR="0026485A" w:rsidRPr="00E71895">
        <w:rPr>
          <w:rFonts w:ascii="Times New Roman" w:hAnsi="Times New Roman" w:cs="Times New Roman"/>
          <w:sz w:val="28"/>
          <w:szCs w:val="28"/>
        </w:rPr>
        <w:t>ст</w:t>
      </w:r>
      <w:r w:rsidR="0026485A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быстрому его запоминанию, осмысленному и более прочному.</w:t>
      </w:r>
      <w:r w:rsidR="0026485A" w:rsidRPr="00E718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6" w:tooltip="Предыдущая" w:history="1">
        <w:r w:rsidR="0026485A" w:rsidRPr="00E71895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Опорный сигнал</w:t>
        </w:r>
        <w:r w:rsidR="0026485A" w:rsidRPr="00E71895">
          <w:rPr>
            <w:rStyle w:val="a7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 xml:space="preserve"> </w:t>
        </w:r>
        <w:r w:rsidR="0026485A" w:rsidRPr="00E71895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– </w:t>
        </w:r>
        <w:r w:rsidR="0026485A" w:rsidRPr="00E71895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сопоставляющий</w:t>
        </w:r>
        <w:r w:rsidR="0026485A" w:rsidRPr="00E71895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r w:rsidR="0026485A" w:rsidRPr="00E7189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символ (знак, слово, схема, рисунок и т.п.). Он заменяет некое смысловое значение.  </w:t>
        </w:r>
        <w:r w:rsidR="0026485A" w:rsidRPr="00E71895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Опорный конспект</w:t>
        </w:r>
        <w:r w:rsidR="0026485A" w:rsidRPr="00E71895">
          <w:rPr>
            <w:rStyle w:val="a7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 xml:space="preserve"> </w:t>
        </w:r>
        <w:r w:rsidR="0026485A" w:rsidRPr="00E71895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- </w:t>
        </w:r>
        <w:r w:rsidR="0026485A" w:rsidRPr="00E7189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система опорных сигналов в виде краткого условного конспекта, представляющего собой наглядную </w:t>
        </w:r>
        <w:r w:rsidR="0026485A" w:rsidRPr="00E7189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конструкцию, замещающую систему фактов, понятий, идей как взаимосвязанных элементов целой части учебного материала.</w:t>
        </w:r>
      </w:hyperlink>
      <w:r w:rsidR="008E3464" w:rsidRPr="00E718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E3464" w:rsidRPr="00E71895">
        <w:rPr>
          <w:rFonts w:ascii="Times New Roman" w:hAnsi="Times New Roman" w:cs="Times New Roman"/>
          <w:sz w:val="28"/>
          <w:szCs w:val="28"/>
        </w:rPr>
        <w:t xml:space="preserve">Самое главное – это конспект, то есть учебник, а не справочник. В нём вводятся и разъясняются все базисные понятия и методы.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опорным конспектам требует </w:t>
      </w:r>
      <w:r w:rsidR="008E3464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активной мыслительной деятельности</w:t>
      </w:r>
      <w:r w:rsidR="008E3464" w:rsidRPr="00E71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 Известно, что у каждого человека работают в разной степени три механизма памяти: слуховая, зрительная, двигательная. Уровень усвоения нового материала можно повысить, если в процессе обучения использовать все, что дано природой.</w:t>
      </w:r>
      <w:r w:rsidR="008E3464" w:rsidRPr="00E71895">
        <w:rPr>
          <w:rFonts w:ascii="Times New Roman" w:hAnsi="Times New Roman" w:cs="Times New Roman"/>
          <w:sz w:val="28"/>
          <w:szCs w:val="28"/>
        </w:rPr>
        <w:t xml:space="preserve"> Л.Н.Толстой в своих сочинениях писал, «…обучение должно быть наглядным, это обусловлено природой, «все пять чувств участвуют в обучении, что знает каждый с тех пор, как он родился». </w:t>
      </w:r>
      <w:r w:rsidR="008E3464" w:rsidRPr="00E71895">
        <w:rPr>
          <w:rFonts w:ascii="Times New Roman" w:hAnsi="Times New Roman" w:cs="Times New Roman"/>
          <w:i/>
          <w:sz w:val="28"/>
          <w:szCs w:val="28"/>
        </w:rPr>
        <w:t>(</w:t>
      </w:r>
      <w:r w:rsidR="00076F56" w:rsidRPr="00E71895">
        <w:rPr>
          <w:rFonts w:ascii="Times New Roman" w:hAnsi="Times New Roman" w:cs="Times New Roman"/>
          <w:i/>
          <w:sz w:val="28"/>
          <w:szCs w:val="28"/>
        </w:rPr>
        <w:t>9</w:t>
      </w:r>
      <w:r w:rsidR="008E3464" w:rsidRPr="00E71895">
        <w:rPr>
          <w:rFonts w:ascii="Times New Roman" w:hAnsi="Times New Roman" w:cs="Times New Roman"/>
          <w:i/>
          <w:sz w:val="28"/>
          <w:szCs w:val="28"/>
        </w:rPr>
        <w:t>)</w:t>
      </w:r>
      <w:r w:rsidR="008E3464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нового материала с помощью опорных конспектов работают зрительная и с</w:t>
      </w:r>
      <w:r w:rsidR="00867338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луховая память. Запоминание в данном случае не является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338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механическим заучиванием, а основывается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установлении смыслового понимания сигналов. При </w:t>
      </w:r>
      <w:r w:rsidR="00867338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контрольном</w:t>
      </w:r>
      <w:r w:rsidR="00867338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воспроизведении опорных конспектов</w:t>
      </w:r>
      <w:r w:rsidR="00076F56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867338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338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моментом</w:t>
      </w:r>
      <w:r w:rsidR="008E3464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усвоения знаний</w:t>
      </w:r>
      <w:r w:rsidR="00867338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8E3464" w:rsidRPr="00E71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подключается двигательная (моторная) память. Опорные конспекты не только разнообразят формы проведения уроков, </w:t>
      </w:r>
      <w:r w:rsidR="00867338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делая</w:t>
      </w:r>
      <w:r w:rsidR="008E3464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более запоминающимися, эмоциональными,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 w:rsidR="008E3464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развивают логическое мышление учащихся, способствуют глубокому и последовательному усвоению материала,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подспорьем в практической деятельности учащихся</w:t>
      </w:r>
      <w:r w:rsidR="008E3464" w:rsidRPr="00E71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E3464" w:rsidRPr="00E71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закрепления умений и навыков, развития речи.</w:t>
      </w:r>
      <w:r w:rsidR="00867338"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опорного сигнала помогает восстановить в памяти ранее понятую информацию. Но чтобы определенный значок стал для учащегося опорным сигналом, связанная с ним информация должна быть понятна каждому ученику.</w:t>
      </w:r>
    </w:p>
    <w:p w:rsidR="0026485A" w:rsidRPr="00E71895" w:rsidRDefault="00867338" w:rsidP="005B0E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color w:val="000000"/>
          <w:sz w:val="28"/>
          <w:szCs w:val="28"/>
        </w:rPr>
        <w:t xml:space="preserve">В классах, в которых я работаю, учатся дети и сильные, и слабые. Поэтому </w:t>
      </w:r>
      <w:r w:rsidR="000B5E08" w:rsidRPr="00E71895">
        <w:rPr>
          <w:rFonts w:ascii="Times New Roman" w:hAnsi="Times New Roman" w:cs="Times New Roman"/>
          <w:color w:val="000000"/>
          <w:sz w:val="28"/>
          <w:szCs w:val="28"/>
        </w:rPr>
        <w:t>поговорим о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слабых учащихся</w:t>
      </w:r>
      <w:r w:rsidR="000B5E08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Запомнить отдельные термины, формулы, величины для них бывает очень сложно, не говоря уж о цельной цепочке темы. Такие ученики часто теряются, замыкаются в себе и в конечном итоге теряют всякий интерес к предмету. Опорный конспект, в таком случае, действительно становится опорой для такого ученика. Он </w:t>
      </w:r>
      <w:r w:rsidR="008E3464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без помощи учителя вспомнить и воспроизвести материал не только отдельного элемента, но и всей темы в целом. Постепенно пропадает скованность, появляется интерес к получению знаний.</w:t>
      </w:r>
    </w:p>
    <w:p w:rsidR="00177334" w:rsidRPr="00E71895" w:rsidRDefault="000B5E08" w:rsidP="005B0E0E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71895">
        <w:rPr>
          <w:sz w:val="28"/>
          <w:szCs w:val="28"/>
        </w:rPr>
        <w:t xml:space="preserve">Для более сильных учеников, опорный конспект - инструмент для первичного, быстрого ознакомления с курсом физики, а далее нужно продолжить изучение отдельных тем теории по учебнику, где все изложено с достаточной полнотой и доказательностью. </w:t>
      </w:r>
    </w:p>
    <w:p w:rsidR="00A26ADE" w:rsidRPr="00E71895" w:rsidRDefault="000B5E08" w:rsidP="00B543E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895">
        <w:rPr>
          <w:color w:val="000000"/>
          <w:sz w:val="28"/>
          <w:szCs w:val="28"/>
        </w:rPr>
        <w:t>Опорный конспект выстраивается из опорных сигналов как из кирпичиков. Он помогает учащемуся воспринимать какую-либо тему целостно благодаря тому, что связи между отдельными элементами после расшифровки учителя становятся понятными.</w:t>
      </w:r>
      <w:r w:rsidR="00A26ADE" w:rsidRPr="00E71895">
        <w:rPr>
          <w:color w:val="000000"/>
          <w:sz w:val="28"/>
          <w:szCs w:val="28"/>
        </w:rPr>
        <w:t xml:space="preserve"> При отборе материала следует предусматривать возможные затруднения учащихся в усвоении отдельных наиболее сложных положений, установить рациональную логическую и дидактическую структуру материала, определить вопросы, которые учащиеся могут рассмотреть самостоятельно, продумать способы использования средств обучения, определить содержание и формы контроля знаний и умений. Все это в той или иной степени находит отражение в опорном конспекте.</w:t>
      </w:r>
    </w:p>
    <w:p w:rsidR="00A26ADE" w:rsidRPr="00E71895" w:rsidRDefault="00A26ADE" w:rsidP="00C92EDA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895">
        <w:rPr>
          <w:color w:val="000000"/>
          <w:sz w:val="28"/>
          <w:szCs w:val="28"/>
        </w:rPr>
        <w:t xml:space="preserve">Основными требованиями к составлению опорного конспекта, по мнению В.Ф. Шаталова, являются: </w:t>
      </w:r>
    </w:p>
    <w:p w:rsidR="00A26ADE" w:rsidRPr="00E71895" w:rsidRDefault="00A26ADE" w:rsidP="003D687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895">
        <w:rPr>
          <w:b/>
          <w:bCs/>
          <w:color w:val="000000"/>
          <w:sz w:val="28"/>
          <w:szCs w:val="28"/>
        </w:rPr>
        <w:t>Лаконичность</w:t>
      </w:r>
      <w:r w:rsidRPr="00E71895">
        <w:rPr>
          <w:color w:val="000000"/>
          <w:sz w:val="28"/>
          <w:szCs w:val="28"/>
        </w:rPr>
        <w:t xml:space="preserve"> (300–400 печатных знаков). Под печатным знаком понимается точка, цифра, стрелка, буква, но не слово, которое уже представляет собой опорный сигнал. В конспекте находит отражение лишь самое главное в этой теме, изложенное с помощью символов, схем, формул, ассоциаций.</w:t>
      </w:r>
    </w:p>
    <w:p w:rsidR="00A26ADE" w:rsidRPr="00E71895" w:rsidRDefault="00A26ADE" w:rsidP="003D687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895">
        <w:rPr>
          <w:b/>
          <w:bCs/>
          <w:color w:val="000000"/>
          <w:sz w:val="28"/>
          <w:szCs w:val="28"/>
        </w:rPr>
        <w:t xml:space="preserve">Структурность </w:t>
      </w:r>
      <w:r w:rsidRPr="00E71895">
        <w:rPr>
          <w:color w:val="000000"/>
          <w:sz w:val="28"/>
          <w:szCs w:val="28"/>
        </w:rPr>
        <w:t>предполагает использование приема укрупнения дидактических единиц знания. Материал излагается цельными блоками (связками) и содержит 4 - 5 связок. Структура их расположения должна быть удобной и для запоминания, и для воспроизведения, и для проверки.</w:t>
      </w:r>
    </w:p>
    <w:p w:rsidR="00A26ADE" w:rsidRPr="00E71895" w:rsidRDefault="00A26ADE" w:rsidP="003D687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895">
        <w:rPr>
          <w:b/>
          <w:color w:val="000000"/>
          <w:sz w:val="28"/>
          <w:szCs w:val="28"/>
        </w:rPr>
        <w:lastRenderedPageBreak/>
        <w:t>Смысловой акцент</w:t>
      </w:r>
      <w:r w:rsidRPr="00E71895">
        <w:rPr>
          <w:color w:val="000000"/>
          <w:sz w:val="28"/>
          <w:szCs w:val="28"/>
        </w:rPr>
        <w:t xml:space="preserve"> (рамки, отделение одного блока от другого, оригинальное расположение символов).</w:t>
      </w:r>
    </w:p>
    <w:p w:rsidR="00A26ADE" w:rsidRPr="00E71895" w:rsidRDefault="00A26ADE" w:rsidP="003D687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895">
        <w:rPr>
          <w:b/>
          <w:bCs/>
          <w:color w:val="000000"/>
          <w:sz w:val="28"/>
          <w:szCs w:val="28"/>
        </w:rPr>
        <w:t>Унификация печатных знаков</w:t>
      </w:r>
      <w:r w:rsidRPr="00E71895">
        <w:rPr>
          <w:color w:val="000000"/>
          <w:sz w:val="28"/>
          <w:szCs w:val="28"/>
        </w:rPr>
        <w:t>, то есть использование единой символики по одному предмету. Бывает удобно ввести определенные знаки-символы для обозначения ключевых или часто повторяющихся слов.</w:t>
      </w:r>
    </w:p>
    <w:p w:rsidR="00A26ADE" w:rsidRPr="00E71895" w:rsidRDefault="00A26ADE" w:rsidP="003D687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895">
        <w:rPr>
          <w:b/>
          <w:bCs/>
          <w:color w:val="000000"/>
          <w:sz w:val="28"/>
          <w:szCs w:val="28"/>
        </w:rPr>
        <w:t xml:space="preserve">Автономность </w:t>
      </w:r>
      <w:r w:rsidRPr="00E71895">
        <w:rPr>
          <w:color w:val="000000"/>
          <w:sz w:val="28"/>
          <w:szCs w:val="28"/>
        </w:rPr>
        <w:t>обеспечивает возможность воспроизводить каждый блок в отдельности, мало затрагивая другие блоки. В то же время все блоки между собой связаны логически.</w:t>
      </w:r>
    </w:p>
    <w:p w:rsidR="00A26ADE" w:rsidRPr="00E71895" w:rsidRDefault="00A26ADE" w:rsidP="003D687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895">
        <w:rPr>
          <w:b/>
          <w:bCs/>
          <w:color w:val="000000"/>
          <w:sz w:val="28"/>
          <w:szCs w:val="28"/>
        </w:rPr>
        <w:t>Ассоциативность</w:t>
      </w:r>
      <w:r w:rsidRPr="00E71895">
        <w:rPr>
          <w:color w:val="000000"/>
          <w:sz w:val="28"/>
          <w:szCs w:val="28"/>
        </w:rPr>
        <w:t>. При составлении опорного конспекта следует подбирать ключевые слова, предложения, ассоциации, схемы. Иногда удачный образ позволяет оживить в памяти рассказ по ассоциации;</w:t>
      </w:r>
    </w:p>
    <w:p w:rsidR="00A26ADE" w:rsidRPr="00E71895" w:rsidRDefault="00A26ADE" w:rsidP="003D687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895">
        <w:rPr>
          <w:b/>
          <w:bCs/>
          <w:color w:val="000000"/>
          <w:sz w:val="28"/>
          <w:szCs w:val="28"/>
        </w:rPr>
        <w:t xml:space="preserve">Доступность воспроизведения. </w:t>
      </w:r>
      <w:r w:rsidRPr="00E71895">
        <w:rPr>
          <w:bCs/>
          <w:color w:val="000000"/>
          <w:sz w:val="28"/>
          <w:szCs w:val="28"/>
        </w:rPr>
        <w:t>Простота</w:t>
      </w:r>
      <w:r w:rsidRPr="00E71895">
        <w:rPr>
          <w:b/>
          <w:bCs/>
          <w:color w:val="000000"/>
          <w:sz w:val="28"/>
          <w:szCs w:val="28"/>
        </w:rPr>
        <w:t xml:space="preserve"> </w:t>
      </w:r>
      <w:r w:rsidRPr="00E71895">
        <w:rPr>
          <w:color w:val="000000"/>
          <w:sz w:val="28"/>
          <w:szCs w:val="28"/>
        </w:rPr>
        <w:t xml:space="preserve">требует избегать вычурных шрифтов, сложных чертежей и оборотов речи. Буквенные обозначения сводятся до минимума. </w:t>
      </w:r>
    </w:p>
    <w:p w:rsidR="00A26ADE" w:rsidRPr="00E71895" w:rsidRDefault="00A26ADE" w:rsidP="003D687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895">
        <w:rPr>
          <w:b/>
          <w:bCs/>
          <w:color w:val="000000"/>
          <w:sz w:val="28"/>
          <w:szCs w:val="28"/>
        </w:rPr>
        <w:t xml:space="preserve">Цветовая наглядность и образность </w:t>
      </w:r>
      <w:r w:rsidRPr="00E71895">
        <w:rPr>
          <w:color w:val="000000"/>
          <w:sz w:val="28"/>
          <w:szCs w:val="28"/>
        </w:rPr>
        <w:t>требует разнообразить опорные конспекты и блоки по форме, структуре, графическому исполнению, цвету, поскольку одинаковос</w:t>
      </w:r>
      <w:r w:rsidR="004A4F2F" w:rsidRPr="00E71895">
        <w:rPr>
          <w:color w:val="000000"/>
          <w:sz w:val="28"/>
          <w:szCs w:val="28"/>
        </w:rPr>
        <w:t>ть очень затрудняет запоминание.</w:t>
      </w:r>
    </w:p>
    <w:p w:rsidR="005A4ADA" w:rsidRPr="00E71895" w:rsidRDefault="005A4ADA" w:rsidP="005A4ADA">
      <w:pPr>
        <w:pStyle w:val="a9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5A4ADA" w:rsidRPr="00E71895" w:rsidRDefault="005A4ADA" w:rsidP="005B0E0E">
      <w:pPr>
        <w:pStyle w:val="a9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71895">
        <w:rPr>
          <w:b/>
          <w:color w:val="000000"/>
          <w:sz w:val="28"/>
        </w:rPr>
        <w:t>2.3 Результаты  педагогической деятельности</w:t>
      </w:r>
    </w:p>
    <w:p w:rsidR="005B0E0E" w:rsidRPr="00E71895" w:rsidRDefault="005B0E0E" w:rsidP="005B0E0E">
      <w:pPr>
        <w:pStyle w:val="a9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5A4ADA" w:rsidRPr="00E71895" w:rsidRDefault="005A4ADA" w:rsidP="005B0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Одной из ответственных задач, стоящих перед учителем, является повышение эффективности всех применяемых в школе форм и методов обучения.</w:t>
      </w:r>
    </w:p>
    <w:p w:rsidR="005A4ADA" w:rsidRPr="00E71895" w:rsidRDefault="005A4ADA" w:rsidP="00076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опорных конспектов помогает решить следующие задачи:</w:t>
      </w:r>
    </w:p>
    <w:p w:rsidR="005A4ADA" w:rsidRPr="00E71895" w:rsidRDefault="005A4ADA" w:rsidP="00076F5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мыслительную деятельность учащихся, а, следовательно, повысить мотивацию к предмету;</w:t>
      </w:r>
    </w:p>
    <w:p w:rsidR="005A4ADA" w:rsidRPr="00E71895" w:rsidRDefault="005A4ADA" w:rsidP="00076F5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восприятия информации, соотнесение её с ранее усвоенной;</w:t>
      </w:r>
    </w:p>
    <w:p w:rsidR="005A4ADA" w:rsidRPr="00E71895" w:rsidRDefault="005A4ADA" w:rsidP="00076F5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видеть большую тему в целостном виде;</w:t>
      </w:r>
    </w:p>
    <w:p w:rsidR="005A4ADA" w:rsidRPr="00E71895" w:rsidRDefault="005A4ADA" w:rsidP="00076F5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интерес к изучаемому материалу.</w:t>
      </w:r>
    </w:p>
    <w:p w:rsidR="004A4F2F" w:rsidRPr="00E71895" w:rsidRDefault="004A4F2F" w:rsidP="00076F5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12F8C" w:rsidRPr="00E71895" w:rsidRDefault="00312F8C" w:rsidP="00076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своей работе я применяю опорные конспекты  </w:t>
      </w:r>
      <w:r w:rsidR="00CF72C2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7-9 классах. </w:t>
      </w: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удобства применения опорных конспектов я исполь</w:t>
      </w:r>
      <w:r w:rsidR="00CF72C2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 мультимедийную презентацию. Знаки и символы опорного</w:t>
      </w: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</w:t>
      </w:r>
      <w:r w:rsidR="00CF72C2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проектирую</w:t>
      </w: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экран. В дальнейшем я планирую продолжить работу по созданию презентаций с опорными конспектами и ис</w:t>
      </w:r>
      <w:r w:rsidR="00CF72C2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их на уроках физики, подготовить карточки с опорными конспектами по одной на парту для наглядности.</w:t>
      </w:r>
    </w:p>
    <w:p w:rsidR="00312F8C" w:rsidRPr="00746956" w:rsidRDefault="00CF72C2" w:rsidP="00746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уроков</w:t>
      </w:r>
      <w:r w:rsidR="00312F8C" w:rsidRPr="00E7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физики с использованием схемных и знаковых моделей учебного материала способствует росту мотивации достижения успеха.</w:t>
      </w:r>
      <w:r w:rsidR="00746956" w:rsidRPr="00746956">
        <w:rPr>
          <w:rFonts w:ascii="Times New Roman" w:hAnsi="Times New Roman" w:cs="Times New Roman"/>
          <w:sz w:val="28"/>
          <w:szCs w:val="28"/>
        </w:rPr>
        <w:t xml:space="preserve"> </w:t>
      </w:r>
      <w:r w:rsidR="00746956" w:rsidRPr="00E71895">
        <w:rPr>
          <w:rFonts w:ascii="Times New Roman" w:hAnsi="Times New Roman" w:cs="Times New Roman"/>
          <w:sz w:val="28"/>
          <w:szCs w:val="28"/>
        </w:rPr>
        <w:t xml:space="preserve">Глядя на опорные сигналы, учащийся быстро вспоминает их смысл и расшифровывает содержание, рассказывает в развернутом виде. Опорные сигналы – это «узелки на память». Систематическая работа с опорными сигналами повышает интерес к предмету, учебную активность учащихся, обеспечивает глубокое и прочное усвоение знаний, развивает мышление, </w:t>
      </w:r>
      <w:r w:rsidR="00746956">
        <w:rPr>
          <w:rFonts w:ascii="Times New Roman" w:hAnsi="Times New Roman" w:cs="Times New Roman"/>
          <w:sz w:val="28"/>
          <w:szCs w:val="28"/>
        </w:rPr>
        <w:t xml:space="preserve">их </w:t>
      </w:r>
      <w:r w:rsidR="00746956" w:rsidRPr="00E71895">
        <w:rPr>
          <w:rFonts w:ascii="Times New Roman" w:hAnsi="Times New Roman" w:cs="Times New Roman"/>
          <w:sz w:val="28"/>
          <w:szCs w:val="28"/>
        </w:rPr>
        <w:t>память и речь, способствуют воспитанию честности, прилежного и добросовестного отношения к учебному труду. Подобная организация учебного процесса заставляет их быть внимательными, учит анализировать, сравнивать, выделять главное, превращает из пассивных слушателей на уроке в активных участников.</w:t>
      </w:r>
    </w:p>
    <w:p w:rsidR="00B543E0" w:rsidRDefault="00B543E0" w:rsidP="00B543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9051E" wp14:editId="758618A7">
            <wp:extent cx="5743575" cy="3495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6956" w:rsidRDefault="00746956" w:rsidP="00746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диаграмме я показала качество знаний учащихся 7-8 классов в процентах  по учебным годам. Например, в 7 классе в 2006-2007 уч.г.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знаний составляло 7,14%, а 2007-2008 уч.г. в этом же классе (т.е. уже 8 класс)  – 11,5%. </w:t>
      </w:r>
    </w:p>
    <w:p w:rsidR="00746956" w:rsidRPr="00E71895" w:rsidRDefault="00746956" w:rsidP="00746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данных видно, что работа с опорными конспектами повышает процент качества знаний. Поэтому я и в дальнейшем буду применять методику В.Ф.Шаталова на своих уроках</w:t>
      </w:r>
      <w:r w:rsidR="00B0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7-9 классах, но и в 10-11 классах.</w:t>
      </w:r>
    </w:p>
    <w:p w:rsidR="00312F8C" w:rsidRPr="00E71895" w:rsidRDefault="00312F8C" w:rsidP="00076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A53" w:rsidRPr="00E71895" w:rsidRDefault="00240A53" w:rsidP="00240A53">
      <w:pPr>
        <w:pStyle w:val="a3"/>
        <w:widowControl w:val="0"/>
        <w:spacing w:line="360" w:lineRule="auto"/>
        <w:rPr>
          <w:b/>
        </w:rPr>
      </w:pPr>
      <w:r w:rsidRPr="00E71895">
        <w:rPr>
          <w:b/>
        </w:rPr>
        <w:t>ЗАКЛЮЧЕНИЕ</w:t>
      </w:r>
    </w:p>
    <w:p w:rsidR="00240A53" w:rsidRPr="00E71895" w:rsidRDefault="00240A53" w:rsidP="00240A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A53" w:rsidRPr="00E71895" w:rsidRDefault="00240A53" w:rsidP="00E71895">
      <w:pPr>
        <w:pStyle w:val="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0348420"/>
      <w:bookmarkStart w:id="2" w:name="_Toc10267579"/>
      <w:r w:rsidRPr="00E71895">
        <w:rPr>
          <w:rFonts w:ascii="Times New Roman" w:hAnsi="Times New Roman" w:cs="Times New Roman"/>
          <w:sz w:val="28"/>
          <w:szCs w:val="28"/>
        </w:rPr>
        <w:t>В заключении хочется отметить то, что образовательная модель В.Ф. Шаталова полностью отвечает концептуальности, системности и управляемости.</w:t>
      </w:r>
    </w:p>
    <w:p w:rsidR="00240A53" w:rsidRPr="00E71895" w:rsidRDefault="00240A53" w:rsidP="00E71895">
      <w:pPr>
        <w:pStyle w:val="3"/>
        <w:spacing w:after="0" w:line="360" w:lineRule="auto"/>
        <w:ind w:left="0" w:firstLine="72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Данную технологию обучения используют многие учителя-предметники, о чем свидетельствует опыт многих педагогов.</w:t>
      </w:r>
      <w:bookmarkEnd w:id="1"/>
      <w:bookmarkEnd w:id="2"/>
      <w:r w:rsidR="00E71895" w:rsidRPr="00E71895">
        <w:rPr>
          <w:rFonts w:ascii="Times New Roman" w:hAnsi="Times New Roman" w:cs="Times New Roman"/>
          <w:sz w:val="28"/>
          <w:szCs w:val="28"/>
        </w:rPr>
        <w:t xml:space="preserve"> Очень много мнений</w:t>
      </w:r>
      <w:r w:rsidRPr="00E71895">
        <w:rPr>
          <w:rFonts w:ascii="Times New Roman" w:hAnsi="Times New Roman" w:cs="Times New Roman"/>
          <w:sz w:val="28"/>
          <w:szCs w:val="28"/>
        </w:rPr>
        <w:t xml:space="preserve"> специалистов, работавших с использованием данной технологии обучения</w:t>
      </w:r>
      <w:r w:rsidR="00E71895" w:rsidRPr="00E71895">
        <w:rPr>
          <w:rFonts w:ascii="Times New Roman" w:hAnsi="Times New Roman" w:cs="Times New Roman"/>
          <w:sz w:val="28"/>
          <w:szCs w:val="28"/>
        </w:rPr>
        <w:t>, можно услышать</w:t>
      </w:r>
      <w:r w:rsidRPr="00E71895">
        <w:rPr>
          <w:rFonts w:ascii="Times New Roman" w:hAnsi="Times New Roman" w:cs="Times New Roman"/>
          <w:sz w:val="28"/>
          <w:szCs w:val="28"/>
        </w:rPr>
        <w:t>.</w:t>
      </w:r>
      <w:r w:rsidR="00E71895" w:rsidRPr="00E71895">
        <w:rPr>
          <w:rFonts w:ascii="Times New Roman" w:hAnsi="Times New Roman" w:cs="Times New Roman"/>
          <w:sz w:val="28"/>
          <w:szCs w:val="28"/>
        </w:rPr>
        <w:t xml:space="preserve"> Вот высказывание</w:t>
      </w:r>
      <w:r w:rsidR="00E71895" w:rsidRPr="00E71895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С. Соловейчик: </w:t>
      </w:r>
      <w:r w:rsidRPr="00E718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71895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Шаталов, можно сказать, открыл совершенно новый для школы вид умственной работы.</w:t>
      </w:r>
      <w:r w:rsidR="00E71895" w:rsidRPr="00E71895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Это работа по </w:t>
      </w:r>
      <w:r w:rsidRPr="00E71895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кодированию и раскодированию. Она развивает ум ученика точно так же, как и поиск своего ответа на вопрос, но с той разницей, что самостоятельное мышление доступно поначалу не каждому, а работа с кодом – это мини-мини-задача. Она под силу даже очень слабым ученикам».</w:t>
      </w:r>
    </w:p>
    <w:p w:rsidR="00240A53" w:rsidRPr="00E71895" w:rsidRDefault="00E71895" w:rsidP="00E71895">
      <w:pPr>
        <w:pStyle w:val="31"/>
        <w:spacing w:before="0" w:after="0" w:line="360" w:lineRule="auto"/>
        <w:ind w:firstLine="720"/>
        <w:jc w:val="both"/>
      </w:pPr>
      <w:r w:rsidRPr="00E71895">
        <w:rPr>
          <w:rStyle w:val="ab"/>
          <w:b w:val="0"/>
          <w:color w:val="000000"/>
          <w:sz w:val="28"/>
          <w:szCs w:val="28"/>
        </w:rPr>
        <w:t xml:space="preserve">В. Кольченко:  </w:t>
      </w:r>
      <w:r w:rsidR="00240A53" w:rsidRPr="00E71895">
        <w:rPr>
          <w:rStyle w:val="ab"/>
          <w:b w:val="0"/>
          <w:color w:val="000000"/>
          <w:sz w:val="28"/>
          <w:szCs w:val="28"/>
        </w:rPr>
        <w:t>«Те, кому посчастливилось наблюдать работу учителя В. Шаталова, с восторгом рассказывали, что их поражала насыщенность урока и та легкость, с какой дети с ней справились. Нет проверки домашнего задания, нет вызовов по журналу, когда учитель долго смотрит, кого он давно не вызывал. Кто быстрее решил, тот и ответил. Дисциплина блестящая – все работают, кому же шуметь. И в то же время нет ощущения напряженности, “выжимания” знаний. Дети раскрепощены, не робеют не только перед учителем, но и перед любыми поставленными задачами».</w:t>
      </w:r>
    </w:p>
    <w:p w:rsidR="00240A53" w:rsidRPr="00E71895" w:rsidRDefault="00E71895" w:rsidP="00E71895">
      <w:pPr>
        <w:pStyle w:val="31"/>
        <w:spacing w:before="0" w:after="0" w:line="360" w:lineRule="auto"/>
        <w:ind w:firstLine="720"/>
        <w:jc w:val="both"/>
        <w:rPr>
          <w:rStyle w:val="ab"/>
          <w:b w:val="0"/>
        </w:rPr>
      </w:pPr>
      <w:r w:rsidRPr="00E71895">
        <w:rPr>
          <w:rStyle w:val="ab"/>
          <w:b w:val="0"/>
          <w:color w:val="000000"/>
          <w:sz w:val="28"/>
          <w:szCs w:val="28"/>
        </w:rPr>
        <w:lastRenderedPageBreak/>
        <w:t>М. Скаткин:</w:t>
      </w:r>
      <w:r w:rsidRPr="00E71895">
        <w:rPr>
          <w:color w:val="000000"/>
          <w:sz w:val="28"/>
          <w:szCs w:val="28"/>
        </w:rPr>
        <w:t xml:space="preserve"> </w:t>
      </w:r>
      <w:r w:rsidR="00240A53" w:rsidRPr="00E71895">
        <w:rPr>
          <w:color w:val="000000"/>
          <w:sz w:val="28"/>
          <w:szCs w:val="28"/>
        </w:rPr>
        <w:t>«</w:t>
      </w:r>
      <w:r w:rsidR="00240A53" w:rsidRPr="00E71895">
        <w:rPr>
          <w:rStyle w:val="ab"/>
          <w:b w:val="0"/>
          <w:color w:val="000000"/>
          <w:sz w:val="28"/>
          <w:szCs w:val="28"/>
        </w:rPr>
        <w:t>Методическая система донецкого педагога В.Ф. Шаталова позволяет успешно решить одну из труднейших педагогических задач – приобщить каждого школьника к ежедневному напряженному умственному труду, воспитать познавательную самостоятельность как качество личности, укрепить в каждом ученике чувство собственного достоинства, уверенности в своих силах и способностях».</w:t>
      </w:r>
    </w:p>
    <w:p w:rsidR="00240A53" w:rsidRPr="00E71895" w:rsidRDefault="00240A53" w:rsidP="00E71895">
      <w:pPr>
        <w:pStyle w:val="31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E71895">
        <w:rPr>
          <w:color w:val="000000"/>
          <w:sz w:val="28"/>
          <w:szCs w:val="28"/>
        </w:rPr>
        <w:t>Результаты исследования дают основание сделать вывод о том, что образовательная модель В.Ф. Шаталова соответствует всем критериям технологичности учебно-воспитательного процесса и является, таким образом, эффективной технологией интенсивного обучения, отвечающей всем требованиям, предъявляемым к современному образованию.</w:t>
      </w:r>
    </w:p>
    <w:p w:rsidR="00B543E0" w:rsidRDefault="00B543E0" w:rsidP="00B543E0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871" w:rsidRDefault="004E4C5C" w:rsidP="00B543E0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9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543E0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E7189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B543E0" w:rsidRPr="00E71895" w:rsidRDefault="00B543E0" w:rsidP="00B543E0">
      <w:pPr>
        <w:pStyle w:val="a8"/>
        <w:spacing w:after="0" w:line="360" w:lineRule="auto"/>
        <w:ind w:left="0"/>
        <w:jc w:val="center"/>
        <w:rPr>
          <w:rStyle w:val="hl"/>
          <w:rFonts w:ascii="Times New Roman" w:eastAsia="MS Mincho" w:hAnsi="Times New Roman" w:cs="Times New Roman"/>
          <w:b/>
          <w:sz w:val="28"/>
          <w:szCs w:val="28"/>
        </w:rPr>
      </w:pPr>
    </w:p>
    <w:p w:rsidR="003D6871" w:rsidRPr="00E71895" w:rsidRDefault="003D6871" w:rsidP="0045518A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Style w:val="hl"/>
          <w:rFonts w:ascii="Times New Roman" w:hAnsi="Times New Roman" w:cs="Times New Roman"/>
          <w:sz w:val="28"/>
          <w:szCs w:val="28"/>
        </w:rPr>
        <w:t>Амонашвили</w:t>
      </w:r>
      <w:r w:rsidR="0045518A"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Pr="00E71895">
        <w:rPr>
          <w:rFonts w:ascii="Times New Roman" w:hAnsi="Times New Roman" w:cs="Times New Roman"/>
          <w:sz w:val="28"/>
          <w:szCs w:val="28"/>
        </w:rPr>
        <w:t xml:space="preserve">Ш.А. Личностно-гуманная основа педагогического процесса. Мн.: Университетское, 1990. </w:t>
      </w:r>
    </w:p>
    <w:p w:rsidR="0045518A" w:rsidRPr="00E71895" w:rsidRDefault="0045518A" w:rsidP="0045518A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eastAsia="MS Mincho" w:hAnsi="Times New Roman" w:cs="Times New Roman"/>
          <w:sz w:val="28"/>
          <w:szCs w:val="28"/>
        </w:rPr>
        <w:t>Волков И.П. Учим творчеству.  М., Педагогика, 1982, 126 с.</w:t>
      </w:r>
    </w:p>
    <w:p w:rsidR="0045518A" w:rsidRPr="00E71895" w:rsidRDefault="0045518A" w:rsidP="0045518A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eastAsia="MS Mincho" w:hAnsi="Times New Roman" w:cs="Times New Roman"/>
          <w:sz w:val="28"/>
          <w:szCs w:val="28"/>
        </w:rPr>
        <w:t>Глоссарий терминов по технологии образования. Париж,  Юнеско, 1986.)</w:t>
      </w:r>
    </w:p>
    <w:p w:rsidR="0045518A" w:rsidRPr="00E71895" w:rsidRDefault="0045518A" w:rsidP="0045518A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Давыдов В.В. Что такое учебная деятельность // Начальная школа, плюс до и после, 1999, № 7. С. 12</w:t>
      </w:r>
    </w:p>
    <w:p w:rsidR="0045518A" w:rsidRPr="00E71895" w:rsidRDefault="0045518A" w:rsidP="0045518A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Коменский Я.А. Великая дидактика // Избранные педагогические сочинения. М, 1995, 375 с.)</w:t>
      </w:r>
    </w:p>
    <w:p w:rsidR="0045518A" w:rsidRPr="00E71895" w:rsidRDefault="0045518A" w:rsidP="0045518A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Послание Президента РФ Федеральному Собранию РФ от 12 ноября 2009 года.</w:t>
      </w:r>
    </w:p>
    <w:p w:rsidR="0045518A" w:rsidRPr="00E71895" w:rsidRDefault="0045518A" w:rsidP="0045518A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Сухомлинский В.А. Сердце отдаю детям. – М.: Педагогика, 1983. – 318 с.</w:t>
      </w:r>
    </w:p>
    <w:p w:rsidR="0045518A" w:rsidRPr="00E71895" w:rsidRDefault="0045518A" w:rsidP="0045518A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bCs/>
          <w:sz w:val="28"/>
          <w:szCs w:val="28"/>
        </w:rPr>
        <w:t>В</w:t>
      </w:r>
      <w:r w:rsidRPr="00E71895">
        <w:rPr>
          <w:rFonts w:ascii="Times New Roman" w:hAnsi="Times New Roman" w:cs="Times New Roman"/>
          <w:sz w:val="28"/>
          <w:szCs w:val="28"/>
        </w:rPr>
        <w:t xml:space="preserve">. </w:t>
      </w:r>
      <w:r w:rsidRPr="00E71895">
        <w:rPr>
          <w:rFonts w:ascii="Times New Roman" w:hAnsi="Times New Roman" w:cs="Times New Roman"/>
          <w:bCs/>
          <w:sz w:val="28"/>
          <w:szCs w:val="28"/>
        </w:rPr>
        <w:t>А</w:t>
      </w:r>
      <w:r w:rsidRPr="00E71895">
        <w:rPr>
          <w:rFonts w:ascii="Times New Roman" w:hAnsi="Times New Roman" w:cs="Times New Roman"/>
          <w:sz w:val="28"/>
          <w:szCs w:val="28"/>
        </w:rPr>
        <w:t xml:space="preserve">. </w:t>
      </w:r>
      <w:r w:rsidRPr="00E71895">
        <w:rPr>
          <w:rFonts w:ascii="Times New Roman" w:hAnsi="Times New Roman" w:cs="Times New Roman"/>
          <w:bCs/>
          <w:sz w:val="28"/>
          <w:szCs w:val="28"/>
        </w:rPr>
        <w:t>Сухомлинский</w:t>
      </w:r>
      <w:r w:rsidRPr="00E71895">
        <w:rPr>
          <w:rFonts w:ascii="Times New Roman" w:hAnsi="Times New Roman" w:cs="Times New Roman"/>
          <w:sz w:val="28"/>
          <w:szCs w:val="28"/>
        </w:rPr>
        <w:t xml:space="preserve">. </w:t>
      </w:r>
      <w:r w:rsidRPr="00E71895">
        <w:rPr>
          <w:rFonts w:ascii="Times New Roman" w:hAnsi="Times New Roman" w:cs="Times New Roman"/>
          <w:bCs/>
          <w:sz w:val="28"/>
          <w:szCs w:val="28"/>
        </w:rPr>
        <w:t>Сто</w:t>
      </w:r>
      <w:r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Pr="00E71895">
        <w:rPr>
          <w:rFonts w:ascii="Times New Roman" w:hAnsi="Times New Roman" w:cs="Times New Roman"/>
          <w:bCs/>
          <w:sz w:val="28"/>
          <w:szCs w:val="28"/>
        </w:rPr>
        <w:t>советов</w:t>
      </w:r>
      <w:r w:rsidRPr="00E71895">
        <w:rPr>
          <w:rFonts w:ascii="Times New Roman" w:hAnsi="Times New Roman" w:cs="Times New Roman"/>
          <w:sz w:val="28"/>
          <w:szCs w:val="28"/>
        </w:rPr>
        <w:t xml:space="preserve"> </w:t>
      </w:r>
      <w:r w:rsidRPr="00E71895">
        <w:rPr>
          <w:rFonts w:ascii="Times New Roman" w:hAnsi="Times New Roman" w:cs="Times New Roman"/>
          <w:bCs/>
          <w:sz w:val="28"/>
          <w:szCs w:val="28"/>
        </w:rPr>
        <w:t>учителю</w:t>
      </w:r>
      <w:r w:rsidRPr="00E71895">
        <w:rPr>
          <w:rFonts w:ascii="Times New Roman" w:hAnsi="Times New Roman" w:cs="Times New Roman"/>
          <w:sz w:val="28"/>
          <w:szCs w:val="28"/>
        </w:rPr>
        <w:t xml:space="preserve">. - </w:t>
      </w:r>
      <w:r w:rsidRPr="00E71895">
        <w:rPr>
          <w:rFonts w:ascii="Times New Roman" w:hAnsi="Times New Roman" w:cs="Times New Roman"/>
          <w:bCs/>
          <w:sz w:val="28"/>
          <w:szCs w:val="28"/>
        </w:rPr>
        <w:t>М</w:t>
      </w:r>
      <w:r w:rsidRPr="00E71895">
        <w:rPr>
          <w:rFonts w:ascii="Times New Roman" w:hAnsi="Times New Roman" w:cs="Times New Roman"/>
          <w:sz w:val="28"/>
          <w:szCs w:val="28"/>
        </w:rPr>
        <w:t xml:space="preserve">., </w:t>
      </w:r>
      <w:r w:rsidRPr="00E71895">
        <w:rPr>
          <w:rFonts w:ascii="Times New Roman" w:hAnsi="Times New Roman" w:cs="Times New Roman"/>
          <w:bCs/>
          <w:sz w:val="28"/>
          <w:szCs w:val="28"/>
        </w:rPr>
        <w:t>1986</w:t>
      </w:r>
      <w:r w:rsidRPr="00E71895">
        <w:rPr>
          <w:rFonts w:ascii="Times New Roman" w:hAnsi="Times New Roman" w:cs="Times New Roman"/>
          <w:sz w:val="28"/>
          <w:szCs w:val="28"/>
        </w:rPr>
        <w:t>.</w:t>
      </w:r>
    </w:p>
    <w:p w:rsidR="00640504" w:rsidRPr="00E71895" w:rsidRDefault="0045518A" w:rsidP="005B0E0E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Толстой Л.Н. Педагогические сочинения. М., 1989. С.84</w:t>
      </w:r>
    </w:p>
    <w:p w:rsidR="006D543C" w:rsidRPr="00E71895" w:rsidRDefault="006D543C" w:rsidP="005B0E0E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1895">
        <w:rPr>
          <w:rFonts w:ascii="Times New Roman" w:hAnsi="Times New Roman" w:cs="Times New Roman"/>
          <w:sz w:val="28"/>
          <w:szCs w:val="28"/>
        </w:rPr>
        <w:t>Ушинский К.Д. Собрание сочинений. Т 2. М-Л, 1948.</w:t>
      </w:r>
    </w:p>
    <w:p w:rsidR="005B0E0E" w:rsidRPr="00E71895" w:rsidRDefault="005B0E0E" w:rsidP="005B0E0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eastAsia="MS Mincho" w:hAnsi="Times New Roman" w:cs="Times New Roman"/>
          <w:sz w:val="28"/>
          <w:szCs w:val="28"/>
        </w:rPr>
        <w:t>Шаталов В.Ф. Педагогическая проза М., Просвещение, 1980.</w:t>
      </w:r>
    </w:p>
    <w:p w:rsidR="005B0E0E" w:rsidRPr="00E71895" w:rsidRDefault="005B0E0E" w:rsidP="005B0E0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1895">
        <w:rPr>
          <w:rFonts w:ascii="Times New Roman" w:eastAsia="MS Mincho" w:hAnsi="Times New Roman" w:cs="Times New Roman"/>
          <w:sz w:val="28"/>
          <w:szCs w:val="28"/>
        </w:rPr>
        <w:t>Шаталов В.Ф. и др. Опорные конспекты по кинематике и динамике. М., Просвещение, 1989.</w:t>
      </w:r>
    </w:p>
    <w:p w:rsidR="005B0E0E" w:rsidRPr="00E71895" w:rsidRDefault="005B0E0E" w:rsidP="00E71895">
      <w:pPr>
        <w:pStyle w:val="a8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449E" w:rsidRPr="003D6871" w:rsidRDefault="00CC449E" w:rsidP="0045518A">
      <w:pPr>
        <w:pStyle w:val="a8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E4C5C" w:rsidRPr="003D6871" w:rsidRDefault="004E4C5C" w:rsidP="003D6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E4C5C" w:rsidRPr="003D6871" w:rsidSect="00E718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2AD"/>
    <w:multiLevelType w:val="hybridMultilevel"/>
    <w:tmpl w:val="6DE4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835B4"/>
    <w:multiLevelType w:val="multilevel"/>
    <w:tmpl w:val="FD0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33B18"/>
    <w:multiLevelType w:val="hybridMultilevel"/>
    <w:tmpl w:val="6B24A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923AD"/>
    <w:multiLevelType w:val="hybridMultilevel"/>
    <w:tmpl w:val="B2AA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F0EC3"/>
    <w:multiLevelType w:val="hybridMultilevel"/>
    <w:tmpl w:val="F91EB8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E4122E"/>
    <w:multiLevelType w:val="multilevel"/>
    <w:tmpl w:val="6C6019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A5"/>
    <w:rsid w:val="0002256D"/>
    <w:rsid w:val="00072D82"/>
    <w:rsid w:val="00076F56"/>
    <w:rsid w:val="000B40C1"/>
    <w:rsid w:val="000B5E08"/>
    <w:rsid w:val="000C011F"/>
    <w:rsid w:val="000D57B0"/>
    <w:rsid w:val="00136333"/>
    <w:rsid w:val="00177334"/>
    <w:rsid w:val="001B1E3A"/>
    <w:rsid w:val="00226373"/>
    <w:rsid w:val="00240A53"/>
    <w:rsid w:val="0026485A"/>
    <w:rsid w:val="00312F8C"/>
    <w:rsid w:val="00331221"/>
    <w:rsid w:val="003D1F20"/>
    <w:rsid w:val="003D6871"/>
    <w:rsid w:val="0045518A"/>
    <w:rsid w:val="004A4F2F"/>
    <w:rsid w:val="004B5BD2"/>
    <w:rsid w:val="004D4D55"/>
    <w:rsid w:val="004E4C5C"/>
    <w:rsid w:val="00511C27"/>
    <w:rsid w:val="00594087"/>
    <w:rsid w:val="005A4ADA"/>
    <w:rsid w:val="005B0E0E"/>
    <w:rsid w:val="006016A5"/>
    <w:rsid w:val="00640504"/>
    <w:rsid w:val="00644B1A"/>
    <w:rsid w:val="006D543C"/>
    <w:rsid w:val="00746956"/>
    <w:rsid w:val="007D4EC4"/>
    <w:rsid w:val="007E7EAE"/>
    <w:rsid w:val="00824D51"/>
    <w:rsid w:val="008262FF"/>
    <w:rsid w:val="00867338"/>
    <w:rsid w:val="00895826"/>
    <w:rsid w:val="008E3464"/>
    <w:rsid w:val="00931FF4"/>
    <w:rsid w:val="0098019D"/>
    <w:rsid w:val="00991CA5"/>
    <w:rsid w:val="009D531F"/>
    <w:rsid w:val="009E184D"/>
    <w:rsid w:val="00A26ADE"/>
    <w:rsid w:val="00A53018"/>
    <w:rsid w:val="00A74146"/>
    <w:rsid w:val="00AE43AE"/>
    <w:rsid w:val="00B0412D"/>
    <w:rsid w:val="00B1029A"/>
    <w:rsid w:val="00B15D6F"/>
    <w:rsid w:val="00B41C64"/>
    <w:rsid w:val="00B543E0"/>
    <w:rsid w:val="00C063F2"/>
    <w:rsid w:val="00C216AF"/>
    <w:rsid w:val="00C8694C"/>
    <w:rsid w:val="00C906BB"/>
    <w:rsid w:val="00C92EDA"/>
    <w:rsid w:val="00CC449E"/>
    <w:rsid w:val="00CD2165"/>
    <w:rsid w:val="00CF72C2"/>
    <w:rsid w:val="00DA3AF4"/>
    <w:rsid w:val="00E71895"/>
    <w:rsid w:val="00E873A5"/>
    <w:rsid w:val="00F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873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873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15D6F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D6F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paragraph" w:customStyle="1" w:styleId="1">
    <w:name w:val="Обычный1"/>
    <w:rsid w:val="00B15D6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4E4C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4C5C"/>
    <w:pPr>
      <w:ind w:left="720"/>
      <w:contextualSpacing/>
    </w:pPr>
  </w:style>
  <w:style w:type="paragraph" w:styleId="a9">
    <w:name w:val="Normal (Web)"/>
    <w:basedOn w:val="a"/>
    <w:unhideWhenUsed/>
    <w:rsid w:val="00C8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8694C"/>
    <w:rPr>
      <w:i/>
      <w:iCs/>
    </w:rPr>
  </w:style>
  <w:style w:type="character" w:customStyle="1" w:styleId="hl">
    <w:name w:val="hl"/>
    <w:basedOn w:val="a0"/>
    <w:rsid w:val="00CC449E"/>
  </w:style>
  <w:style w:type="paragraph" w:styleId="HTML">
    <w:name w:val="HTML Preformatted"/>
    <w:basedOn w:val="a"/>
    <w:link w:val="HTML0"/>
    <w:uiPriority w:val="99"/>
    <w:unhideWhenUsed/>
    <w:rsid w:val="009E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18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177334"/>
    <w:rPr>
      <w:b/>
      <w:bCs w:val="0"/>
    </w:rPr>
  </w:style>
  <w:style w:type="paragraph" w:customStyle="1" w:styleId="2">
    <w:name w:val="Обычный2"/>
    <w:rsid w:val="001773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F8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40A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0A53"/>
    <w:rPr>
      <w:sz w:val="16"/>
      <w:szCs w:val="16"/>
    </w:rPr>
  </w:style>
  <w:style w:type="paragraph" w:customStyle="1" w:styleId="31">
    <w:name w:val="Обычный3"/>
    <w:rsid w:val="00240A5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873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873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15D6F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D6F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paragraph" w:customStyle="1" w:styleId="1">
    <w:name w:val="Обычный1"/>
    <w:rsid w:val="00B15D6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4E4C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4C5C"/>
    <w:pPr>
      <w:ind w:left="720"/>
      <w:contextualSpacing/>
    </w:pPr>
  </w:style>
  <w:style w:type="paragraph" w:styleId="a9">
    <w:name w:val="Normal (Web)"/>
    <w:basedOn w:val="a"/>
    <w:unhideWhenUsed/>
    <w:rsid w:val="00C8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8694C"/>
    <w:rPr>
      <w:i/>
      <w:iCs/>
    </w:rPr>
  </w:style>
  <w:style w:type="character" w:customStyle="1" w:styleId="hl">
    <w:name w:val="hl"/>
    <w:basedOn w:val="a0"/>
    <w:rsid w:val="00CC449E"/>
  </w:style>
  <w:style w:type="paragraph" w:styleId="HTML">
    <w:name w:val="HTML Preformatted"/>
    <w:basedOn w:val="a"/>
    <w:link w:val="HTML0"/>
    <w:uiPriority w:val="99"/>
    <w:unhideWhenUsed/>
    <w:rsid w:val="009E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18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177334"/>
    <w:rPr>
      <w:b/>
      <w:bCs w:val="0"/>
    </w:rPr>
  </w:style>
  <w:style w:type="paragraph" w:customStyle="1" w:styleId="2">
    <w:name w:val="Обычный2"/>
    <w:rsid w:val="001773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F8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40A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0A53"/>
    <w:rPr>
      <w:sz w:val="16"/>
      <w:szCs w:val="16"/>
    </w:rPr>
  </w:style>
  <w:style w:type="paragraph" w:customStyle="1" w:styleId="31">
    <w:name w:val="Обычный3"/>
    <w:rsid w:val="00240A5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/1/0474/1_0474-87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7-8 классов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circle"/>
            <c:size val="7"/>
          </c:marker>
          <c:cat>
            <c:strRef>
              <c:f>Лист1!$A$2:$A$7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7.14</c:v>
                </c:pt>
                <c:pt idx="1">
                  <c:v>11.5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circle"/>
            <c:size val="7"/>
          </c:marker>
          <c:cat>
            <c:strRef>
              <c:f>Лист1!$A$2:$A$7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30</c:v>
                </c:pt>
                <c:pt idx="2">
                  <c:v>33.33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circle"/>
            <c:size val="7"/>
          </c:marker>
          <c:cat>
            <c:strRef>
              <c:f>Лист1!$A$2:$A$7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8.9</c:v>
                </c:pt>
                <c:pt idx="3">
                  <c:v>15.56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marker>
            <c:symbol val="circle"/>
            <c:size val="7"/>
            <c:spPr>
              <a:ln>
                <a:headEnd type="oval"/>
                <a:tailEnd type="oval"/>
              </a:ln>
            </c:spPr>
          </c:marker>
          <c:cat>
            <c:strRef>
              <c:f>Лист1!$A$2:$A$7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26.67</c:v>
                </c:pt>
                <c:pt idx="4">
                  <c:v>30.77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328768"/>
        <c:axId val="55330688"/>
      </c:lineChart>
      <c:catAx>
        <c:axId val="55328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55330688"/>
        <c:crosses val="autoZero"/>
        <c:auto val="1"/>
        <c:lblAlgn val="ctr"/>
        <c:lblOffset val="100"/>
        <c:noMultiLvlLbl val="0"/>
      </c:catAx>
      <c:valAx>
        <c:axId val="553306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качество в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5328768"/>
        <c:crosses val="autoZero"/>
        <c:crossBetween val="between"/>
      </c:valAx>
      <c:spPr>
        <a:solidFill>
          <a:schemeClr val="bg2"/>
        </a:solidFill>
        <a:ln cap="rnd"/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19050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16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Климутин</cp:lastModifiedBy>
  <cp:revision>8</cp:revision>
  <dcterms:created xsi:type="dcterms:W3CDTF">2012-01-07T20:27:00Z</dcterms:created>
  <dcterms:modified xsi:type="dcterms:W3CDTF">2012-02-07T18:08:00Z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