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80A" w:rsidRPr="00FD3ED1" w:rsidRDefault="003C580A" w:rsidP="003C580A">
      <w:pPr>
        <w:rPr>
          <w:rFonts w:ascii="Comic Sans MS" w:hAnsi="Comic Sans MS"/>
          <w:sz w:val="28"/>
          <w:szCs w:val="28"/>
        </w:rPr>
      </w:pPr>
      <w:r w:rsidRPr="00FD3ED1">
        <w:rPr>
          <w:rFonts w:ascii="Comic Sans MS" w:hAnsi="Comic Sans MS"/>
          <w:sz w:val="28"/>
          <w:szCs w:val="28"/>
        </w:rPr>
        <w:t xml:space="preserve">Частное общеобразовательное учреждение – средняя общеобразовательная школа «Развитие» </w:t>
      </w:r>
      <w:proofErr w:type="gramStart"/>
      <w:r w:rsidRPr="00FD3ED1">
        <w:rPr>
          <w:rFonts w:ascii="Comic Sans MS" w:hAnsi="Comic Sans MS"/>
          <w:sz w:val="28"/>
          <w:szCs w:val="28"/>
        </w:rPr>
        <w:t>г</w:t>
      </w:r>
      <w:proofErr w:type="gramEnd"/>
      <w:r w:rsidRPr="00FD3ED1">
        <w:rPr>
          <w:rFonts w:ascii="Comic Sans MS" w:hAnsi="Comic Sans MS"/>
          <w:sz w:val="28"/>
          <w:szCs w:val="28"/>
        </w:rPr>
        <w:t>. Армавира</w:t>
      </w:r>
    </w:p>
    <w:p w:rsidR="00E658D0" w:rsidRDefault="003C580A" w:rsidP="003C580A">
      <w:pPr>
        <w:spacing w:after="200" w:line="276" w:lineRule="auto"/>
        <w:ind w:firstLine="0"/>
        <w:rPr>
          <w:rFonts w:eastAsia="Times New Roman"/>
          <w:b/>
          <w:bCs/>
          <w:color w:val="0000FF"/>
          <w:sz w:val="52"/>
          <w:szCs w:val="52"/>
        </w:rPr>
      </w:pPr>
      <w:r w:rsidRPr="00135801">
        <w:rPr>
          <w:rFonts w:ascii="Comic Sans MS" w:hAnsi="Comic Sans MS"/>
          <w:sz w:val="36"/>
          <w:szCs w:val="36"/>
        </w:rPr>
        <w:t>Г.А. Матюшкина</w:t>
      </w:r>
      <w:r w:rsidRPr="003C580A">
        <w:rPr>
          <w:rFonts w:ascii="Comic Sans MS" w:hAnsi="Comic Sans MS"/>
          <w:noProof/>
          <w:sz w:val="36"/>
          <w:szCs w:val="36"/>
          <w:lang w:eastAsia="ru-RU"/>
        </w:rPr>
        <w:drawing>
          <wp:anchor distT="0" distB="0" distL="114300" distR="114300" simplePos="0" relativeHeight="251681792" behindDoc="0" locked="0" layoutInCell="1" allowOverlap="1">
            <wp:simplePos x="0" y="0"/>
            <wp:positionH relativeFrom="column">
              <wp:posOffset>7053105</wp:posOffset>
            </wp:positionH>
            <wp:positionV relativeFrom="paragraph">
              <wp:posOffset>373713</wp:posOffset>
            </wp:positionV>
            <wp:extent cx="2338600" cy="2183907"/>
            <wp:effectExtent l="19050" t="0" r="3810" b="0"/>
            <wp:wrapNone/>
            <wp:docPr id="2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340" cy="2182495"/>
                    </a:xfrm>
                    <a:prstGeom prst="rect">
                      <a:avLst/>
                    </a:prstGeom>
                    <a:noFill/>
                  </pic:spPr>
                </pic:pic>
              </a:graphicData>
            </a:graphic>
          </wp:anchor>
        </w:drawing>
      </w:r>
    </w:p>
    <w:p w:rsidR="00E658D0" w:rsidRDefault="00E658D0" w:rsidP="00E658D0">
      <w:pPr>
        <w:spacing w:after="200" w:line="276" w:lineRule="auto"/>
        <w:ind w:firstLine="0"/>
        <w:rPr>
          <w:rFonts w:eastAsia="Times New Roman"/>
          <w:b/>
          <w:bCs/>
          <w:color w:val="0000FF"/>
          <w:sz w:val="52"/>
          <w:szCs w:val="52"/>
        </w:rPr>
      </w:pPr>
    </w:p>
    <w:p w:rsidR="00E658D0" w:rsidRDefault="003C580A" w:rsidP="00E658D0">
      <w:pPr>
        <w:spacing w:after="200" w:line="276" w:lineRule="auto"/>
        <w:ind w:firstLine="0"/>
        <w:rPr>
          <w:rFonts w:ascii="Comic Sans MS" w:eastAsia="Times New Roman" w:hAnsi="Comic Sans MS"/>
          <w:b/>
          <w:bCs/>
          <w:color w:val="0000FF"/>
          <w:sz w:val="52"/>
          <w:szCs w:val="52"/>
        </w:rPr>
      </w:pPr>
      <w:r w:rsidRPr="003C580A">
        <w:rPr>
          <w:rFonts w:ascii="Comic Sans MS" w:eastAsia="Times New Roman" w:hAnsi="Comic Sans MS"/>
          <w:b/>
          <w:bCs/>
          <w:noProof/>
          <w:color w:val="0000FF"/>
          <w:sz w:val="52"/>
          <w:szCs w:val="52"/>
          <w:lang w:eastAsia="ru-RU"/>
        </w:rPr>
        <w:drawing>
          <wp:anchor distT="0" distB="0" distL="114300" distR="114300" simplePos="0" relativeHeight="251683840" behindDoc="0" locked="0" layoutInCell="1" allowOverlap="1">
            <wp:simplePos x="0" y="0"/>
            <wp:positionH relativeFrom="column">
              <wp:posOffset>7053105</wp:posOffset>
            </wp:positionH>
            <wp:positionV relativeFrom="paragraph">
              <wp:posOffset>-683562</wp:posOffset>
            </wp:positionV>
            <wp:extent cx="2338600" cy="2183907"/>
            <wp:effectExtent l="19050" t="0" r="3810" b="0"/>
            <wp:wrapNone/>
            <wp:docPr id="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340" cy="2182495"/>
                    </a:xfrm>
                    <a:prstGeom prst="rect">
                      <a:avLst/>
                    </a:prstGeom>
                    <a:noFill/>
                  </pic:spPr>
                </pic:pic>
              </a:graphicData>
            </a:graphic>
          </wp:anchor>
        </w:drawing>
      </w:r>
      <w:r w:rsidRPr="003C580A">
        <w:rPr>
          <w:rFonts w:ascii="Comic Sans MS" w:eastAsia="Times New Roman" w:hAnsi="Comic Sans MS"/>
          <w:b/>
          <w:bCs/>
          <w:noProof/>
          <w:color w:val="0000FF"/>
          <w:sz w:val="52"/>
          <w:szCs w:val="52"/>
          <w:lang w:eastAsia="ru-RU"/>
        </w:rPr>
        <w:drawing>
          <wp:anchor distT="0" distB="0" distL="114300" distR="114300" simplePos="0" relativeHeight="251679744" behindDoc="0" locked="0" layoutInCell="1" allowOverlap="1">
            <wp:simplePos x="0" y="0"/>
            <wp:positionH relativeFrom="column">
              <wp:posOffset>7205505</wp:posOffset>
            </wp:positionH>
            <wp:positionV relativeFrom="paragraph">
              <wp:posOffset>-531162</wp:posOffset>
            </wp:positionV>
            <wp:extent cx="2338600" cy="2183907"/>
            <wp:effectExtent l="1905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340" cy="2182495"/>
                    </a:xfrm>
                    <a:prstGeom prst="rect">
                      <a:avLst/>
                    </a:prstGeom>
                    <a:noFill/>
                  </pic:spPr>
                </pic:pic>
              </a:graphicData>
            </a:graphic>
          </wp:anchor>
        </w:drawing>
      </w:r>
      <w:r w:rsidRPr="003C580A">
        <w:rPr>
          <w:rFonts w:ascii="Comic Sans MS" w:eastAsia="Times New Roman" w:hAnsi="Comic Sans MS"/>
          <w:b/>
          <w:bCs/>
          <w:noProof/>
          <w:color w:val="0000FF"/>
          <w:sz w:val="52"/>
          <w:szCs w:val="52"/>
          <w:lang w:eastAsia="ru-RU"/>
        </w:rPr>
        <w:drawing>
          <wp:anchor distT="0" distB="0" distL="114300" distR="114300" simplePos="0" relativeHeight="251677696" behindDoc="0" locked="0" layoutInCell="1" allowOverlap="1">
            <wp:simplePos x="0" y="0"/>
            <wp:positionH relativeFrom="column">
              <wp:posOffset>7053105</wp:posOffset>
            </wp:positionH>
            <wp:positionV relativeFrom="paragraph">
              <wp:posOffset>-683562</wp:posOffset>
            </wp:positionV>
            <wp:extent cx="2338600" cy="2183907"/>
            <wp:effectExtent l="19050" t="0" r="3810" b="0"/>
            <wp:wrapNone/>
            <wp:docPr id="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340" cy="2182495"/>
                    </a:xfrm>
                    <a:prstGeom prst="rect">
                      <a:avLst/>
                    </a:prstGeom>
                    <a:noFill/>
                  </pic:spPr>
                </pic:pic>
              </a:graphicData>
            </a:graphic>
          </wp:anchor>
        </w:drawing>
      </w:r>
    </w:p>
    <w:p w:rsidR="00E658D0" w:rsidRDefault="00E658D0" w:rsidP="00E658D0">
      <w:pPr>
        <w:spacing w:after="200" w:line="276" w:lineRule="auto"/>
        <w:ind w:firstLine="0"/>
        <w:rPr>
          <w:rFonts w:ascii="Comic Sans MS" w:eastAsia="Times New Roman" w:hAnsi="Comic Sans MS"/>
          <w:b/>
          <w:bCs/>
          <w:color w:val="0000FF"/>
          <w:sz w:val="52"/>
          <w:szCs w:val="52"/>
        </w:rPr>
      </w:pPr>
      <w:r w:rsidRPr="00FD6F9B">
        <w:rPr>
          <w:rFonts w:ascii="Comic Sans MS" w:eastAsia="Times New Roman" w:hAnsi="Comic Sans MS"/>
          <w:b/>
          <w:bCs/>
          <w:color w:val="0000FF"/>
          <w:sz w:val="52"/>
          <w:szCs w:val="52"/>
        </w:rPr>
        <w:t xml:space="preserve">ПОДГОТОВКА К ЕГЭ </w:t>
      </w:r>
    </w:p>
    <w:p w:rsidR="00E658D0" w:rsidRPr="00FD6F9B" w:rsidRDefault="00E658D0" w:rsidP="00E658D0">
      <w:pPr>
        <w:spacing w:after="200" w:line="276" w:lineRule="auto"/>
        <w:ind w:firstLine="0"/>
        <w:rPr>
          <w:rFonts w:ascii="Comic Sans MS" w:eastAsia="Times New Roman" w:hAnsi="Comic Sans MS"/>
          <w:b/>
          <w:bCs/>
          <w:color w:val="0000FF"/>
          <w:sz w:val="52"/>
          <w:szCs w:val="52"/>
        </w:rPr>
      </w:pPr>
      <w:r w:rsidRPr="00FD6F9B">
        <w:rPr>
          <w:rFonts w:ascii="Comic Sans MS" w:eastAsia="Times New Roman" w:hAnsi="Comic Sans MS"/>
          <w:b/>
          <w:bCs/>
          <w:color w:val="0000FF"/>
          <w:sz w:val="52"/>
          <w:szCs w:val="52"/>
        </w:rPr>
        <w:t>ПО РУССКОМУ ЯЗЫКУ</w:t>
      </w:r>
    </w:p>
    <w:p w:rsidR="00E658D0" w:rsidRPr="00FD6F9B" w:rsidRDefault="00E658D0" w:rsidP="00E658D0">
      <w:pPr>
        <w:spacing w:after="200" w:line="276" w:lineRule="auto"/>
        <w:ind w:firstLine="0"/>
        <w:rPr>
          <w:rFonts w:ascii="Comic Sans MS" w:eastAsia="Times New Roman" w:hAnsi="Comic Sans MS"/>
          <w:b/>
          <w:bCs/>
          <w:color w:val="0000FF"/>
          <w:sz w:val="40"/>
          <w:szCs w:val="40"/>
        </w:rPr>
      </w:pPr>
      <w:r w:rsidRPr="00FD6F9B">
        <w:rPr>
          <w:rFonts w:ascii="Comic Sans MS" w:eastAsia="Times New Roman" w:hAnsi="Comic Sans MS"/>
          <w:b/>
          <w:bCs/>
          <w:color w:val="0000FF"/>
          <w:sz w:val="40"/>
          <w:szCs w:val="40"/>
        </w:rPr>
        <w:t>СПРАВОЧНИК</w:t>
      </w:r>
    </w:p>
    <w:p w:rsidR="00E658D0" w:rsidRPr="00FD6F9B" w:rsidRDefault="00E658D0" w:rsidP="00E658D0">
      <w:pPr>
        <w:spacing w:after="200" w:line="276" w:lineRule="auto"/>
        <w:ind w:firstLine="0"/>
        <w:rPr>
          <w:rFonts w:ascii="Comic Sans MS" w:eastAsia="Times New Roman" w:hAnsi="Comic Sans MS"/>
          <w:b/>
          <w:bCs/>
          <w:color w:val="0000FF"/>
          <w:sz w:val="40"/>
          <w:szCs w:val="40"/>
        </w:rPr>
      </w:pPr>
      <w:r w:rsidRPr="00FD6F9B">
        <w:rPr>
          <w:rFonts w:ascii="Comic Sans MS" w:eastAsia="Times New Roman" w:hAnsi="Comic Sans MS"/>
          <w:b/>
          <w:bCs/>
          <w:color w:val="0000FF"/>
          <w:sz w:val="40"/>
          <w:szCs w:val="40"/>
        </w:rPr>
        <w:t>для учащихся 10 – 11 классов</w:t>
      </w:r>
    </w:p>
    <w:p w:rsidR="003C580A" w:rsidRDefault="003C580A" w:rsidP="003C580A">
      <w:pPr>
        <w:rPr>
          <w:rFonts w:ascii="Comic Sans MS" w:hAnsi="Comic Sans MS"/>
          <w:sz w:val="32"/>
          <w:szCs w:val="32"/>
        </w:rPr>
      </w:pPr>
    </w:p>
    <w:p w:rsidR="003C580A" w:rsidRDefault="003C580A" w:rsidP="003C580A">
      <w:pPr>
        <w:rPr>
          <w:rFonts w:ascii="Comic Sans MS" w:hAnsi="Comic Sans MS"/>
          <w:sz w:val="32"/>
          <w:szCs w:val="32"/>
        </w:rPr>
      </w:pPr>
    </w:p>
    <w:p w:rsidR="003C580A" w:rsidRDefault="003C580A" w:rsidP="003C580A">
      <w:pPr>
        <w:rPr>
          <w:rFonts w:ascii="Comic Sans MS" w:hAnsi="Comic Sans MS"/>
          <w:sz w:val="32"/>
          <w:szCs w:val="32"/>
        </w:rPr>
      </w:pPr>
    </w:p>
    <w:p w:rsidR="003C580A" w:rsidRDefault="003C580A" w:rsidP="003C580A">
      <w:pPr>
        <w:rPr>
          <w:rFonts w:ascii="Comic Sans MS" w:hAnsi="Comic Sans MS"/>
          <w:sz w:val="32"/>
          <w:szCs w:val="32"/>
        </w:rPr>
      </w:pPr>
    </w:p>
    <w:p w:rsidR="003C580A" w:rsidRDefault="003C580A" w:rsidP="003C580A">
      <w:pPr>
        <w:rPr>
          <w:rFonts w:ascii="Comic Sans MS" w:hAnsi="Comic Sans MS"/>
          <w:sz w:val="32"/>
          <w:szCs w:val="32"/>
        </w:rPr>
      </w:pPr>
    </w:p>
    <w:p w:rsidR="003C580A" w:rsidRDefault="003C580A" w:rsidP="003C580A">
      <w:pPr>
        <w:rPr>
          <w:rFonts w:ascii="Comic Sans MS" w:hAnsi="Comic Sans MS"/>
          <w:sz w:val="32"/>
          <w:szCs w:val="32"/>
        </w:rPr>
      </w:pPr>
    </w:p>
    <w:p w:rsidR="003C580A" w:rsidRDefault="003C580A" w:rsidP="003C580A">
      <w:pPr>
        <w:rPr>
          <w:rFonts w:ascii="Comic Sans MS" w:hAnsi="Comic Sans MS"/>
          <w:sz w:val="32"/>
          <w:szCs w:val="32"/>
        </w:rPr>
      </w:pPr>
    </w:p>
    <w:p w:rsidR="003C580A" w:rsidRDefault="003C580A" w:rsidP="003C580A">
      <w:pPr>
        <w:rPr>
          <w:rFonts w:ascii="Comic Sans MS" w:hAnsi="Comic Sans MS"/>
          <w:sz w:val="32"/>
          <w:szCs w:val="32"/>
        </w:rPr>
      </w:pPr>
    </w:p>
    <w:p w:rsidR="003C580A" w:rsidRDefault="003C580A" w:rsidP="003C580A">
      <w:pPr>
        <w:rPr>
          <w:rFonts w:ascii="Comic Sans MS" w:hAnsi="Comic Sans MS"/>
          <w:sz w:val="32"/>
          <w:szCs w:val="32"/>
        </w:rPr>
      </w:pPr>
      <w:r w:rsidRPr="00FD3ED1">
        <w:rPr>
          <w:rFonts w:ascii="Comic Sans MS" w:hAnsi="Comic Sans MS"/>
          <w:sz w:val="32"/>
          <w:szCs w:val="32"/>
        </w:rPr>
        <w:t xml:space="preserve">(из опыта работы </w:t>
      </w:r>
      <w:proofErr w:type="spellStart"/>
      <w:r w:rsidRPr="00FD3ED1">
        <w:rPr>
          <w:rFonts w:ascii="Comic Sans MS" w:hAnsi="Comic Sans MS"/>
          <w:sz w:val="32"/>
          <w:szCs w:val="32"/>
        </w:rPr>
        <w:t>пилотной</w:t>
      </w:r>
      <w:proofErr w:type="spellEnd"/>
      <w:r w:rsidRPr="00FD3ED1">
        <w:rPr>
          <w:rFonts w:ascii="Comic Sans MS" w:hAnsi="Comic Sans MS"/>
          <w:sz w:val="32"/>
          <w:szCs w:val="32"/>
        </w:rPr>
        <w:t xml:space="preserve"> школы)</w:t>
      </w:r>
    </w:p>
    <w:p w:rsidR="003C580A" w:rsidRDefault="003C580A" w:rsidP="003C580A">
      <w:pPr>
        <w:rPr>
          <w:rFonts w:ascii="Comic Sans MS" w:hAnsi="Comic Sans MS"/>
          <w:sz w:val="32"/>
          <w:szCs w:val="32"/>
        </w:rPr>
      </w:pPr>
      <w:r>
        <w:rPr>
          <w:rFonts w:ascii="Comic Sans MS" w:hAnsi="Comic Sans MS"/>
          <w:sz w:val="32"/>
          <w:szCs w:val="32"/>
        </w:rPr>
        <w:t>Система развивающего обучения Д.Б. Эльконина – В.В. Давыдова</w:t>
      </w:r>
    </w:p>
    <w:p w:rsidR="003C580A" w:rsidRDefault="003C580A" w:rsidP="003C580A">
      <w:pPr>
        <w:rPr>
          <w:rFonts w:ascii="Comic Sans MS" w:hAnsi="Comic Sans MS"/>
          <w:sz w:val="32"/>
          <w:szCs w:val="32"/>
        </w:rPr>
      </w:pPr>
      <w:r>
        <w:rPr>
          <w:rFonts w:ascii="Comic Sans MS" w:hAnsi="Comic Sans MS"/>
          <w:sz w:val="32"/>
          <w:szCs w:val="32"/>
        </w:rPr>
        <w:t>2013 – 2014 учебный год</w:t>
      </w:r>
    </w:p>
    <w:p w:rsidR="00E658D0" w:rsidRDefault="00E658D0" w:rsidP="00E658D0">
      <w:pPr>
        <w:spacing w:after="200" w:line="276" w:lineRule="auto"/>
        <w:ind w:firstLine="0"/>
        <w:jc w:val="left"/>
        <w:rPr>
          <w:rFonts w:eastAsia="Times New Roman"/>
          <w:b/>
          <w:bCs/>
          <w:color w:val="0000FF"/>
          <w:sz w:val="52"/>
          <w:szCs w:val="52"/>
        </w:rPr>
      </w:pPr>
    </w:p>
    <w:p w:rsidR="003C580A" w:rsidRDefault="003C580A" w:rsidP="00E658D0">
      <w:pPr>
        <w:textAlignment w:val="center"/>
        <w:rPr>
          <w:rFonts w:eastAsia="Times New Roman"/>
          <w:b/>
          <w:bCs/>
          <w:color w:val="0000FF"/>
          <w:sz w:val="32"/>
          <w:szCs w:val="32"/>
        </w:rPr>
      </w:pPr>
    </w:p>
    <w:p w:rsidR="003C580A" w:rsidRDefault="003C580A" w:rsidP="00E658D0">
      <w:pPr>
        <w:textAlignment w:val="center"/>
        <w:rPr>
          <w:rFonts w:eastAsia="Times New Roman"/>
          <w:b/>
          <w:bCs/>
          <w:color w:val="0000FF"/>
          <w:sz w:val="32"/>
          <w:szCs w:val="32"/>
        </w:rPr>
      </w:pPr>
    </w:p>
    <w:p w:rsidR="003C580A" w:rsidRDefault="003C580A" w:rsidP="00E658D0">
      <w:pPr>
        <w:textAlignment w:val="center"/>
        <w:rPr>
          <w:rFonts w:eastAsia="Times New Roman"/>
          <w:b/>
          <w:bCs/>
          <w:color w:val="0000FF"/>
          <w:sz w:val="32"/>
          <w:szCs w:val="32"/>
        </w:rPr>
      </w:pPr>
    </w:p>
    <w:p w:rsidR="00E658D0" w:rsidRDefault="00E658D0" w:rsidP="00E658D0">
      <w:pPr>
        <w:textAlignment w:val="center"/>
        <w:rPr>
          <w:rFonts w:eastAsia="Times New Roman"/>
          <w:b/>
          <w:bCs/>
          <w:color w:val="0000FF"/>
          <w:sz w:val="32"/>
          <w:szCs w:val="32"/>
        </w:rPr>
      </w:pPr>
      <w:r w:rsidRPr="008D1670">
        <w:rPr>
          <w:rFonts w:eastAsia="Times New Roman"/>
          <w:b/>
          <w:bCs/>
          <w:color w:val="0000FF"/>
          <w:sz w:val="32"/>
          <w:szCs w:val="32"/>
        </w:rPr>
        <w:lastRenderedPageBreak/>
        <w:t xml:space="preserve">Каталог заданий типа А (тестовые задания </w:t>
      </w:r>
    </w:p>
    <w:p w:rsidR="00E658D0" w:rsidRPr="0012697F" w:rsidRDefault="00E658D0" w:rsidP="00E658D0">
      <w:pPr>
        <w:framePr w:hSpace="180" w:wrap="around" w:vAnchor="text" w:hAnchor="page" w:x="1716" w:y="454"/>
        <w:ind w:firstLine="0"/>
        <w:jc w:val="both"/>
        <w:rPr>
          <w:color w:val="000000"/>
          <w:sz w:val="20"/>
          <w:szCs w:val="20"/>
        </w:rPr>
      </w:pPr>
      <w:r w:rsidRPr="0012697F">
        <w:rPr>
          <w:sz w:val="20"/>
          <w:szCs w:val="20"/>
        </w:rPr>
        <w:t xml:space="preserve">Задания </w:t>
      </w:r>
      <w:hyperlink r:id="rId6" w:history="1">
        <w:r w:rsidRPr="0012697F">
          <w:rPr>
            <w:rStyle w:val="af1"/>
            <w:color w:val="303030"/>
            <w:sz w:val="20"/>
            <w:szCs w:val="20"/>
          </w:rPr>
          <w:t xml:space="preserve"> A1. Постановка ударения</w:t>
        </w:r>
      </w:hyperlink>
    </w:p>
    <w:p w:rsidR="00E658D0" w:rsidRPr="0012697F" w:rsidRDefault="00282245" w:rsidP="00E658D0">
      <w:pPr>
        <w:framePr w:hSpace="180" w:wrap="around" w:vAnchor="text" w:hAnchor="page" w:x="1716" w:y="454"/>
        <w:ind w:firstLine="0"/>
        <w:jc w:val="both"/>
        <w:rPr>
          <w:color w:val="000000"/>
          <w:sz w:val="20"/>
          <w:szCs w:val="20"/>
        </w:rPr>
      </w:pPr>
      <w:hyperlink r:id="rId7" w:history="1">
        <w:r w:rsidR="00E658D0" w:rsidRPr="0012697F">
          <w:rPr>
            <w:rStyle w:val="af1"/>
            <w:color w:val="090949"/>
            <w:sz w:val="20"/>
            <w:szCs w:val="20"/>
          </w:rPr>
          <w:t>Задания A2. Сочетаемость слов</w:t>
        </w:r>
      </w:hyperlink>
    </w:p>
    <w:p w:rsidR="00E658D0" w:rsidRPr="0012697F" w:rsidRDefault="00282245" w:rsidP="00E658D0">
      <w:pPr>
        <w:framePr w:hSpace="180" w:wrap="around" w:vAnchor="text" w:hAnchor="page" w:x="1716" w:y="454"/>
        <w:ind w:firstLine="0"/>
        <w:jc w:val="both"/>
        <w:rPr>
          <w:color w:val="000000"/>
          <w:sz w:val="20"/>
          <w:szCs w:val="20"/>
        </w:rPr>
      </w:pPr>
      <w:hyperlink r:id="rId8" w:history="1">
        <w:r w:rsidR="00E658D0" w:rsidRPr="0012697F">
          <w:rPr>
            <w:rStyle w:val="af1"/>
            <w:color w:val="090949"/>
            <w:sz w:val="20"/>
            <w:szCs w:val="20"/>
          </w:rPr>
          <w:t>Задания A3. Образование форм слова</w:t>
        </w:r>
      </w:hyperlink>
    </w:p>
    <w:p w:rsidR="00E658D0" w:rsidRPr="0012697F" w:rsidRDefault="00282245" w:rsidP="00E658D0">
      <w:pPr>
        <w:framePr w:hSpace="180" w:wrap="around" w:vAnchor="text" w:hAnchor="page" w:x="1716" w:y="454"/>
        <w:ind w:firstLine="0"/>
        <w:jc w:val="both"/>
        <w:rPr>
          <w:color w:val="000000"/>
          <w:sz w:val="20"/>
          <w:szCs w:val="20"/>
        </w:rPr>
      </w:pPr>
      <w:hyperlink r:id="rId9" w:history="1">
        <w:r w:rsidR="00E658D0" w:rsidRPr="0012697F">
          <w:rPr>
            <w:rStyle w:val="af1"/>
            <w:color w:val="090949"/>
            <w:sz w:val="20"/>
            <w:szCs w:val="20"/>
          </w:rPr>
          <w:t>Задания A4. Построение предложения с деепричастием</w:t>
        </w:r>
      </w:hyperlink>
    </w:p>
    <w:p w:rsidR="00E658D0" w:rsidRPr="0012697F" w:rsidRDefault="00282245" w:rsidP="00E658D0">
      <w:pPr>
        <w:framePr w:hSpace="180" w:wrap="around" w:vAnchor="text" w:hAnchor="page" w:x="1716" w:y="454"/>
        <w:ind w:firstLine="0"/>
        <w:jc w:val="both"/>
        <w:rPr>
          <w:color w:val="000000"/>
          <w:sz w:val="20"/>
          <w:szCs w:val="20"/>
        </w:rPr>
      </w:pPr>
      <w:hyperlink r:id="rId10" w:history="1">
        <w:r w:rsidR="00E658D0" w:rsidRPr="0012697F">
          <w:rPr>
            <w:rStyle w:val="af1"/>
            <w:color w:val="090949"/>
            <w:sz w:val="20"/>
            <w:szCs w:val="20"/>
          </w:rPr>
          <w:t>Задания A5. Нормы согласования и управления</w:t>
        </w:r>
      </w:hyperlink>
      <w:r w:rsidR="00E658D0" w:rsidRPr="0012697F">
        <w:rPr>
          <w:sz w:val="20"/>
          <w:szCs w:val="20"/>
        </w:rPr>
        <w:t xml:space="preserve">  </w:t>
      </w:r>
    </w:p>
    <w:p w:rsidR="00E658D0" w:rsidRPr="0012697F" w:rsidRDefault="00282245" w:rsidP="00E658D0">
      <w:pPr>
        <w:framePr w:hSpace="180" w:wrap="around" w:vAnchor="text" w:hAnchor="page" w:x="1716" w:y="454"/>
        <w:ind w:firstLine="0"/>
        <w:jc w:val="both"/>
        <w:rPr>
          <w:color w:val="000000"/>
          <w:sz w:val="20"/>
          <w:szCs w:val="20"/>
        </w:rPr>
      </w:pPr>
      <w:hyperlink r:id="rId11" w:history="1">
        <w:r w:rsidR="00E658D0" w:rsidRPr="0012697F">
          <w:rPr>
            <w:rStyle w:val="af1"/>
            <w:color w:val="090949"/>
            <w:sz w:val="20"/>
            <w:szCs w:val="20"/>
          </w:rPr>
          <w:t>Задания A6. Синтаксические нормы</w:t>
        </w:r>
      </w:hyperlink>
    </w:p>
    <w:p w:rsidR="00E658D0" w:rsidRPr="0012697F" w:rsidRDefault="00282245" w:rsidP="00E658D0">
      <w:pPr>
        <w:framePr w:hSpace="180" w:wrap="around" w:vAnchor="text" w:hAnchor="page" w:x="1716" w:y="454"/>
        <w:ind w:firstLine="0"/>
        <w:jc w:val="both"/>
        <w:rPr>
          <w:color w:val="000000"/>
          <w:sz w:val="20"/>
          <w:szCs w:val="20"/>
        </w:rPr>
      </w:pPr>
      <w:hyperlink r:id="rId12" w:history="1">
        <w:r w:rsidR="00E658D0" w:rsidRPr="0012697F">
          <w:rPr>
            <w:rStyle w:val="af1"/>
            <w:color w:val="090949"/>
            <w:sz w:val="20"/>
            <w:szCs w:val="20"/>
          </w:rPr>
          <w:t>Задания A7. Последовательность предложений в тексте</w:t>
        </w:r>
      </w:hyperlink>
    </w:p>
    <w:p w:rsidR="00E658D0" w:rsidRPr="0012697F" w:rsidRDefault="00282245" w:rsidP="00E658D0">
      <w:pPr>
        <w:framePr w:hSpace="180" w:wrap="around" w:vAnchor="text" w:hAnchor="page" w:x="1716" w:y="454"/>
        <w:ind w:firstLine="0"/>
        <w:jc w:val="both"/>
        <w:rPr>
          <w:color w:val="000000"/>
          <w:sz w:val="20"/>
          <w:szCs w:val="20"/>
        </w:rPr>
      </w:pPr>
      <w:hyperlink r:id="rId13" w:history="1">
        <w:r w:rsidR="00E658D0" w:rsidRPr="0012697F">
          <w:rPr>
            <w:rStyle w:val="af1"/>
            <w:color w:val="090949"/>
            <w:sz w:val="20"/>
            <w:szCs w:val="20"/>
          </w:rPr>
          <w:t>Задания A8. Средства связи предложений в тексте</w:t>
        </w:r>
      </w:hyperlink>
    </w:p>
    <w:p w:rsidR="00E658D0" w:rsidRPr="0012697F" w:rsidRDefault="00282245" w:rsidP="00E658D0">
      <w:pPr>
        <w:framePr w:hSpace="180" w:wrap="around" w:vAnchor="text" w:hAnchor="page" w:x="1716" w:y="454"/>
        <w:ind w:firstLine="0"/>
        <w:jc w:val="both"/>
        <w:rPr>
          <w:color w:val="000000"/>
          <w:sz w:val="20"/>
          <w:szCs w:val="20"/>
        </w:rPr>
      </w:pPr>
      <w:hyperlink r:id="rId14" w:history="1">
        <w:r w:rsidR="00E658D0" w:rsidRPr="0012697F">
          <w:rPr>
            <w:rStyle w:val="af1"/>
            <w:color w:val="090949"/>
            <w:sz w:val="20"/>
            <w:szCs w:val="20"/>
          </w:rPr>
          <w:t>Задания A9. Грамматическая основа предложения</w:t>
        </w:r>
      </w:hyperlink>
    </w:p>
    <w:p w:rsidR="00E658D0" w:rsidRPr="0012697F" w:rsidRDefault="00282245" w:rsidP="00E658D0">
      <w:pPr>
        <w:framePr w:hSpace="180" w:wrap="around" w:vAnchor="text" w:hAnchor="page" w:x="1716" w:y="454"/>
        <w:ind w:firstLine="0"/>
        <w:jc w:val="both"/>
        <w:rPr>
          <w:color w:val="000000"/>
          <w:sz w:val="20"/>
          <w:szCs w:val="20"/>
        </w:rPr>
      </w:pPr>
      <w:hyperlink r:id="rId15" w:history="1">
        <w:r w:rsidR="00E658D0" w:rsidRPr="0012697F">
          <w:rPr>
            <w:rStyle w:val="af1"/>
            <w:color w:val="090949"/>
            <w:sz w:val="20"/>
            <w:szCs w:val="20"/>
          </w:rPr>
          <w:t>Задания A10. Сложные предложения с разными видами связи</w:t>
        </w:r>
      </w:hyperlink>
    </w:p>
    <w:p w:rsidR="00E658D0" w:rsidRPr="0012697F" w:rsidRDefault="00282245" w:rsidP="00E658D0">
      <w:pPr>
        <w:framePr w:hSpace="180" w:wrap="around" w:vAnchor="text" w:hAnchor="page" w:x="1716" w:y="454"/>
        <w:ind w:firstLine="0"/>
        <w:jc w:val="both"/>
        <w:rPr>
          <w:color w:val="000000"/>
          <w:sz w:val="20"/>
          <w:szCs w:val="20"/>
        </w:rPr>
      </w:pPr>
      <w:hyperlink r:id="rId16" w:history="1">
        <w:r w:rsidR="00E658D0" w:rsidRPr="0012697F">
          <w:rPr>
            <w:rStyle w:val="af1"/>
            <w:color w:val="090949"/>
            <w:sz w:val="20"/>
            <w:szCs w:val="20"/>
          </w:rPr>
          <w:t>Задания A11. Части речи</w:t>
        </w:r>
      </w:hyperlink>
    </w:p>
    <w:p w:rsidR="00E658D0" w:rsidRPr="0012697F" w:rsidRDefault="00282245" w:rsidP="00E658D0">
      <w:pPr>
        <w:framePr w:hSpace="180" w:wrap="around" w:vAnchor="text" w:hAnchor="page" w:x="1716" w:y="454"/>
        <w:ind w:firstLine="0"/>
        <w:jc w:val="both"/>
        <w:rPr>
          <w:color w:val="000000"/>
          <w:sz w:val="20"/>
          <w:szCs w:val="20"/>
        </w:rPr>
      </w:pPr>
      <w:hyperlink r:id="rId17" w:history="1">
        <w:r w:rsidR="00E658D0" w:rsidRPr="0012697F">
          <w:rPr>
            <w:rStyle w:val="af1"/>
            <w:color w:val="090949"/>
            <w:sz w:val="20"/>
            <w:szCs w:val="20"/>
          </w:rPr>
          <w:t>Задания A12. Лексическое значение слова</w:t>
        </w:r>
      </w:hyperlink>
    </w:p>
    <w:p w:rsidR="00E658D0" w:rsidRPr="0012697F" w:rsidRDefault="00282245" w:rsidP="00E658D0">
      <w:pPr>
        <w:framePr w:hSpace="180" w:wrap="around" w:vAnchor="text" w:hAnchor="page" w:x="1716" w:y="454"/>
        <w:ind w:firstLine="0"/>
        <w:jc w:val="both"/>
        <w:rPr>
          <w:color w:val="000000"/>
          <w:sz w:val="20"/>
          <w:szCs w:val="20"/>
        </w:rPr>
      </w:pPr>
      <w:hyperlink r:id="rId18" w:history="1">
        <w:r w:rsidR="00E658D0" w:rsidRPr="0012697F">
          <w:rPr>
            <w:rStyle w:val="af1"/>
            <w:color w:val="090949"/>
            <w:sz w:val="20"/>
            <w:szCs w:val="20"/>
          </w:rPr>
          <w:t>Задания A13. Правописание -Н- и -НН- в суффиксах</w:t>
        </w:r>
      </w:hyperlink>
    </w:p>
    <w:p w:rsidR="00E658D0" w:rsidRPr="0012697F" w:rsidRDefault="00282245" w:rsidP="00E658D0">
      <w:pPr>
        <w:framePr w:hSpace="180" w:wrap="around" w:vAnchor="text" w:hAnchor="page" w:x="1716" w:y="454"/>
        <w:ind w:firstLine="0"/>
        <w:jc w:val="both"/>
        <w:rPr>
          <w:color w:val="000000"/>
          <w:sz w:val="20"/>
          <w:szCs w:val="20"/>
        </w:rPr>
      </w:pPr>
      <w:hyperlink r:id="rId19" w:history="1">
        <w:r w:rsidR="00E658D0" w:rsidRPr="0012697F">
          <w:rPr>
            <w:rStyle w:val="af1"/>
            <w:color w:val="090949"/>
            <w:sz w:val="20"/>
            <w:szCs w:val="20"/>
          </w:rPr>
          <w:t>Задания A14. Правописание корней</w:t>
        </w:r>
      </w:hyperlink>
    </w:p>
    <w:p w:rsidR="00E658D0" w:rsidRPr="0012697F" w:rsidRDefault="00282245" w:rsidP="00E658D0">
      <w:pPr>
        <w:framePr w:hSpace="180" w:wrap="around" w:vAnchor="text" w:hAnchor="page" w:x="1716" w:y="454"/>
        <w:ind w:firstLine="0"/>
        <w:jc w:val="both"/>
        <w:rPr>
          <w:color w:val="000000"/>
          <w:sz w:val="20"/>
          <w:szCs w:val="20"/>
        </w:rPr>
      </w:pPr>
      <w:hyperlink r:id="rId20" w:history="1">
        <w:r w:rsidR="00E658D0" w:rsidRPr="0012697F">
          <w:rPr>
            <w:rStyle w:val="af1"/>
            <w:color w:val="090949"/>
            <w:sz w:val="20"/>
            <w:szCs w:val="20"/>
          </w:rPr>
          <w:t>Задания A15. Правописание приставок</w:t>
        </w:r>
      </w:hyperlink>
    </w:p>
    <w:p w:rsidR="00E658D0" w:rsidRPr="0012697F" w:rsidRDefault="00282245" w:rsidP="00E658D0">
      <w:pPr>
        <w:framePr w:hSpace="180" w:wrap="around" w:vAnchor="text" w:hAnchor="page" w:x="1716" w:y="454"/>
        <w:ind w:firstLine="0"/>
        <w:jc w:val="both"/>
        <w:rPr>
          <w:color w:val="000000"/>
          <w:sz w:val="20"/>
          <w:szCs w:val="20"/>
        </w:rPr>
      </w:pPr>
      <w:hyperlink r:id="rId21" w:history="1">
        <w:r w:rsidR="00E658D0" w:rsidRPr="0012697F">
          <w:rPr>
            <w:rStyle w:val="af1"/>
            <w:color w:val="090949"/>
            <w:sz w:val="20"/>
            <w:szCs w:val="20"/>
          </w:rPr>
          <w:t>Задания A16. Правописание личных окончаний глаголов и суффиксов причастий настоящего времени</w:t>
        </w:r>
      </w:hyperlink>
    </w:p>
    <w:p w:rsidR="00E658D0" w:rsidRPr="0012697F" w:rsidRDefault="00282245" w:rsidP="00E658D0">
      <w:pPr>
        <w:framePr w:hSpace="180" w:wrap="around" w:vAnchor="text" w:hAnchor="page" w:x="1716" w:y="454"/>
        <w:ind w:firstLine="0"/>
        <w:jc w:val="both"/>
        <w:rPr>
          <w:color w:val="000000"/>
          <w:sz w:val="20"/>
          <w:szCs w:val="20"/>
        </w:rPr>
      </w:pPr>
      <w:hyperlink r:id="rId22" w:history="1">
        <w:r w:rsidR="00E658D0" w:rsidRPr="0012697F">
          <w:rPr>
            <w:rStyle w:val="af1"/>
            <w:color w:val="090949"/>
            <w:sz w:val="20"/>
            <w:szCs w:val="20"/>
          </w:rPr>
          <w:t>Задания A17. Правописание суффиксов</w:t>
        </w:r>
      </w:hyperlink>
    </w:p>
    <w:p w:rsidR="00E658D0" w:rsidRPr="0012697F" w:rsidRDefault="00282245" w:rsidP="00E658D0">
      <w:pPr>
        <w:framePr w:hSpace="180" w:wrap="around" w:vAnchor="text" w:hAnchor="page" w:x="1716" w:y="454"/>
        <w:ind w:firstLine="0"/>
        <w:jc w:val="both"/>
        <w:rPr>
          <w:color w:val="000000"/>
          <w:sz w:val="20"/>
          <w:szCs w:val="20"/>
        </w:rPr>
      </w:pPr>
      <w:hyperlink r:id="rId23" w:history="1">
        <w:r w:rsidR="00E658D0" w:rsidRPr="0012697F">
          <w:rPr>
            <w:rStyle w:val="af1"/>
            <w:color w:val="090949"/>
            <w:sz w:val="20"/>
            <w:szCs w:val="20"/>
          </w:rPr>
          <w:t>Задания A18. Правописание НЕ и НИ</w:t>
        </w:r>
      </w:hyperlink>
    </w:p>
    <w:p w:rsidR="00E658D0" w:rsidRPr="0012697F" w:rsidRDefault="00282245" w:rsidP="00E658D0">
      <w:pPr>
        <w:framePr w:hSpace="180" w:wrap="around" w:vAnchor="text" w:hAnchor="page" w:x="1716" w:y="454"/>
        <w:ind w:firstLine="0"/>
        <w:jc w:val="both"/>
        <w:rPr>
          <w:color w:val="000000"/>
          <w:sz w:val="20"/>
          <w:szCs w:val="20"/>
        </w:rPr>
      </w:pPr>
      <w:hyperlink r:id="rId24" w:history="1">
        <w:r w:rsidR="00E658D0" w:rsidRPr="0012697F">
          <w:rPr>
            <w:rStyle w:val="af1"/>
            <w:color w:val="090949"/>
            <w:sz w:val="20"/>
            <w:szCs w:val="20"/>
          </w:rPr>
          <w:t>Задания A19. Слитное, дефисное, раздельное написание слов</w:t>
        </w:r>
      </w:hyperlink>
    </w:p>
    <w:p w:rsidR="00E658D0" w:rsidRPr="0012697F" w:rsidRDefault="00282245" w:rsidP="00E658D0">
      <w:pPr>
        <w:framePr w:hSpace="180" w:wrap="around" w:vAnchor="text" w:hAnchor="page" w:x="1716" w:y="454"/>
        <w:ind w:firstLine="0"/>
        <w:jc w:val="both"/>
        <w:rPr>
          <w:color w:val="000000"/>
          <w:sz w:val="20"/>
          <w:szCs w:val="20"/>
        </w:rPr>
      </w:pPr>
      <w:hyperlink r:id="rId25" w:history="1">
        <w:r w:rsidR="00E658D0" w:rsidRPr="0012697F">
          <w:rPr>
            <w:rStyle w:val="af1"/>
            <w:color w:val="090949"/>
            <w:sz w:val="20"/>
            <w:szCs w:val="20"/>
          </w:rPr>
          <w:t>Задания A20. Пунктуация в сложносочиненном предложении и предложении с однородными членами</w:t>
        </w:r>
      </w:hyperlink>
    </w:p>
    <w:p w:rsidR="00E658D0" w:rsidRPr="0012697F" w:rsidRDefault="00282245" w:rsidP="00E658D0">
      <w:pPr>
        <w:framePr w:hSpace="180" w:wrap="around" w:vAnchor="text" w:hAnchor="page" w:x="1716" w:y="454"/>
        <w:ind w:firstLine="0"/>
        <w:jc w:val="both"/>
        <w:rPr>
          <w:color w:val="000000"/>
          <w:sz w:val="20"/>
          <w:szCs w:val="20"/>
        </w:rPr>
      </w:pPr>
      <w:hyperlink r:id="rId26" w:history="1">
        <w:r w:rsidR="00E658D0" w:rsidRPr="0012697F">
          <w:rPr>
            <w:rStyle w:val="af1"/>
            <w:color w:val="090949"/>
            <w:sz w:val="20"/>
            <w:szCs w:val="20"/>
          </w:rPr>
          <w:t>Задания A21. Знаки препинания в предложениях с обособленными членами</w:t>
        </w:r>
      </w:hyperlink>
    </w:p>
    <w:p w:rsidR="00E658D0" w:rsidRPr="0012697F" w:rsidRDefault="00282245" w:rsidP="00E658D0">
      <w:pPr>
        <w:framePr w:hSpace="180" w:wrap="around" w:vAnchor="text" w:hAnchor="page" w:x="1716" w:y="454"/>
        <w:ind w:firstLine="0"/>
        <w:jc w:val="both"/>
        <w:rPr>
          <w:color w:val="000000"/>
          <w:sz w:val="20"/>
          <w:szCs w:val="20"/>
        </w:rPr>
      </w:pPr>
      <w:hyperlink r:id="rId27" w:history="1">
        <w:r w:rsidR="00E658D0" w:rsidRPr="0012697F">
          <w:rPr>
            <w:rStyle w:val="af1"/>
            <w:color w:val="090949"/>
            <w:sz w:val="20"/>
            <w:szCs w:val="20"/>
          </w:rPr>
          <w:t>Задания A22. Знаки препинания при словах и конструкциях, не связанных с членами предложения</w:t>
        </w:r>
      </w:hyperlink>
    </w:p>
    <w:p w:rsidR="00E658D0" w:rsidRPr="0012697F" w:rsidRDefault="00282245" w:rsidP="00E658D0">
      <w:pPr>
        <w:framePr w:hSpace="180" w:wrap="around" w:vAnchor="text" w:hAnchor="page" w:x="1716" w:y="454"/>
        <w:ind w:firstLine="0"/>
        <w:jc w:val="both"/>
        <w:rPr>
          <w:color w:val="000000"/>
          <w:sz w:val="20"/>
          <w:szCs w:val="20"/>
        </w:rPr>
      </w:pPr>
      <w:hyperlink r:id="rId28" w:history="1">
        <w:r w:rsidR="00E658D0" w:rsidRPr="0012697F">
          <w:rPr>
            <w:rStyle w:val="af1"/>
            <w:color w:val="090949"/>
            <w:sz w:val="20"/>
            <w:szCs w:val="20"/>
          </w:rPr>
          <w:t>Задания A23. Знаки препинания в простом предложении с однородными членами</w:t>
        </w:r>
      </w:hyperlink>
    </w:p>
    <w:p w:rsidR="00E658D0" w:rsidRPr="0012697F" w:rsidRDefault="00282245" w:rsidP="00E658D0">
      <w:pPr>
        <w:framePr w:hSpace="180" w:wrap="around" w:vAnchor="text" w:hAnchor="page" w:x="1716" w:y="454"/>
        <w:ind w:firstLine="0"/>
        <w:jc w:val="both"/>
        <w:rPr>
          <w:color w:val="000000"/>
          <w:sz w:val="20"/>
          <w:szCs w:val="20"/>
        </w:rPr>
      </w:pPr>
      <w:hyperlink r:id="rId29" w:history="1">
        <w:r w:rsidR="00E658D0" w:rsidRPr="0012697F">
          <w:rPr>
            <w:rStyle w:val="af1"/>
            <w:color w:val="090949"/>
            <w:sz w:val="20"/>
            <w:szCs w:val="20"/>
          </w:rPr>
          <w:t>Задания A24. Знаки препинания в бессоюзном сложном предложении</w:t>
        </w:r>
      </w:hyperlink>
    </w:p>
    <w:p w:rsidR="00E658D0" w:rsidRPr="0012697F" w:rsidRDefault="00282245" w:rsidP="00E658D0">
      <w:pPr>
        <w:framePr w:hSpace="180" w:wrap="around" w:vAnchor="text" w:hAnchor="page" w:x="1716" w:y="454"/>
        <w:ind w:firstLine="0"/>
        <w:jc w:val="both"/>
        <w:rPr>
          <w:color w:val="000000"/>
          <w:sz w:val="20"/>
          <w:szCs w:val="20"/>
        </w:rPr>
      </w:pPr>
      <w:hyperlink r:id="rId30" w:history="1">
        <w:r w:rsidR="00E658D0" w:rsidRPr="0012697F">
          <w:rPr>
            <w:rStyle w:val="af1"/>
            <w:color w:val="090949"/>
            <w:sz w:val="20"/>
            <w:szCs w:val="20"/>
          </w:rPr>
          <w:t>Задания A25. Знаки препинания в сложноподчиненном предложении</w:t>
        </w:r>
      </w:hyperlink>
    </w:p>
    <w:p w:rsidR="00E658D0" w:rsidRPr="0012697F" w:rsidRDefault="00282245" w:rsidP="00E658D0">
      <w:pPr>
        <w:framePr w:hSpace="180" w:wrap="around" w:vAnchor="text" w:hAnchor="page" w:x="1716" w:y="454"/>
        <w:ind w:firstLine="0"/>
        <w:jc w:val="both"/>
        <w:rPr>
          <w:color w:val="000000"/>
          <w:sz w:val="20"/>
          <w:szCs w:val="20"/>
        </w:rPr>
      </w:pPr>
      <w:hyperlink r:id="rId31" w:history="1">
        <w:r w:rsidR="00E658D0" w:rsidRPr="0012697F">
          <w:rPr>
            <w:rStyle w:val="af1"/>
            <w:color w:val="090949"/>
            <w:sz w:val="20"/>
            <w:szCs w:val="20"/>
          </w:rPr>
          <w:t>Задания A26. Знаки препинания в сложных предложениях с разными видами связи</w:t>
        </w:r>
      </w:hyperlink>
    </w:p>
    <w:p w:rsidR="00E658D0" w:rsidRPr="0012697F" w:rsidRDefault="00282245" w:rsidP="00E658D0">
      <w:pPr>
        <w:framePr w:hSpace="180" w:wrap="around" w:vAnchor="text" w:hAnchor="page" w:x="1716" w:y="454"/>
        <w:ind w:firstLine="0"/>
        <w:jc w:val="both"/>
        <w:rPr>
          <w:color w:val="000000"/>
          <w:sz w:val="20"/>
          <w:szCs w:val="20"/>
        </w:rPr>
      </w:pPr>
      <w:hyperlink r:id="rId32" w:history="1">
        <w:r w:rsidR="00E658D0" w:rsidRPr="0012697F">
          <w:rPr>
            <w:rStyle w:val="af1"/>
            <w:color w:val="090949"/>
            <w:sz w:val="20"/>
            <w:szCs w:val="20"/>
          </w:rPr>
          <w:t>Задания A27. Смысл текста</w:t>
        </w:r>
      </w:hyperlink>
    </w:p>
    <w:p w:rsidR="00E658D0" w:rsidRPr="0012697F" w:rsidRDefault="00282245" w:rsidP="00E658D0">
      <w:pPr>
        <w:framePr w:hSpace="180" w:wrap="around" w:vAnchor="text" w:hAnchor="page" w:x="1716" w:y="454"/>
        <w:ind w:firstLine="0"/>
        <w:jc w:val="both"/>
        <w:rPr>
          <w:color w:val="000000"/>
          <w:sz w:val="20"/>
          <w:szCs w:val="20"/>
        </w:rPr>
      </w:pPr>
      <w:hyperlink r:id="rId33" w:history="1">
        <w:r w:rsidR="00E658D0" w:rsidRPr="0012697F">
          <w:rPr>
            <w:rStyle w:val="af1"/>
            <w:color w:val="090949"/>
            <w:sz w:val="20"/>
            <w:szCs w:val="20"/>
          </w:rPr>
          <w:t>Задания A28. Смысловая и композиционная целостность текста</w:t>
        </w:r>
      </w:hyperlink>
    </w:p>
    <w:p w:rsidR="00E658D0" w:rsidRPr="0012697F" w:rsidRDefault="00282245" w:rsidP="00E658D0">
      <w:pPr>
        <w:framePr w:hSpace="180" w:wrap="around" w:vAnchor="text" w:hAnchor="page" w:x="1716" w:y="454"/>
        <w:ind w:firstLine="0"/>
        <w:jc w:val="both"/>
        <w:rPr>
          <w:color w:val="000000"/>
          <w:sz w:val="20"/>
          <w:szCs w:val="20"/>
        </w:rPr>
      </w:pPr>
      <w:hyperlink r:id="rId34" w:history="1">
        <w:r w:rsidR="00E658D0" w:rsidRPr="0012697F">
          <w:rPr>
            <w:rStyle w:val="af1"/>
            <w:color w:val="090949"/>
            <w:sz w:val="20"/>
            <w:szCs w:val="20"/>
          </w:rPr>
          <w:t>Задания A29. Функционально-смысловые типы речи</w:t>
        </w:r>
      </w:hyperlink>
    </w:p>
    <w:p w:rsidR="00E658D0" w:rsidRDefault="00282245" w:rsidP="00E658D0">
      <w:pPr>
        <w:framePr w:hSpace="180" w:wrap="around" w:vAnchor="text" w:hAnchor="page" w:x="1716" w:y="454"/>
        <w:ind w:firstLine="0"/>
        <w:jc w:val="both"/>
        <w:rPr>
          <w:sz w:val="20"/>
          <w:szCs w:val="20"/>
        </w:rPr>
      </w:pPr>
      <w:hyperlink r:id="rId35" w:history="1">
        <w:r w:rsidR="00E658D0" w:rsidRPr="0012697F">
          <w:rPr>
            <w:rStyle w:val="af1"/>
            <w:color w:val="090949"/>
            <w:sz w:val="20"/>
            <w:szCs w:val="20"/>
          </w:rPr>
          <w:t>Задания A30. Лексическое значение слова</w:t>
        </w:r>
      </w:hyperlink>
    </w:p>
    <w:p w:rsidR="00E658D0" w:rsidRDefault="00E658D0" w:rsidP="00E658D0">
      <w:pPr>
        <w:framePr w:hSpace="180" w:wrap="around" w:vAnchor="text" w:hAnchor="page" w:x="1716" w:y="454"/>
        <w:ind w:firstLine="0"/>
        <w:jc w:val="both"/>
        <w:rPr>
          <w:b/>
          <w:color w:val="0000FF"/>
          <w:sz w:val="28"/>
          <w:szCs w:val="28"/>
        </w:rPr>
      </w:pPr>
    </w:p>
    <w:p w:rsidR="00E658D0" w:rsidRPr="006C4DC5" w:rsidRDefault="00E658D0" w:rsidP="00E658D0">
      <w:pPr>
        <w:framePr w:hSpace="180" w:wrap="around" w:vAnchor="text" w:hAnchor="page" w:x="1716" w:y="454"/>
        <w:ind w:firstLine="0"/>
        <w:rPr>
          <w:sz w:val="20"/>
          <w:szCs w:val="20"/>
        </w:rPr>
      </w:pPr>
      <w:r w:rsidRPr="00F810AF">
        <w:rPr>
          <w:b/>
          <w:color w:val="0000FF"/>
          <w:sz w:val="28"/>
          <w:szCs w:val="28"/>
        </w:rPr>
        <w:t>Каталог заданий типа В (</w:t>
      </w:r>
      <w:r>
        <w:rPr>
          <w:b/>
          <w:color w:val="0000FF"/>
          <w:sz w:val="28"/>
          <w:szCs w:val="28"/>
        </w:rPr>
        <w:t xml:space="preserve">задания </w:t>
      </w:r>
      <w:r w:rsidRPr="00F810AF">
        <w:rPr>
          <w:b/>
          <w:color w:val="0000FF"/>
          <w:sz w:val="28"/>
          <w:szCs w:val="28"/>
        </w:rPr>
        <w:t>с кратким ответом, высокий уровень сложности)</w:t>
      </w:r>
    </w:p>
    <w:p w:rsidR="00E658D0" w:rsidRPr="006C4DC5" w:rsidRDefault="00E658D0" w:rsidP="00E658D0">
      <w:pPr>
        <w:framePr w:hSpace="180" w:wrap="around" w:vAnchor="text" w:hAnchor="page" w:x="1716" w:y="454"/>
        <w:jc w:val="left"/>
      </w:pPr>
      <w:r w:rsidRPr="006C4DC5">
        <w:rPr>
          <w:sz w:val="22"/>
        </w:rPr>
        <w:t>В1. Основные способы словообразования.</w:t>
      </w:r>
    </w:p>
    <w:p w:rsidR="00E658D0" w:rsidRPr="006C4DC5" w:rsidRDefault="00E658D0" w:rsidP="00E658D0">
      <w:pPr>
        <w:framePr w:hSpace="180" w:wrap="around" w:vAnchor="text" w:hAnchor="page" w:x="1716" w:y="454"/>
        <w:jc w:val="left"/>
      </w:pPr>
      <w:r w:rsidRPr="006C4DC5">
        <w:rPr>
          <w:sz w:val="22"/>
        </w:rPr>
        <w:t>В2. Части речи.</w:t>
      </w:r>
    </w:p>
    <w:p w:rsidR="00E658D0" w:rsidRPr="006C4DC5" w:rsidRDefault="00E658D0" w:rsidP="00E658D0">
      <w:pPr>
        <w:framePr w:hSpace="180" w:wrap="around" w:vAnchor="text" w:hAnchor="page" w:x="1716" w:y="454"/>
        <w:jc w:val="left"/>
      </w:pPr>
      <w:r w:rsidRPr="006C4DC5">
        <w:rPr>
          <w:sz w:val="22"/>
        </w:rPr>
        <w:t>В3. Подчинительная связь в словосочетании: согласование, управление, примыкание.</w:t>
      </w:r>
    </w:p>
    <w:p w:rsidR="00E658D0" w:rsidRPr="006C4DC5" w:rsidRDefault="00E658D0" w:rsidP="00E658D0">
      <w:pPr>
        <w:framePr w:hSpace="180" w:wrap="around" w:vAnchor="text" w:hAnchor="page" w:x="1716" w:y="454"/>
        <w:jc w:val="left"/>
      </w:pPr>
      <w:r w:rsidRPr="006C4DC5">
        <w:rPr>
          <w:sz w:val="22"/>
        </w:rPr>
        <w:t>В4. Грамматическая основа предложения: двусоставные и односоставные предложения.</w:t>
      </w:r>
    </w:p>
    <w:p w:rsidR="00E658D0" w:rsidRPr="006C4DC5" w:rsidRDefault="00E658D0" w:rsidP="00E658D0">
      <w:pPr>
        <w:framePr w:hSpace="180" w:wrap="around" w:vAnchor="text" w:hAnchor="page" w:x="1716" w:y="454"/>
        <w:jc w:val="left"/>
      </w:pPr>
      <w:r w:rsidRPr="006C4DC5">
        <w:rPr>
          <w:sz w:val="22"/>
        </w:rPr>
        <w:t>В5. Простое осложненное предложение.</w:t>
      </w:r>
    </w:p>
    <w:p w:rsidR="00E658D0" w:rsidRPr="006C4DC5" w:rsidRDefault="00E658D0" w:rsidP="00E658D0">
      <w:pPr>
        <w:framePr w:hSpace="180" w:wrap="around" w:vAnchor="text" w:hAnchor="page" w:x="1716" w:y="454"/>
        <w:jc w:val="left"/>
      </w:pPr>
      <w:r w:rsidRPr="006C4DC5">
        <w:rPr>
          <w:sz w:val="22"/>
        </w:rPr>
        <w:t>В6. Сложное предложение.</w:t>
      </w:r>
    </w:p>
    <w:p w:rsidR="00E658D0" w:rsidRPr="006C4DC5" w:rsidRDefault="00E658D0" w:rsidP="00E658D0">
      <w:pPr>
        <w:framePr w:hSpace="180" w:wrap="around" w:vAnchor="text" w:hAnchor="page" w:x="1716" w:y="454"/>
        <w:jc w:val="left"/>
      </w:pPr>
      <w:r w:rsidRPr="006C4DC5">
        <w:rPr>
          <w:sz w:val="22"/>
        </w:rPr>
        <w:t>В7. Средства связи предложений в тексте.</w:t>
      </w:r>
    </w:p>
    <w:p w:rsidR="00E658D0" w:rsidRPr="006C4DC5" w:rsidRDefault="00E658D0" w:rsidP="00E658D0">
      <w:pPr>
        <w:framePr w:hSpace="180" w:wrap="around" w:vAnchor="text" w:hAnchor="page" w:x="1716" w:y="454"/>
        <w:jc w:val="left"/>
      </w:pPr>
      <w:r w:rsidRPr="006C4DC5">
        <w:rPr>
          <w:sz w:val="22"/>
        </w:rPr>
        <w:t>В8. Языковые средства выразительности.</w:t>
      </w:r>
    </w:p>
    <w:p w:rsidR="00E658D0" w:rsidRDefault="00E658D0" w:rsidP="00E658D0">
      <w:pPr>
        <w:framePr w:hSpace="180" w:wrap="around" w:vAnchor="text" w:hAnchor="page" w:x="1716" w:y="454"/>
        <w:ind w:firstLine="0"/>
        <w:rPr>
          <w:b/>
          <w:color w:val="0000FF"/>
          <w:sz w:val="28"/>
          <w:szCs w:val="28"/>
        </w:rPr>
      </w:pPr>
    </w:p>
    <w:p w:rsidR="00E658D0" w:rsidRPr="00F92E36" w:rsidRDefault="00E658D0" w:rsidP="00E658D0">
      <w:pPr>
        <w:framePr w:hSpace="180" w:wrap="around" w:vAnchor="text" w:hAnchor="page" w:x="1716" w:y="454"/>
        <w:ind w:firstLine="0"/>
        <w:rPr>
          <w:b/>
          <w:color w:val="0000FF"/>
          <w:sz w:val="28"/>
          <w:szCs w:val="28"/>
        </w:rPr>
      </w:pPr>
      <w:r>
        <w:rPr>
          <w:b/>
          <w:color w:val="0000FF"/>
          <w:sz w:val="28"/>
          <w:szCs w:val="28"/>
        </w:rPr>
        <w:t>З</w:t>
      </w:r>
      <w:r w:rsidRPr="00F92E36">
        <w:rPr>
          <w:b/>
          <w:color w:val="0000FF"/>
          <w:sz w:val="28"/>
          <w:szCs w:val="28"/>
        </w:rPr>
        <w:t xml:space="preserve">нания </w:t>
      </w:r>
      <w:r>
        <w:rPr>
          <w:b/>
          <w:color w:val="0000FF"/>
          <w:sz w:val="28"/>
          <w:szCs w:val="28"/>
        </w:rPr>
        <w:t xml:space="preserve">и умения </w:t>
      </w:r>
      <w:r w:rsidRPr="00F92E36">
        <w:rPr>
          <w:b/>
          <w:color w:val="0000FF"/>
          <w:sz w:val="28"/>
          <w:szCs w:val="28"/>
        </w:rPr>
        <w:t>для успешного выполнения части С (сочинение-рассуждение с развернутым ответом на вопросы, повышенный уровень сложности)</w:t>
      </w:r>
    </w:p>
    <w:p w:rsidR="00E658D0" w:rsidRPr="00F92E36" w:rsidRDefault="00E658D0" w:rsidP="00A54D08">
      <w:pPr>
        <w:pStyle w:val="a9"/>
        <w:framePr w:hSpace="180" w:wrap="around" w:vAnchor="text" w:hAnchor="page" w:x="1716" w:y="454"/>
        <w:numPr>
          <w:ilvl w:val="0"/>
          <w:numId w:val="74"/>
        </w:numPr>
        <w:jc w:val="both"/>
        <w:rPr>
          <w:color w:val="000000"/>
          <w:sz w:val="22"/>
        </w:rPr>
      </w:pPr>
      <w:r w:rsidRPr="00F92E36">
        <w:rPr>
          <w:color w:val="000000"/>
          <w:sz w:val="22"/>
        </w:rPr>
        <w:t>Понимание проблемы</w:t>
      </w:r>
    </w:p>
    <w:p w:rsidR="00E658D0" w:rsidRPr="00F92E36" w:rsidRDefault="00E658D0" w:rsidP="00A54D08">
      <w:pPr>
        <w:pStyle w:val="a9"/>
        <w:framePr w:hSpace="180" w:wrap="around" w:vAnchor="text" w:hAnchor="page" w:x="1716" w:y="454"/>
        <w:numPr>
          <w:ilvl w:val="0"/>
          <w:numId w:val="74"/>
        </w:numPr>
        <w:jc w:val="both"/>
        <w:rPr>
          <w:color w:val="000000"/>
          <w:sz w:val="22"/>
        </w:rPr>
      </w:pPr>
      <w:r w:rsidRPr="00F92E36">
        <w:rPr>
          <w:color w:val="000000"/>
          <w:sz w:val="22"/>
        </w:rPr>
        <w:t>Понимание авторской позиции</w:t>
      </w:r>
    </w:p>
    <w:p w:rsidR="00E658D0" w:rsidRPr="00F92E36" w:rsidRDefault="00E658D0" w:rsidP="00A54D08">
      <w:pPr>
        <w:pStyle w:val="a9"/>
        <w:framePr w:hSpace="180" w:wrap="around" w:vAnchor="text" w:hAnchor="page" w:x="1716" w:y="454"/>
        <w:numPr>
          <w:ilvl w:val="0"/>
          <w:numId w:val="74"/>
        </w:numPr>
        <w:jc w:val="both"/>
        <w:rPr>
          <w:color w:val="000000"/>
          <w:sz w:val="22"/>
        </w:rPr>
      </w:pPr>
      <w:r w:rsidRPr="00F92E36">
        <w:rPr>
          <w:color w:val="000000"/>
          <w:sz w:val="22"/>
        </w:rPr>
        <w:t>Знание текстов литературных произведений и понимание проблематики и идеи произведения</w:t>
      </w:r>
    </w:p>
    <w:p w:rsidR="00E658D0" w:rsidRPr="00F92E36" w:rsidRDefault="00E658D0" w:rsidP="00A54D08">
      <w:pPr>
        <w:pStyle w:val="a9"/>
        <w:framePr w:hSpace="180" w:wrap="around" w:vAnchor="text" w:hAnchor="page" w:x="1716" w:y="454"/>
        <w:numPr>
          <w:ilvl w:val="0"/>
          <w:numId w:val="74"/>
        </w:numPr>
        <w:jc w:val="both"/>
        <w:rPr>
          <w:color w:val="000000"/>
          <w:sz w:val="22"/>
        </w:rPr>
      </w:pPr>
      <w:r w:rsidRPr="00F92E36">
        <w:rPr>
          <w:color w:val="000000"/>
          <w:sz w:val="22"/>
        </w:rPr>
        <w:t>Умение строить сочинение-рассуждение</w:t>
      </w:r>
    </w:p>
    <w:p w:rsidR="00E658D0" w:rsidRPr="008D1670" w:rsidRDefault="00E658D0" w:rsidP="00E658D0">
      <w:pPr>
        <w:textAlignment w:val="center"/>
        <w:rPr>
          <w:color w:val="000000"/>
          <w:szCs w:val="24"/>
        </w:rPr>
        <w:sectPr w:rsidR="00E658D0" w:rsidRPr="008D1670" w:rsidSect="0012697F">
          <w:pgSz w:w="11906" w:h="16838"/>
          <w:pgMar w:top="1134" w:right="850" w:bottom="1134" w:left="1701" w:header="708" w:footer="708" w:gutter="0"/>
          <w:cols w:space="708"/>
          <w:docGrid w:linePitch="360"/>
        </w:sectPr>
      </w:pPr>
      <w:r w:rsidRPr="008D1670">
        <w:rPr>
          <w:rFonts w:eastAsia="Times New Roman"/>
          <w:b/>
          <w:bCs/>
          <w:color w:val="0000FF"/>
          <w:sz w:val="32"/>
          <w:szCs w:val="32"/>
        </w:rPr>
        <w:t>с выбором ответа, базовый уровень сложност</w:t>
      </w:r>
      <w:r>
        <w:rPr>
          <w:rFonts w:eastAsia="Times New Roman"/>
          <w:b/>
          <w:bCs/>
          <w:color w:val="0000FF"/>
          <w:sz w:val="32"/>
          <w:szCs w:val="32"/>
        </w:rPr>
        <w:t>и</w:t>
      </w:r>
    </w:p>
    <w:p w:rsidR="00617477" w:rsidRDefault="00617477">
      <w:pPr>
        <w:spacing w:after="200" w:line="276" w:lineRule="auto"/>
        <w:ind w:firstLine="0"/>
        <w:jc w:val="left"/>
        <w:rPr>
          <w:sz w:val="32"/>
          <w:szCs w:val="32"/>
          <w:bdr w:val="single" w:sz="4" w:space="0" w:color="auto" w:shadow="1" w:frame="1"/>
          <w:shd w:val="clear" w:color="auto" w:fill="FABF8F"/>
        </w:rPr>
      </w:pPr>
    </w:p>
    <w:p w:rsidR="00617477" w:rsidRDefault="00617477" w:rsidP="00E658D0">
      <w:pPr>
        <w:pStyle w:val="a3"/>
        <w:tabs>
          <w:tab w:val="left" w:pos="1276"/>
        </w:tabs>
        <w:spacing w:after="0"/>
        <w:ind w:firstLine="0"/>
        <w:rPr>
          <w:rFonts w:ascii="Times New Roman" w:hAnsi="Times New Roman"/>
          <w:sz w:val="32"/>
          <w:szCs w:val="32"/>
        </w:rPr>
      </w:pPr>
      <w:r>
        <w:rPr>
          <w:rFonts w:ascii="Times New Roman" w:hAnsi="Times New Roman"/>
          <w:sz w:val="32"/>
          <w:szCs w:val="32"/>
        </w:rPr>
        <w:t xml:space="preserve">Прочитай шуточные правила и на их основе создай инструкцию для всех, говорящих и пишущих на русском языке, </w:t>
      </w:r>
      <w:proofErr w:type="gramStart"/>
      <w:r>
        <w:rPr>
          <w:rFonts w:ascii="Times New Roman" w:hAnsi="Times New Roman"/>
          <w:sz w:val="32"/>
          <w:szCs w:val="32"/>
        </w:rPr>
        <w:t>которая</w:t>
      </w:r>
      <w:proofErr w:type="gramEnd"/>
      <w:r>
        <w:rPr>
          <w:rFonts w:ascii="Times New Roman" w:hAnsi="Times New Roman"/>
          <w:sz w:val="32"/>
          <w:szCs w:val="32"/>
        </w:rPr>
        <w:t xml:space="preserve"> поможет избежать типичных грамматических и речевых ошибок.</w:t>
      </w:r>
    </w:p>
    <w:p w:rsidR="00617477" w:rsidRPr="001B4F33" w:rsidRDefault="00617477" w:rsidP="00617477">
      <w:pPr>
        <w:pStyle w:val="af0"/>
        <w:shd w:val="clear" w:color="auto" w:fill="FFFFFF"/>
        <w:spacing w:before="0" w:beforeAutospacing="0" w:after="0" w:afterAutospacing="0"/>
        <w:jc w:val="center"/>
        <w:rPr>
          <w:rFonts w:ascii="Comic Sans MS" w:hAnsi="Comic Sans MS" w:cs="Arial"/>
          <w:b/>
        </w:rPr>
      </w:pPr>
      <w:r w:rsidRPr="001B4F33">
        <w:rPr>
          <w:rFonts w:ascii="Comic Sans MS" w:hAnsi="Comic Sans MS" w:cs="Arial"/>
          <w:b/>
        </w:rPr>
        <w:t>25 несерьезных правил русского языка</w:t>
      </w:r>
    </w:p>
    <w:p w:rsidR="00617477" w:rsidRPr="00640E5E" w:rsidRDefault="00617477" w:rsidP="00617477">
      <w:pPr>
        <w:pStyle w:val="af0"/>
        <w:shd w:val="clear" w:color="auto" w:fill="FFFFFF"/>
        <w:spacing w:before="0" w:beforeAutospacing="0" w:after="0" w:afterAutospacing="0"/>
        <w:jc w:val="both"/>
        <w:rPr>
          <w:rFonts w:ascii="Comic Sans MS" w:hAnsi="Comic Sans MS" w:cs="Arial"/>
        </w:rPr>
      </w:pPr>
      <w:r w:rsidRPr="00640E5E">
        <w:rPr>
          <w:rFonts w:ascii="Comic Sans MS" w:hAnsi="Comic Sans MS" w:cs="Arial"/>
        </w:rPr>
        <w:t>1. Помните о том, что в большинстве случаев связку «о том» можно исключить.</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2. Надо придти к пониманию, что пишется только «прийти».</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 xml:space="preserve">3. Мягкий знак в неопределённой форме глагола должен </w:t>
      </w:r>
      <w:proofErr w:type="gramStart"/>
      <w:r w:rsidRPr="00640E5E">
        <w:rPr>
          <w:rFonts w:ascii="Comic Sans MS" w:hAnsi="Comic Sans MS" w:cs="Arial"/>
        </w:rPr>
        <w:t>определятся</w:t>
      </w:r>
      <w:proofErr w:type="gramEnd"/>
      <w:r w:rsidRPr="00640E5E">
        <w:rPr>
          <w:rFonts w:ascii="Comic Sans MS" w:hAnsi="Comic Sans MS" w:cs="Arial"/>
        </w:rPr>
        <w:t xml:space="preserve"> по наличию его в вопросе к глаголу, что иногда </w:t>
      </w:r>
      <w:proofErr w:type="spellStart"/>
      <w:r w:rsidRPr="00640E5E">
        <w:rPr>
          <w:rFonts w:ascii="Comic Sans MS" w:hAnsi="Comic Sans MS" w:cs="Arial"/>
        </w:rPr>
        <w:t>забываеться</w:t>
      </w:r>
      <w:proofErr w:type="spellEnd"/>
      <w:r w:rsidRPr="00640E5E">
        <w:rPr>
          <w:rFonts w:ascii="Comic Sans MS" w:hAnsi="Comic Sans MS" w:cs="Arial"/>
        </w:rPr>
        <w:t>.</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4. Не ставьте два «не» подряд, если это не необходимо.</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 xml:space="preserve">5. У слова «нет» </w:t>
      </w:r>
      <w:proofErr w:type="gramStart"/>
      <w:r w:rsidRPr="00640E5E">
        <w:rPr>
          <w:rFonts w:ascii="Comic Sans MS" w:hAnsi="Comic Sans MS" w:cs="Arial"/>
        </w:rPr>
        <w:t>нету</w:t>
      </w:r>
      <w:proofErr w:type="gramEnd"/>
      <w:r w:rsidRPr="00640E5E">
        <w:rPr>
          <w:rFonts w:ascii="Comic Sans MS" w:hAnsi="Comic Sans MS" w:cs="Arial"/>
        </w:rPr>
        <w:t xml:space="preserve"> форм изменения.</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6. Заканчивать предложение местоимением — дурной стиль, не для этого оно.</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7. Не сокращ.!</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8. Если неполные конструкции, — плохо.</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9. Никакой самовлюблённый Банк, его Президент и Председатель Совета Директоров не пишутся с заглавной буквы.</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10. Правило гласит, что «косвенная речь в кавычки не берётся».</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11. Одного восклицательного знака вполне достаточно!!!</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 xml:space="preserve">12. НИКОГДА </w:t>
      </w:r>
      <w:proofErr w:type="gramStart"/>
      <w:r w:rsidRPr="00640E5E">
        <w:rPr>
          <w:rFonts w:ascii="Comic Sans MS" w:hAnsi="Comic Sans MS" w:cs="Arial"/>
        </w:rPr>
        <w:t>!н</w:t>
      </w:r>
      <w:proofErr w:type="gramEnd"/>
      <w:r w:rsidRPr="00640E5E">
        <w:rPr>
          <w:rFonts w:ascii="Comic Sans MS" w:hAnsi="Comic Sans MS" w:cs="Arial"/>
        </w:rPr>
        <w:t xml:space="preserve">е выделяйте! слова. Человек, читающий текст с ВЫДЕЛЕНИЯМИ, чувствует, что его собственному пониманию смысла </w:t>
      </w:r>
      <w:proofErr w:type="spellStart"/>
      <w:r w:rsidRPr="00640E5E">
        <w:rPr>
          <w:rFonts w:ascii="Comic Sans MS" w:hAnsi="Comic Sans MS" w:cs="Arial"/>
        </w:rPr>
        <w:t>н</w:t>
      </w:r>
      <w:proofErr w:type="spellEnd"/>
      <w:r w:rsidRPr="00640E5E">
        <w:rPr>
          <w:rFonts w:ascii="Comic Sans MS" w:hAnsi="Comic Sans MS" w:cs="Arial"/>
        </w:rPr>
        <w:t xml:space="preserve"> е </w:t>
      </w:r>
      <w:proofErr w:type="spellStart"/>
      <w:r w:rsidRPr="00640E5E">
        <w:rPr>
          <w:rFonts w:ascii="Comic Sans MS" w:hAnsi="Comic Sans MS" w:cs="Arial"/>
        </w:rPr>
        <w:t>д</w:t>
      </w:r>
      <w:proofErr w:type="spellEnd"/>
      <w:r w:rsidRPr="00640E5E">
        <w:rPr>
          <w:rFonts w:ascii="Comic Sans MS" w:hAnsi="Comic Sans MS" w:cs="Arial"/>
        </w:rPr>
        <w:t xml:space="preserve"> о в е </w:t>
      </w:r>
      <w:proofErr w:type="spellStart"/>
      <w:proofErr w:type="gramStart"/>
      <w:r w:rsidRPr="00640E5E">
        <w:rPr>
          <w:rFonts w:ascii="Comic Sans MS" w:hAnsi="Comic Sans MS" w:cs="Arial"/>
        </w:rPr>
        <w:t>р</w:t>
      </w:r>
      <w:proofErr w:type="spellEnd"/>
      <w:proofErr w:type="gramEnd"/>
      <w:r w:rsidRPr="00640E5E">
        <w:rPr>
          <w:rFonts w:ascii="Comic Sans MS" w:hAnsi="Comic Sans MS" w:cs="Arial"/>
        </w:rPr>
        <w:t xml:space="preserve"> я </w:t>
      </w:r>
      <w:proofErr w:type="spellStart"/>
      <w:r w:rsidRPr="00640E5E">
        <w:rPr>
          <w:rFonts w:ascii="Comic Sans MS" w:hAnsi="Comic Sans MS" w:cs="Arial"/>
        </w:rPr>
        <w:t>ю</w:t>
      </w:r>
      <w:proofErr w:type="spellEnd"/>
      <w:r w:rsidRPr="00640E5E">
        <w:rPr>
          <w:rFonts w:ascii="Comic Sans MS" w:hAnsi="Comic Sans MS" w:cs="Arial"/>
        </w:rPr>
        <w:t> т.</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13. Используйте параллельные конструкции не только для уточнения, но и прояснять.</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14. Числительные до 10-ти включительно лучше писать прописью.</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 xml:space="preserve">15. Склонять числительные можно </w:t>
      </w:r>
      <w:proofErr w:type="gramStart"/>
      <w:r w:rsidRPr="00640E5E">
        <w:rPr>
          <w:rFonts w:ascii="Comic Sans MS" w:hAnsi="Comic Sans MS" w:cs="Arial"/>
        </w:rPr>
        <w:t>сто двадцать пятью</w:t>
      </w:r>
      <w:proofErr w:type="gramEnd"/>
      <w:r w:rsidRPr="00640E5E">
        <w:rPr>
          <w:rFonts w:ascii="Comic Sans MS" w:hAnsi="Comic Sans MS" w:cs="Arial"/>
        </w:rPr>
        <w:t xml:space="preserve"> способами, но только один из них правильный.</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16. Задействуйте слова в предназначении, истинно отвечающем осмысленности.</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 xml:space="preserve">17. </w:t>
      </w:r>
      <w:proofErr w:type="spellStart"/>
      <w:r w:rsidRPr="00640E5E">
        <w:rPr>
          <w:rFonts w:ascii="Comic Sans MS" w:hAnsi="Comic Sans MS" w:cs="Arial"/>
        </w:rPr>
        <w:t>Неделите</w:t>
      </w:r>
      <w:proofErr w:type="spellEnd"/>
      <w:r w:rsidRPr="00640E5E">
        <w:rPr>
          <w:rFonts w:ascii="Comic Sans MS" w:hAnsi="Comic Sans MS" w:cs="Arial"/>
        </w:rPr>
        <w:t xml:space="preserve"> не делимое и не соединяйте </w:t>
      </w:r>
      <w:proofErr w:type="spellStart"/>
      <w:proofErr w:type="gramStart"/>
      <w:r w:rsidRPr="00640E5E">
        <w:rPr>
          <w:rFonts w:ascii="Comic Sans MS" w:hAnsi="Comic Sans MS" w:cs="Arial"/>
        </w:rPr>
        <w:t>разно-родное</w:t>
      </w:r>
      <w:proofErr w:type="spellEnd"/>
      <w:proofErr w:type="gramEnd"/>
      <w:r w:rsidRPr="00640E5E">
        <w:rPr>
          <w:rFonts w:ascii="Comic Sans MS" w:hAnsi="Comic Sans MS" w:cs="Arial"/>
        </w:rPr>
        <w:t>, а кое что пишите через дефис.</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18. Неуместная аналогия в тексте выглядит как шуба, заправленная в трусы.</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 xml:space="preserve">19. Не применяйте длинные слова там, где можно применить </w:t>
      </w:r>
      <w:proofErr w:type="spellStart"/>
      <w:r w:rsidRPr="00640E5E">
        <w:rPr>
          <w:rFonts w:ascii="Comic Sans MS" w:hAnsi="Comic Sans MS" w:cs="Arial"/>
        </w:rPr>
        <w:t>непродолжительнозвучащие</w:t>
      </w:r>
      <w:proofErr w:type="spellEnd"/>
      <w:r w:rsidRPr="00640E5E">
        <w:rPr>
          <w:rFonts w:ascii="Comic Sans MS" w:hAnsi="Comic Sans MS" w:cs="Arial"/>
        </w:rPr>
        <w:t>.</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20. Будьте более или менее конкретны.</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 xml:space="preserve">21. Как учил </w:t>
      </w:r>
      <w:proofErr w:type="spellStart"/>
      <w:r w:rsidRPr="00640E5E">
        <w:rPr>
          <w:rFonts w:ascii="Comic Sans MS" w:hAnsi="Comic Sans MS" w:cs="Arial"/>
        </w:rPr>
        <w:t>Эмерсон</w:t>
      </w:r>
      <w:proofErr w:type="spellEnd"/>
      <w:r w:rsidRPr="00640E5E">
        <w:rPr>
          <w:rFonts w:ascii="Comic Sans MS" w:hAnsi="Comic Sans MS" w:cs="Arial"/>
        </w:rPr>
        <w:t>: «Не цитируйте. Сообщайте собственные мысли».</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22. Кому нужны риторические вопросы?</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23. Уточнения в скобках (хоть и существенные) бывают (обычно) излишними.</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24. Повторно повторять всё повторяющиеся однокоренные слова — это тавтология — лишнее излишество.</w:t>
      </w:r>
    </w:p>
    <w:p w:rsidR="00617477" w:rsidRPr="00640E5E" w:rsidRDefault="00617477" w:rsidP="00617477">
      <w:pPr>
        <w:pStyle w:val="br"/>
        <w:shd w:val="clear" w:color="auto" w:fill="FFFFFF"/>
        <w:spacing w:before="0" w:beforeAutospacing="0" w:after="0" w:afterAutospacing="0"/>
        <w:jc w:val="both"/>
        <w:rPr>
          <w:rFonts w:ascii="Comic Sans MS" w:hAnsi="Comic Sans MS" w:cs="Arial"/>
        </w:rPr>
      </w:pPr>
      <w:r w:rsidRPr="00640E5E">
        <w:rPr>
          <w:rFonts w:ascii="Comic Sans MS" w:hAnsi="Comic Sans MS" w:cs="Arial"/>
        </w:rPr>
        <w:t xml:space="preserve">25. Если хочешь быть правильно понятым, не используй </w:t>
      </w:r>
      <w:proofErr w:type="spellStart"/>
      <w:r w:rsidRPr="00640E5E">
        <w:rPr>
          <w:rFonts w:ascii="Comic Sans MS" w:hAnsi="Comic Sans MS" w:cs="Arial"/>
        </w:rPr>
        <w:t>foreign</w:t>
      </w:r>
      <w:proofErr w:type="spellEnd"/>
      <w:r w:rsidRPr="00640E5E">
        <w:rPr>
          <w:rFonts w:ascii="Comic Sans MS" w:hAnsi="Comic Sans MS" w:cs="Arial"/>
        </w:rPr>
        <w:t xml:space="preserve"> </w:t>
      </w:r>
      <w:proofErr w:type="spellStart"/>
      <w:r w:rsidRPr="00640E5E">
        <w:rPr>
          <w:rFonts w:ascii="Comic Sans MS" w:hAnsi="Comic Sans MS" w:cs="Arial"/>
        </w:rPr>
        <w:t>language</w:t>
      </w:r>
      <w:proofErr w:type="spellEnd"/>
      <w:r w:rsidRPr="00640E5E">
        <w:rPr>
          <w:rFonts w:ascii="Comic Sans MS" w:hAnsi="Comic Sans MS" w:cs="Arial"/>
        </w:rPr>
        <w:t xml:space="preserve"> и варваризмы. </w:t>
      </w:r>
      <w:proofErr w:type="spellStart"/>
      <w:r w:rsidRPr="00640E5E">
        <w:rPr>
          <w:rFonts w:ascii="Comic Sans MS" w:hAnsi="Comic Sans MS" w:cs="Arial"/>
        </w:rPr>
        <w:t>Ферштейн</w:t>
      </w:r>
      <w:proofErr w:type="spellEnd"/>
      <w:r w:rsidRPr="00640E5E">
        <w:rPr>
          <w:rFonts w:ascii="Comic Sans MS" w:hAnsi="Comic Sans MS" w:cs="Arial"/>
        </w:rPr>
        <w:t>?</w:t>
      </w:r>
    </w:p>
    <w:p w:rsidR="00617477" w:rsidRPr="00640E5E" w:rsidRDefault="00617477" w:rsidP="00617477">
      <w:pPr>
        <w:ind w:firstLine="0"/>
        <w:rPr>
          <w:rFonts w:ascii="Comic Sans MS" w:hAnsi="Comic Sans MS"/>
          <w:szCs w:val="24"/>
        </w:rPr>
      </w:pPr>
    </w:p>
    <w:p w:rsidR="00617477" w:rsidRDefault="00617477">
      <w:pPr>
        <w:spacing w:after="200" w:line="276" w:lineRule="auto"/>
        <w:ind w:firstLine="0"/>
        <w:jc w:val="left"/>
      </w:pPr>
      <w:r>
        <w:br w:type="page"/>
      </w:r>
    </w:p>
    <w:p w:rsidR="00617477" w:rsidRDefault="00617477" w:rsidP="00617477">
      <w:pPr>
        <w:ind w:firstLine="0"/>
        <w:jc w:val="both"/>
        <w:rPr>
          <w:rFonts w:eastAsia="Times New Roman"/>
          <w:color w:val="17365D"/>
          <w:spacing w:val="5"/>
          <w:kern w:val="28"/>
        </w:rPr>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rsidR="00617477" w:rsidRPr="00C85CDA" w:rsidRDefault="00617477" w:rsidP="00617477">
      <w:pPr>
        <w:pStyle w:val="a3"/>
        <w:tabs>
          <w:tab w:val="left" w:pos="1276"/>
        </w:tabs>
        <w:spacing w:after="0"/>
        <w:ind w:firstLine="0"/>
        <w:outlineLvl w:val="0"/>
        <w:rPr>
          <w:rFonts w:ascii="Times New Roman" w:hAnsi="Times New Roman"/>
          <w:sz w:val="32"/>
          <w:szCs w:val="32"/>
        </w:rPr>
      </w:pPr>
      <w:r w:rsidRPr="00C85CDA">
        <w:rPr>
          <w:rFonts w:ascii="Times New Roman" w:hAnsi="Times New Roman"/>
          <w:sz w:val="32"/>
          <w:szCs w:val="32"/>
          <w:bdr w:val="single" w:sz="4" w:space="0" w:color="auto" w:shadow="1" w:frame="1"/>
          <w:shd w:val="clear" w:color="auto" w:fill="FABF8F"/>
        </w:rPr>
        <w:lastRenderedPageBreak/>
        <w:t>А</w:t>
      </w:r>
      <w:proofErr w:type="gramStart"/>
      <w:r w:rsidRPr="00C85CDA">
        <w:rPr>
          <w:rFonts w:ascii="Times New Roman" w:hAnsi="Times New Roman"/>
          <w:sz w:val="32"/>
          <w:szCs w:val="32"/>
          <w:bdr w:val="single" w:sz="4" w:space="0" w:color="auto" w:shadow="1" w:frame="1"/>
          <w:shd w:val="clear" w:color="auto" w:fill="FABF8F"/>
        </w:rPr>
        <w:t>1</w:t>
      </w:r>
      <w:proofErr w:type="gramEnd"/>
      <w:r w:rsidRPr="00C85CDA">
        <w:rPr>
          <w:rFonts w:ascii="Times New Roman" w:hAnsi="Times New Roman"/>
          <w:sz w:val="32"/>
          <w:szCs w:val="32"/>
          <w:bdr w:val="single" w:sz="4" w:space="0" w:color="auto" w:shadow="1" w:frame="1"/>
          <w:shd w:val="clear" w:color="auto" w:fill="FABF8F"/>
        </w:rPr>
        <w:t>.</w:t>
      </w:r>
    </w:p>
    <w:p w:rsidR="00E658D0" w:rsidRPr="00C85CDA" w:rsidRDefault="00E658D0" w:rsidP="00E658D0">
      <w:pPr>
        <w:pStyle w:val="a3"/>
        <w:tabs>
          <w:tab w:val="left" w:pos="1276"/>
        </w:tabs>
        <w:spacing w:after="0"/>
        <w:ind w:firstLine="0"/>
        <w:rPr>
          <w:rFonts w:ascii="Times New Roman" w:hAnsi="Times New Roman"/>
          <w:sz w:val="32"/>
          <w:szCs w:val="32"/>
        </w:rPr>
      </w:pPr>
      <w:r w:rsidRPr="00C85CDA">
        <w:rPr>
          <w:rFonts w:ascii="Times New Roman" w:hAnsi="Times New Roman"/>
          <w:sz w:val="32"/>
          <w:szCs w:val="32"/>
        </w:rPr>
        <w:t xml:space="preserve">Орфоэпические нормы </w:t>
      </w:r>
    </w:p>
    <w:p w:rsidR="00E658D0" w:rsidRPr="00C85CDA" w:rsidRDefault="00E658D0" w:rsidP="00E658D0">
      <w:pPr>
        <w:pStyle w:val="a3"/>
        <w:tabs>
          <w:tab w:val="left" w:pos="1276"/>
        </w:tabs>
        <w:spacing w:after="0"/>
        <w:ind w:firstLine="0"/>
        <w:rPr>
          <w:rFonts w:ascii="Times New Roman" w:hAnsi="Times New Roman"/>
          <w:sz w:val="32"/>
          <w:szCs w:val="32"/>
        </w:rPr>
      </w:pPr>
      <w:r w:rsidRPr="00C85CDA">
        <w:rPr>
          <w:rFonts w:ascii="Times New Roman" w:hAnsi="Times New Roman"/>
          <w:sz w:val="32"/>
          <w:szCs w:val="32"/>
        </w:rPr>
        <w:t>(произношение согласных звуков, ударение).</w:t>
      </w:r>
    </w:p>
    <w:p w:rsidR="00E658D0" w:rsidRPr="00C85CDA" w:rsidRDefault="00E658D0" w:rsidP="00E658D0">
      <w:pPr>
        <w:tabs>
          <w:tab w:val="left" w:pos="1276"/>
        </w:tabs>
        <w:autoSpaceDE w:val="0"/>
        <w:autoSpaceDN w:val="0"/>
        <w:adjustRightInd w:val="0"/>
        <w:ind w:firstLine="0"/>
        <w:jc w:val="right"/>
        <w:outlineLvl w:val="0"/>
        <w:rPr>
          <w:b/>
          <w:i/>
          <w:color w:val="E36C0A"/>
          <w:sz w:val="22"/>
          <w:lang w:eastAsia="ru-RU"/>
        </w:rPr>
      </w:pPr>
      <w:r w:rsidRPr="00C85CDA">
        <w:rPr>
          <w:b/>
          <w:i/>
          <w:color w:val="E36C0A"/>
          <w:sz w:val="22"/>
          <w:lang w:eastAsia="ru-RU"/>
        </w:rPr>
        <w:t xml:space="preserve">Хоть и заглядывал я встарь </w:t>
      </w:r>
    </w:p>
    <w:p w:rsidR="00E658D0" w:rsidRPr="00C85CDA" w:rsidRDefault="00E658D0" w:rsidP="00E658D0">
      <w:pPr>
        <w:tabs>
          <w:tab w:val="left" w:pos="1276"/>
        </w:tabs>
        <w:autoSpaceDE w:val="0"/>
        <w:autoSpaceDN w:val="0"/>
        <w:adjustRightInd w:val="0"/>
        <w:ind w:firstLine="0"/>
        <w:jc w:val="right"/>
        <w:outlineLvl w:val="0"/>
        <w:rPr>
          <w:b/>
          <w:i/>
          <w:color w:val="E36C0A"/>
          <w:sz w:val="22"/>
          <w:lang w:eastAsia="ru-RU"/>
        </w:rPr>
      </w:pPr>
      <w:r w:rsidRPr="00C85CDA">
        <w:rPr>
          <w:b/>
          <w:i/>
          <w:color w:val="E36C0A"/>
          <w:sz w:val="22"/>
          <w:lang w:eastAsia="ru-RU"/>
        </w:rPr>
        <w:t>В Академический словарь.</w:t>
      </w:r>
    </w:p>
    <w:p w:rsidR="00E658D0" w:rsidRPr="00C85CDA" w:rsidRDefault="00E658D0" w:rsidP="00E658D0">
      <w:pPr>
        <w:tabs>
          <w:tab w:val="left" w:pos="1276"/>
        </w:tabs>
        <w:autoSpaceDE w:val="0"/>
        <w:autoSpaceDN w:val="0"/>
        <w:adjustRightInd w:val="0"/>
        <w:ind w:firstLine="0"/>
        <w:jc w:val="right"/>
        <w:outlineLvl w:val="0"/>
        <w:rPr>
          <w:b/>
          <w:i/>
          <w:color w:val="E36C0A"/>
          <w:sz w:val="22"/>
          <w:lang w:eastAsia="ru-RU"/>
        </w:rPr>
      </w:pPr>
      <w:r w:rsidRPr="00C85CDA">
        <w:rPr>
          <w:b/>
          <w:i/>
          <w:color w:val="E36C0A"/>
          <w:sz w:val="22"/>
          <w:lang w:eastAsia="ru-RU"/>
        </w:rPr>
        <w:t>А.С. Пушкин «Евгений Онегин».</w:t>
      </w:r>
    </w:p>
    <w:p w:rsidR="00E658D0" w:rsidRPr="00C85CDA" w:rsidRDefault="00E658D0" w:rsidP="00E658D0">
      <w:pPr>
        <w:tabs>
          <w:tab w:val="left" w:pos="1276"/>
        </w:tabs>
        <w:autoSpaceDE w:val="0"/>
        <w:autoSpaceDN w:val="0"/>
        <w:adjustRightInd w:val="0"/>
        <w:ind w:firstLine="0"/>
        <w:jc w:val="both"/>
        <w:rPr>
          <w:szCs w:val="24"/>
        </w:rPr>
      </w:pPr>
    </w:p>
    <w:p w:rsidR="00E658D0" w:rsidRPr="00C85CDA" w:rsidRDefault="00E658D0" w:rsidP="00E658D0">
      <w:pPr>
        <w:tabs>
          <w:tab w:val="left" w:pos="1276"/>
        </w:tabs>
        <w:autoSpaceDE w:val="0"/>
        <w:autoSpaceDN w:val="0"/>
        <w:adjustRightInd w:val="0"/>
        <w:ind w:firstLine="0"/>
        <w:jc w:val="both"/>
        <w:rPr>
          <w:szCs w:val="24"/>
        </w:rPr>
      </w:pPr>
      <w:r w:rsidRPr="00C85CDA">
        <w:rPr>
          <w:szCs w:val="24"/>
        </w:rPr>
        <w:t>Действительно, лучшее средство успешно справиться с заданием А1 – постоянно заглядывать в словари, где указано правильное произношение слов.</w:t>
      </w:r>
    </w:p>
    <w:p w:rsidR="00E658D0" w:rsidRPr="00C85CDA" w:rsidRDefault="00E658D0" w:rsidP="00E658D0">
      <w:pPr>
        <w:tabs>
          <w:tab w:val="left" w:pos="1276"/>
        </w:tabs>
        <w:autoSpaceDE w:val="0"/>
        <w:autoSpaceDN w:val="0"/>
        <w:adjustRightInd w:val="0"/>
        <w:ind w:firstLine="0"/>
        <w:jc w:val="both"/>
        <w:rPr>
          <w:b/>
          <w:szCs w:val="24"/>
        </w:rPr>
      </w:pPr>
      <w:r w:rsidRPr="00C85CDA">
        <w:rPr>
          <w:b/>
          <w:color w:val="FF0000"/>
          <w:szCs w:val="24"/>
        </w:rPr>
        <w:t>Ни в коем случае</w:t>
      </w:r>
      <w:r w:rsidRPr="00C85CDA">
        <w:rPr>
          <w:szCs w:val="24"/>
        </w:rPr>
        <w:t xml:space="preserve"> при выполнении задания </w:t>
      </w:r>
      <w:r w:rsidRPr="00C85CDA">
        <w:rPr>
          <w:b/>
          <w:color w:val="FF0000"/>
          <w:szCs w:val="24"/>
        </w:rPr>
        <w:t>не</w:t>
      </w:r>
      <w:r w:rsidRPr="00C85CDA">
        <w:rPr>
          <w:szCs w:val="24"/>
        </w:rPr>
        <w:t xml:space="preserve"> стоит </w:t>
      </w:r>
      <w:r w:rsidRPr="00C85CDA">
        <w:rPr>
          <w:b/>
          <w:color w:val="FF0000"/>
          <w:szCs w:val="24"/>
        </w:rPr>
        <w:t>опираться</w:t>
      </w:r>
      <w:r w:rsidRPr="00C85CDA">
        <w:rPr>
          <w:szCs w:val="24"/>
        </w:rPr>
        <w:t xml:space="preserve"> </w:t>
      </w:r>
      <w:r w:rsidRPr="00C85CDA">
        <w:rPr>
          <w:b/>
          <w:color w:val="FF0000"/>
          <w:szCs w:val="24"/>
        </w:rPr>
        <w:t>на</w:t>
      </w:r>
      <w:r w:rsidRPr="00C85CDA">
        <w:rPr>
          <w:szCs w:val="24"/>
        </w:rPr>
        <w:t xml:space="preserve"> собственный </w:t>
      </w:r>
      <w:r w:rsidRPr="00C85CDA">
        <w:rPr>
          <w:b/>
          <w:color w:val="FF0000"/>
          <w:szCs w:val="24"/>
        </w:rPr>
        <w:t>опыт</w:t>
      </w:r>
      <w:r w:rsidRPr="00C85CDA">
        <w:rPr>
          <w:szCs w:val="24"/>
        </w:rPr>
        <w:t xml:space="preserve">! Большинство слов орфоэпического минимума в повседневной речи </w:t>
      </w:r>
      <w:r w:rsidRPr="00C85CDA">
        <w:rPr>
          <w:b/>
          <w:color w:val="FF0000"/>
          <w:szCs w:val="24"/>
        </w:rPr>
        <w:t>мы произносим неправильно</w:t>
      </w:r>
      <w:r w:rsidRPr="00C85CDA">
        <w:rPr>
          <w:b/>
          <w:szCs w:val="24"/>
        </w:rPr>
        <w:t>!</w:t>
      </w:r>
    </w:p>
    <w:p w:rsidR="00E658D0" w:rsidRPr="00C85CDA" w:rsidRDefault="00E658D0" w:rsidP="00E658D0">
      <w:pPr>
        <w:tabs>
          <w:tab w:val="left" w:pos="1276"/>
        </w:tabs>
        <w:autoSpaceDE w:val="0"/>
        <w:autoSpaceDN w:val="0"/>
        <w:adjustRightInd w:val="0"/>
        <w:ind w:firstLine="0"/>
        <w:jc w:val="both"/>
        <w:rPr>
          <w:b/>
          <w:szCs w:val="24"/>
        </w:rPr>
      </w:pPr>
    </w:p>
    <w:p w:rsidR="00E658D0" w:rsidRPr="00C85CDA" w:rsidRDefault="00E658D0" w:rsidP="00E658D0">
      <w:pPr>
        <w:tabs>
          <w:tab w:val="left" w:pos="1276"/>
        </w:tabs>
        <w:ind w:firstLine="0"/>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tabs>
          <w:tab w:val="left" w:pos="1276"/>
        </w:tabs>
        <w:autoSpaceDE w:val="0"/>
        <w:autoSpaceDN w:val="0"/>
        <w:adjustRightInd w:val="0"/>
        <w:ind w:firstLine="0"/>
        <w:jc w:val="both"/>
        <w:rPr>
          <w:b/>
          <w:szCs w:val="24"/>
        </w:rPr>
      </w:pPr>
    </w:p>
    <w:p w:rsidR="00E658D0" w:rsidRPr="00C85CDA" w:rsidRDefault="00E658D0" w:rsidP="00E658D0">
      <w:pPr>
        <w:tabs>
          <w:tab w:val="left" w:pos="1276"/>
        </w:tabs>
        <w:autoSpaceDE w:val="0"/>
        <w:autoSpaceDN w:val="0"/>
        <w:adjustRightInd w:val="0"/>
        <w:ind w:firstLine="0"/>
        <w:jc w:val="both"/>
        <w:outlineLvl w:val="0"/>
        <w:rPr>
          <w:b/>
        </w:rPr>
      </w:pPr>
      <w:r w:rsidRPr="00C85CDA">
        <w:rPr>
          <w:b/>
          <w:lang w:val="en-US"/>
        </w:rPr>
        <w:t>I</w:t>
      </w:r>
      <w:r w:rsidRPr="00C85CDA">
        <w:rPr>
          <w:b/>
        </w:rPr>
        <w:t>. Ударения в начальной форме глаголов.</w:t>
      </w:r>
    </w:p>
    <w:p w:rsidR="00E658D0" w:rsidRPr="00C85CDA" w:rsidRDefault="00E658D0" w:rsidP="00E658D0">
      <w:pPr>
        <w:tabs>
          <w:tab w:val="left" w:pos="1276"/>
        </w:tabs>
        <w:autoSpaceDE w:val="0"/>
        <w:autoSpaceDN w:val="0"/>
        <w:adjustRightInd w:val="0"/>
        <w:ind w:firstLine="0"/>
        <w:jc w:val="both"/>
      </w:pPr>
    </w:p>
    <w:p w:rsidR="00E658D0" w:rsidRPr="00C85CDA" w:rsidRDefault="00E658D0" w:rsidP="00E658D0">
      <w:pPr>
        <w:tabs>
          <w:tab w:val="left" w:pos="1276"/>
        </w:tabs>
        <w:autoSpaceDE w:val="0"/>
        <w:autoSpaceDN w:val="0"/>
        <w:adjustRightInd w:val="0"/>
        <w:ind w:firstLine="0"/>
        <w:jc w:val="both"/>
        <w:rPr>
          <w:b/>
          <w:szCs w:val="24"/>
        </w:rPr>
      </w:pPr>
      <w:r w:rsidRPr="00C85CDA">
        <w:t xml:space="preserve">1.  В глаголах, заканчивающихся на </w:t>
      </w:r>
      <w:r w:rsidRPr="00C85CDA">
        <w:rPr>
          <w:color w:val="FF0000"/>
        </w:rPr>
        <w:t>И</w:t>
      </w:r>
      <w:r w:rsidRPr="00C85CDA">
        <w:t>-ТЬ, ударным чаще всего является суффикс –</w:t>
      </w:r>
      <w:r w:rsidRPr="00C85CDA">
        <w:rPr>
          <w:color w:val="FF0000"/>
        </w:rPr>
        <w:t>И</w:t>
      </w:r>
      <w:r w:rsidRPr="00C85CDA">
        <w:t>-</w:t>
      </w:r>
    </w:p>
    <w:tbl>
      <w:tblPr>
        <w:tblW w:w="10422" w:type="dxa"/>
        <w:tblInd w:w="-176" w:type="dxa"/>
        <w:tblLook w:val="04A0"/>
      </w:tblPr>
      <w:tblGrid>
        <w:gridCol w:w="851"/>
        <w:gridCol w:w="4785"/>
        <w:gridCol w:w="3935"/>
        <w:gridCol w:w="851"/>
      </w:tblGrid>
      <w:tr w:rsidR="00E658D0" w:rsidRPr="00C85CDA" w:rsidTr="000F7C41">
        <w:trPr>
          <w:gridBefore w:val="1"/>
          <w:wBefore w:w="851" w:type="dxa"/>
        </w:trPr>
        <w:tc>
          <w:tcPr>
            <w:tcW w:w="4785" w:type="dxa"/>
            <w:hideMark/>
          </w:tcPr>
          <w:p w:rsidR="00E658D0" w:rsidRPr="00C85CDA" w:rsidRDefault="00E658D0" w:rsidP="000F7C41">
            <w:pPr>
              <w:tabs>
                <w:tab w:val="left" w:pos="1276"/>
              </w:tabs>
              <w:ind w:firstLine="0"/>
              <w:jc w:val="both"/>
              <w:rPr>
                <w:b/>
              </w:rPr>
            </w:pPr>
            <w:r w:rsidRPr="00C85CDA">
              <w:rPr>
                <w:b/>
              </w:rPr>
              <w:t>Например:</w:t>
            </w:r>
          </w:p>
          <w:p w:rsidR="00E658D0" w:rsidRPr="00C85CDA" w:rsidRDefault="00E658D0" w:rsidP="000F7C41">
            <w:pPr>
              <w:tabs>
                <w:tab w:val="left" w:pos="1276"/>
              </w:tabs>
              <w:ind w:firstLine="0"/>
              <w:jc w:val="both"/>
              <w:rPr>
                <w:i/>
                <w:color w:val="0000FF"/>
              </w:rPr>
            </w:pPr>
            <w:r w:rsidRPr="00C85CDA">
              <w:rPr>
                <w:i/>
                <w:color w:val="0000FF"/>
              </w:rPr>
              <w:t>кровоточ</w:t>
            </w:r>
            <w:r w:rsidRPr="00C85CDA">
              <w:rPr>
                <w:i/>
                <w:color w:val="FF0000"/>
              </w:rPr>
              <w:t>И</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облегч</w:t>
            </w:r>
            <w:r w:rsidRPr="00C85CDA">
              <w:rPr>
                <w:i/>
                <w:color w:val="FF0000"/>
              </w:rPr>
              <w:t>И</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ободр</w:t>
            </w:r>
            <w:r w:rsidRPr="00C85CDA">
              <w:rPr>
                <w:i/>
                <w:color w:val="FF0000"/>
              </w:rPr>
              <w:t>И</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обостр</w:t>
            </w:r>
            <w:r w:rsidRPr="00C85CDA">
              <w:rPr>
                <w:i/>
                <w:color w:val="FF0000"/>
              </w:rPr>
              <w:t>И</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одолж</w:t>
            </w:r>
            <w:r w:rsidRPr="00C85CDA">
              <w:rPr>
                <w:i/>
                <w:color w:val="FF0000"/>
              </w:rPr>
              <w:t>И</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плодонос</w:t>
            </w:r>
            <w:r w:rsidRPr="00C85CDA">
              <w:rPr>
                <w:i/>
                <w:color w:val="FF0000"/>
              </w:rPr>
              <w:t>И</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полож</w:t>
            </w:r>
            <w:r w:rsidRPr="00C85CDA">
              <w:rPr>
                <w:i/>
                <w:color w:val="FF0000"/>
              </w:rPr>
              <w:t>И</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убыстр</w:t>
            </w:r>
            <w:r w:rsidRPr="00C85CDA">
              <w:rPr>
                <w:i/>
                <w:color w:val="FF0000"/>
              </w:rPr>
              <w:t>И</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углуб</w:t>
            </w:r>
            <w:r w:rsidRPr="00C85CDA">
              <w:rPr>
                <w:i/>
                <w:color w:val="FF0000"/>
              </w:rPr>
              <w:t>И</w:t>
            </w:r>
            <w:r w:rsidRPr="00C85CDA">
              <w:rPr>
                <w:i/>
                <w:color w:val="0000FF"/>
              </w:rPr>
              <w:t>ть</w:t>
            </w:r>
          </w:p>
          <w:p w:rsidR="00E658D0" w:rsidRPr="00C85CDA" w:rsidRDefault="00E658D0" w:rsidP="000F7C41">
            <w:pPr>
              <w:tabs>
                <w:tab w:val="left" w:pos="1276"/>
              </w:tabs>
              <w:ind w:firstLine="0"/>
              <w:jc w:val="both"/>
              <w:rPr>
                <w:i/>
              </w:rPr>
            </w:pPr>
            <w:r w:rsidRPr="00C85CDA">
              <w:rPr>
                <w:i/>
                <w:color w:val="0000FF"/>
              </w:rPr>
              <w:t>усугуб</w:t>
            </w:r>
            <w:r w:rsidRPr="00C85CDA">
              <w:rPr>
                <w:i/>
                <w:color w:val="FF0000"/>
              </w:rPr>
              <w:t>И</w:t>
            </w:r>
            <w:r w:rsidRPr="00C85CDA">
              <w:rPr>
                <w:i/>
                <w:color w:val="0000FF"/>
              </w:rPr>
              <w:t>ть</w:t>
            </w:r>
          </w:p>
        </w:tc>
        <w:tc>
          <w:tcPr>
            <w:tcW w:w="4786" w:type="dxa"/>
            <w:gridSpan w:val="2"/>
            <w:hideMark/>
          </w:tcPr>
          <w:p w:rsidR="00E658D0" w:rsidRPr="00C85CDA" w:rsidRDefault="00E658D0" w:rsidP="000F7C41">
            <w:pPr>
              <w:tabs>
                <w:tab w:val="left" w:pos="1276"/>
              </w:tabs>
              <w:ind w:firstLine="0"/>
              <w:jc w:val="both"/>
              <w:rPr>
                <w:b/>
              </w:rPr>
            </w:pPr>
            <w:r w:rsidRPr="00C85CDA">
              <w:rPr>
                <w:b/>
              </w:rPr>
              <w:t>Но:</w:t>
            </w:r>
          </w:p>
          <w:p w:rsidR="00E658D0" w:rsidRPr="00C85CDA" w:rsidRDefault="00E658D0" w:rsidP="000F7C41">
            <w:pPr>
              <w:tabs>
                <w:tab w:val="left" w:pos="1276"/>
              </w:tabs>
              <w:ind w:firstLine="0"/>
              <w:jc w:val="both"/>
              <w:rPr>
                <w:i/>
                <w:color w:val="0000FF"/>
              </w:rPr>
            </w:pPr>
            <w:r w:rsidRPr="00C85CDA">
              <w:rPr>
                <w:i/>
                <w:color w:val="0000FF"/>
              </w:rPr>
              <w:t>зак</w:t>
            </w:r>
            <w:r w:rsidRPr="00C85CDA">
              <w:rPr>
                <w:i/>
                <w:color w:val="FF0000"/>
              </w:rPr>
              <w:t>У</w:t>
            </w:r>
            <w:r w:rsidRPr="00C85CDA">
              <w:rPr>
                <w:i/>
                <w:color w:val="0000FF"/>
              </w:rPr>
              <w:t>порить</w:t>
            </w:r>
          </w:p>
          <w:p w:rsidR="00E658D0" w:rsidRPr="00C85CDA" w:rsidRDefault="00E658D0" w:rsidP="000F7C41">
            <w:pPr>
              <w:tabs>
                <w:tab w:val="left" w:pos="1276"/>
              </w:tabs>
              <w:ind w:firstLine="0"/>
              <w:jc w:val="both"/>
              <w:rPr>
                <w:i/>
                <w:color w:val="0000FF"/>
              </w:rPr>
            </w:pPr>
            <w:r w:rsidRPr="00C85CDA">
              <w:rPr>
                <w:i/>
                <w:color w:val="0000FF"/>
              </w:rPr>
              <w:t>кл</w:t>
            </w:r>
            <w:r w:rsidRPr="00C85CDA">
              <w:rPr>
                <w:i/>
                <w:color w:val="FF0000"/>
              </w:rPr>
              <w:t>Е</w:t>
            </w:r>
            <w:r w:rsidRPr="00C85CDA">
              <w:rPr>
                <w:i/>
                <w:color w:val="0000FF"/>
              </w:rPr>
              <w:t>ить</w:t>
            </w:r>
          </w:p>
          <w:p w:rsidR="00E658D0" w:rsidRPr="00C85CDA" w:rsidRDefault="00E658D0" w:rsidP="000F7C41">
            <w:pPr>
              <w:tabs>
                <w:tab w:val="left" w:pos="1276"/>
              </w:tabs>
              <w:ind w:firstLine="0"/>
              <w:jc w:val="both"/>
              <w:rPr>
                <w:i/>
                <w:color w:val="0000FF"/>
              </w:rPr>
            </w:pPr>
            <w:r w:rsidRPr="00C85CDA">
              <w:rPr>
                <w:i/>
                <w:color w:val="0000FF"/>
              </w:rPr>
              <w:t>озл</w:t>
            </w:r>
            <w:r w:rsidRPr="00C85CDA">
              <w:rPr>
                <w:i/>
                <w:color w:val="FF0000"/>
              </w:rPr>
              <w:t>О</w:t>
            </w:r>
            <w:r w:rsidRPr="00C85CDA">
              <w:rPr>
                <w:i/>
                <w:color w:val="0000FF"/>
              </w:rPr>
              <w:t>бить</w:t>
            </w:r>
          </w:p>
          <w:p w:rsidR="00E658D0" w:rsidRPr="00C85CDA" w:rsidRDefault="00E658D0" w:rsidP="000F7C41">
            <w:pPr>
              <w:tabs>
                <w:tab w:val="left" w:pos="1276"/>
              </w:tabs>
              <w:ind w:firstLine="0"/>
              <w:jc w:val="both"/>
              <w:rPr>
                <w:i/>
                <w:color w:val="0000FF"/>
              </w:rPr>
            </w:pPr>
            <w:r w:rsidRPr="00C85CDA">
              <w:rPr>
                <w:i/>
                <w:color w:val="0000FF"/>
              </w:rPr>
              <w:t>осв</w:t>
            </w:r>
            <w:r w:rsidRPr="00C85CDA">
              <w:rPr>
                <w:i/>
                <w:color w:val="FF0000"/>
              </w:rPr>
              <w:t>Е</w:t>
            </w:r>
            <w:r w:rsidRPr="00C85CDA">
              <w:rPr>
                <w:i/>
                <w:color w:val="0000FF"/>
              </w:rPr>
              <w:t>домиться</w:t>
            </w:r>
          </w:p>
          <w:p w:rsidR="00E658D0" w:rsidRPr="00C85CDA" w:rsidRDefault="00E658D0" w:rsidP="000F7C41">
            <w:pPr>
              <w:tabs>
                <w:tab w:val="left" w:pos="1276"/>
              </w:tabs>
              <w:ind w:firstLine="0"/>
              <w:jc w:val="both"/>
              <w:rPr>
                <w:i/>
                <w:color w:val="0000FF"/>
              </w:rPr>
            </w:pPr>
            <w:r w:rsidRPr="00C85CDA">
              <w:rPr>
                <w:i/>
                <w:color w:val="0000FF"/>
              </w:rPr>
              <w:t>т</w:t>
            </w:r>
            <w:r w:rsidRPr="00C85CDA">
              <w:rPr>
                <w:i/>
                <w:color w:val="FF0000"/>
              </w:rPr>
              <w:t>Е</w:t>
            </w:r>
            <w:r w:rsidRPr="00C85CDA">
              <w:rPr>
                <w:i/>
                <w:color w:val="0000FF"/>
              </w:rPr>
              <w:t>плиться</w:t>
            </w:r>
          </w:p>
          <w:p w:rsidR="00E658D0" w:rsidRPr="00C85CDA" w:rsidRDefault="00E658D0" w:rsidP="000F7C41">
            <w:pPr>
              <w:tabs>
                <w:tab w:val="left" w:pos="1276"/>
              </w:tabs>
              <w:ind w:firstLine="0"/>
              <w:jc w:val="both"/>
              <w:rPr>
                <w:i/>
                <w:color w:val="0000FF"/>
              </w:rPr>
            </w:pPr>
            <w:r w:rsidRPr="00C85CDA">
              <w:rPr>
                <w:i/>
                <w:color w:val="0000FF"/>
              </w:rPr>
              <w:t>оп</w:t>
            </w:r>
            <w:r w:rsidRPr="00C85CDA">
              <w:rPr>
                <w:i/>
                <w:color w:val="FF0000"/>
              </w:rPr>
              <w:t>О</w:t>
            </w:r>
            <w:r w:rsidRPr="00C85CDA">
              <w:rPr>
                <w:i/>
                <w:color w:val="0000FF"/>
              </w:rPr>
              <w:t>шлить</w:t>
            </w:r>
          </w:p>
          <w:p w:rsidR="00E658D0" w:rsidRPr="00C85CDA" w:rsidRDefault="00E658D0" w:rsidP="000F7C41">
            <w:pPr>
              <w:tabs>
                <w:tab w:val="left" w:pos="1276"/>
              </w:tabs>
              <w:ind w:firstLine="0"/>
              <w:jc w:val="both"/>
              <w:rPr>
                <w:i/>
                <w:color w:val="0000FF"/>
              </w:rPr>
            </w:pPr>
            <w:r w:rsidRPr="00C85CDA">
              <w:rPr>
                <w:i/>
                <w:color w:val="0000FF"/>
              </w:rPr>
              <w:t>предвосх</w:t>
            </w:r>
            <w:r w:rsidRPr="00C85CDA">
              <w:rPr>
                <w:i/>
                <w:color w:val="FF0000"/>
              </w:rPr>
              <w:t>И</w:t>
            </w:r>
            <w:r w:rsidRPr="00C85CDA">
              <w:rPr>
                <w:i/>
                <w:color w:val="0000FF"/>
              </w:rPr>
              <w:t>тить</w:t>
            </w:r>
          </w:p>
          <w:p w:rsidR="00E658D0" w:rsidRPr="00C85CDA" w:rsidRDefault="00E658D0" w:rsidP="000F7C41">
            <w:pPr>
              <w:tabs>
                <w:tab w:val="left" w:pos="1276"/>
              </w:tabs>
              <w:ind w:firstLine="0"/>
              <w:jc w:val="both"/>
              <w:rPr>
                <w:i/>
                <w:color w:val="0000FF"/>
              </w:rPr>
            </w:pPr>
            <w:r w:rsidRPr="00C85CDA">
              <w:rPr>
                <w:i/>
                <w:color w:val="0000FF"/>
              </w:rPr>
              <w:t>надо</w:t>
            </w:r>
            <w:r w:rsidRPr="00C85CDA">
              <w:rPr>
                <w:i/>
                <w:color w:val="FF0000"/>
              </w:rPr>
              <w:t>У</w:t>
            </w:r>
            <w:r w:rsidRPr="00C85CDA">
              <w:rPr>
                <w:i/>
                <w:color w:val="0000FF"/>
              </w:rPr>
              <w:t>мить</w:t>
            </w:r>
          </w:p>
          <w:p w:rsidR="00E658D0" w:rsidRPr="00C85CDA" w:rsidRDefault="00E658D0" w:rsidP="000F7C41">
            <w:pPr>
              <w:tabs>
                <w:tab w:val="left" w:pos="1276"/>
              </w:tabs>
              <w:ind w:firstLine="0"/>
              <w:jc w:val="both"/>
              <w:rPr>
                <w:i/>
              </w:rPr>
            </w:pPr>
            <w:r w:rsidRPr="00C85CDA">
              <w:rPr>
                <w:i/>
                <w:color w:val="0000FF"/>
              </w:rPr>
              <w:t>п</w:t>
            </w:r>
            <w:r w:rsidRPr="00C85CDA">
              <w:rPr>
                <w:i/>
                <w:color w:val="FF0000"/>
              </w:rPr>
              <w:t>Е</w:t>
            </w:r>
            <w:r w:rsidRPr="00C85CDA">
              <w:rPr>
                <w:i/>
                <w:color w:val="0000FF"/>
              </w:rPr>
              <w:t>рчить</w:t>
            </w:r>
          </w:p>
        </w:tc>
      </w:tr>
      <w:tr w:rsidR="00E658D0" w:rsidRPr="00C85CDA" w:rsidTr="000F7C41">
        <w:trPr>
          <w:gridBefore w:val="1"/>
          <w:wBefore w:w="851" w:type="dxa"/>
        </w:trPr>
        <w:tc>
          <w:tcPr>
            <w:tcW w:w="9571" w:type="dxa"/>
            <w:gridSpan w:val="3"/>
          </w:tcPr>
          <w:p w:rsidR="00E658D0" w:rsidRPr="00C85CDA" w:rsidRDefault="00E658D0" w:rsidP="000F7C41">
            <w:pPr>
              <w:tabs>
                <w:tab w:val="left" w:pos="1276"/>
              </w:tabs>
              <w:ind w:firstLine="0"/>
              <w:jc w:val="both"/>
            </w:pPr>
          </w:p>
          <w:p w:rsidR="00E658D0" w:rsidRPr="00C85CDA" w:rsidRDefault="00E658D0" w:rsidP="000F7C41">
            <w:pPr>
              <w:tabs>
                <w:tab w:val="left" w:pos="1276"/>
              </w:tabs>
              <w:ind w:firstLine="0"/>
              <w:jc w:val="both"/>
            </w:pPr>
            <w:r w:rsidRPr="00C85CDA">
              <w:t>2. В глаголах на –</w:t>
            </w:r>
            <w:r w:rsidRPr="00C85CDA">
              <w:rPr>
                <w:color w:val="FF0000"/>
              </w:rPr>
              <w:t>ИРОВА</w:t>
            </w:r>
            <w:r w:rsidRPr="00C85CDA">
              <w:t>ТЬ ударение чаще всего падает на –</w:t>
            </w:r>
            <w:r w:rsidRPr="00C85CDA">
              <w:rPr>
                <w:color w:val="FF0000"/>
              </w:rPr>
              <w:t>И-</w:t>
            </w:r>
            <w:r w:rsidRPr="00C85CDA">
              <w:t>.</w:t>
            </w:r>
          </w:p>
        </w:tc>
      </w:tr>
      <w:tr w:rsidR="00E658D0" w:rsidRPr="00C85CDA" w:rsidTr="000F7C41">
        <w:trPr>
          <w:gridBefore w:val="1"/>
          <w:wBefore w:w="851" w:type="dxa"/>
        </w:trPr>
        <w:tc>
          <w:tcPr>
            <w:tcW w:w="4785" w:type="dxa"/>
            <w:hideMark/>
          </w:tcPr>
          <w:p w:rsidR="00E658D0" w:rsidRPr="00C85CDA" w:rsidRDefault="00E658D0" w:rsidP="000F7C41">
            <w:pPr>
              <w:tabs>
                <w:tab w:val="left" w:pos="1276"/>
              </w:tabs>
              <w:ind w:firstLine="0"/>
              <w:jc w:val="both"/>
              <w:rPr>
                <w:b/>
              </w:rPr>
            </w:pPr>
            <w:r w:rsidRPr="00C85CDA">
              <w:rPr>
                <w:b/>
              </w:rPr>
              <w:t>Например:</w:t>
            </w:r>
          </w:p>
          <w:p w:rsidR="00E658D0" w:rsidRPr="00C85CDA" w:rsidRDefault="00E658D0" w:rsidP="000F7C41">
            <w:pPr>
              <w:tabs>
                <w:tab w:val="left" w:pos="1276"/>
              </w:tabs>
              <w:ind w:firstLine="0"/>
              <w:jc w:val="both"/>
              <w:rPr>
                <w:i/>
                <w:color w:val="0000FF"/>
              </w:rPr>
            </w:pPr>
            <w:r w:rsidRPr="00C85CDA">
              <w:rPr>
                <w:i/>
                <w:color w:val="0000FF"/>
              </w:rPr>
              <w:t>баллот</w:t>
            </w:r>
            <w:r w:rsidRPr="00C85CDA">
              <w:rPr>
                <w:i/>
                <w:color w:val="FF0000"/>
              </w:rPr>
              <w:t>И</w:t>
            </w:r>
            <w:r w:rsidRPr="00C85CDA">
              <w:rPr>
                <w:i/>
                <w:color w:val="0000FF"/>
              </w:rPr>
              <w:t>ровать</w:t>
            </w:r>
          </w:p>
          <w:p w:rsidR="00E658D0" w:rsidRPr="00C85CDA" w:rsidRDefault="00E658D0" w:rsidP="000F7C41">
            <w:pPr>
              <w:tabs>
                <w:tab w:val="left" w:pos="1276"/>
              </w:tabs>
              <w:ind w:firstLine="0"/>
              <w:jc w:val="both"/>
              <w:rPr>
                <w:i/>
                <w:color w:val="0000FF"/>
              </w:rPr>
            </w:pPr>
            <w:r w:rsidRPr="00C85CDA">
              <w:rPr>
                <w:i/>
                <w:color w:val="0000FF"/>
              </w:rPr>
              <w:t>блок</w:t>
            </w:r>
            <w:r w:rsidRPr="00C85CDA">
              <w:rPr>
                <w:i/>
                <w:color w:val="FF0000"/>
              </w:rPr>
              <w:t>И</w:t>
            </w:r>
            <w:r w:rsidRPr="00C85CDA">
              <w:rPr>
                <w:i/>
                <w:color w:val="0000FF"/>
              </w:rPr>
              <w:t>ровать</w:t>
            </w:r>
          </w:p>
          <w:p w:rsidR="00E658D0" w:rsidRPr="00C85CDA" w:rsidRDefault="00E658D0" w:rsidP="000F7C41">
            <w:pPr>
              <w:tabs>
                <w:tab w:val="left" w:pos="1276"/>
              </w:tabs>
              <w:ind w:firstLine="0"/>
              <w:jc w:val="both"/>
              <w:rPr>
                <w:i/>
                <w:color w:val="0000FF"/>
              </w:rPr>
            </w:pPr>
            <w:r w:rsidRPr="00C85CDA">
              <w:rPr>
                <w:i/>
                <w:color w:val="0000FF"/>
              </w:rPr>
              <w:t>коп</w:t>
            </w:r>
            <w:r w:rsidRPr="00C85CDA">
              <w:rPr>
                <w:i/>
                <w:color w:val="FF0000"/>
              </w:rPr>
              <w:t>И</w:t>
            </w:r>
            <w:r w:rsidRPr="00C85CDA">
              <w:rPr>
                <w:i/>
                <w:color w:val="0000FF"/>
              </w:rPr>
              <w:t>ровать</w:t>
            </w:r>
          </w:p>
          <w:p w:rsidR="00E658D0" w:rsidRPr="00C85CDA" w:rsidRDefault="00E658D0" w:rsidP="000F7C41">
            <w:pPr>
              <w:tabs>
                <w:tab w:val="left" w:pos="1276"/>
              </w:tabs>
              <w:ind w:firstLine="0"/>
              <w:jc w:val="both"/>
              <w:rPr>
                <w:i/>
                <w:color w:val="0000FF"/>
              </w:rPr>
            </w:pPr>
            <w:r w:rsidRPr="00C85CDA">
              <w:rPr>
                <w:i/>
                <w:color w:val="0000FF"/>
              </w:rPr>
              <w:t>приватиз</w:t>
            </w:r>
            <w:r w:rsidRPr="00C85CDA">
              <w:rPr>
                <w:i/>
                <w:color w:val="FF0000"/>
              </w:rPr>
              <w:t>И</w:t>
            </w:r>
            <w:r w:rsidRPr="00C85CDA">
              <w:rPr>
                <w:i/>
                <w:color w:val="0000FF"/>
              </w:rPr>
              <w:t>ровать</w:t>
            </w:r>
          </w:p>
          <w:p w:rsidR="00E658D0" w:rsidRPr="00C85CDA" w:rsidRDefault="00E658D0" w:rsidP="000F7C41">
            <w:pPr>
              <w:tabs>
                <w:tab w:val="left" w:pos="1276"/>
              </w:tabs>
              <w:ind w:firstLine="0"/>
              <w:jc w:val="both"/>
              <w:rPr>
                <w:i/>
                <w:color w:val="0000FF"/>
              </w:rPr>
            </w:pPr>
            <w:r w:rsidRPr="00C85CDA">
              <w:rPr>
                <w:i/>
                <w:color w:val="0000FF"/>
              </w:rPr>
              <w:t>констру</w:t>
            </w:r>
            <w:r w:rsidRPr="00C85CDA">
              <w:rPr>
                <w:i/>
                <w:color w:val="FF0000"/>
              </w:rPr>
              <w:t>И</w:t>
            </w:r>
            <w:r w:rsidRPr="00C85CDA">
              <w:rPr>
                <w:i/>
                <w:color w:val="0000FF"/>
              </w:rPr>
              <w:t>ровать</w:t>
            </w:r>
          </w:p>
          <w:p w:rsidR="00E658D0" w:rsidRPr="00C85CDA" w:rsidRDefault="00E658D0" w:rsidP="000F7C41">
            <w:pPr>
              <w:tabs>
                <w:tab w:val="left" w:pos="1276"/>
              </w:tabs>
              <w:ind w:firstLine="0"/>
              <w:jc w:val="both"/>
              <w:rPr>
                <w:i/>
                <w:color w:val="0000FF"/>
              </w:rPr>
            </w:pPr>
            <w:r w:rsidRPr="00C85CDA">
              <w:rPr>
                <w:i/>
                <w:color w:val="0000FF"/>
              </w:rPr>
              <w:t>экспорт</w:t>
            </w:r>
            <w:r w:rsidRPr="00C85CDA">
              <w:rPr>
                <w:i/>
                <w:color w:val="FF0000"/>
              </w:rPr>
              <w:t>И</w:t>
            </w:r>
            <w:r w:rsidRPr="00C85CDA">
              <w:rPr>
                <w:i/>
                <w:color w:val="0000FF"/>
              </w:rPr>
              <w:t>ровать</w:t>
            </w:r>
          </w:p>
          <w:p w:rsidR="00E658D0" w:rsidRPr="00C85CDA" w:rsidRDefault="00E658D0" w:rsidP="000F7C41">
            <w:pPr>
              <w:tabs>
                <w:tab w:val="left" w:pos="1276"/>
              </w:tabs>
              <w:ind w:firstLine="0"/>
              <w:jc w:val="both"/>
              <w:rPr>
                <w:i/>
                <w:color w:val="0000FF"/>
              </w:rPr>
            </w:pPr>
            <w:r w:rsidRPr="00C85CDA">
              <w:rPr>
                <w:i/>
                <w:color w:val="0000FF"/>
              </w:rPr>
              <w:t>дискут</w:t>
            </w:r>
            <w:r w:rsidRPr="00C85CDA">
              <w:rPr>
                <w:i/>
                <w:color w:val="FF0000"/>
              </w:rPr>
              <w:t>И</w:t>
            </w:r>
            <w:r w:rsidRPr="00C85CDA">
              <w:rPr>
                <w:i/>
                <w:color w:val="0000FF"/>
              </w:rPr>
              <w:t>ровать</w:t>
            </w:r>
          </w:p>
          <w:p w:rsidR="00E658D0" w:rsidRPr="00C85CDA" w:rsidRDefault="00E658D0" w:rsidP="000F7C41">
            <w:pPr>
              <w:tabs>
                <w:tab w:val="left" w:pos="1276"/>
              </w:tabs>
              <w:ind w:firstLine="0"/>
              <w:jc w:val="both"/>
              <w:rPr>
                <w:i/>
                <w:color w:val="0000FF"/>
              </w:rPr>
            </w:pPr>
            <w:r w:rsidRPr="00C85CDA">
              <w:rPr>
                <w:i/>
                <w:color w:val="0000FF"/>
              </w:rPr>
              <w:t>информ</w:t>
            </w:r>
            <w:r w:rsidRPr="00C85CDA">
              <w:rPr>
                <w:i/>
                <w:color w:val="FF0000"/>
              </w:rPr>
              <w:t>И</w:t>
            </w:r>
            <w:r w:rsidRPr="00C85CDA">
              <w:rPr>
                <w:i/>
                <w:color w:val="0000FF"/>
              </w:rPr>
              <w:t>ровать</w:t>
            </w:r>
          </w:p>
          <w:p w:rsidR="00E658D0" w:rsidRPr="00C85CDA" w:rsidRDefault="00E658D0" w:rsidP="000F7C41">
            <w:pPr>
              <w:tabs>
                <w:tab w:val="left" w:pos="1276"/>
              </w:tabs>
              <w:ind w:firstLine="0"/>
              <w:jc w:val="both"/>
              <w:rPr>
                <w:i/>
              </w:rPr>
            </w:pPr>
            <w:r w:rsidRPr="00C85CDA">
              <w:rPr>
                <w:i/>
                <w:color w:val="0000FF"/>
              </w:rPr>
              <w:t>доз</w:t>
            </w:r>
            <w:r w:rsidRPr="00C85CDA">
              <w:rPr>
                <w:i/>
                <w:color w:val="FF0000"/>
              </w:rPr>
              <w:t>И</w:t>
            </w:r>
            <w:r w:rsidRPr="00C85CDA">
              <w:rPr>
                <w:i/>
                <w:color w:val="0000FF"/>
              </w:rPr>
              <w:t>ровать</w:t>
            </w:r>
          </w:p>
        </w:tc>
        <w:tc>
          <w:tcPr>
            <w:tcW w:w="4786" w:type="dxa"/>
            <w:gridSpan w:val="2"/>
            <w:hideMark/>
          </w:tcPr>
          <w:p w:rsidR="00E658D0" w:rsidRPr="00C85CDA" w:rsidRDefault="00E658D0" w:rsidP="000F7C41">
            <w:pPr>
              <w:tabs>
                <w:tab w:val="left" w:pos="1276"/>
              </w:tabs>
              <w:ind w:firstLine="0"/>
              <w:jc w:val="both"/>
              <w:rPr>
                <w:b/>
              </w:rPr>
            </w:pPr>
            <w:r w:rsidRPr="00C85CDA">
              <w:rPr>
                <w:b/>
              </w:rPr>
              <w:t>НО:</w:t>
            </w:r>
          </w:p>
          <w:p w:rsidR="00E658D0" w:rsidRPr="00C85CDA" w:rsidRDefault="00E658D0" w:rsidP="000F7C41">
            <w:pPr>
              <w:tabs>
                <w:tab w:val="left" w:pos="1276"/>
              </w:tabs>
              <w:ind w:firstLine="0"/>
              <w:jc w:val="both"/>
              <w:rPr>
                <w:i/>
                <w:color w:val="0000FF"/>
              </w:rPr>
            </w:pPr>
            <w:r w:rsidRPr="00C85CDA">
              <w:rPr>
                <w:i/>
                <w:color w:val="0000FF"/>
              </w:rPr>
              <w:t>маркиров</w:t>
            </w:r>
            <w:r w:rsidRPr="00C85CDA">
              <w:rPr>
                <w:i/>
                <w:color w:val="FF0000"/>
              </w:rPr>
              <w:t>А</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премиров</w:t>
            </w:r>
            <w:r w:rsidRPr="00C85CDA">
              <w:rPr>
                <w:i/>
                <w:color w:val="FF0000"/>
              </w:rPr>
              <w:t>А</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нормиров</w:t>
            </w:r>
            <w:r w:rsidRPr="00C85CDA">
              <w:rPr>
                <w:i/>
                <w:color w:val="FF0000"/>
              </w:rPr>
              <w:t>А</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гофриров</w:t>
            </w:r>
            <w:r w:rsidRPr="00C85CDA">
              <w:rPr>
                <w:i/>
                <w:color w:val="FF0000"/>
              </w:rPr>
              <w:t>А</w:t>
            </w:r>
            <w:r w:rsidRPr="00C85CDA">
              <w:rPr>
                <w:i/>
                <w:color w:val="0000FF"/>
              </w:rPr>
              <w:t>ть</w:t>
            </w:r>
          </w:p>
          <w:p w:rsidR="00E658D0" w:rsidRPr="00C85CDA" w:rsidRDefault="00E658D0" w:rsidP="000F7C41">
            <w:pPr>
              <w:tabs>
                <w:tab w:val="left" w:pos="1276"/>
              </w:tabs>
              <w:ind w:firstLine="0"/>
              <w:jc w:val="both"/>
              <w:rPr>
                <w:i/>
                <w:color w:val="0000FF"/>
              </w:rPr>
            </w:pPr>
            <w:r w:rsidRPr="00C85CDA">
              <w:rPr>
                <w:i/>
                <w:color w:val="0000FF"/>
              </w:rPr>
              <w:t>пломбиров</w:t>
            </w:r>
            <w:r w:rsidRPr="00C85CDA">
              <w:rPr>
                <w:i/>
                <w:color w:val="FF0000"/>
              </w:rPr>
              <w:t>А</w:t>
            </w:r>
            <w:r w:rsidRPr="00C85CDA">
              <w:rPr>
                <w:i/>
                <w:color w:val="0000FF"/>
              </w:rPr>
              <w:t>ть</w:t>
            </w:r>
          </w:p>
          <w:p w:rsidR="00E658D0" w:rsidRPr="00C85CDA" w:rsidRDefault="00E658D0" w:rsidP="000F7C41">
            <w:pPr>
              <w:tabs>
                <w:tab w:val="left" w:pos="1276"/>
              </w:tabs>
              <w:ind w:firstLine="0"/>
              <w:jc w:val="both"/>
              <w:rPr>
                <w:i/>
              </w:rPr>
            </w:pPr>
            <w:r w:rsidRPr="00C85CDA">
              <w:rPr>
                <w:i/>
                <w:color w:val="0000FF"/>
              </w:rPr>
              <w:t>бомбардиров</w:t>
            </w:r>
            <w:r w:rsidRPr="00C85CDA">
              <w:rPr>
                <w:i/>
                <w:color w:val="FF0000"/>
              </w:rPr>
              <w:t>А</w:t>
            </w:r>
            <w:r w:rsidRPr="00C85CDA">
              <w:rPr>
                <w:i/>
                <w:color w:val="0000FF"/>
              </w:rPr>
              <w:t>ть</w:t>
            </w:r>
          </w:p>
        </w:tc>
      </w:tr>
      <w:tr w:rsidR="00E658D0" w:rsidRPr="00C85CDA" w:rsidTr="000F7C41">
        <w:trPr>
          <w:gridAfter w:val="1"/>
          <w:wAfter w:w="851" w:type="dxa"/>
        </w:trPr>
        <w:tc>
          <w:tcPr>
            <w:tcW w:w="9571" w:type="dxa"/>
            <w:gridSpan w:val="3"/>
          </w:tcPr>
          <w:p w:rsidR="00E658D0" w:rsidRPr="00C85CDA" w:rsidRDefault="00E658D0" w:rsidP="000F7C41">
            <w:pPr>
              <w:tabs>
                <w:tab w:val="left" w:pos="1276"/>
              </w:tabs>
              <w:ind w:firstLine="0"/>
              <w:jc w:val="both"/>
              <w:rPr>
                <w:b/>
                <w:color w:val="00B050"/>
                <w:sz w:val="40"/>
                <w:szCs w:val="40"/>
              </w:rPr>
            </w:pPr>
          </w:p>
          <w:p w:rsidR="00E658D0" w:rsidRPr="00C85CDA" w:rsidRDefault="00E658D0" w:rsidP="000F7C41">
            <w:pPr>
              <w:tabs>
                <w:tab w:val="left" w:pos="1276"/>
              </w:tabs>
              <w:ind w:firstLine="0"/>
              <w:jc w:val="both"/>
            </w:pPr>
            <w:r w:rsidRPr="00C85CDA">
              <w:rPr>
                <w:b/>
                <w:color w:val="00B050"/>
                <w:sz w:val="40"/>
                <w:szCs w:val="40"/>
              </w:rPr>
              <w:sym w:font="Wingdings 2" w:char="00F3"/>
            </w:r>
            <w:r w:rsidRPr="00C85CDA">
              <w:rPr>
                <w:b/>
                <w:color w:val="00B050"/>
                <w:sz w:val="28"/>
                <w:szCs w:val="28"/>
              </w:rPr>
              <w:t xml:space="preserve">Помни! </w:t>
            </w:r>
          </w:p>
        </w:tc>
      </w:tr>
      <w:tr w:rsidR="00E658D0" w:rsidRPr="00C85CDA" w:rsidTr="000F7C41">
        <w:trPr>
          <w:gridBefore w:val="1"/>
          <w:wBefore w:w="851" w:type="dxa"/>
        </w:trPr>
        <w:tc>
          <w:tcPr>
            <w:tcW w:w="4785" w:type="dxa"/>
            <w:hideMark/>
          </w:tcPr>
          <w:p w:rsidR="00E658D0" w:rsidRPr="00C85CDA" w:rsidRDefault="00E658D0" w:rsidP="000F7C41">
            <w:pPr>
              <w:tabs>
                <w:tab w:val="left" w:pos="1276"/>
              </w:tabs>
              <w:ind w:firstLine="0"/>
              <w:jc w:val="both"/>
              <w:rPr>
                <w:b/>
                <w:i/>
                <w:color w:val="0000FF"/>
              </w:rPr>
            </w:pPr>
            <w:r w:rsidRPr="00C85CDA">
              <w:rPr>
                <w:b/>
                <w:i/>
                <w:color w:val="0000FF"/>
              </w:rPr>
              <w:t>за</w:t>
            </w:r>
            <w:r w:rsidRPr="00C85CDA">
              <w:rPr>
                <w:b/>
                <w:i/>
                <w:color w:val="FF0000"/>
              </w:rPr>
              <w:t>И</w:t>
            </w:r>
            <w:r w:rsidRPr="00C85CDA">
              <w:rPr>
                <w:b/>
                <w:i/>
                <w:color w:val="0000FF"/>
              </w:rPr>
              <w:t xml:space="preserve">ндеветь </w:t>
            </w:r>
          </w:p>
          <w:p w:rsidR="00E658D0" w:rsidRPr="00C85CDA" w:rsidRDefault="00E658D0" w:rsidP="000F7C41">
            <w:pPr>
              <w:tabs>
                <w:tab w:val="left" w:pos="1276"/>
              </w:tabs>
              <w:ind w:firstLine="0"/>
              <w:jc w:val="both"/>
              <w:rPr>
                <w:b/>
                <w:i/>
                <w:color w:val="0000FF"/>
              </w:rPr>
            </w:pPr>
            <w:r w:rsidRPr="00C85CDA">
              <w:rPr>
                <w:b/>
                <w:i/>
                <w:color w:val="0000FF"/>
              </w:rPr>
              <w:t>зарж</w:t>
            </w:r>
            <w:r w:rsidRPr="00C85CDA">
              <w:rPr>
                <w:b/>
                <w:i/>
                <w:color w:val="FF0000"/>
              </w:rPr>
              <w:t>А</w:t>
            </w:r>
            <w:r w:rsidRPr="00C85CDA">
              <w:rPr>
                <w:b/>
                <w:i/>
                <w:color w:val="0000FF"/>
              </w:rPr>
              <w:t>веть</w:t>
            </w:r>
          </w:p>
          <w:p w:rsidR="00E658D0" w:rsidRPr="00C85CDA" w:rsidRDefault="00E658D0" w:rsidP="000F7C41">
            <w:pPr>
              <w:tabs>
                <w:tab w:val="left" w:pos="1276"/>
              </w:tabs>
              <w:ind w:firstLine="0"/>
              <w:jc w:val="both"/>
              <w:rPr>
                <w:b/>
                <w:i/>
                <w:color w:val="0000FF"/>
              </w:rPr>
            </w:pPr>
            <w:r w:rsidRPr="00C85CDA">
              <w:rPr>
                <w:b/>
                <w:i/>
                <w:color w:val="0000FF"/>
              </w:rPr>
              <w:t>к</w:t>
            </w:r>
            <w:r w:rsidRPr="00C85CDA">
              <w:rPr>
                <w:b/>
                <w:i/>
                <w:color w:val="FF0000"/>
              </w:rPr>
              <w:t>А</w:t>
            </w:r>
            <w:r w:rsidRPr="00C85CDA">
              <w:rPr>
                <w:b/>
                <w:i/>
                <w:color w:val="0000FF"/>
              </w:rPr>
              <w:t>шлянуть</w:t>
            </w:r>
          </w:p>
          <w:p w:rsidR="00E658D0" w:rsidRPr="00C85CDA" w:rsidRDefault="00E658D0" w:rsidP="000F7C41">
            <w:pPr>
              <w:tabs>
                <w:tab w:val="left" w:pos="1276"/>
              </w:tabs>
              <w:ind w:firstLine="0"/>
              <w:jc w:val="both"/>
              <w:rPr>
                <w:b/>
                <w:i/>
                <w:color w:val="0000FF"/>
              </w:rPr>
            </w:pPr>
            <w:r w:rsidRPr="00C85CDA">
              <w:rPr>
                <w:b/>
                <w:i/>
                <w:color w:val="0000FF"/>
              </w:rPr>
              <w:t>обез</w:t>
            </w:r>
            <w:r w:rsidRPr="00C85CDA">
              <w:rPr>
                <w:b/>
                <w:i/>
                <w:color w:val="FF0000"/>
              </w:rPr>
              <w:t>У</w:t>
            </w:r>
            <w:r w:rsidRPr="00C85CDA">
              <w:rPr>
                <w:b/>
                <w:i/>
                <w:color w:val="0000FF"/>
              </w:rPr>
              <w:t>меть</w:t>
            </w:r>
          </w:p>
          <w:p w:rsidR="00E658D0" w:rsidRPr="00C85CDA" w:rsidRDefault="00E658D0" w:rsidP="000F7C41">
            <w:pPr>
              <w:tabs>
                <w:tab w:val="left" w:pos="1276"/>
              </w:tabs>
              <w:ind w:firstLine="0"/>
              <w:jc w:val="both"/>
              <w:rPr>
                <w:b/>
                <w:i/>
                <w:color w:val="0000FF"/>
              </w:rPr>
            </w:pPr>
            <w:r w:rsidRPr="00C85CDA">
              <w:rPr>
                <w:b/>
                <w:i/>
                <w:color w:val="0000FF"/>
              </w:rPr>
              <w:t>пл</w:t>
            </w:r>
            <w:r w:rsidRPr="00C85CDA">
              <w:rPr>
                <w:b/>
                <w:i/>
                <w:color w:val="FF0000"/>
              </w:rPr>
              <w:t>Е</w:t>
            </w:r>
            <w:r w:rsidRPr="00C85CDA">
              <w:rPr>
                <w:b/>
                <w:i/>
                <w:color w:val="0000FF"/>
              </w:rPr>
              <w:t>сневеть</w:t>
            </w:r>
          </w:p>
          <w:p w:rsidR="00E658D0" w:rsidRPr="00C85CDA" w:rsidRDefault="00E658D0" w:rsidP="000F7C41">
            <w:pPr>
              <w:tabs>
                <w:tab w:val="left" w:pos="1276"/>
              </w:tabs>
              <w:ind w:firstLine="0"/>
              <w:jc w:val="both"/>
              <w:rPr>
                <w:b/>
                <w:i/>
                <w:color w:val="0000FF"/>
              </w:rPr>
            </w:pPr>
            <w:r w:rsidRPr="00C85CDA">
              <w:rPr>
                <w:b/>
                <w:i/>
                <w:color w:val="0000FF"/>
              </w:rPr>
              <w:t>ход</w:t>
            </w:r>
            <w:r w:rsidRPr="00C85CDA">
              <w:rPr>
                <w:b/>
                <w:i/>
                <w:color w:val="FF0000"/>
              </w:rPr>
              <w:t>А</w:t>
            </w:r>
            <w:r w:rsidRPr="00C85CDA">
              <w:rPr>
                <w:b/>
                <w:i/>
                <w:color w:val="0000FF"/>
              </w:rPr>
              <w:t>тайствовать</w:t>
            </w:r>
          </w:p>
          <w:p w:rsidR="00E658D0" w:rsidRPr="00C85CDA" w:rsidRDefault="00E658D0" w:rsidP="000F7C41">
            <w:pPr>
              <w:tabs>
                <w:tab w:val="left" w:pos="1276"/>
              </w:tabs>
              <w:ind w:firstLine="0"/>
              <w:jc w:val="both"/>
              <w:rPr>
                <w:b/>
              </w:rPr>
            </w:pPr>
            <w:r w:rsidRPr="00C85CDA">
              <w:rPr>
                <w:b/>
                <w:i/>
                <w:color w:val="0000FF"/>
              </w:rPr>
              <w:t>ч</w:t>
            </w:r>
            <w:r w:rsidRPr="00C85CDA">
              <w:rPr>
                <w:b/>
                <w:i/>
                <w:color w:val="FF0000"/>
              </w:rPr>
              <w:t>Е</w:t>
            </w:r>
            <w:r w:rsidRPr="00C85CDA">
              <w:rPr>
                <w:b/>
                <w:i/>
                <w:color w:val="0000FF"/>
              </w:rPr>
              <w:t>рпать</w:t>
            </w:r>
          </w:p>
        </w:tc>
        <w:tc>
          <w:tcPr>
            <w:tcW w:w="4786" w:type="dxa"/>
            <w:gridSpan w:val="2"/>
          </w:tcPr>
          <w:p w:rsidR="00E658D0" w:rsidRPr="00C85CDA" w:rsidRDefault="00E658D0" w:rsidP="000F7C41">
            <w:pPr>
              <w:tabs>
                <w:tab w:val="left" w:pos="1276"/>
              </w:tabs>
              <w:ind w:firstLine="0"/>
              <w:jc w:val="both"/>
              <w:rPr>
                <w:b/>
              </w:rPr>
            </w:pPr>
          </w:p>
        </w:tc>
      </w:tr>
    </w:tbl>
    <w:p w:rsidR="00E658D0" w:rsidRPr="00C85CDA" w:rsidRDefault="00E658D0" w:rsidP="00E658D0">
      <w:pPr>
        <w:tabs>
          <w:tab w:val="left" w:pos="1276"/>
        </w:tabs>
        <w:ind w:firstLine="0"/>
        <w:jc w:val="both"/>
        <w:rPr>
          <w:b/>
        </w:rPr>
      </w:pPr>
    </w:p>
    <w:p w:rsidR="00E658D0" w:rsidRPr="00C85CDA" w:rsidRDefault="00E658D0" w:rsidP="00E658D0">
      <w:pPr>
        <w:tabs>
          <w:tab w:val="left" w:pos="1276"/>
        </w:tabs>
        <w:ind w:firstLine="0"/>
        <w:jc w:val="both"/>
      </w:pPr>
      <w:r w:rsidRPr="00C85CDA">
        <w:rPr>
          <w:b/>
          <w:lang w:val="en-US"/>
        </w:rPr>
        <w:t>II</w:t>
      </w:r>
      <w:r w:rsidRPr="00C85CDA">
        <w:rPr>
          <w:b/>
        </w:rPr>
        <w:t xml:space="preserve">. Ударения в формах глаголов настоящего и будущего времени, причастий (на –УЩ/ЮЩ, -АЩ/ЯЩ, -ВШ, -НН\ЕНН) и деепричастий </w:t>
      </w:r>
      <w:r w:rsidRPr="00C85CDA">
        <w:t>сохраняются ТЕ ЖЕ, что и в начальной форме глагола.</w:t>
      </w:r>
    </w:p>
    <w:p w:rsidR="00E658D0" w:rsidRPr="00C85CDA" w:rsidRDefault="00E658D0" w:rsidP="00E658D0">
      <w:pPr>
        <w:tabs>
          <w:tab w:val="left" w:pos="1276"/>
        </w:tabs>
        <w:ind w:firstLine="0"/>
        <w:jc w:val="both"/>
        <w:rPr>
          <w:i/>
        </w:rPr>
      </w:pPr>
      <w:r w:rsidRPr="00C85CDA">
        <w:rPr>
          <w:i/>
          <w:noProof/>
          <w:lang w:eastAsia="ru-RU"/>
        </w:rPr>
        <w:lastRenderedPageBreak/>
        <w:drawing>
          <wp:inline distT="0" distB="0" distL="0" distR="0">
            <wp:extent cx="2257425" cy="1752600"/>
            <wp:effectExtent l="19050" t="0" r="9525" b="0"/>
            <wp:docPr id="11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6" cstate="print"/>
                    <a:srcRect l="38782" t="41150" r="37660" b="33629"/>
                    <a:stretch>
                      <a:fillRect/>
                    </a:stretch>
                  </pic:blipFill>
                  <pic:spPr bwMode="auto">
                    <a:xfrm>
                      <a:off x="0" y="0"/>
                      <a:ext cx="2257425" cy="1752600"/>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ind w:firstLine="0"/>
        <w:jc w:val="both"/>
      </w:pPr>
      <w:r w:rsidRPr="00C85CDA">
        <w:rPr>
          <w:i/>
          <w:noProof/>
          <w:lang w:eastAsia="ru-RU"/>
        </w:rPr>
        <w:drawing>
          <wp:inline distT="0" distB="0" distL="0" distR="0">
            <wp:extent cx="2276475" cy="1228725"/>
            <wp:effectExtent l="19050" t="0" r="9525" b="0"/>
            <wp:docPr id="1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7" cstate="print"/>
                    <a:srcRect l="37820" t="47345" r="38141" b="34514"/>
                    <a:stretch>
                      <a:fillRect/>
                    </a:stretch>
                  </pic:blipFill>
                  <pic:spPr bwMode="auto">
                    <a:xfrm>
                      <a:off x="0" y="0"/>
                      <a:ext cx="2276475" cy="1228725"/>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ind w:firstLine="0"/>
        <w:jc w:val="both"/>
      </w:pPr>
      <w:r w:rsidRPr="00C85CDA">
        <w:t>В причастиях, образованных от глаголов с помощью суффикса –</w:t>
      </w:r>
      <w:r w:rsidRPr="00C85CDA">
        <w:rPr>
          <w:color w:val="FF0000"/>
        </w:rPr>
        <w:t>Т</w:t>
      </w:r>
      <w:r w:rsidRPr="00C85CDA">
        <w:t xml:space="preserve">-, </w:t>
      </w:r>
      <w:r w:rsidRPr="00C85CDA">
        <w:rPr>
          <w:b/>
        </w:rPr>
        <w:t>ударение</w:t>
      </w:r>
      <w:r w:rsidRPr="00C85CDA">
        <w:t xml:space="preserve"> падает на </w:t>
      </w:r>
      <w:r w:rsidRPr="00C85CDA">
        <w:rPr>
          <w:color w:val="FF0000"/>
        </w:rPr>
        <w:t>первый слог</w:t>
      </w:r>
      <w:r w:rsidRPr="00C85CDA">
        <w:t>.</w:t>
      </w:r>
    </w:p>
    <w:p w:rsidR="00E658D0" w:rsidRPr="00C85CDA" w:rsidRDefault="00E658D0" w:rsidP="00E658D0">
      <w:pPr>
        <w:tabs>
          <w:tab w:val="left" w:pos="1276"/>
        </w:tabs>
        <w:ind w:firstLine="0"/>
        <w:jc w:val="both"/>
        <w:rPr>
          <w:i/>
          <w:color w:val="0000FF"/>
        </w:rPr>
      </w:pPr>
      <w:r w:rsidRPr="00C85CDA">
        <w:rPr>
          <w:i/>
          <w:color w:val="0000FF"/>
        </w:rPr>
        <w:t>з</w:t>
      </w:r>
      <w:r w:rsidRPr="00C85CDA">
        <w:rPr>
          <w:i/>
          <w:color w:val="FF0000"/>
        </w:rPr>
        <w:t>А</w:t>
      </w:r>
      <w:r w:rsidRPr="00C85CDA">
        <w:rPr>
          <w:i/>
          <w:color w:val="0000FF"/>
        </w:rPr>
        <w:t>гнутый,</w:t>
      </w:r>
    </w:p>
    <w:p w:rsidR="00E658D0" w:rsidRPr="00C85CDA" w:rsidRDefault="00E658D0" w:rsidP="00E658D0">
      <w:pPr>
        <w:tabs>
          <w:tab w:val="left" w:pos="1276"/>
        </w:tabs>
        <w:ind w:firstLine="0"/>
        <w:jc w:val="both"/>
        <w:rPr>
          <w:i/>
          <w:color w:val="0000FF"/>
        </w:rPr>
      </w:pPr>
      <w:r w:rsidRPr="00C85CDA">
        <w:rPr>
          <w:i/>
          <w:color w:val="0000FF"/>
        </w:rPr>
        <w:t>с</w:t>
      </w:r>
      <w:r w:rsidRPr="00C85CDA">
        <w:rPr>
          <w:i/>
          <w:color w:val="FF0000"/>
        </w:rPr>
        <w:t>О</w:t>
      </w:r>
      <w:r w:rsidRPr="00C85CDA">
        <w:rPr>
          <w:i/>
          <w:color w:val="0000FF"/>
        </w:rPr>
        <w:t xml:space="preserve">гнутый, </w:t>
      </w:r>
    </w:p>
    <w:p w:rsidR="00E658D0" w:rsidRPr="00C85CDA" w:rsidRDefault="00E658D0" w:rsidP="00E658D0">
      <w:pPr>
        <w:tabs>
          <w:tab w:val="left" w:pos="1276"/>
        </w:tabs>
        <w:ind w:firstLine="0"/>
        <w:jc w:val="both"/>
        <w:rPr>
          <w:i/>
          <w:color w:val="0000FF"/>
        </w:rPr>
      </w:pPr>
      <w:r w:rsidRPr="00C85CDA">
        <w:rPr>
          <w:i/>
          <w:color w:val="0000FF"/>
        </w:rPr>
        <w:t>н</w:t>
      </w:r>
      <w:r w:rsidRPr="00C85CDA">
        <w:rPr>
          <w:i/>
          <w:color w:val="FF0000"/>
        </w:rPr>
        <w:t>А</w:t>
      </w:r>
      <w:r w:rsidRPr="00C85CDA">
        <w:rPr>
          <w:i/>
          <w:color w:val="0000FF"/>
        </w:rPr>
        <w:t>чатый,</w:t>
      </w:r>
    </w:p>
    <w:p w:rsidR="00E658D0" w:rsidRPr="00C85CDA" w:rsidRDefault="00E658D0" w:rsidP="00E658D0">
      <w:pPr>
        <w:tabs>
          <w:tab w:val="left" w:pos="1276"/>
        </w:tabs>
        <w:ind w:firstLine="0"/>
        <w:jc w:val="both"/>
        <w:rPr>
          <w:i/>
          <w:color w:val="0000FF"/>
        </w:rPr>
      </w:pPr>
      <w:r w:rsidRPr="00C85CDA">
        <w:rPr>
          <w:i/>
          <w:color w:val="0000FF"/>
        </w:rPr>
        <w:t>пр</w:t>
      </w:r>
      <w:r w:rsidRPr="00C85CDA">
        <w:rPr>
          <w:i/>
          <w:color w:val="FF0000"/>
        </w:rPr>
        <w:t>И</w:t>
      </w:r>
      <w:r w:rsidRPr="00C85CDA">
        <w:rPr>
          <w:i/>
          <w:color w:val="0000FF"/>
        </w:rPr>
        <w:t>нятый.</w:t>
      </w:r>
    </w:p>
    <w:p w:rsidR="00E658D0" w:rsidRDefault="00E658D0" w:rsidP="00E658D0">
      <w:pPr>
        <w:tabs>
          <w:tab w:val="left" w:pos="1276"/>
        </w:tabs>
        <w:ind w:firstLine="0"/>
        <w:jc w:val="both"/>
        <w:rPr>
          <w:b/>
        </w:rPr>
      </w:pPr>
    </w:p>
    <w:p w:rsidR="00E658D0" w:rsidRPr="001F54AF" w:rsidRDefault="00E658D0" w:rsidP="00E658D0">
      <w:pPr>
        <w:jc w:val="left"/>
        <w:rPr>
          <w:color w:val="333333"/>
          <w:sz w:val="18"/>
          <w:szCs w:val="18"/>
          <w:shd w:val="clear" w:color="auto" w:fill="F9DE99"/>
        </w:rPr>
      </w:pPr>
      <w:r w:rsidRPr="001F54AF">
        <w:rPr>
          <w:rStyle w:val="af"/>
          <w:color w:val="333333"/>
          <w:sz w:val="18"/>
          <w:szCs w:val="18"/>
          <w:shd w:val="clear" w:color="auto" w:fill="F9DE99"/>
        </w:rPr>
        <w:t>Краткие формы причастий прошедшего времени:</w:t>
      </w:r>
      <w:r w:rsidRPr="001F54AF">
        <w:rPr>
          <w:color w:val="333333"/>
          <w:sz w:val="18"/>
          <w:szCs w:val="18"/>
        </w:rPr>
        <w:br/>
      </w:r>
      <w:r w:rsidRPr="001F54AF">
        <w:rPr>
          <w:color w:val="333333"/>
          <w:sz w:val="18"/>
          <w:szCs w:val="18"/>
          <w:shd w:val="clear" w:color="auto" w:fill="F9DE99"/>
        </w:rPr>
        <w:t>взят, взятА, взЯты</w:t>
      </w:r>
      <w:r w:rsidRPr="001F54AF">
        <w:rPr>
          <w:color w:val="333333"/>
          <w:sz w:val="18"/>
          <w:szCs w:val="18"/>
        </w:rPr>
        <w:br/>
      </w:r>
      <w:r w:rsidRPr="001F54AF">
        <w:rPr>
          <w:color w:val="333333"/>
          <w:sz w:val="18"/>
          <w:szCs w:val="18"/>
          <w:shd w:val="clear" w:color="auto" w:fill="F9DE99"/>
        </w:rPr>
        <w:t>нАчат, начатА, нАчато, нАчаты</w:t>
      </w:r>
      <w:r w:rsidRPr="001F54AF">
        <w:rPr>
          <w:color w:val="333333"/>
          <w:sz w:val="18"/>
          <w:szCs w:val="18"/>
        </w:rPr>
        <w:br/>
      </w:r>
      <w:r w:rsidRPr="001F54AF">
        <w:rPr>
          <w:color w:val="333333"/>
          <w:sz w:val="18"/>
          <w:szCs w:val="18"/>
          <w:shd w:val="clear" w:color="auto" w:fill="F9DE99"/>
        </w:rPr>
        <w:t>прИдан, приданА, прИдано, прИданы</w:t>
      </w:r>
      <w:r w:rsidRPr="001F54AF">
        <w:rPr>
          <w:color w:val="333333"/>
          <w:sz w:val="18"/>
          <w:szCs w:val="18"/>
        </w:rPr>
        <w:br/>
      </w:r>
      <w:r w:rsidRPr="001F54AF">
        <w:rPr>
          <w:color w:val="333333"/>
          <w:sz w:val="18"/>
          <w:szCs w:val="18"/>
          <w:shd w:val="clear" w:color="auto" w:fill="F9DE99"/>
        </w:rPr>
        <w:t>прИнят, принятА, прИнято, прИняты</w:t>
      </w:r>
      <w:r w:rsidRPr="001F54AF">
        <w:rPr>
          <w:color w:val="333333"/>
          <w:sz w:val="18"/>
          <w:szCs w:val="18"/>
        </w:rPr>
        <w:br/>
      </w:r>
      <w:r w:rsidRPr="001F54AF">
        <w:rPr>
          <w:color w:val="333333"/>
          <w:sz w:val="18"/>
          <w:szCs w:val="18"/>
          <w:shd w:val="clear" w:color="auto" w:fill="F9DE99"/>
        </w:rPr>
        <w:t>прОдан, проданА, прОдано, прОданы</w:t>
      </w:r>
      <w:r w:rsidRPr="001F54AF">
        <w:rPr>
          <w:color w:val="333333"/>
          <w:sz w:val="18"/>
          <w:szCs w:val="18"/>
        </w:rPr>
        <w:br/>
      </w:r>
      <w:r w:rsidRPr="001F54AF">
        <w:rPr>
          <w:color w:val="333333"/>
          <w:sz w:val="18"/>
          <w:szCs w:val="18"/>
          <w:shd w:val="clear" w:color="auto" w:fill="F9DE99"/>
        </w:rPr>
        <w:t>прОжит, прожитА, прОжито, прОжиты</w:t>
      </w:r>
      <w:r w:rsidRPr="001F54AF">
        <w:rPr>
          <w:color w:val="333333"/>
          <w:sz w:val="18"/>
          <w:szCs w:val="18"/>
        </w:rPr>
        <w:br/>
      </w:r>
      <w:r w:rsidRPr="001F54AF">
        <w:rPr>
          <w:color w:val="333333"/>
          <w:sz w:val="18"/>
          <w:szCs w:val="18"/>
          <w:shd w:val="clear" w:color="auto" w:fill="F9DE99"/>
        </w:rPr>
        <w:t>рОздан, разданА, рОздано, рОзданы</w:t>
      </w:r>
      <w:r w:rsidRPr="001F54AF">
        <w:rPr>
          <w:color w:val="333333"/>
          <w:sz w:val="18"/>
          <w:szCs w:val="18"/>
        </w:rPr>
        <w:br/>
      </w:r>
      <w:r w:rsidRPr="001F54AF">
        <w:rPr>
          <w:color w:val="333333"/>
          <w:sz w:val="18"/>
          <w:szCs w:val="18"/>
          <w:shd w:val="clear" w:color="auto" w:fill="F9DE99"/>
        </w:rPr>
        <w:t>сОзван, сОзвана, сОзвано, сОзваны</w:t>
      </w:r>
    </w:p>
    <w:p w:rsidR="00E658D0" w:rsidRPr="00C85CDA" w:rsidRDefault="00E658D0" w:rsidP="00E658D0">
      <w:pPr>
        <w:tabs>
          <w:tab w:val="left" w:pos="1276"/>
        </w:tabs>
        <w:ind w:firstLine="0"/>
        <w:jc w:val="both"/>
        <w:rPr>
          <w:b/>
        </w:rPr>
      </w:pPr>
    </w:p>
    <w:p w:rsidR="00E658D0" w:rsidRPr="00C85CDA" w:rsidRDefault="00E658D0" w:rsidP="00E658D0">
      <w:pPr>
        <w:tabs>
          <w:tab w:val="left" w:pos="1276"/>
        </w:tabs>
        <w:ind w:firstLine="0"/>
        <w:jc w:val="both"/>
        <w:outlineLvl w:val="0"/>
      </w:pPr>
      <w:r w:rsidRPr="00C85CDA">
        <w:rPr>
          <w:b/>
          <w:lang w:val="en-US"/>
        </w:rPr>
        <w:t>III</w:t>
      </w:r>
      <w:r w:rsidRPr="00C85CDA">
        <w:rPr>
          <w:b/>
        </w:rPr>
        <w:t>. Ударения в формах прошедшего времени глаголов</w:t>
      </w:r>
      <w:r w:rsidRPr="00C85CDA">
        <w:t>.</w:t>
      </w:r>
    </w:p>
    <w:p w:rsidR="00E658D0" w:rsidRPr="00C85CDA" w:rsidRDefault="00E658D0" w:rsidP="00E658D0">
      <w:pPr>
        <w:tabs>
          <w:tab w:val="left" w:pos="1276"/>
        </w:tabs>
        <w:ind w:firstLine="0"/>
        <w:jc w:val="both"/>
      </w:pPr>
      <w:r w:rsidRPr="00C85CDA">
        <w:t xml:space="preserve">В формах женского рода </w:t>
      </w:r>
      <w:r w:rsidRPr="00C85CDA">
        <w:rPr>
          <w:b/>
        </w:rPr>
        <w:t>ударение</w:t>
      </w:r>
      <w:r w:rsidRPr="00C85CDA">
        <w:t xml:space="preserve"> падает на </w:t>
      </w:r>
      <w:r w:rsidRPr="00C85CDA">
        <w:rPr>
          <w:color w:val="FF0000"/>
        </w:rPr>
        <w:t>окончание –а</w:t>
      </w:r>
      <w:r w:rsidRPr="00C85CDA">
        <w:t>. В формах мужского, среднего рода и во множественном числе – на первый слог:</w:t>
      </w:r>
    </w:p>
    <w:p w:rsidR="00E658D0" w:rsidRPr="00C85CDA" w:rsidRDefault="00E658D0" w:rsidP="00E658D0">
      <w:pPr>
        <w:tabs>
          <w:tab w:val="left" w:pos="1276"/>
        </w:tabs>
        <w:ind w:firstLine="0"/>
        <w:jc w:val="both"/>
      </w:pPr>
      <w:r w:rsidRPr="00C85CDA">
        <w:rPr>
          <w:noProof/>
          <w:lang w:eastAsia="ru-RU"/>
        </w:rPr>
        <w:drawing>
          <wp:inline distT="0" distB="0" distL="0" distR="0">
            <wp:extent cx="1857375" cy="1133475"/>
            <wp:effectExtent l="19050" t="0" r="9525" b="0"/>
            <wp:docPr id="11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8" cstate="print"/>
                    <a:srcRect l="37820" t="47566" r="41507" b="34956"/>
                    <a:stretch>
                      <a:fillRect/>
                    </a:stretch>
                  </pic:blipFill>
                  <pic:spPr bwMode="auto">
                    <a:xfrm>
                      <a:off x="0" y="0"/>
                      <a:ext cx="1857375" cy="1133475"/>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ind w:firstLine="0"/>
        <w:jc w:val="both"/>
        <w:outlineLvl w:val="0"/>
        <w:rPr>
          <w:b/>
        </w:rPr>
      </w:pPr>
      <w:r w:rsidRPr="00C85CDA">
        <w:rPr>
          <w:b/>
          <w:color w:val="00B050"/>
        </w:rPr>
        <w:t>ИСКЛЮЧЕНИЯ:</w:t>
      </w:r>
      <w:r w:rsidRPr="00C85CDA">
        <w:rPr>
          <w:b/>
        </w:rPr>
        <w:t xml:space="preserve"> </w:t>
      </w:r>
      <w:r w:rsidRPr="00C85CDA">
        <w:rPr>
          <w:color w:val="0000FF"/>
        </w:rPr>
        <w:t>кл</w:t>
      </w:r>
      <w:r w:rsidRPr="00C85CDA">
        <w:rPr>
          <w:color w:val="FF0000"/>
        </w:rPr>
        <w:t>А</w:t>
      </w:r>
      <w:r w:rsidRPr="00C85CDA">
        <w:rPr>
          <w:color w:val="0000FF"/>
        </w:rPr>
        <w:t>ла, кр</w:t>
      </w:r>
      <w:r w:rsidRPr="00C85CDA">
        <w:rPr>
          <w:color w:val="FF0000"/>
        </w:rPr>
        <w:t>А</w:t>
      </w:r>
      <w:r w:rsidRPr="00C85CDA">
        <w:rPr>
          <w:color w:val="0000FF"/>
        </w:rPr>
        <w:t>ла, посл</w:t>
      </w:r>
      <w:r w:rsidRPr="00C85CDA">
        <w:rPr>
          <w:color w:val="FF0000"/>
        </w:rPr>
        <w:t>А</w:t>
      </w:r>
      <w:r w:rsidRPr="00C85CDA">
        <w:rPr>
          <w:color w:val="0000FF"/>
        </w:rPr>
        <w:t>ла, жил</w:t>
      </w:r>
      <w:r w:rsidRPr="00C85CDA">
        <w:rPr>
          <w:color w:val="FF0000"/>
        </w:rPr>
        <w:t>О</w:t>
      </w:r>
      <w:r w:rsidRPr="00C85CDA">
        <w:rPr>
          <w:color w:val="0000FF"/>
        </w:rPr>
        <w:t>сь.</w:t>
      </w:r>
    </w:p>
    <w:p w:rsidR="00E658D0" w:rsidRPr="00C85CDA" w:rsidRDefault="00E658D0" w:rsidP="00E658D0">
      <w:pPr>
        <w:tabs>
          <w:tab w:val="left" w:pos="1276"/>
        </w:tabs>
        <w:ind w:firstLine="0"/>
        <w:jc w:val="both"/>
        <w:rPr>
          <w:b/>
        </w:rPr>
      </w:pPr>
    </w:p>
    <w:p w:rsidR="00E658D0" w:rsidRPr="00C85CDA" w:rsidRDefault="00E658D0" w:rsidP="00E658D0">
      <w:pPr>
        <w:tabs>
          <w:tab w:val="left" w:pos="1276"/>
        </w:tabs>
        <w:ind w:firstLine="0"/>
        <w:jc w:val="both"/>
        <w:outlineLvl w:val="0"/>
        <w:rPr>
          <w:b/>
        </w:rPr>
      </w:pPr>
      <w:r w:rsidRPr="00C85CDA">
        <w:rPr>
          <w:b/>
          <w:lang w:val="en-US"/>
        </w:rPr>
        <w:t>IV</w:t>
      </w:r>
      <w:r w:rsidRPr="00C85CDA">
        <w:rPr>
          <w:b/>
        </w:rPr>
        <w:t>. Ударения в именах существительных.</w:t>
      </w:r>
    </w:p>
    <w:p w:rsidR="00E658D0" w:rsidRPr="00C85CDA" w:rsidRDefault="00E658D0" w:rsidP="00E658D0">
      <w:pPr>
        <w:tabs>
          <w:tab w:val="left" w:pos="1276"/>
        </w:tabs>
        <w:ind w:firstLine="0"/>
        <w:jc w:val="both"/>
      </w:pPr>
      <w:r w:rsidRPr="00C85CDA">
        <w:t xml:space="preserve">1. В формах именительного падежа множественного числа </w:t>
      </w:r>
      <w:r w:rsidRPr="00C85CDA">
        <w:rPr>
          <w:b/>
        </w:rPr>
        <w:t>ударным</w:t>
      </w:r>
      <w:r w:rsidRPr="00C85CDA">
        <w:t xml:space="preserve"> является окончание </w:t>
      </w:r>
      <w:r w:rsidRPr="00C85CDA">
        <w:rPr>
          <w:color w:val="FF0000"/>
        </w:rPr>
        <w:t>–А</w:t>
      </w:r>
      <w:r w:rsidRPr="00C85CDA">
        <w:t xml:space="preserve">, </w:t>
      </w:r>
      <w:r w:rsidRPr="00C85CDA">
        <w:rPr>
          <w:b/>
        </w:rPr>
        <w:t>безударным</w:t>
      </w:r>
      <w:r w:rsidRPr="00C85CDA">
        <w:t xml:space="preserve"> - </w:t>
      </w:r>
      <w:r w:rsidRPr="00C85CDA">
        <w:rPr>
          <w:color w:val="FF0000"/>
        </w:rPr>
        <w:t>-Ы</w:t>
      </w:r>
      <w:r w:rsidRPr="00C85CDA">
        <w:t>, поэтому следует запомнить:</w:t>
      </w:r>
    </w:p>
    <w:p w:rsidR="00E658D0" w:rsidRPr="00C85CDA" w:rsidRDefault="00E658D0" w:rsidP="00E658D0">
      <w:pPr>
        <w:tabs>
          <w:tab w:val="left" w:pos="1276"/>
        </w:tabs>
        <w:ind w:firstLine="0"/>
        <w:jc w:val="both"/>
        <w:rPr>
          <w:i/>
          <w:color w:val="0000FF"/>
        </w:rPr>
      </w:pPr>
      <w:r w:rsidRPr="00C85CDA">
        <w:rPr>
          <w:i/>
          <w:color w:val="0000FF"/>
        </w:rPr>
        <w:t>аэроп</w:t>
      </w:r>
      <w:r w:rsidRPr="00C85CDA">
        <w:rPr>
          <w:i/>
          <w:color w:val="FF0000"/>
        </w:rPr>
        <w:t>О</w:t>
      </w:r>
      <w:r w:rsidRPr="00C85CDA">
        <w:rPr>
          <w:i/>
          <w:color w:val="0000FF"/>
        </w:rPr>
        <w:t>рты,</w:t>
      </w:r>
    </w:p>
    <w:p w:rsidR="00E658D0" w:rsidRPr="00C85CDA" w:rsidRDefault="00E658D0" w:rsidP="00E658D0">
      <w:pPr>
        <w:tabs>
          <w:tab w:val="left" w:pos="1276"/>
        </w:tabs>
        <w:ind w:firstLine="0"/>
        <w:jc w:val="both"/>
        <w:rPr>
          <w:i/>
          <w:color w:val="0000FF"/>
        </w:rPr>
      </w:pPr>
      <w:r w:rsidRPr="00C85CDA">
        <w:rPr>
          <w:i/>
          <w:color w:val="0000FF"/>
        </w:rPr>
        <w:t>т</w:t>
      </w:r>
      <w:r w:rsidRPr="00C85CDA">
        <w:rPr>
          <w:i/>
          <w:color w:val="FF0000"/>
        </w:rPr>
        <w:t>О</w:t>
      </w:r>
      <w:r w:rsidRPr="00C85CDA">
        <w:rPr>
          <w:i/>
          <w:color w:val="0000FF"/>
        </w:rPr>
        <w:t>рты,</w:t>
      </w:r>
    </w:p>
    <w:p w:rsidR="00E658D0" w:rsidRPr="00C85CDA" w:rsidRDefault="00E658D0" w:rsidP="00E658D0">
      <w:pPr>
        <w:tabs>
          <w:tab w:val="left" w:pos="1276"/>
        </w:tabs>
        <w:ind w:firstLine="0"/>
        <w:jc w:val="both"/>
        <w:rPr>
          <w:i/>
          <w:color w:val="0000FF"/>
        </w:rPr>
      </w:pPr>
      <w:r w:rsidRPr="00C85CDA">
        <w:rPr>
          <w:i/>
          <w:color w:val="0000FF"/>
        </w:rPr>
        <w:t>л</w:t>
      </w:r>
      <w:r w:rsidRPr="00C85CDA">
        <w:rPr>
          <w:i/>
          <w:color w:val="FF0000"/>
        </w:rPr>
        <w:t>И</w:t>
      </w:r>
      <w:r w:rsidRPr="00C85CDA">
        <w:rPr>
          <w:i/>
          <w:color w:val="0000FF"/>
        </w:rPr>
        <w:t>фты,</w:t>
      </w:r>
    </w:p>
    <w:p w:rsidR="00E658D0" w:rsidRPr="00C85CDA" w:rsidRDefault="00E658D0" w:rsidP="00E658D0">
      <w:pPr>
        <w:tabs>
          <w:tab w:val="left" w:pos="1276"/>
        </w:tabs>
        <w:ind w:firstLine="0"/>
        <w:jc w:val="both"/>
        <w:rPr>
          <w:i/>
          <w:color w:val="0000FF"/>
        </w:rPr>
      </w:pPr>
      <w:r w:rsidRPr="00C85CDA">
        <w:rPr>
          <w:i/>
          <w:color w:val="0000FF"/>
        </w:rPr>
        <w:t>б</w:t>
      </w:r>
      <w:r w:rsidRPr="00C85CDA">
        <w:rPr>
          <w:i/>
          <w:color w:val="FF0000"/>
        </w:rPr>
        <w:t>А</w:t>
      </w:r>
      <w:r w:rsidRPr="00C85CDA">
        <w:rPr>
          <w:i/>
          <w:color w:val="0000FF"/>
        </w:rPr>
        <w:t xml:space="preserve">нты, </w:t>
      </w:r>
    </w:p>
    <w:p w:rsidR="00E658D0" w:rsidRPr="00C85CDA" w:rsidRDefault="00E658D0" w:rsidP="00E658D0">
      <w:pPr>
        <w:tabs>
          <w:tab w:val="left" w:pos="1276"/>
        </w:tabs>
        <w:ind w:firstLine="0"/>
        <w:jc w:val="both"/>
        <w:rPr>
          <w:i/>
          <w:color w:val="0000FF"/>
        </w:rPr>
      </w:pPr>
      <w:r w:rsidRPr="00C85CDA">
        <w:rPr>
          <w:i/>
          <w:color w:val="0000FF"/>
        </w:rPr>
        <w:t>кр</w:t>
      </w:r>
      <w:r w:rsidRPr="00C85CDA">
        <w:rPr>
          <w:i/>
          <w:color w:val="FF0000"/>
        </w:rPr>
        <w:t>А</w:t>
      </w:r>
      <w:r w:rsidRPr="00C85CDA">
        <w:rPr>
          <w:i/>
          <w:color w:val="0000FF"/>
        </w:rPr>
        <w:t>ны,</w:t>
      </w:r>
    </w:p>
    <w:p w:rsidR="00E658D0" w:rsidRPr="00C85CDA" w:rsidRDefault="00E658D0" w:rsidP="00E658D0">
      <w:pPr>
        <w:tabs>
          <w:tab w:val="left" w:pos="1276"/>
        </w:tabs>
        <w:ind w:firstLine="0"/>
        <w:jc w:val="both"/>
        <w:rPr>
          <w:i/>
          <w:color w:val="0000FF"/>
        </w:rPr>
      </w:pPr>
      <w:r w:rsidRPr="00C85CDA">
        <w:rPr>
          <w:i/>
          <w:color w:val="0000FF"/>
        </w:rPr>
        <w:t>л</w:t>
      </w:r>
      <w:r w:rsidRPr="00C85CDA">
        <w:rPr>
          <w:i/>
          <w:color w:val="FF0000"/>
        </w:rPr>
        <w:t>Е</w:t>
      </w:r>
      <w:r w:rsidRPr="00C85CDA">
        <w:rPr>
          <w:i/>
          <w:color w:val="0000FF"/>
        </w:rPr>
        <w:t>кторы,</w:t>
      </w:r>
    </w:p>
    <w:p w:rsidR="00E658D0" w:rsidRPr="00C85CDA" w:rsidRDefault="00E658D0" w:rsidP="00E658D0">
      <w:pPr>
        <w:tabs>
          <w:tab w:val="left" w:pos="1276"/>
        </w:tabs>
        <w:ind w:firstLine="0"/>
        <w:jc w:val="both"/>
        <w:rPr>
          <w:i/>
          <w:color w:val="0000FF"/>
        </w:rPr>
      </w:pPr>
      <w:r w:rsidRPr="00C85CDA">
        <w:rPr>
          <w:i/>
          <w:color w:val="0000FF"/>
        </w:rPr>
        <w:t>ш</w:t>
      </w:r>
      <w:r w:rsidRPr="00C85CDA">
        <w:rPr>
          <w:i/>
          <w:color w:val="FF0000"/>
        </w:rPr>
        <w:t>А</w:t>
      </w:r>
      <w:r w:rsidRPr="00C85CDA">
        <w:rPr>
          <w:i/>
          <w:color w:val="0000FF"/>
        </w:rPr>
        <w:t>рфы.</w:t>
      </w:r>
    </w:p>
    <w:p w:rsidR="00E658D0" w:rsidRPr="00C85CDA" w:rsidRDefault="00E658D0" w:rsidP="00E658D0">
      <w:pPr>
        <w:tabs>
          <w:tab w:val="left" w:pos="1276"/>
        </w:tabs>
        <w:ind w:firstLine="0"/>
        <w:jc w:val="both"/>
      </w:pPr>
      <w:r w:rsidRPr="00C85CDA">
        <w:t>2. В формах родительного падежа множественного числа окончание -</w:t>
      </w:r>
      <w:r w:rsidRPr="00C85CDA">
        <w:rPr>
          <w:color w:val="FF0000"/>
        </w:rPr>
        <w:t>ОВ</w:t>
      </w:r>
      <w:r w:rsidRPr="00C85CDA">
        <w:t xml:space="preserve"> чаще всего является </w:t>
      </w:r>
      <w:r w:rsidRPr="00C85CDA">
        <w:rPr>
          <w:b/>
        </w:rPr>
        <w:t>безударным</w:t>
      </w:r>
      <w:r w:rsidRPr="00C85CDA">
        <w:t xml:space="preserve">, а окончание </w:t>
      </w:r>
      <w:r w:rsidRPr="00C85CDA">
        <w:rPr>
          <w:color w:val="FF0000"/>
        </w:rPr>
        <w:t>–ЕЙ</w:t>
      </w:r>
      <w:r w:rsidRPr="00C85CDA">
        <w:t xml:space="preserve"> – </w:t>
      </w:r>
      <w:r w:rsidRPr="00C85CDA">
        <w:rPr>
          <w:b/>
        </w:rPr>
        <w:t>ударным</w:t>
      </w:r>
      <w:r w:rsidRPr="00C85CDA">
        <w:t>.</w:t>
      </w:r>
    </w:p>
    <w:tbl>
      <w:tblPr>
        <w:tblW w:w="0" w:type="auto"/>
        <w:tblLook w:val="04A0"/>
      </w:tblPr>
      <w:tblGrid>
        <w:gridCol w:w="4785"/>
        <w:gridCol w:w="4786"/>
      </w:tblGrid>
      <w:tr w:rsidR="00E658D0" w:rsidRPr="00C85CDA" w:rsidTr="000F7C41">
        <w:tc>
          <w:tcPr>
            <w:tcW w:w="4785" w:type="dxa"/>
            <w:hideMark/>
          </w:tcPr>
          <w:p w:rsidR="00E658D0" w:rsidRPr="00C85CDA" w:rsidRDefault="00E658D0" w:rsidP="000F7C41">
            <w:pPr>
              <w:tabs>
                <w:tab w:val="left" w:pos="1276"/>
              </w:tabs>
              <w:ind w:firstLine="0"/>
              <w:jc w:val="both"/>
              <w:rPr>
                <w:i/>
                <w:color w:val="0000FF"/>
              </w:rPr>
            </w:pPr>
            <w:r w:rsidRPr="00C85CDA">
              <w:rPr>
                <w:i/>
                <w:color w:val="0000FF"/>
              </w:rPr>
              <w:t>бухг</w:t>
            </w:r>
            <w:r w:rsidRPr="00C85CDA">
              <w:rPr>
                <w:i/>
                <w:color w:val="FF0000"/>
              </w:rPr>
              <w:t>А</w:t>
            </w:r>
            <w:r w:rsidRPr="00C85CDA">
              <w:rPr>
                <w:i/>
                <w:color w:val="0000FF"/>
              </w:rPr>
              <w:t>лтеров</w:t>
            </w:r>
          </w:p>
          <w:p w:rsidR="00E658D0" w:rsidRPr="00C85CDA" w:rsidRDefault="00E658D0" w:rsidP="000F7C41">
            <w:pPr>
              <w:tabs>
                <w:tab w:val="left" w:pos="1276"/>
              </w:tabs>
              <w:ind w:firstLine="0"/>
              <w:jc w:val="both"/>
              <w:rPr>
                <w:i/>
                <w:color w:val="0000FF"/>
              </w:rPr>
            </w:pPr>
            <w:r w:rsidRPr="00C85CDA">
              <w:rPr>
                <w:i/>
                <w:color w:val="0000FF"/>
              </w:rPr>
              <w:lastRenderedPageBreak/>
              <w:t>к</w:t>
            </w:r>
            <w:r w:rsidRPr="00C85CDA">
              <w:rPr>
                <w:i/>
                <w:color w:val="FF0000"/>
              </w:rPr>
              <w:t>О</w:t>
            </w:r>
            <w:r w:rsidRPr="00C85CDA">
              <w:rPr>
                <w:i/>
                <w:color w:val="0000FF"/>
              </w:rPr>
              <w:t>нусов</w:t>
            </w:r>
          </w:p>
          <w:p w:rsidR="00E658D0" w:rsidRPr="00C85CDA" w:rsidRDefault="00E658D0" w:rsidP="000F7C41">
            <w:pPr>
              <w:tabs>
                <w:tab w:val="left" w:pos="1276"/>
              </w:tabs>
              <w:ind w:firstLine="0"/>
              <w:jc w:val="both"/>
              <w:rPr>
                <w:i/>
                <w:color w:val="0000FF"/>
              </w:rPr>
            </w:pPr>
            <w:r w:rsidRPr="00C85CDA">
              <w:rPr>
                <w:i/>
                <w:color w:val="0000FF"/>
              </w:rPr>
              <w:t>л</w:t>
            </w:r>
            <w:r w:rsidRPr="00C85CDA">
              <w:rPr>
                <w:i/>
                <w:color w:val="FF0000"/>
              </w:rPr>
              <w:t>Е</w:t>
            </w:r>
            <w:r w:rsidRPr="00C85CDA">
              <w:rPr>
                <w:i/>
                <w:color w:val="0000FF"/>
              </w:rPr>
              <w:t>кторов</w:t>
            </w:r>
          </w:p>
          <w:p w:rsidR="00E658D0" w:rsidRPr="00C85CDA" w:rsidRDefault="00E658D0" w:rsidP="000F7C41">
            <w:pPr>
              <w:tabs>
                <w:tab w:val="left" w:pos="1276"/>
              </w:tabs>
              <w:ind w:firstLine="0"/>
              <w:jc w:val="both"/>
              <w:rPr>
                <w:i/>
                <w:color w:val="0000FF"/>
              </w:rPr>
            </w:pPr>
            <w:r w:rsidRPr="00C85CDA">
              <w:rPr>
                <w:i/>
                <w:color w:val="0000FF"/>
              </w:rPr>
              <w:t>т</w:t>
            </w:r>
            <w:r w:rsidRPr="00C85CDA">
              <w:rPr>
                <w:i/>
                <w:color w:val="FF0000"/>
              </w:rPr>
              <w:t>О</w:t>
            </w:r>
            <w:r w:rsidRPr="00C85CDA">
              <w:rPr>
                <w:i/>
                <w:color w:val="0000FF"/>
              </w:rPr>
              <w:t>ртов</w:t>
            </w:r>
          </w:p>
          <w:p w:rsidR="00E658D0" w:rsidRPr="00C85CDA" w:rsidRDefault="00E658D0" w:rsidP="000F7C41">
            <w:pPr>
              <w:tabs>
                <w:tab w:val="left" w:pos="1276"/>
              </w:tabs>
              <w:ind w:firstLine="0"/>
              <w:jc w:val="both"/>
              <w:rPr>
                <w:i/>
                <w:color w:val="0000FF"/>
              </w:rPr>
            </w:pPr>
            <w:r w:rsidRPr="00C85CDA">
              <w:rPr>
                <w:i/>
                <w:color w:val="0000FF"/>
              </w:rPr>
              <w:t>м</w:t>
            </w:r>
            <w:r w:rsidRPr="00C85CDA">
              <w:rPr>
                <w:i/>
                <w:color w:val="FF0000"/>
              </w:rPr>
              <w:t>Ес</w:t>
            </w:r>
            <w:r w:rsidRPr="00C85CDA">
              <w:rPr>
                <w:i/>
                <w:color w:val="0000FF"/>
              </w:rPr>
              <w:t>тностей</w:t>
            </w:r>
          </w:p>
        </w:tc>
        <w:tc>
          <w:tcPr>
            <w:tcW w:w="4786" w:type="dxa"/>
            <w:hideMark/>
          </w:tcPr>
          <w:p w:rsidR="00E658D0" w:rsidRPr="00C85CDA" w:rsidRDefault="00E658D0" w:rsidP="000F7C41">
            <w:pPr>
              <w:tabs>
                <w:tab w:val="left" w:pos="1276"/>
              </w:tabs>
              <w:ind w:firstLine="0"/>
              <w:jc w:val="both"/>
              <w:rPr>
                <w:i/>
                <w:color w:val="0000FF"/>
              </w:rPr>
            </w:pPr>
            <w:r w:rsidRPr="00C85CDA">
              <w:rPr>
                <w:i/>
                <w:color w:val="0000FF"/>
              </w:rPr>
              <w:lastRenderedPageBreak/>
              <w:t>должност</w:t>
            </w:r>
            <w:r w:rsidRPr="00C85CDA">
              <w:rPr>
                <w:i/>
                <w:color w:val="FF0000"/>
              </w:rPr>
              <w:t>Е</w:t>
            </w:r>
            <w:r w:rsidRPr="00C85CDA">
              <w:rPr>
                <w:i/>
                <w:color w:val="0000FF"/>
              </w:rPr>
              <w:t>й</w:t>
            </w:r>
          </w:p>
          <w:p w:rsidR="00E658D0" w:rsidRPr="00C85CDA" w:rsidRDefault="00E658D0" w:rsidP="000F7C41">
            <w:pPr>
              <w:tabs>
                <w:tab w:val="left" w:pos="1276"/>
              </w:tabs>
              <w:ind w:firstLine="0"/>
              <w:jc w:val="both"/>
              <w:rPr>
                <w:i/>
                <w:color w:val="0000FF"/>
              </w:rPr>
            </w:pPr>
            <w:r w:rsidRPr="00C85CDA">
              <w:rPr>
                <w:i/>
                <w:color w:val="0000FF"/>
              </w:rPr>
              <w:lastRenderedPageBreak/>
              <w:t>новост</w:t>
            </w:r>
            <w:r w:rsidRPr="00C85CDA">
              <w:rPr>
                <w:i/>
                <w:color w:val="FF0000"/>
              </w:rPr>
              <w:t>Е</w:t>
            </w:r>
            <w:r w:rsidRPr="00C85CDA">
              <w:rPr>
                <w:i/>
                <w:color w:val="0000FF"/>
              </w:rPr>
              <w:t>й</w:t>
            </w:r>
          </w:p>
          <w:p w:rsidR="00E658D0" w:rsidRPr="00C85CDA" w:rsidRDefault="00E658D0" w:rsidP="000F7C41">
            <w:pPr>
              <w:tabs>
                <w:tab w:val="left" w:pos="1276"/>
              </w:tabs>
              <w:ind w:firstLine="0"/>
              <w:jc w:val="both"/>
              <w:rPr>
                <w:i/>
              </w:rPr>
            </w:pPr>
            <w:r w:rsidRPr="00C85CDA">
              <w:rPr>
                <w:b/>
                <w:i/>
              </w:rPr>
              <w:t>НО</w:t>
            </w:r>
            <w:r w:rsidRPr="00C85CDA">
              <w:rPr>
                <w:i/>
              </w:rPr>
              <w:t>:</w:t>
            </w:r>
          </w:p>
          <w:p w:rsidR="00E658D0" w:rsidRPr="00C85CDA" w:rsidRDefault="00E658D0" w:rsidP="000F7C41">
            <w:pPr>
              <w:tabs>
                <w:tab w:val="left" w:pos="1276"/>
              </w:tabs>
              <w:ind w:firstLine="0"/>
              <w:jc w:val="both"/>
              <w:rPr>
                <w:i/>
                <w:color w:val="0000FF"/>
              </w:rPr>
            </w:pPr>
            <w:r w:rsidRPr="00C85CDA">
              <w:rPr>
                <w:i/>
                <w:color w:val="0000FF"/>
              </w:rPr>
              <w:t>м</w:t>
            </w:r>
            <w:r w:rsidRPr="00C85CDA">
              <w:rPr>
                <w:i/>
                <w:color w:val="FF0000"/>
              </w:rPr>
              <w:t>Е</w:t>
            </w:r>
            <w:r w:rsidRPr="00C85CDA">
              <w:rPr>
                <w:i/>
                <w:color w:val="0000FF"/>
              </w:rPr>
              <w:t>стностей</w:t>
            </w:r>
          </w:p>
          <w:p w:rsidR="00E658D0" w:rsidRPr="00C85CDA" w:rsidRDefault="00E658D0" w:rsidP="000F7C41">
            <w:pPr>
              <w:tabs>
                <w:tab w:val="left" w:pos="1276"/>
              </w:tabs>
              <w:ind w:firstLine="0"/>
              <w:jc w:val="both"/>
              <w:rPr>
                <w:i/>
                <w:color w:val="0000FF"/>
              </w:rPr>
            </w:pPr>
            <w:r w:rsidRPr="00C85CDA">
              <w:rPr>
                <w:i/>
                <w:color w:val="0000FF"/>
              </w:rPr>
              <w:t>с</w:t>
            </w:r>
            <w:r w:rsidRPr="00C85CDA">
              <w:rPr>
                <w:i/>
                <w:color w:val="FF0000"/>
              </w:rPr>
              <w:t>Уд</w:t>
            </w:r>
            <w:r w:rsidRPr="00C85CDA">
              <w:rPr>
                <w:i/>
                <w:color w:val="0000FF"/>
              </w:rPr>
              <w:t>ей</w:t>
            </w:r>
          </w:p>
        </w:tc>
      </w:tr>
    </w:tbl>
    <w:p w:rsidR="00E658D0" w:rsidRPr="00C85CDA" w:rsidRDefault="00E658D0" w:rsidP="00E658D0">
      <w:pPr>
        <w:tabs>
          <w:tab w:val="left" w:pos="1276"/>
        </w:tabs>
        <w:ind w:firstLine="0"/>
        <w:jc w:val="both"/>
      </w:pPr>
      <w:r w:rsidRPr="00C85CDA">
        <w:lastRenderedPageBreak/>
        <w:t>3. В иноязычных существительных ударение в большинстве случаев  падает на последний слог:</w:t>
      </w:r>
    </w:p>
    <w:p w:rsidR="00E658D0" w:rsidRPr="00C85CDA" w:rsidRDefault="00E658D0" w:rsidP="00E658D0">
      <w:pPr>
        <w:tabs>
          <w:tab w:val="left" w:pos="1276"/>
        </w:tabs>
        <w:ind w:firstLine="0"/>
        <w:jc w:val="both"/>
        <w:rPr>
          <w:i/>
          <w:color w:val="0000FF"/>
        </w:rPr>
      </w:pPr>
      <w:r w:rsidRPr="00C85CDA">
        <w:rPr>
          <w:i/>
          <w:color w:val="0000FF"/>
        </w:rPr>
        <w:t>аг</w:t>
      </w:r>
      <w:r w:rsidRPr="00C85CDA">
        <w:rPr>
          <w:i/>
          <w:color w:val="FF0000"/>
        </w:rPr>
        <w:t>Е</w:t>
      </w:r>
      <w:r w:rsidRPr="00C85CDA">
        <w:rPr>
          <w:i/>
          <w:color w:val="0000FF"/>
        </w:rPr>
        <w:t>нт</w:t>
      </w:r>
    </w:p>
    <w:p w:rsidR="00E658D0" w:rsidRPr="00C85CDA" w:rsidRDefault="00E658D0" w:rsidP="00E658D0">
      <w:pPr>
        <w:tabs>
          <w:tab w:val="left" w:pos="1276"/>
        </w:tabs>
        <w:ind w:firstLine="0"/>
        <w:jc w:val="both"/>
        <w:rPr>
          <w:i/>
          <w:color w:val="0000FF"/>
        </w:rPr>
      </w:pPr>
      <w:r w:rsidRPr="00C85CDA">
        <w:rPr>
          <w:i/>
          <w:color w:val="0000FF"/>
        </w:rPr>
        <w:t>алфав</w:t>
      </w:r>
      <w:r w:rsidRPr="00C85CDA">
        <w:rPr>
          <w:i/>
          <w:color w:val="FF0000"/>
        </w:rPr>
        <w:t>И</w:t>
      </w:r>
      <w:r w:rsidRPr="00C85CDA">
        <w:rPr>
          <w:i/>
          <w:color w:val="0000FF"/>
        </w:rPr>
        <w:t>т</w:t>
      </w:r>
    </w:p>
    <w:p w:rsidR="00E658D0" w:rsidRPr="00C85CDA" w:rsidRDefault="00E658D0" w:rsidP="00E658D0">
      <w:pPr>
        <w:tabs>
          <w:tab w:val="left" w:pos="1276"/>
        </w:tabs>
        <w:ind w:firstLine="0"/>
        <w:jc w:val="both"/>
        <w:rPr>
          <w:i/>
          <w:color w:val="0000FF"/>
        </w:rPr>
      </w:pPr>
      <w:r w:rsidRPr="00C85CDA">
        <w:rPr>
          <w:i/>
          <w:color w:val="0000FF"/>
        </w:rPr>
        <w:t>деф</w:t>
      </w:r>
      <w:r w:rsidRPr="00C85CDA">
        <w:rPr>
          <w:i/>
          <w:color w:val="FF0000"/>
        </w:rPr>
        <w:t>И</w:t>
      </w:r>
      <w:r w:rsidRPr="00C85CDA">
        <w:rPr>
          <w:i/>
          <w:color w:val="0000FF"/>
        </w:rPr>
        <w:t>с</w:t>
      </w:r>
    </w:p>
    <w:p w:rsidR="00E658D0" w:rsidRPr="00C85CDA" w:rsidRDefault="00E658D0" w:rsidP="00E658D0">
      <w:pPr>
        <w:tabs>
          <w:tab w:val="left" w:pos="1276"/>
        </w:tabs>
        <w:ind w:firstLine="0"/>
        <w:jc w:val="both"/>
        <w:rPr>
          <w:i/>
          <w:color w:val="0000FF"/>
        </w:rPr>
      </w:pPr>
      <w:r w:rsidRPr="00C85CDA">
        <w:rPr>
          <w:i/>
          <w:color w:val="0000FF"/>
        </w:rPr>
        <w:t>диспанс</w:t>
      </w:r>
      <w:r w:rsidRPr="00C85CDA">
        <w:rPr>
          <w:i/>
          <w:color w:val="FF0000"/>
        </w:rPr>
        <w:t>Е</w:t>
      </w:r>
      <w:r w:rsidRPr="00C85CDA">
        <w:rPr>
          <w:i/>
          <w:color w:val="0000FF"/>
        </w:rPr>
        <w:t>р</w:t>
      </w:r>
    </w:p>
    <w:p w:rsidR="00E658D0" w:rsidRPr="00C85CDA" w:rsidRDefault="00E658D0" w:rsidP="00E658D0">
      <w:pPr>
        <w:tabs>
          <w:tab w:val="left" w:pos="1276"/>
        </w:tabs>
        <w:ind w:firstLine="0"/>
        <w:jc w:val="both"/>
        <w:rPr>
          <w:i/>
          <w:color w:val="0000FF"/>
        </w:rPr>
      </w:pPr>
      <w:r w:rsidRPr="00C85CDA">
        <w:rPr>
          <w:i/>
          <w:color w:val="0000FF"/>
        </w:rPr>
        <w:t>докум</w:t>
      </w:r>
      <w:r w:rsidRPr="00C85CDA">
        <w:rPr>
          <w:i/>
          <w:color w:val="FF0000"/>
        </w:rPr>
        <w:t>Е</w:t>
      </w:r>
      <w:r w:rsidRPr="00C85CDA">
        <w:rPr>
          <w:i/>
          <w:color w:val="0000FF"/>
        </w:rPr>
        <w:t>нт</w:t>
      </w:r>
    </w:p>
    <w:p w:rsidR="00E658D0" w:rsidRPr="00C85CDA" w:rsidRDefault="00E658D0" w:rsidP="00E658D0">
      <w:pPr>
        <w:tabs>
          <w:tab w:val="left" w:pos="1276"/>
        </w:tabs>
        <w:ind w:firstLine="0"/>
        <w:jc w:val="both"/>
        <w:rPr>
          <w:i/>
          <w:color w:val="0000FF"/>
        </w:rPr>
      </w:pPr>
      <w:r w:rsidRPr="00C85CDA">
        <w:rPr>
          <w:i/>
          <w:color w:val="0000FF"/>
        </w:rPr>
        <w:t>жалюз</w:t>
      </w:r>
      <w:r w:rsidRPr="00C85CDA">
        <w:rPr>
          <w:i/>
          <w:color w:val="FF0000"/>
        </w:rPr>
        <w:t>И</w:t>
      </w:r>
    </w:p>
    <w:p w:rsidR="00E658D0" w:rsidRPr="00C85CDA" w:rsidRDefault="00E658D0" w:rsidP="00E658D0">
      <w:pPr>
        <w:tabs>
          <w:tab w:val="left" w:pos="1276"/>
        </w:tabs>
        <w:ind w:firstLine="0"/>
        <w:jc w:val="both"/>
        <w:rPr>
          <w:i/>
          <w:color w:val="0000FF"/>
        </w:rPr>
      </w:pPr>
      <w:r w:rsidRPr="00C85CDA">
        <w:rPr>
          <w:i/>
          <w:color w:val="0000FF"/>
        </w:rPr>
        <w:t>катал</w:t>
      </w:r>
      <w:r w:rsidRPr="00C85CDA">
        <w:rPr>
          <w:i/>
          <w:color w:val="FF0000"/>
        </w:rPr>
        <w:t>О</w:t>
      </w:r>
      <w:r w:rsidRPr="00C85CDA">
        <w:rPr>
          <w:i/>
          <w:color w:val="0000FF"/>
        </w:rPr>
        <w:t>г</w:t>
      </w:r>
    </w:p>
    <w:p w:rsidR="00E658D0" w:rsidRPr="00C85CDA" w:rsidRDefault="00E658D0" w:rsidP="00E658D0">
      <w:pPr>
        <w:tabs>
          <w:tab w:val="left" w:pos="1276"/>
        </w:tabs>
        <w:ind w:firstLine="0"/>
        <w:jc w:val="both"/>
        <w:rPr>
          <w:i/>
          <w:color w:val="0000FF"/>
        </w:rPr>
      </w:pPr>
      <w:r w:rsidRPr="00C85CDA">
        <w:rPr>
          <w:i/>
          <w:color w:val="0000FF"/>
        </w:rPr>
        <w:t>некрол</w:t>
      </w:r>
      <w:r w:rsidRPr="00C85CDA">
        <w:rPr>
          <w:i/>
          <w:color w:val="FF0000"/>
        </w:rPr>
        <w:t>О</w:t>
      </w:r>
      <w:r w:rsidRPr="00C85CDA">
        <w:rPr>
          <w:i/>
          <w:color w:val="0000FF"/>
        </w:rPr>
        <w:t>г</w:t>
      </w:r>
    </w:p>
    <w:p w:rsidR="00E658D0" w:rsidRPr="00C85CDA" w:rsidRDefault="00E658D0" w:rsidP="00E658D0">
      <w:pPr>
        <w:tabs>
          <w:tab w:val="left" w:pos="1276"/>
        </w:tabs>
        <w:ind w:firstLine="0"/>
        <w:jc w:val="both"/>
        <w:rPr>
          <w:i/>
          <w:color w:val="0000FF"/>
        </w:rPr>
      </w:pPr>
      <w:r w:rsidRPr="00C85CDA">
        <w:rPr>
          <w:i/>
          <w:color w:val="0000FF"/>
        </w:rPr>
        <w:t>кварт</w:t>
      </w:r>
      <w:r w:rsidRPr="00C85CDA">
        <w:rPr>
          <w:i/>
          <w:color w:val="FF0000"/>
        </w:rPr>
        <w:t>А</w:t>
      </w:r>
      <w:r w:rsidRPr="00C85CDA">
        <w:rPr>
          <w:i/>
          <w:color w:val="0000FF"/>
        </w:rPr>
        <w:t>л</w:t>
      </w:r>
    </w:p>
    <w:p w:rsidR="00E658D0" w:rsidRPr="00C85CDA" w:rsidRDefault="00E658D0" w:rsidP="00E658D0">
      <w:pPr>
        <w:tabs>
          <w:tab w:val="left" w:pos="1276"/>
        </w:tabs>
        <w:ind w:firstLine="0"/>
        <w:jc w:val="both"/>
        <w:rPr>
          <w:i/>
          <w:color w:val="0000FF"/>
        </w:rPr>
      </w:pPr>
      <w:r w:rsidRPr="00C85CDA">
        <w:rPr>
          <w:i/>
          <w:color w:val="0000FF"/>
        </w:rPr>
        <w:t>парт</w:t>
      </w:r>
      <w:r w:rsidRPr="00C85CDA">
        <w:rPr>
          <w:i/>
          <w:color w:val="FF0000"/>
        </w:rPr>
        <w:t>Е</w:t>
      </w:r>
      <w:r w:rsidRPr="00C85CDA">
        <w:rPr>
          <w:i/>
          <w:color w:val="0000FF"/>
        </w:rPr>
        <w:t>р</w:t>
      </w:r>
    </w:p>
    <w:p w:rsidR="00E658D0" w:rsidRPr="00C85CDA" w:rsidRDefault="00E658D0" w:rsidP="00E658D0">
      <w:pPr>
        <w:tabs>
          <w:tab w:val="left" w:pos="1276"/>
        </w:tabs>
        <w:ind w:firstLine="0"/>
        <w:jc w:val="both"/>
        <w:rPr>
          <w:i/>
          <w:color w:val="0000FF"/>
        </w:rPr>
      </w:pPr>
      <w:r w:rsidRPr="00C85CDA">
        <w:rPr>
          <w:i/>
          <w:color w:val="0000FF"/>
        </w:rPr>
        <w:t>апостр</w:t>
      </w:r>
      <w:r w:rsidRPr="00C85CDA">
        <w:rPr>
          <w:i/>
          <w:color w:val="FF0000"/>
        </w:rPr>
        <w:t>О</w:t>
      </w:r>
      <w:r w:rsidRPr="00C85CDA">
        <w:rPr>
          <w:i/>
          <w:color w:val="0000FF"/>
        </w:rPr>
        <w:t>ф</w:t>
      </w:r>
    </w:p>
    <w:p w:rsidR="00E658D0" w:rsidRPr="00C85CDA" w:rsidRDefault="00E658D0" w:rsidP="00E658D0">
      <w:pPr>
        <w:tabs>
          <w:tab w:val="left" w:pos="1276"/>
        </w:tabs>
        <w:ind w:firstLine="0"/>
        <w:jc w:val="both"/>
        <w:rPr>
          <w:i/>
          <w:color w:val="0000FF"/>
        </w:rPr>
      </w:pPr>
      <w:r w:rsidRPr="00C85CDA">
        <w:rPr>
          <w:i/>
          <w:color w:val="0000FF"/>
        </w:rPr>
        <w:t>проц</w:t>
      </w:r>
      <w:r w:rsidRPr="00C85CDA">
        <w:rPr>
          <w:i/>
          <w:color w:val="FF0000"/>
        </w:rPr>
        <w:t>Е</w:t>
      </w:r>
      <w:r w:rsidRPr="00C85CDA">
        <w:rPr>
          <w:i/>
          <w:color w:val="0000FF"/>
        </w:rPr>
        <w:t>нт</w:t>
      </w:r>
    </w:p>
    <w:p w:rsidR="00E658D0" w:rsidRPr="00C85CDA" w:rsidRDefault="00E658D0" w:rsidP="00E658D0">
      <w:pPr>
        <w:tabs>
          <w:tab w:val="left" w:pos="1276"/>
        </w:tabs>
        <w:ind w:firstLine="0"/>
        <w:jc w:val="both"/>
        <w:rPr>
          <w:i/>
          <w:color w:val="0000FF"/>
        </w:rPr>
      </w:pPr>
      <w:r w:rsidRPr="00C85CDA">
        <w:rPr>
          <w:i/>
          <w:color w:val="0000FF"/>
        </w:rPr>
        <w:t>цем</w:t>
      </w:r>
      <w:r w:rsidRPr="00C85CDA">
        <w:rPr>
          <w:i/>
          <w:color w:val="FF0000"/>
        </w:rPr>
        <w:t>Е</w:t>
      </w:r>
      <w:r w:rsidRPr="00C85CDA">
        <w:rPr>
          <w:i/>
          <w:color w:val="0000FF"/>
        </w:rPr>
        <w:t>нт</w:t>
      </w:r>
    </w:p>
    <w:p w:rsidR="00E658D0" w:rsidRPr="00C85CDA" w:rsidRDefault="00E658D0" w:rsidP="00E658D0">
      <w:pPr>
        <w:tabs>
          <w:tab w:val="left" w:pos="1276"/>
        </w:tabs>
        <w:ind w:firstLine="0"/>
        <w:jc w:val="both"/>
        <w:rPr>
          <w:i/>
          <w:color w:val="0000FF"/>
        </w:rPr>
      </w:pPr>
      <w:r w:rsidRPr="00C85CDA">
        <w:rPr>
          <w:i/>
          <w:color w:val="0000FF"/>
        </w:rPr>
        <w:t>эксп</w:t>
      </w:r>
      <w:r w:rsidRPr="00C85CDA">
        <w:rPr>
          <w:i/>
          <w:color w:val="FF0000"/>
        </w:rPr>
        <w:t>Е</w:t>
      </w:r>
      <w:r w:rsidRPr="00C85CDA">
        <w:rPr>
          <w:i/>
          <w:color w:val="0000FF"/>
        </w:rPr>
        <w:t>рт</w:t>
      </w:r>
    </w:p>
    <w:p w:rsidR="00E658D0" w:rsidRPr="00C85CDA" w:rsidRDefault="00E658D0" w:rsidP="00E658D0">
      <w:pPr>
        <w:tabs>
          <w:tab w:val="left" w:pos="1276"/>
        </w:tabs>
        <w:ind w:firstLine="0"/>
        <w:jc w:val="both"/>
        <w:rPr>
          <w:i/>
          <w:color w:val="0000FF"/>
        </w:rPr>
      </w:pPr>
      <w:r w:rsidRPr="00C85CDA">
        <w:rPr>
          <w:i/>
          <w:color w:val="0000FF"/>
        </w:rPr>
        <w:t>фет</w:t>
      </w:r>
      <w:r w:rsidRPr="00C85CDA">
        <w:rPr>
          <w:i/>
          <w:color w:val="FF0000"/>
        </w:rPr>
        <w:t>И</w:t>
      </w:r>
      <w:r w:rsidRPr="00C85CDA">
        <w:rPr>
          <w:i/>
          <w:color w:val="0000FF"/>
        </w:rPr>
        <w:t>ш</w:t>
      </w:r>
    </w:p>
    <w:p w:rsidR="00E658D0" w:rsidRPr="00C85CDA" w:rsidRDefault="00E658D0" w:rsidP="00E658D0">
      <w:pPr>
        <w:tabs>
          <w:tab w:val="left" w:pos="1276"/>
        </w:tabs>
        <w:ind w:firstLine="0"/>
        <w:jc w:val="both"/>
        <w:outlineLvl w:val="0"/>
        <w:rPr>
          <w:b/>
          <w:i/>
        </w:rPr>
      </w:pPr>
      <w:r w:rsidRPr="00C85CDA">
        <w:rPr>
          <w:b/>
          <w:i/>
        </w:rPr>
        <w:t>НО:</w:t>
      </w:r>
    </w:p>
    <w:p w:rsidR="00E658D0" w:rsidRPr="00C85CDA" w:rsidRDefault="00E658D0" w:rsidP="00E658D0">
      <w:pPr>
        <w:tabs>
          <w:tab w:val="left" w:pos="1276"/>
        </w:tabs>
        <w:ind w:firstLine="0"/>
        <w:jc w:val="both"/>
        <w:rPr>
          <w:i/>
          <w:color w:val="0000FF"/>
        </w:rPr>
      </w:pPr>
      <w:r w:rsidRPr="00C85CDA">
        <w:rPr>
          <w:i/>
          <w:color w:val="0000FF"/>
        </w:rPr>
        <w:t>ф</w:t>
      </w:r>
      <w:r w:rsidRPr="00C85CDA">
        <w:rPr>
          <w:i/>
          <w:color w:val="FF0000"/>
        </w:rPr>
        <w:t>О</w:t>
      </w:r>
      <w:r w:rsidRPr="00C85CDA">
        <w:rPr>
          <w:i/>
          <w:color w:val="0000FF"/>
        </w:rPr>
        <w:t>рзац, факс</w:t>
      </w:r>
      <w:r w:rsidRPr="00C85CDA">
        <w:rPr>
          <w:i/>
          <w:color w:val="FF0000"/>
        </w:rPr>
        <w:t>И</w:t>
      </w:r>
      <w:r w:rsidRPr="00C85CDA">
        <w:rPr>
          <w:i/>
          <w:color w:val="0000FF"/>
        </w:rPr>
        <w:t>миле.</w:t>
      </w:r>
    </w:p>
    <w:p w:rsidR="00E658D0" w:rsidRPr="00C85CDA" w:rsidRDefault="00E658D0" w:rsidP="00E658D0">
      <w:pPr>
        <w:tabs>
          <w:tab w:val="left" w:pos="1276"/>
        </w:tabs>
        <w:ind w:firstLine="0"/>
        <w:jc w:val="both"/>
      </w:pPr>
      <w:r w:rsidRPr="00C85CDA">
        <w:t xml:space="preserve">4. Во многих производных словах </w:t>
      </w:r>
      <w:r w:rsidRPr="00C85CDA">
        <w:rPr>
          <w:b/>
        </w:rPr>
        <w:t>сохраняется ударение</w:t>
      </w:r>
      <w:r w:rsidRPr="00C85CDA">
        <w:t xml:space="preserve">  производящих слов:</w:t>
      </w:r>
    </w:p>
    <w:p w:rsidR="00E658D0" w:rsidRPr="00C85CDA" w:rsidRDefault="00E658D0" w:rsidP="00E658D0">
      <w:pPr>
        <w:tabs>
          <w:tab w:val="left" w:pos="1276"/>
        </w:tabs>
        <w:ind w:firstLine="0"/>
        <w:jc w:val="both"/>
        <w:rPr>
          <w:i/>
          <w:color w:val="0000FF"/>
        </w:rPr>
      </w:pPr>
      <w:r w:rsidRPr="00C85CDA">
        <w:rPr>
          <w:i/>
          <w:color w:val="0000FF"/>
        </w:rPr>
        <w:t>вероиспов</w:t>
      </w:r>
      <w:r w:rsidRPr="00C85CDA">
        <w:rPr>
          <w:i/>
          <w:color w:val="FF0000"/>
        </w:rPr>
        <w:t>Е</w:t>
      </w:r>
      <w:r w:rsidRPr="00C85CDA">
        <w:rPr>
          <w:i/>
          <w:color w:val="0000FF"/>
        </w:rPr>
        <w:t>дание – испов</w:t>
      </w:r>
      <w:r w:rsidRPr="00C85CDA">
        <w:rPr>
          <w:i/>
          <w:color w:val="FF0000"/>
        </w:rPr>
        <w:t>Е</w:t>
      </w:r>
      <w:r w:rsidRPr="00C85CDA">
        <w:rPr>
          <w:i/>
          <w:color w:val="0000FF"/>
        </w:rPr>
        <w:t>даться</w:t>
      </w:r>
    </w:p>
    <w:p w:rsidR="00E658D0" w:rsidRPr="00C85CDA" w:rsidRDefault="00E658D0" w:rsidP="00E658D0">
      <w:pPr>
        <w:tabs>
          <w:tab w:val="left" w:pos="1276"/>
        </w:tabs>
        <w:ind w:firstLine="0"/>
        <w:jc w:val="both"/>
        <w:rPr>
          <w:i/>
          <w:color w:val="0000FF"/>
        </w:rPr>
      </w:pPr>
      <w:r w:rsidRPr="00C85CDA">
        <w:rPr>
          <w:i/>
          <w:color w:val="0000FF"/>
        </w:rPr>
        <w:t>договор</w:t>
      </w:r>
      <w:r w:rsidRPr="00C85CDA">
        <w:rPr>
          <w:i/>
          <w:color w:val="FF0000"/>
        </w:rPr>
        <w:t>Е</w:t>
      </w:r>
      <w:r w:rsidRPr="00C85CDA">
        <w:rPr>
          <w:i/>
          <w:color w:val="0000FF"/>
        </w:rPr>
        <w:t>нность, догов</w:t>
      </w:r>
      <w:r w:rsidRPr="00C85CDA">
        <w:rPr>
          <w:i/>
          <w:color w:val="FF0000"/>
        </w:rPr>
        <w:t>О</w:t>
      </w:r>
      <w:r w:rsidRPr="00C85CDA">
        <w:rPr>
          <w:i/>
          <w:color w:val="0000FF"/>
        </w:rPr>
        <w:t>р – договор</w:t>
      </w:r>
      <w:r w:rsidRPr="00C85CDA">
        <w:rPr>
          <w:i/>
          <w:color w:val="FF0000"/>
        </w:rPr>
        <w:t>И</w:t>
      </w:r>
      <w:r w:rsidRPr="00C85CDA">
        <w:rPr>
          <w:i/>
          <w:color w:val="0000FF"/>
        </w:rPr>
        <w:t>ться</w:t>
      </w:r>
    </w:p>
    <w:p w:rsidR="00E658D0" w:rsidRPr="00C85CDA" w:rsidRDefault="00E658D0" w:rsidP="00E658D0">
      <w:pPr>
        <w:tabs>
          <w:tab w:val="left" w:pos="1276"/>
        </w:tabs>
        <w:ind w:firstLine="0"/>
        <w:jc w:val="both"/>
        <w:rPr>
          <w:i/>
          <w:color w:val="0000FF"/>
        </w:rPr>
      </w:pPr>
      <w:r w:rsidRPr="00C85CDA">
        <w:rPr>
          <w:i/>
          <w:color w:val="0000FF"/>
        </w:rPr>
        <w:t>нам</w:t>
      </w:r>
      <w:r w:rsidRPr="00C85CDA">
        <w:rPr>
          <w:i/>
          <w:color w:val="FF0000"/>
        </w:rPr>
        <w:t>Е</w:t>
      </w:r>
      <w:r w:rsidRPr="00C85CDA">
        <w:rPr>
          <w:i/>
          <w:color w:val="0000FF"/>
        </w:rPr>
        <w:t>рение – м</w:t>
      </w:r>
      <w:r w:rsidRPr="00C85CDA">
        <w:rPr>
          <w:i/>
          <w:color w:val="FF0000"/>
        </w:rPr>
        <w:t>Е</w:t>
      </w:r>
      <w:r w:rsidRPr="00C85CDA">
        <w:rPr>
          <w:i/>
          <w:color w:val="0000FF"/>
        </w:rPr>
        <w:t>ра</w:t>
      </w:r>
    </w:p>
    <w:p w:rsidR="00E658D0" w:rsidRPr="00C85CDA" w:rsidRDefault="00E658D0" w:rsidP="00E658D0">
      <w:pPr>
        <w:tabs>
          <w:tab w:val="left" w:pos="1276"/>
        </w:tabs>
        <w:ind w:firstLine="0"/>
        <w:jc w:val="both"/>
        <w:rPr>
          <w:i/>
          <w:color w:val="0000FF"/>
        </w:rPr>
      </w:pPr>
      <w:r w:rsidRPr="00C85CDA">
        <w:rPr>
          <w:i/>
          <w:color w:val="0000FF"/>
        </w:rPr>
        <w:t>обесп</w:t>
      </w:r>
      <w:r w:rsidRPr="00C85CDA">
        <w:rPr>
          <w:i/>
          <w:color w:val="FF0000"/>
        </w:rPr>
        <w:t>Е</w:t>
      </w:r>
      <w:r w:rsidRPr="00C85CDA">
        <w:rPr>
          <w:i/>
          <w:color w:val="0000FF"/>
        </w:rPr>
        <w:t>чение – обесп</w:t>
      </w:r>
      <w:r w:rsidRPr="00C85CDA">
        <w:rPr>
          <w:i/>
          <w:color w:val="FF0000"/>
        </w:rPr>
        <w:t>Е</w:t>
      </w:r>
      <w:r w:rsidRPr="00C85CDA">
        <w:rPr>
          <w:i/>
          <w:color w:val="0000FF"/>
        </w:rPr>
        <w:t>чить</w:t>
      </w:r>
    </w:p>
    <w:p w:rsidR="00E658D0" w:rsidRPr="00C85CDA" w:rsidRDefault="00E658D0" w:rsidP="00E658D0">
      <w:pPr>
        <w:tabs>
          <w:tab w:val="left" w:pos="1276"/>
        </w:tabs>
        <w:ind w:firstLine="0"/>
        <w:jc w:val="both"/>
        <w:rPr>
          <w:i/>
          <w:color w:val="0000FF"/>
        </w:rPr>
      </w:pPr>
      <w:r w:rsidRPr="00C85CDA">
        <w:rPr>
          <w:i/>
          <w:color w:val="0000FF"/>
        </w:rPr>
        <w:t>аристокр</w:t>
      </w:r>
      <w:r w:rsidRPr="00C85CDA">
        <w:rPr>
          <w:i/>
          <w:color w:val="FF0000"/>
        </w:rPr>
        <w:t>А</w:t>
      </w:r>
      <w:r w:rsidRPr="00C85CDA">
        <w:rPr>
          <w:i/>
          <w:color w:val="0000FF"/>
        </w:rPr>
        <w:t>тия – аристокр</w:t>
      </w:r>
      <w:r w:rsidRPr="00C85CDA">
        <w:rPr>
          <w:i/>
          <w:color w:val="FF0000"/>
        </w:rPr>
        <w:t>А</w:t>
      </w:r>
      <w:r w:rsidRPr="00C85CDA">
        <w:rPr>
          <w:i/>
          <w:color w:val="0000FF"/>
        </w:rPr>
        <w:t>т</w:t>
      </w:r>
    </w:p>
    <w:p w:rsidR="00E658D0" w:rsidRPr="00C85CDA" w:rsidRDefault="00E658D0" w:rsidP="00E658D0">
      <w:pPr>
        <w:tabs>
          <w:tab w:val="left" w:pos="1276"/>
        </w:tabs>
        <w:ind w:firstLine="0"/>
        <w:jc w:val="both"/>
        <w:rPr>
          <w:i/>
          <w:color w:val="0000FF"/>
        </w:rPr>
      </w:pPr>
      <w:r w:rsidRPr="00C85CDA">
        <w:rPr>
          <w:i/>
          <w:color w:val="0000FF"/>
        </w:rPr>
        <w:t>зн</w:t>
      </w:r>
      <w:r w:rsidRPr="00C85CDA">
        <w:rPr>
          <w:i/>
          <w:color w:val="FF0000"/>
        </w:rPr>
        <w:t>А</w:t>
      </w:r>
      <w:r w:rsidRPr="00C85CDA">
        <w:rPr>
          <w:i/>
          <w:color w:val="0000FF"/>
        </w:rPr>
        <w:t>мение – зн</w:t>
      </w:r>
      <w:r w:rsidRPr="00C85CDA">
        <w:rPr>
          <w:i/>
          <w:color w:val="FF0000"/>
        </w:rPr>
        <w:t>А</w:t>
      </w:r>
      <w:r w:rsidRPr="00C85CDA">
        <w:rPr>
          <w:i/>
          <w:color w:val="0000FF"/>
        </w:rPr>
        <w:t>мя</w:t>
      </w:r>
    </w:p>
    <w:p w:rsidR="00E658D0" w:rsidRPr="00C85CDA" w:rsidRDefault="00E658D0" w:rsidP="00E658D0">
      <w:pPr>
        <w:tabs>
          <w:tab w:val="left" w:pos="1276"/>
        </w:tabs>
        <w:ind w:firstLine="0"/>
        <w:jc w:val="both"/>
        <w:rPr>
          <w:i/>
          <w:color w:val="0000FF"/>
        </w:rPr>
      </w:pPr>
      <w:r w:rsidRPr="00C85CDA">
        <w:rPr>
          <w:i/>
          <w:color w:val="0000FF"/>
        </w:rPr>
        <w:t>металл</w:t>
      </w:r>
      <w:r w:rsidRPr="00C85CDA">
        <w:rPr>
          <w:i/>
          <w:color w:val="FF0000"/>
        </w:rPr>
        <w:t>У</w:t>
      </w:r>
      <w:r w:rsidRPr="00C85CDA">
        <w:rPr>
          <w:i/>
          <w:color w:val="0000FF"/>
        </w:rPr>
        <w:t>ргия – металл</w:t>
      </w:r>
      <w:r w:rsidRPr="00C85CDA">
        <w:rPr>
          <w:i/>
          <w:color w:val="FF0000"/>
        </w:rPr>
        <w:t>У</w:t>
      </w:r>
      <w:r w:rsidRPr="00C85CDA">
        <w:rPr>
          <w:i/>
          <w:color w:val="0000FF"/>
        </w:rPr>
        <w:t>рг</w:t>
      </w:r>
    </w:p>
    <w:p w:rsidR="00E658D0" w:rsidRPr="00C85CDA" w:rsidRDefault="00E658D0" w:rsidP="00E658D0">
      <w:pPr>
        <w:tabs>
          <w:tab w:val="left" w:pos="1276"/>
        </w:tabs>
        <w:ind w:firstLine="0"/>
        <w:jc w:val="both"/>
      </w:pPr>
      <w:r w:rsidRPr="00C85CDA">
        <w:t>5. Запомнить произношение следующих слов:</w:t>
      </w:r>
    </w:p>
    <w:p w:rsidR="00E658D0" w:rsidRPr="00C85CDA" w:rsidRDefault="00E658D0" w:rsidP="00E658D0">
      <w:pPr>
        <w:tabs>
          <w:tab w:val="left" w:pos="1276"/>
        </w:tabs>
        <w:ind w:firstLine="0"/>
        <w:jc w:val="both"/>
        <w:rPr>
          <w:i/>
          <w:color w:val="0000FF"/>
        </w:rPr>
      </w:pPr>
      <w:r w:rsidRPr="00C85CDA">
        <w:rPr>
          <w:i/>
          <w:color w:val="0000FF"/>
        </w:rPr>
        <w:t>гражд</w:t>
      </w:r>
      <w:r w:rsidRPr="00C85CDA">
        <w:rPr>
          <w:i/>
          <w:color w:val="FF0000"/>
        </w:rPr>
        <w:t>А</w:t>
      </w:r>
      <w:r w:rsidRPr="00C85CDA">
        <w:rPr>
          <w:i/>
          <w:color w:val="0000FF"/>
        </w:rPr>
        <w:t>нство</w:t>
      </w:r>
    </w:p>
    <w:p w:rsidR="00E658D0" w:rsidRPr="00C85CDA" w:rsidRDefault="00E658D0" w:rsidP="00E658D0">
      <w:pPr>
        <w:tabs>
          <w:tab w:val="left" w:pos="1276"/>
        </w:tabs>
        <w:ind w:firstLine="0"/>
        <w:jc w:val="both"/>
        <w:rPr>
          <w:i/>
          <w:color w:val="0000FF"/>
        </w:rPr>
      </w:pPr>
      <w:r w:rsidRPr="00C85CDA">
        <w:rPr>
          <w:i/>
          <w:color w:val="0000FF"/>
        </w:rPr>
        <w:t>зим</w:t>
      </w:r>
      <w:r w:rsidRPr="00C85CDA">
        <w:rPr>
          <w:i/>
          <w:color w:val="FF0000"/>
        </w:rPr>
        <w:t>О</w:t>
      </w:r>
      <w:r w:rsidRPr="00C85CDA">
        <w:rPr>
          <w:i/>
          <w:color w:val="0000FF"/>
        </w:rPr>
        <w:t>вщик</w:t>
      </w:r>
    </w:p>
    <w:p w:rsidR="00E658D0" w:rsidRPr="00C85CDA" w:rsidRDefault="00E658D0" w:rsidP="00E658D0">
      <w:pPr>
        <w:tabs>
          <w:tab w:val="left" w:pos="1276"/>
        </w:tabs>
        <w:ind w:firstLine="0"/>
        <w:jc w:val="both"/>
        <w:rPr>
          <w:i/>
          <w:color w:val="0000FF"/>
        </w:rPr>
      </w:pPr>
      <w:r w:rsidRPr="00C85CDA">
        <w:rPr>
          <w:i/>
          <w:color w:val="0000FF"/>
        </w:rPr>
        <w:t>кор</w:t>
      </w:r>
      <w:r w:rsidRPr="00C85CDA">
        <w:rPr>
          <w:i/>
          <w:color w:val="FF0000"/>
        </w:rPr>
        <w:t>Ы</w:t>
      </w:r>
      <w:r w:rsidRPr="00C85CDA">
        <w:rPr>
          <w:i/>
          <w:color w:val="0000FF"/>
        </w:rPr>
        <w:t>сть</w:t>
      </w:r>
    </w:p>
    <w:p w:rsidR="00E658D0" w:rsidRPr="00C85CDA" w:rsidRDefault="00E658D0" w:rsidP="00E658D0">
      <w:pPr>
        <w:tabs>
          <w:tab w:val="left" w:pos="1276"/>
        </w:tabs>
        <w:ind w:firstLine="0"/>
        <w:jc w:val="both"/>
        <w:rPr>
          <w:i/>
          <w:color w:val="0000FF"/>
        </w:rPr>
      </w:pPr>
      <w:r w:rsidRPr="00C85CDA">
        <w:rPr>
          <w:i/>
          <w:color w:val="0000FF"/>
        </w:rPr>
        <w:t>крем</w:t>
      </w:r>
      <w:r w:rsidRPr="00C85CDA">
        <w:rPr>
          <w:i/>
          <w:color w:val="FF0000"/>
        </w:rPr>
        <w:t>Е</w:t>
      </w:r>
      <w:r w:rsidRPr="00C85CDA">
        <w:rPr>
          <w:i/>
          <w:color w:val="0000FF"/>
        </w:rPr>
        <w:t>нь</w:t>
      </w:r>
    </w:p>
    <w:p w:rsidR="00E658D0" w:rsidRPr="00C85CDA" w:rsidRDefault="00E658D0" w:rsidP="00E658D0">
      <w:pPr>
        <w:tabs>
          <w:tab w:val="left" w:pos="1276"/>
        </w:tabs>
        <w:ind w:firstLine="0"/>
        <w:jc w:val="both"/>
        <w:rPr>
          <w:i/>
          <w:color w:val="0000FF"/>
        </w:rPr>
      </w:pPr>
      <w:r w:rsidRPr="00C85CDA">
        <w:rPr>
          <w:i/>
          <w:color w:val="0000FF"/>
        </w:rPr>
        <w:t>лыжн</w:t>
      </w:r>
      <w:r w:rsidRPr="00C85CDA">
        <w:rPr>
          <w:i/>
          <w:color w:val="FF0000"/>
        </w:rPr>
        <w:t>Я</w:t>
      </w:r>
    </w:p>
    <w:p w:rsidR="00E658D0" w:rsidRPr="00C85CDA" w:rsidRDefault="00E658D0" w:rsidP="00E658D0">
      <w:pPr>
        <w:tabs>
          <w:tab w:val="left" w:pos="1276"/>
        </w:tabs>
        <w:ind w:firstLine="0"/>
        <w:jc w:val="both"/>
        <w:rPr>
          <w:i/>
          <w:color w:val="0000FF"/>
        </w:rPr>
      </w:pPr>
      <w:r w:rsidRPr="00C85CDA">
        <w:rPr>
          <w:i/>
          <w:color w:val="FF0000"/>
        </w:rPr>
        <w:t>О</w:t>
      </w:r>
      <w:r w:rsidRPr="00C85CDA">
        <w:rPr>
          <w:i/>
          <w:color w:val="0000FF"/>
        </w:rPr>
        <w:t>трочество</w:t>
      </w:r>
    </w:p>
    <w:p w:rsidR="00E658D0" w:rsidRPr="00C85CDA" w:rsidRDefault="00E658D0" w:rsidP="00E658D0">
      <w:pPr>
        <w:tabs>
          <w:tab w:val="left" w:pos="1276"/>
        </w:tabs>
        <w:ind w:firstLine="0"/>
        <w:jc w:val="both"/>
        <w:rPr>
          <w:i/>
          <w:color w:val="0000FF"/>
        </w:rPr>
      </w:pPr>
      <w:r w:rsidRPr="00C85CDA">
        <w:rPr>
          <w:i/>
          <w:color w:val="0000FF"/>
        </w:rPr>
        <w:t>св</w:t>
      </w:r>
      <w:r w:rsidRPr="00C85CDA">
        <w:rPr>
          <w:i/>
          <w:color w:val="FF0000"/>
        </w:rPr>
        <w:t>Е</w:t>
      </w:r>
      <w:r w:rsidRPr="00C85CDA">
        <w:rPr>
          <w:i/>
          <w:color w:val="0000FF"/>
        </w:rPr>
        <w:t>кла</w:t>
      </w:r>
    </w:p>
    <w:p w:rsidR="00E658D0" w:rsidRPr="00C85CDA" w:rsidRDefault="00E658D0" w:rsidP="00E658D0">
      <w:pPr>
        <w:tabs>
          <w:tab w:val="left" w:pos="1276"/>
        </w:tabs>
        <w:ind w:firstLine="0"/>
        <w:jc w:val="both"/>
        <w:rPr>
          <w:i/>
          <w:color w:val="0000FF"/>
        </w:rPr>
      </w:pPr>
      <w:r w:rsidRPr="00C85CDA">
        <w:rPr>
          <w:i/>
          <w:color w:val="0000FF"/>
        </w:rPr>
        <w:t>ст</w:t>
      </w:r>
      <w:r w:rsidRPr="00C85CDA">
        <w:rPr>
          <w:i/>
          <w:color w:val="FF0000"/>
        </w:rPr>
        <w:t>А</w:t>
      </w:r>
      <w:r w:rsidRPr="00C85CDA">
        <w:rPr>
          <w:i/>
          <w:color w:val="0000FF"/>
        </w:rPr>
        <w:t>туя</w:t>
      </w:r>
    </w:p>
    <w:p w:rsidR="00E658D0" w:rsidRPr="00C85CDA" w:rsidRDefault="00E658D0" w:rsidP="00E658D0">
      <w:pPr>
        <w:tabs>
          <w:tab w:val="left" w:pos="1276"/>
        </w:tabs>
        <w:ind w:firstLine="0"/>
        <w:jc w:val="both"/>
        <w:rPr>
          <w:i/>
          <w:color w:val="0000FF"/>
        </w:rPr>
      </w:pPr>
      <w:r w:rsidRPr="00C85CDA">
        <w:rPr>
          <w:i/>
          <w:color w:val="0000FF"/>
        </w:rPr>
        <w:t>стол</w:t>
      </w:r>
      <w:r w:rsidRPr="00C85CDA">
        <w:rPr>
          <w:i/>
          <w:color w:val="FF0000"/>
        </w:rPr>
        <w:t>Я</w:t>
      </w:r>
      <w:r w:rsidRPr="00C85CDA">
        <w:rPr>
          <w:i/>
          <w:color w:val="0000FF"/>
        </w:rPr>
        <w:t>р</w:t>
      </w:r>
    </w:p>
    <w:p w:rsidR="00E658D0" w:rsidRPr="00C85CDA" w:rsidRDefault="00E658D0" w:rsidP="00E658D0">
      <w:pPr>
        <w:tabs>
          <w:tab w:val="left" w:pos="1276"/>
        </w:tabs>
        <w:ind w:firstLine="0"/>
        <w:jc w:val="both"/>
        <w:rPr>
          <w:i/>
          <w:color w:val="0000FF"/>
        </w:rPr>
      </w:pPr>
      <w:r w:rsidRPr="00C85CDA">
        <w:rPr>
          <w:i/>
          <w:color w:val="0000FF"/>
        </w:rPr>
        <w:t>цеп</w:t>
      </w:r>
      <w:r w:rsidRPr="00C85CDA">
        <w:rPr>
          <w:i/>
          <w:color w:val="FF0000"/>
        </w:rPr>
        <w:t>О</w:t>
      </w:r>
      <w:r w:rsidRPr="00C85CDA">
        <w:rPr>
          <w:i/>
          <w:color w:val="0000FF"/>
        </w:rPr>
        <w:t>чка</w:t>
      </w:r>
    </w:p>
    <w:p w:rsidR="00E658D0" w:rsidRPr="00C85CDA" w:rsidRDefault="00E658D0" w:rsidP="00E658D0">
      <w:pPr>
        <w:tabs>
          <w:tab w:val="left" w:pos="1276"/>
        </w:tabs>
        <w:ind w:firstLine="0"/>
        <w:jc w:val="both"/>
        <w:rPr>
          <w:i/>
          <w:color w:val="0000FF"/>
        </w:rPr>
      </w:pPr>
      <w:r w:rsidRPr="00C85CDA">
        <w:rPr>
          <w:i/>
          <w:color w:val="FF0000"/>
        </w:rPr>
        <w:t>И</w:t>
      </w:r>
      <w:r w:rsidRPr="00C85CDA">
        <w:rPr>
          <w:i/>
          <w:color w:val="0000FF"/>
        </w:rPr>
        <w:t>скра</w:t>
      </w:r>
    </w:p>
    <w:p w:rsidR="00E658D0" w:rsidRPr="00C85CDA" w:rsidRDefault="00E658D0" w:rsidP="00E658D0">
      <w:pPr>
        <w:tabs>
          <w:tab w:val="left" w:pos="1276"/>
        </w:tabs>
        <w:ind w:firstLine="0"/>
        <w:jc w:val="both"/>
        <w:rPr>
          <w:i/>
          <w:color w:val="0000FF"/>
        </w:rPr>
      </w:pPr>
      <w:r w:rsidRPr="00C85CDA">
        <w:rPr>
          <w:i/>
          <w:color w:val="0000FF"/>
        </w:rPr>
        <w:t>т</w:t>
      </w:r>
      <w:r w:rsidRPr="00C85CDA">
        <w:rPr>
          <w:i/>
          <w:color w:val="FF0000"/>
        </w:rPr>
        <w:t>У</w:t>
      </w:r>
      <w:r w:rsidRPr="00C85CDA">
        <w:rPr>
          <w:i/>
          <w:color w:val="0000FF"/>
        </w:rPr>
        <w:t>фля.</w:t>
      </w:r>
    </w:p>
    <w:p w:rsidR="00E658D0" w:rsidRPr="00C85CDA" w:rsidRDefault="00E658D0" w:rsidP="00E658D0">
      <w:pPr>
        <w:tabs>
          <w:tab w:val="left" w:pos="1276"/>
        </w:tabs>
        <w:ind w:firstLine="0"/>
        <w:jc w:val="both"/>
        <w:rPr>
          <w:b/>
        </w:rPr>
      </w:pPr>
    </w:p>
    <w:p w:rsidR="00E658D0" w:rsidRPr="00C85CDA" w:rsidRDefault="00E658D0" w:rsidP="00E658D0">
      <w:pPr>
        <w:tabs>
          <w:tab w:val="left" w:pos="1276"/>
        </w:tabs>
        <w:ind w:firstLine="0"/>
        <w:jc w:val="both"/>
        <w:outlineLvl w:val="0"/>
        <w:rPr>
          <w:b/>
        </w:rPr>
      </w:pPr>
      <w:r w:rsidRPr="00C85CDA">
        <w:rPr>
          <w:b/>
          <w:lang w:val="en-US"/>
        </w:rPr>
        <w:t>V</w:t>
      </w:r>
      <w:r w:rsidRPr="00C85CDA">
        <w:rPr>
          <w:b/>
        </w:rPr>
        <w:t>. Наречия.</w:t>
      </w:r>
    </w:p>
    <w:p w:rsidR="00E658D0" w:rsidRPr="00C85CDA" w:rsidRDefault="00E658D0" w:rsidP="00E658D0">
      <w:pPr>
        <w:tabs>
          <w:tab w:val="left" w:pos="1276"/>
        </w:tabs>
        <w:ind w:firstLine="0"/>
        <w:jc w:val="both"/>
        <w:outlineLvl w:val="0"/>
        <w:rPr>
          <w:b/>
        </w:rPr>
      </w:pPr>
      <w:r w:rsidRPr="00C85CDA">
        <w:rPr>
          <w:b/>
        </w:rPr>
        <w:t>Ударение падает на приставку  в словах:</w:t>
      </w:r>
    </w:p>
    <w:p w:rsidR="00E658D0" w:rsidRPr="00C85CDA" w:rsidRDefault="00E658D0" w:rsidP="00E658D0">
      <w:pPr>
        <w:tabs>
          <w:tab w:val="left" w:pos="1276"/>
        </w:tabs>
        <w:ind w:firstLine="0"/>
        <w:jc w:val="both"/>
        <w:rPr>
          <w:i/>
          <w:color w:val="0000FF"/>
        </w:rPr>
      </w:pPr>
      <w:r w:rsidRPr="00C85CDA">
        <w:rPr>
          <w:i/>
          <w:color w:val="0000FF"/>
        </w:rPr>
        <w:t>в</w:t>
      </w:r>
      <w:r w:rsidRPr="00C85CDA">
        <w:rPr>
          <w:i/>
          <w:color w:val="FF0000"/>
        </w:rPr>
        <w:t>О</w:t>
      </w:r>
      <w:r w:rsidRPr="00C85CDA">
        <w:rPr>
          <w:i/>
          <w:color w:val="0000FF"/>
        </w:rPr>
        <w:t>время,</w:t>
      </w:r>
    </w:p>
    <w:p w:rsidR="00E658D0" w:rsidRPr="00C85CDA" w:rsidRDefault="00E658D0" w:rsidP="00E658D0">
      <w:pPr>
        <w:tabs>
          <w:tab w:val="left" w:pos="1276"/>
        </w:tabs>
        <w:ind w:firstLine="0"/>
        <w:jc w:val="both"/>
        <w:rPr>
          <w:i/>
          <w:color w:val="0000FF"/>
        </w:rPr>
      </w:pPr>
      <w:r w:rsidRPr="00C85CDA">
        <w:rPr>
          <w:i/>
          <w:color w:val="0000FF"/>
        </w:rPr>
        <w:t>з</w:t>
      </w:r>
      <w:r w:rsidRPr="00C85CDA">
        <w:rPr>
          <w:i/>
          <w:color w:val="FF0000"/>
        </w:rPr>
        <w:t>А</w:t>
      </w:r>
      <w:r w:rsidRPr="00C85CDA">
        <w:rPr>
          <w:i/>
          <w:color w:val="0000FF"/>
        </w:rPr>
        <w:t>годя,</w:t>
      </w:r>
    </w:p>
    <w:p w:rsidR="00E658D0" w:rsidRPr="00C85CDA" w:rsidRDefault="00E658D0" w:rsidP="00E658D0">
      <w:pPr>
        <w:tabs>
          <w:tab w:val="left" w:pos="1276"/>
        </w:tabs>
        <w:ind w:firstLine="0"/>
        <w:jc w:val="both"/>
        <w:rPr>
          <w:i/>
          <w:color w:val="0000FF"/>
        </w:rPr>
      </w:pPr>
      <w:r w:rsidRPr="00C85CDA">
        <w:rPr>
          <w:i/>
          <w:color w:val="0000FF"/>
        </w:rPr>
        <w:t>з</w:t>
      </w:r>
      <w:r w:rsidRPr="00C85CDA">
        <w:rPr>
          <w:i/>
          <w:color w:val="FF0000"/>
        </w:rPr>
        <w:t>А</w:t>
      </w:r>
      <w:r w:rsidRPr="00C85CDA">
        <w:rPr>
          <w:i/>
          <w:color w:val="0000FF"/>
        </w:rPr>
        <w:t xml:space="preserve">темно, </w:t>
      </w:r>
    </w:p>
    <w:p w:rsidR="00E658D0" w:rsidRPr="00C85CDA" w:rsidRDefault="00E658D0" w:rsidP="00E658D0">
      <w:pPr>
        <w:tabs>
          <w:tab w:val="left" w:pos="1276"/>
        </w:tabs>
        <w:ind w:firstLine="0"/>
        <w:jc w:val="both"/>
        <w:rPr>
          <w:i/>
          <w:color w:val="0000FF"/>
        </w:rPr>
      </w:pPr>
      <w:r w:rsidRPr="00C85CDA">
        <w:rPr>
          <w:i/>
          <w:color w:val="FF0000"/>
        </w:rPr>
        <w:t>И</w:t>
      </w:r>
      <w:r w:rsidRPr="00C85CDA">
        <w:rPr>
          <w:i/>
          <w:color w:val="0000FF"/>
        </w:rPr>
        <w:t>сстари</w:t>
      </w:r>
    </w:p>
    <w:p w:rsidR="00E658D0" w:rsidRPr="00C85CDA" w:rsidRDefault="00E658D0" w:rsidP="00E658D0">
      <w:pPr>
        <w:tabs>
          <w:tab w:val="left" w:pos="1276"/>
        </w:tabs>
        <w:ind w:firstLine="0"/>
        <w:jc w:val="both"/>
      </w:pPr>
      <w:r w:rsidRPr="00C85CDA">
        <w:t>В наречиях с приставкой до-:</w:t>
      </w:r>
    </w:p>
    <w:p w:rsidR="00E658D0" w:rsidRPr="00C85CDA" w:rsidRDefault="00E658D0" w:rsidP="00E658D0">
      <w:pPr>
        <w:tabs>
          <w:tab w:val="left" w:pos="1276"/>
        </w:tabs>
        <w:ind w:firstLine="0"/>
        <w:jc w:val="both"/>
      </w:pPr>
      <w:r w:rsidRPr="00C85CDA">
        <w:rPr>
          <w:noProof/>
          <w:lang w:eastAsia="ru-RU"/>
        </w:rPr>
        <w:lastRenderedPageBreak/>
        <w:drawing>
          <wp:inline distT="0" distB="0" distL="0" distR="0">
            <wp:extent cx="2428875" cy="1171575"/>
            <wp:effectExtent l="0" t="0" r="0" b="0"/>
            <wp:docPr id="120"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87876" cy="2066338"/>
                      <a:chOff x="1643042" y="1357298"/>
                      <a:chExt cx="4587876" cy="2066338"/>
                    </a:xfrm>
                  </a:grpSpPr>
                  <a:grpSp>
                    <a:nvGrpSpPr>
                      <a:cNvPr id="21" name="Группа 20"/>
                      <a:cNvGrpSpPr/>
                    </a:nvGrpSpPr>
                    <a:grpSpPr>
                      <a:xfrm>
                        <a:off x="1643042" y="1357298"/>
                        <a:ext cx="4587876" cy="2066338"/>
                        <a:chOff x="1643042" y="1357298"/>
                        <a:chExt cx="4587876" cy="2066338"/>
                      </a:xfrm>
                    </a:grpSpPr>
                    <a:sp>
                      <a:nvSpPr>
                        <a:cNvPr id="9" name="Прямоугольник 8"/>
                        <a:cNvSpPr/>
                      </a:nvSpPr>
                      <a:spPr>
                        <a:xfrm>
                          <a:off x="1643042" y="2500306"/>
                          <a:ext cx="1071570" cy="923330"/>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spcAft>
                                <a:spcPts val="0"/>
                              </a:spcAft>
                            </a:pPr>
                            <a:r>
                              <a:rPr lang="ru-RU" i="1" dirty="0" err="1">
                                <a:solidFill>
                                  <a:srgbClr val="0000FF"/>
                                </a:solidFill>
                                <a:ea typeface="Calibri"/>
                              </a:rPr>
                              <a:t>д</a:t>
                            </a:r>
                            <a:r>
                              <a:rPr lang="ru-RU" i="1" dirty="0" err="1">
                                <a:solidFill>
                                  <a:srgbClr val="FF0000"/>
                                </a:solidFill>
                                <a:ea typeface="Calibri"/>
                              </a:rPr>
                              <a:t>О</a:t>
                            </a:r>
                            <a:r>
                              <a:rPr lang="ru-RU" i="1" dirty="0" err="1">
                                <a:solidFill>
                                  <a:srgbClr val="0000FF"/>
                                </a:solidFill>
                                <a:ea typeface="Calibri"/>
                              </a:rPr>
                              <a:t>верху</a:t>
                            </a:r>
                            <a:endParaRPr lang="ru-RU" dirty="0">
                              <a:solidFill>
                                <a:srgbClr val="0000FF"/>
                              </a:solidFill>
                              <a:ea typeface="Calibri"/>
                            </a:endParaRPr>
                          </a:p>
                          <a:p>
                            <a:pPr algn="just">
                              <a:spcAft>
                                <a:spcPts val="0"/>
                              </a:spcAft>
                            </a:pPr>
                            <a:r>
                              <a:rPr lang="ru-RU" i="1" dirty="0" err="1">
                                <a:solidFill>
                                  <a:srgbClr val="0000FF"/>
                                </a:solidFill>
                                <a:ea typeface="Calibri"/>
                              </a:rPr>
                              <a:t>д</a:t>
                            </a:r>
                            <a:r>
                              <a:rPr lang="ru-RU" i="1" dirty="0" err="1">
                                <a:solidFill>
                                  <a:srgbClr val="FF0000"/>
                                </a:solidFill>
                                <a:ea typeface="Calibri"/>
                              </a:rPr>
                              <a:t>О</a:t>
                            </a:r>
                            <a:r>
                              <a:rPr lang="ru-RU" i="1" dirty="0" err="1">
                                <a:solidFill>
                                  <a:srgbClr val="0000FF"/>
                                </a:solidFill>
                                <a:ea typeface="Calibri"/>
                              </a:rPr>
                              <a:t>ниху</a:t>
                            </a:r>
                            <a:endParaRPr lang="ru-RU" dirty="0">
                              <a:solidFill>
                                <a:srgbClr val="0000FF"/>
                              </a:solidFill>
                              <a:ea typeface="Calibri"/>
                            </a:endParaRPr>
                          </a:p>
                          <a:p>
                            <a:pPr algn="just">
                              <a:spcAft>
                                <a:spcPts val="0"/>
                              </a:spcAft>
                            </a:pPr>
                            <a:r>
                              <a:rPr lang="ru-RU" i="1" dirty="0" err="1">
                                <a:solidFill>
                                  <a:srgbClr val="0000FF"/>
                                </a:solidFill>
                                <a:ea typeface="Calibri"/>
                              </a:rPr>
                              <a:t>д</a:t>
                            </a:r>
                            <a:r>
                              <a:rPr lang="ru-RU" i="1" dirty="0" err="1">
                                <a:solidFill>
                                  <a:srgbClr val="FF0000"/>
                                </a:solidFill>
                                <a:ea typeface="Calibri"/>
                              </a:rPr>
                              <a:t>О</a:t>
                            </a:r>
                            <a:r>
                              <a:rPr lang="ru-RU" i="1" dirty="0" err="1">
                                <a:solidFill>
                                  <a:srgbClr val="0000FF"/>
                                </a:solidFill>
                                <a:ea typeface="Calibri"/>
                              </a:rPr>
                              <a:t>суха</a:t>
                            </a:r>
                            <a:endParaRPr lang="ru-RU" dirty="0">
                              <a:solidFill>
                                <a:srgbClr val="0000FF"/>
                              </a:solidFill>
                              <a:ea typeface="Calibri"/>
                            </a:endParaRPr>
                          </a:p>
                        </a:txBody>
                        <a:useSpRect/>
                      </a:txSp>
                    </a:sp>
                    <a:sp>
                      <a:nvSpPr>
                        <a:cNvPr id="10" name="Прямоугольник 9"/>
                        <a:cNvSpPr/>
                      </a:nvSpPr>
                      <a:spPr>
                        <a:xfrm>
                          <a:off x="3357554" y="2500306"/>
                          <a:ext cx="1143008" cy="64633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spcAft>
                                <a:spcPts val="0"/>
                              </a:spcAft>
                            </a:pPr>
                            <a:r>
                              <a:rPr lang="ru-RU" i="1" dirty="0" err="1">
                                <a:solidFill>
                                  <a:srgbClr val="0000FF"/>
                                </a:solidFill>
                                <a:ea typeface="Calibri"/>
                              </a:rPr>
                              <a:t>добел</a:t>
                            </a:r>
                            <a:r>
                              <a:rPr lang="ru-RU" i="1" dirty="0" err="1">
                                <a:solidFill>
                                  <a:srgbClr val="FF0000"/>
                                </a:solidFill>
                                <a:ea typeface="Calibri"/>
                              </a:rPr>
                              <a:t>А</a:t>
                            </a:r>
                            <a:endParaRPr lang="ru-RU" dirty="0">
                              <a:solidFill>
                                <a:srgbClr val="FF0000"/>
                              </a:solidFill>
                              <a:ea typeface="Calibri"/>
                            </a:endParaRPr>
                          </a:p>
                          <a:p>
                            <a:pPr algn="just">
                              <a:spcAft>
                                <a:spcPts val="0"/>
                              </a:spcAft>
                            </a:pPr>
                            <a:r>
                              <a:rPr lang="ru-RU" i="1" dirty="0" err="1">
                                <a:solidFill>
                                  <a:srgbClr val="0000FF"/>
                                </a:solidFill>
                                <a:ea typeface="Calibri"/>
                              </a:rPr>
                              <a:t>докрасн</a:t>
                            </a:r>
                            <a:r>
                              <a:rPr lang="ru-RU" i="1" dirty="0" err="1">
                                <a:solidFill>
                                  <a:srgbClr val="FF0000"/>
                                </a:solidFill>
                                <a:ea typeface="Calibri"/>
                              </a:rPr>
                              <a:t>А</a:t>
                            </a:r>
                            <a:endParaRPr lang="ru-RU" dirty="0">
                              <a:solidFill>
                                <a:srgbClr val="FF0000"/>
                              </a:solidFill>
                              <a:ea typeface="Calibri"/>
                            </a:endParaRPr>
                          </a:p>
                        </a:txBody>
                        <a:useSpRect/>
                      </a:txSp>
                    </a:sp>
                    <a:sp>
                      <a:nvSpPr>
                        <a:cNvPr id="11" name="Прямоугольник 10"/>
                        <a:cNvSpPr/>
                      </a:nvSpPr>
                      <a:spPr>
                        <a:xfrm>
                          <a:off x="5143504" y="2488164"/>
                          <a:ext cx="1087414"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spcAft>
                                <a:spcPts val="0"/>
                              </a:spcAft>
                            </a:pPr>
                            <a:r>
                              <a:rPr lang="ru-RU" i="1" dirty="0" err="1">
                                <a:solidFill>
                                  <a:srgbClr val="0000FF"/>
                                </a:solidFill>
                                <a:ea typeface="Calibri"/>
                              </a:rPr>
                              <a:t>дон</a:t>
                            </a:r>
                            <a:r>
                              <a:rPr lang="ru-RU" i="1" dirty="0" err="1">
                                <a:solidFill>
                                  <a:srgbClr val="FF0000"/>
                                </a:solidFill>
                                <a:ea typeface="Calibri"/>
                              </a:rPr>
                              <a:t>Е</a:t>
                            </a:r>
                            <a:r>
                              <a:rPr lang="ru-RU" i="1" dirty="0" err="1">
                                <a:solidFill>
                                  <a:srgbClr val="0000FF"/>
                                </a:solidFill>
                                <a:ea typeface="Calibri"/>
                              </a:rPr>
                              <a:t>льзя</a:t>
                            </a:r>
                            <a:endParaRPr lang="ru-RU" dirty="0">
                              <a:solidFill>
                                <a:srgbClr val="0000FF"/>
                              </a:solidFill>
                              <a:ea typeface="Calibri"/>
                            </a:endParaRPr>
                          </a:p>
                        </a:txBody>
                        <a:useSpRect/>
                      </a:txSp>
                    </a:sp>
                    <a:sp>
                      <a:nvSpPr>
                        <a:cNvPr id="12" name="TextBox 11"/>
                        <a:cNvSpPr txBox="1"/>
                      </a:nvSpPr>
                      <a:spPr>
                        <a:xfrm>
                          <a:off x="3143240" y="1357298"/>
                          <a:ext cx="157043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Приставка до-</a:t>
                            </a:r>
                            <a:endParaRPr lang="ru-RU" dirty="0">
                              <a:solidFill>
                                <a:srgbClr val="0000FF"/>
                              </a:solidFill>
                            </a:endParaRPr>
                          </a:p>
                        </a:txBody>
                        <a:useSpRect/>
                      </a:txSp>
                    </a:sp>
                    <a:cxnSp>
                      <a:nvCxnSpPr>
                        <a:cNvPr id="14" name="Прямая со стрелкой 13"/>
                        <a:cNvCxnSpPr>
                          <a:stCxn id="12" idx="2"/>
                          <a:endCxn id="9" idx="0"/>
                        </a:cNvCxnSpPr>
                      </a:nvCxnSpPr>
                      <a:spPr>
                        <a:xfrm rot="5400000">
                          <a:off x="2666803" y="1238654"/>
                          <a:ext cx="773676" cy="174962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5" name="Прямая со стрелкой 14"/>
                        <a:cNvCxnSpPr>
                          <a:stCxn id="12" idx="2"/>
                          <a:endCxn id="11" idx="0"/>
                        </a:cNvCxnSpPr>
                      </a:nvCxnSpPr>
                      <a:spPr>
                        <a:xfrm rot="16200000" flipH="1">
                          <a:off x="4427066" y="1228019"/>
                          <a:ext cx="761534" cy="1758756"/>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8" name="Прямая со стрелкой 17"/>
                        <a:cNvCxnSpPr>
                          <a:stCxn id="12" idx="2"/>
                          <a:endCxn id="10" idx="0"/>
                        </a:cNvCxnSpPr>
                      </a:nvCxnSpPr>
                      <a:spPr>
                        <a:xfrm rot="16200000" flipH="1">
                          <a:off x="3541918" y="2113166"/>
                          <a:ext cx="773676" cy="603"/>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grpSp>
                </lc:lockedCanvas>
              </a:graphicData>
            </a:graphic>
          </wp:inline>
        </w:drawing>
      </w:r>
    </w:p>
    <w:p w:rsidR="00E658D0" w:rsidRPr="00C85CDA" w:rsidRDefault="00E658D0" w:rsidP="00E658D0">
      <w:pPr>
        <w:tabs>
          <w:tab w:val="left" w:pos="1276"/>
        </w:tabs>
        <w:ind w:firstLine="0"/>
        <w:jc w:val="both"/>
        <w:rPr>
          <w:b/>
        </w:rPr>
      </w:pPr>
    </w:p>
    <w:p w:rsidR="00E658D0" w:rsidRPr="00C85CDA" w:rsidRDefault="00E658D0" w:rsidP="00E658D0">
      <w:pPr>
        <w:tabs>
          <w:tab w:val="left" w:pos="1276"/>
        </w:tabs>
        <w:ind w:firstLine="0"/>
        <w:jc w:val="both"/>
        <w:outlineLvl w:val="0"/>
        <w:rPr>
          <w:b/>
        </w:rPr>
      </w:pPr>
      <w:r w:rsidRPr="00C85CDA">
        <w:rPr>
          <w:b/>
          <w:lang w:val="en-US"/>
        </w:rPr>
        <w:t>VI</w:t>
      </w:r>
      <w:r w:rsidRPr="00C85CDA">
        <w:rPr>
          <w:b/>
        </w:rPr>
        <w:t>. Имена прилагательные.</w:t>
      </w:r>
    </w:p>
    <w:p w:rsidR="00E658D0" w:rsidRPr="00C85CDA" w:rsidRDefault="00E658D0" w:rsidP="00E658D0">
      <w:pPr>
        <w:tabs>
          <w:tab w:val="left" w:pos="1276"/>
        </w:tabs>
        <w:ind w:firstLine="0"/>
        <w:jc w:val="both"/>
        <w:outlineLvl w:val="0"/>
        <w:rPr>
          <w:b/>
        </w:rPr>
      </w:pPr>
      <w:r w:rsidRPr="00C85CDA">
        <w:rPr>
          <w:b/>
        </w:rPr>
        <w:t>Запомните звучание следующих имен прилагательных:</w:t>
      </w:r>
    </w:p>
    <w:p w:rsidR="00E658D0" w:rsidRPr="00C85CDA" w:rsidRDefault="00E658D0" w:rsidP="00E658D0">
      <w:pPr>
        <w:tabs>
          <w:tab w:val="left" w:pos="1276"/>
        </w:tabs>
        <w:ind w:firstLine="0"/>
        <w:jc w:val="both"/>
        <w:rPr>
          <w:i/>
          <w:color w:val="0000FF"/>
        </w:rPr>
      </w:pPr>
      <w:r w:rsidRPr="00C85CDA">
        <w:rPr>
          <w:i/>
          <w:color w:val="0000FF"/>
        </w:rPr>
        <w:t>давн</w:t>
      </w:r>
      <w:r w:rsidRPr="00C85CDA">
        <w:rPr>
          <w:i/>
          <w:color w:val="FF0000"/>
        </w:rPr>
        <w:t>И</w:t>
      </w:r>
      <w:r w:rsidRPr="00C85CDA">
        <w:rPr>
          <w:i/>
          <w:color w:val="0000FF"/>
        </w:rPr>
        <w:t>шний</w:t>
      </w:r>
    </w:p>
    <w:p w:rsidR="00E658D0" w:rsidRPr="00C85CDA" w:rsidRDefault="00E658D0" w:rsidP="00E658D0">
      <w:pPr>
        <w:tabs>
          <w:tab w:val="left" w:pos="1276"/>
        </w:tabs>
        <w:ind w:firstLine="0"/>
        <w:jc w:val="both"/>
        <w:rPr>
          <w:i/>
          <w:color w:val="0000FF"/>
        </w:rPr>
      </w:pPr>
      <w:r w:rsidRPr="00C85CDA">
        <w:rPr>
          <w:i/>
          <w:color w:val="0000FF"/>
        </w:rPr>
        <w:t>крас</w:t>
      </w:r>
      <w:r w:rsidRPr="00C85CDA">
        <w:rPr>
          <w:i/>
          <w:color w:val="FF0000"/>
        </w:rPr>
        <w:t>И</w:t>
      </w:r>
      <w:r w:rsidRPr="00C85CDA">
        <w:rPr>
          <w:i/>
          <w:color w:val="0000FF"/>
        </w:rPr>
        <w:t>вее, красИвейший</w:t>
      </w:r>
    </w:p>
    <w:p w:rsidR="00E658D0" w:rsidRPr="00C85CDA" w:rsidRDefault="00E658D0" w:rsidP="00E658D0">
      <w:pPr>
        <w:tabs>
          <w:tab w:val="left" w:pos="1276"/>
        </w:tabs>
        <w:ind w:firstLine="0"/>
        <w:jc w:val="both"/>
        <w:rPr>
          <w:i/>
          <w:color w:val="0000FF"/>
        </w:rPr>
      </w:pPr>
      <w:r w:rsidRPr="00C85CDA">
        <w:rPr>
          <w:i/>
          <w:color w:val="0000FF"/>
        </w:rPr>
        <w:t>моза</w:t>
      </w:r>
      <w:r w:rsidRPr="00C85CDA">
        <w:rPr>
          <w:i/>
          <w:color w:val="FF0000"/>
        </w:rPr>
        <w:t>И</w:t>
      </w:r>
      <w:r w:rsidRPr="00C85CDA">
        <w:rPr>
          <w:i/>
          <w:color w:val="0000FF"/>
        </w:rPr>
        <w:t>чный</w:t>
      </w:r>
    </w:p>
    <w:p w:rsidR="00E658D0" w:rsidRPr="00C85CDA" w:rsidRDefault="00E658D0" w:rsidP="00E658D0">
      <w:pPr>
        <w:tabs>
          <w:tab w:val="left" w:pos="1276"/>
        </w:tabs>
        <w:ind w:firstLine="0"/>
        <w:jc w:val="both"/>
        <w:rPr>
          <w:i/>
          <w:color w:val="0000FF"/>
        </w:rPr>
      </w:pPr>
      <w:r w:rsidRPr="00C85CDA">
        <w:rPr>
          <w:i/>
          <w:color w:val="0000FF"/>
        </w:rPr>
        <w:t>опт</w:t>
      </w:r>
      <w:r w:rsidRPr="00C85CDA">
        <w:rPr>
          <w:i/>
          <w:color w:val="FF0000"/>
        </w:rPr>
        <w:t>О</w:t>
      </w:r>
      <w:r w:rsidRPr="00C85CDA">
        <w:rPr>
          <w:i/>
          <w:color w:val="0000FF"/>
        </w:rPr>
        <w:t>вый</w:t>
      </w:r>
    </w:p>
    <w:p w:rsidR="00E658D0" w:rsidRPr="00C85CDA" w:rsidRDefault="00E658D0" w:rsidP="00E658D0">
      <w:pPr>
        <w:tabs>
          <w:tab w:val="left" w:pos="1276"/>
        </w:tabs>
        <w:ind w:firstLine="0"/>
        <w:jc w:val="both"/>
        <w:rPr>
          <w:i/>
          <w:color w:val="0000FF"/>
        </w:rPr>
      </w:pPr>
      <w:r w:rsidRPr="00C85CDA">
        <w:rPr>
          <w:i/>
          <w:color w:val="0000FF"/>
        </w:rPr>
        <w:t>сл</w:t>
      </w:r>
      <w:r w:rsidRPr="00C85CDA">
        <w:rPr>
          <w:i/>
          <w:color w:val="FF0000"/>
        </w:rPr>
        <w:t>И</w:t>
      </w:r>
      <w:r w:rsidRPr="00C85CDA">
        <w:rPr>
          <w:i/>
          <w:color w:val="0000FF"/>
        </w:rPr>
        <w:t>вовый</w:t>
      </w:r>
    </w:p>
    <w:p w:rsidR="00E658D0" w:rsidRPr="00C85CDA" w:rsidRDefault="00E658D0" w:rsidP="00E658D0">
      <w:pPr>
        <w:tabs>
          <w:tab w:val="left" w:pos="1276"/>
        </w:tabs>
        <w:ind w:firstLine="0"/>
        <w:jc w:val="both"/>
        <w:rPr>
          <w:i/>
          <w:color w:val="0000FF"/>
        </w:rPr>
      </w:pPr>
      <w:r w:rsidRPr="00C85CDA">
        <w:rPr>
          <w:i/>
          <w:color w:val="0000FF"/>
        </w:rPr>
        <w:t>гр</w:t>
      </w:r>
      <w:r w:rsidRPr="00C85CDA">
        <w:rPr>
          <w:i/>
          <w:color w:val="FF0000"/>
        </w:rPr>
        <w:t>У</w:t>
      </w:r>
      <w:r w:rsidRPr="00C85CDA">
        <w:rPr>
          <w:i/>
          <w:color w:val="0000FF"/>
        </w:rPr>
        <w:t>шевый</w:t>
      </w:r>
    </w:p>
    <w:p w:rsidR="00E658D0" w:rsidRPr="00C85CDA" w:rsidRDefault="00E658D0" w:rsidP="00E658D0">
      <w:pPr>
        <w:tabs>
          <w:tab w:val="left" w:pos="1276"/>
        </w:tabs>
        <w:ind w:firstLine="0"/>
        <w:jc w:val="both"/>
        <w:rPr>
          <w:i/>
          <w:color w:val="0000FF"/>
        </w:rPr>
      </w:pPr>
      <w:r w:rsidRPr="00C85CDA">
        <w:rPr>
          <w:i/>
          <w:color w:val="0000FF"/>
        </w:rPr>
        <w:t>к</w:t>
      </w:r>
      <w:r w:rsidRPr="00C85CDA">
        <w:rPr>
          <w:i/>
          <w:color w:val="FF0000"/>
        </w:rPr>
        <w:t>У</w:t>
      </w:r>
      <w:r w:rsidRPr="00C85CDA">
        <w:rPr>
          <w:i/>
          <w:color w:val="0000FF"/>
        </w:rPr>
        <w:t>хонный</w:t>
      </w:r>
    </w:p>
    <w:p w:rsidR="00E658D0" w:rsidRPr="00C85CDA" w:rsidRDefault="00E658D0" w:rsidP="00E658D0">
      <w:pPr>
        <w:tabs>
          <w:tab w:val="left" w:pos="1276"/>
        </w:tabs>
        <w:ind w:firstLine="0"/>
        <w:jc w:val="both"/>
        <w:rPr>
          <w:i/>
          <w:color w:val="0000FF"/>
        </w:rPr>
      </w:pPr>
      <w:r w:rsidRPr="00C85CDA">
        <w:rPr>
          <w:i/>
          <w:color w:val="0000FF"/>
        </w:rPr>
        <w:t>лосос</w:t>
      </w:r>
      <w:r w:rsidRPr="00C85CDA">
        <w:rPr>
          <w:i/>
          <w:color w:val="FF0000"/>
        </w:rPr>
        <w:t>Ё</w:t>
      </w:r>
      <w:r w:rsidRPr="00C85CDA">
        <w:rPr>
          <w:i/>
          <w:color w:val="0000FF"/>
        </w:rPr>
        <w:t>вый</w:t>
      </w:r>
    </w:p>
    <w:p w:rsidR="00E658D0" w:rsidRPr="00C85CDA" w:rsidRDefault="00E658D0" w:rsidP="00E658D0">
      <w:pPr>
        <w:tabs>
          <w:tab w:val="left" w:pos="1276"/>
        </w:tabs>
        <w:ind w:firstLine="0"/>
        <w:jc w:val="both"/>
        <w:rPr>
          <w:i/>
          <w:color w:val="0000FF"/>
        </w:rPr>
      </w:pPr>
      <w:r w:rsidRPr="00C85CDA">
        <w:rPr>
          <w:i/>
          <w:color w:val="0000FF"/>
        </w:rPr>
        <w:t>укра</w:t>
      </w:r>
      <w:r w:rsidRPr="00C85CDA">
        <w:rPr>
          <w:i/>
          <w:color w:val="FF0000"/>
        </w:rPr>
        <w:t>И</w:t>
      </w:r>
      <w:r w:rsidRPr="00C85CDA">
        <w:rPr>
          <w:i/>
          <w:color w:val="0000FF"/>
        </w:rPr>
        <w:t>нский</w:t>
      </w:r>
    </w:p>
    <w:p w:rsidR="00E658D0" w:rsidRPr="00C85CDA" w:rsidRDefault="00E658D0" w:rsidP="00E658D0">
      <w:pPr>
        <w:tabs>
          <w:tab w:val="left" w:pos="1276"/>
        </w:tabs>
        <w:ind w:firstLine="0"/>
        <w:jc w:val="both"/>
        <w:rPr>
          <w:i/>
          <w:color w:val="0000FF"/>
        </w:rPr>
      </w:pPr>
      <w:r w:rsidRPr="00C85CDA">
        <w:rPr>
          <w:i/>
          <w:color w:val="0000FF"/>
        </w:rPr>
        <w:t>зав</w:t>
      </w:r>
      <w:r w:rsidRPr="00C85CDA">
        <w:rPr>
          <w:i/>
          <w:color w:val="FF0000"/>
        </w:rPr>
        <w:t>И</w:t>
      </w:r>
      <w:r w:rsidRPr="00C85CDA">
        <w:rPr>
          <w:i/>
          <w:color w:val="0000FF"/>
        </w:rPr>
        <w:t>дно.</w:t>
      </w:r>
    </w:p>
    <w:p w:rsidR="00E658D0" w:rsidRPr="00C85CDA" w:rsidRDefault="00E658D0" w:rsidP="00E658D0">
      <w:pPr>
        <w:tabs>
          <w:tab w:val="left" w:pos="1276"/>
        </w:tabs>
        <w:ind w:firstLine="0"/>
        <w:jc w:val="both"/>
      </w:pPr>
    </w:p>
    <w:p w:rsidR="00E658D0" w:rsidRPr="00C85CDA" w:rsidRDefault="00E658D0" w:rsidP="00E658D0">
      <w:pPr>
        <w:tabs>
          <w:tab w:val="left" w:pos="1276"/>
        </w:tabs>
        <w:ind w:firstLine="0"/>
        <w:jc w:val="both"/>
        <w:rPr>
          <w:color w:val="E36C0A"/>
          <w:sz w:val="40"/>
          <w:szCs w:val="40"/>
        </w:rPr>
      </w:pPr>
      <w:r w:rsidRPr="00C85CDA">
        <w:rPr>
          <w:b/>
          <w:color w:val="E36C0A"/>
          <w:sz w:val="28"/>
          <w:szCs w:val="28"/>
        </w:rPr>
        <w:sym w:font="Wingdings" w:char="004A"/>
      </w:r>
      <w:r w:rsidRPr="00C85CDA">
        <w:rPr>
          <w:b/>
          <w:color w:val="E36C0A"/>
          <w:sz w:val="28"/>
          <w:szCs w:val="28"/>
        </w:rPr>
        <w:t xml:space="preserve"> «Запоминалки»</w:t>
      </w:r>
    </w:p>
    <w:p w:rsidR="00E658D0" w:rsidRPr="00C85CDA" w:rsidRDefault="00E658D0" w:rsidP="00E658D0">
      <w:pPr>
        <w:tabs>
          <w:tab w:val="left" w:pos="1276"/>
        </w:tabs>
        <w:ind w:firstLine="0"/>
        <w:jc w:val="both"/>
      </w:pPr>
      <w:r w:rsidRPr="00C85CDA">
        <w:rPr>
          <w:noProof/>
          <w:lang w:eastAsia="ru-RU"/>
        </w:rPr>
        <w:drawing>
          <wp:inline distT="0" distB="0" distL="0" distR="0">
            <wp:extent cx="2057400" cy="866775"/>
            <wp:effectExtent l="0" t="0" r="0" b="0"/>
            <wp:docPr id="121"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6148" cy="1214446"/>
                      <a:chOff x="1928794" y="4357694"/>
                      <a:chExt cx="3286148" cy="1214446"/>
                    </a:xfrm>
                  </a:grpSpPr>
                  <a:sp>
                    <a:nvSpPr>
                      <a:cNvPr id="22" name="Прямоугольник 21"/>
                      <a:cNvSpPr/>
                    </a:nvSpPr>
                    <a:spPr>
                      <a:xfrm>
                        <a:off x="1928794" y="4357694"/>
                        <a:ext cx="3286148" cy="1214446"/>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i="1" dirty="0" err="1">
                              <a:solidFill>
                                <a:srgbClr val="0000FF"/>
                              </a:solidFill>
                            </a:rPr>
                            <a:t>ФенОмен</a:t>
                          </a:r>
                          <a:r>
                            <a:rPr lang="ru-RU" i="1" dirty="0">
                              <a:solidFill>
                                <a:srgbClr val="0000FF"/>
                              </a:solidFill>
                            </a:rPr>
                            <a:t> </a:t>
                          </a:r>
                          <a:r>
                            <a:rPr lang="ru-RU" i="1" dirty="0" err="1">
                              <a:solidFill>
                                <a:srgbClr val="0000FF"/>
                              </a:solidFill>
                            </a:rPr>
                            <a:t>звонИт</a:t>
                          </a:r>
                          <a:r>
                            <a:rPr lang="ru-RU" i="1" dirty="0">
                              <a:solidFill>
                                <a:srgbClr val="0000FF"/>
                              </a:solidFill>
                            </a:rPr>
                            <a:t> по </a:t>
                          </a:r>
                          <a:r>
                            <a:rPr lang="ru-RU" i="1" dirty="0" err="1">
                              <a:solidFill>
                                <a:srgbClr val="0000FF"/>
                              </a:solidFill>
                            </a:rPr>
                            <a:t>средАм</a:t>
                          </a:r>
                          <a:r>
                            <a:rPr lang="ru-RU" i="1" dirty="0">
                              <a:solidFill>
                                <a:srgbClr val="0000FF"/>
                              </a:solidFill>
                            </a:rPr>
                            <a:t>,</a:t>
                          </a:r>
                        </a:p>
                        <a:p>
                          <a:r>
                            <a:rPr lang="ru-RU" i="1" dirty="0" err="1">
                              <a:solidFill>
                                <a:srgbClr val="0000FF"/>
                              </a:solidFill>
                            </a:rPr>
                            <a:t>ПринЯв</a:t>
                          </a:r>
                          <a:r>
                            <a:rPr lang="ru-RU" i="1" dirty="0">
                              <a:solidFill>
                                <a:srgbClr val="0000FF"/>
                              </a:solidFill>
                            </a:rPr>
                            <a:t> </a:t>
                          </a:r>
                          <a:r>
                            <a:rPr lang="ru-RU" i="1" dirty="0" err="1">
                              <a:solidFill>
                                <a:srgbClr val="0000FF"/>
                              </a:solidFill>
                            </a:rPr>
                            <a:t>договОр</a:t>
                          </a:r>
                          <a:r>
                            <a:rPr lang="ru-RU" i="1" dirty="0">
                              <a:solidFill>
                                <a:srgbClr val="0000FF"/>
                              </a:solidFill>
                            </a:rPr>
                            <a:t> по </a:t>
                          </a:r>
                          <a:r>
                            <a:rPr lang="ru-RU" i="1" dirty="0" err="1">
                              <a:solidFill>
                                <a:srgbClr val="0000FF"/>
                              </a:solidFill>
                            </a:rPr>
                            <a:t>годАм</a:t>
                          </a:r>
                          <a:r>
                            <a:rPr lang="ru-RU" i="1" dirty="0">
                              <a:solidFill>
                                <a:srgbClr val="0000FF"/>
                              </a:solidFill>
                            </a:rPr>
                            <a:t>,</a:t>
                          </a:r>
                        </a:p>
                        <a:p>
                          <a:r>
                            <a:rPr lang="ru-RU" i="1" dirty="0">
                              <a:solidFill>
                                <a:srgbClr val="0000FF"/>
                              </a:solidFill>
                            </a:rPr>
                            <a:t>Он Отдал </a:t>
                          </a:r>
                          <a:r>
                            <a:rPr lang="ru-RU" i="1" dirty="0" err="1">
                              <a:solidFill>
                                <a:srgbClr val="0000FF"/>
                              </a:solidFill>
                            </a:rPr>
                            <a:t>экспЕртам</a:t>
                          </a:r>
                          <a:r>
                            <a:rPr lang="ru-RU" i="1" dirty="0">
                              <a:solidFill>
                                <a:srgbClr val="0000FF"/>
                              </a:solidFill>
                            </a:rPr>
                            <a:t> </a:t>
                          </a:r>
                          <a:r>
                            <a:rPr lang="ru-RU" i="1" dirty="0" err="1">
                              <a:solidFill>
                                <a:srgbClr val="0000FF"/>
                              </a:solidFill>
                            </a:rPr>
                            <a:t>эскОрта</a:t>
                          </a:r>
                          <a:endParaRPr lang="ru-RU" i="1" dirty="0">
                            <a:solidFill>
                              <a:srgbClr val="0000FF"/>
                            </a:solidFill>
                          </a:endParaRPr>
                        </a:p>
                        <a:p>
                          <a:r>
                            <a:rPr lang="ru-RU" i="1" dirty="0" err="1">
                              <a:solidFill>
                                <a:srgbClr val="0000FF"/>
                              </a:solidFill>
                            </a:rPr>
                            <a:t>ХодАтайство</a:t>
                          </a:r>
                          <a:r>
                            <a:rPr lang="ru-RU" i="1" dirty="0">
                              <a:solidFill>
                                <a:srgbClr val="0000FF"/>
                              </a:solidFill>
                            </a:rPr>
                            <a:t> </a:t>
                          </a:r>
                          <a:r>
                            <a:rPr lang="ru-RU" i="1" dirty="0" err="1">
                              <a:solidFill>
                                <a:srgbClr val="0000FF"/>
                              </a:solidFill>
                            </a:rPr>
                            <a:t>аэропОрта</a:t>
                          </a:r>
                          <a:r>
                            <a:rPr lang="ru-RU" i="1" dirty="0">
                              <a:solidFill>
                                <a:srgbClr val="0000FF"/>
                              </a:solidFill>
                            </a:rPr>
                            <a:t>.</a:t>
                          </a:r>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E658D0" w:rsidRPr="00C85CDA" w:rsidRDefault="00E658D0" w:rsidP="00E658D0">
      <w:pPr>
        <w:tabs>
          <w:tab w:val="left" w:pos="1276"/>
        </w:tabs>
        <w:ind w:firstLine="0"/>
        <w:jc w:val="both"/>
        <w:rPr>
          <w:lang w:val="en-US"/>
        </w:rPr>
      </w:pPr>
    </w:p>
    <w:p w:rsidR="00E658D0" w:rsidRPr="00C85CDA" w:rsidRDefault="00E658D0" w:rsidP="00E658D0">
      <w:pPr>
        <w:tabs>
          <w:tab w:val="left" w:pos="1276"/>
        </w:tabs>
        <w:ind w:firstLine="0"/>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1276"/>
        </w:tabs>
        <w:ind w:firstLine="0"/>
        <w:jc w:val="both"/>
        <w:outlineLvl w:val="0"/>
        <w:rPr>
          <w:b/>
        </w:rPr>
      </w:pPr>
      <w:r w:rsidRPr="00C85CDA">
        <w:rPr>
          <w:b/>
        </w:rPr>
        <w:t>В каком слове верно выделена буква, обозначающая ударный гласный звук?</w:t>
      </w:r>
    </w:p>
    <w:p w:rsidR="00E658D0" w:rsidRPr="00C85CDA" w:rsidRDefault="00E658D0" w:rsidP="00E658D0">
      <w:pPr>
        <w:numPr>
          <w:ilvl w:val="0"/>
          <w:numId w:val="1"/>
        </w:numPr>
        <w:tabs>
          <w:tab w:val="left" w:pos="709"/>
          <w:tab w:val="left" w:pos="851"/>
          <w:tab w:val="left" w:pos="1276"/>
        </w:tabs>
        <w:ind w:left="0" w:firstLine="0"/>
        <w:jc w:val="both"/>
      </w:pPr>
      <w:r w:rsidRPr="00C85CDA">
        <w:t>лЫжня</w:t>
      </w:r>
    </w:p>
    <w:p w:rsidR="00E658D0" w:rsidRPr="00C85CDA" w:rsidRDefault="00E658D0" w:rsidP="00E658D0">
      <w:pPr>
        <w:numPr>
          <w:ilvl w:val="0"/>
          <w:numId w:val="1"/>
        </w:numPr>
        <w:tabs>
          <w:tab w:val="left" w:pos="709"/>
          <w:tab w:val="left" w:pos="851"/>
          <w:tab w:val="left" w:pos="1276"/>
        </w:tabs>
        <w:ind w:left="0" w:firstLine="0"/>
        <w:jc w:val="both"/>
      </w:pPr>
      <w:r w:rsidRPr="00C85CDA">
        <w:t>крАлась</w:t>
      </w:r>
    </w:p>
    <w:p w:rsidR="00E658D0" w:rsidRPr="00C85CDA" w:rsidRDefault="00E658D0" w:rsidP="00E658D0">
      <w:pPr>
        <w:numPr>
          <w:ilvl w:val="0"/>
          <w:numId w:val="1"/>
        </w:numPr>
        <w:tabs>
          <w:tab w:val="left" w:pos="709"/>
          <w:tab w:val="left" w:pos="851"/>
          <w:tab w:val="left" w:pos="1276"/>
        </w:tabs>
        <w:ind w:left="0" w:firstLine="0"/>
        <w:jc w:val="both"/>
      </w:pPr>
      <w:r w:rsidRPr="00C85CDA">
        <w:t>пОняла</w:t>
      </w:r>
    </w:p>
    <w:p w:rsidR="00E658D0" w:rsidRPr="00C85CDA" w:rsidRDefault="00E658D0" w:rsidP="00E658D0">
      <w:pPr>
        <w:numPr>
          <w:ilvl w:val="0"/>
          <w:numId w:val="1"/>
        </w:numPr>
        <w:tabs>
          <w:tab w:val="left" w:pos="709"/>
          <w:tab w:val="left" w:pos="851"/>
          <w:tab w:val="left" w:pos="1276"/>
        </w:tabs>
        <w:ind w:left="0" w:firstLine="0"/>
        <w:jc w:val="both"/>
      </w:pPr>
      <w:r w:rsidRPr="00C85CDA">
        <w:t>(хороших) нОвостей</w:t>
      </w:r>
    </w:p>
    <w:p w:rsidR="00E658D0" w:rsidRPr="00C85CDA" w:rsidRDefault="00E658D0" w:rsidP="00E658D0">
      <w:pPr>
        <w:tabs>
          <w:tab w:val="left" w:pos="1276"/>
        </w:tabs>
        <w:ind w:firstLine="0"/>
        <w:jc w:val="both"/>
      </w:pPr>
    </w:p>
    <w:p w:rsidR="00E658D0" w:rsidRPr="00C85CDA" w:rsidRDefault="00E658D0" w:rsidP="00E658D0">
      <w:pPr>
        <w:tabs>
          <w:tab w:val="left" w:pos="1276"/>
        </w:tabs>
        <w:ind w:firstLine="0"/>
        <w:jc w:val="both"/>
        <w:outlineLvl w:val="0"/>
        <w:rPr>
          <w:b/>
        </w:rPr>
      </w:pPr>
      <w:r w:rsidRPr="00C85CDA">
        <w:rPr>
          <w:b/>
        </w:rPr>
        <w:t>Вариант №1.</w:t>
      </w:r>
    </w:p>
    <w:p w:rsidR="00E658D0" w:rsidRPr="00C85CDA" w:rsidRDefault="00E658D0" w:rsidP="00E658D0">
      <w:pPr>
        <w:tabs>
          <w:tab w:val="left" w:pos="1276"/>
        </w:tabs>
        <w:ind w:firstLine="0"/>
        <w:jc w:val="both"/>
      </w:pPr>
      <w:r w:rsidRPr="00C85CDA">
        <w:t xml:space="preserve">Вариант </w:t>
      </w:r>
      <w:r w:rsidRPr="00C85CDA">
        <w:rPr>
          <w:i/>
        </w:rPr>
        <w:t xml:space="preserve">лЫжня </w:t>
      </w:r>
      <w:r w:rsidRPr="00C85CDA">
        <w:t xml:space="preserve">– существительное, звучание которого следует запомнить. Правильный вариант произношения – </w:t>
      </w:r>
      <w:r w:rsidRPr="00C85CDA">
        <w:rPr>
          <w:i/>
        </w:rPr>
        <w:t>лыжнЯ</w:t>
      </w:r>
      <w:r w:rsidRPr="00C85CDA">
        <w:t>.</w:t>
      </w:r>
    </w:p>
    <w:p w:rsidR="00E658D0" w:rsidRPr="00C85CDA" w:rsidRDefault="00E658D0" w:rsidP="00E658D0">
      <w:pPr>
        <w:tabs>
          <w:tab w:val="left" w:pos="1276"/>
        </w:tabs>
        <w:ind w:firstLine="0"/>
        <w:jc w:val="both"/>
        <w:outlineLvl w:val="0"/>
        <w:rPr>
          <w:b/>
        </w:rPr>
      </w:pPr>
      <w:r w:rsidRPr="00C85CDA">
        <w:rPr>
          <w:b/>
        </w:rPr>
        <w:t>Варианты №2,3.</w:t>
      </w:r>
    </w:p>
    <w:p w:rsidR="00E658D0" w:rsidRPr="00C85CDA" w:rsidRDefault="00E658D0" w:rsidP="00E658D0">
      <w:pPr>
        <w:tabs>
          <w:tab w:val="left" w:pos="1276"/>
        </w:tabs>
        <w:ind w:firstLine="0"/>
        <w:jc w:val="both"/>
        <w:rPr>
          <w:i/>
        </w:rPr>
      </w:pPr>
      <w:r w:rsidRPr="00C85CDA">
        <w:t xml:space="preserve">Слова крАлась и пОняла – формы женского рода прошедшего времени глаголов, где ударение должно падать на окончание –а, поэтому в форме </w:t>
      </w:r>
      <w:r w:rsidRPr="00C85CDA">
        <w:rPr>
          <w:i/>
        </w:rPr>
        <w:t>поняла</w:t>
      </w:r>
      <w:r w:rsidRPr="00C85CDA">
        <w:t xml:space="preserve"> ударение выделено неверно. Глагол </w:t>
      </w:r>
      <w:r w:rsidRPr="00C85CDA">
        <w:rPr>
          <w:i/>
        </w:rPr>
        <w:t>кралась</w:t>
      </w:r>
      <w:r w:rsidRPr="00C85CDA">
        <w:t xml:space="preserve"> является исключением, и ударение в нем падает на основу – </w:t>
      </w:r>
      <w:r w:rsidRPr="00C85CDA">
        <w:rPr>
          <w:i/>
        </w:rPr>
        <w:t xml:space="preserve">крАлась. </w:t>
      </w:r>
    </w:p>
    <w:p w:rsidR="00E658D0" w:rsidRPr="00C85CDA" w:rsidRDefault="00E658D0" w:rsidP="00E658D0">
      <w:pPr>
        <w:tabs>
          <w:tab w:val="left" w:pos="1276"/>
        </w:tabs>
        <w:ind w:firstLine="0"/>
        <w:jc w:val="both"/>
        <w:outlineLvl w:val="0"/>
        <w:rPr>
          <w:b/>
        </w:rPr>
      </w:pPr>
      <w:r w:rsidRPr="00C85CDA">
        <w:rPr>
          <w:b/>
        </w:rPr>
        <w:t>Вариант №4.</w:t>
      </w:r>
    </w:p>
    <w:p w:rsidR="00E658D0" w:rsidRPr="00C85CDA" w:rsidRDefault="00E658D0" w:rsidP="00E658D0">
      <w:pPr>
        <w:tabs>
          <w:tab w:val="left" w:pos="1276"/>
        </w:tabs>
        <w:ind w:firstLine="0"/>
        <w:jc w:val="both"/>
      </w:pPr>
      <w:r w:rsidRPr="00C85CDA">
        <w:rPr>
          <w:i/>
        </w:rPr>
        <w:t xml:space="preserve">нОвостей – </w:t>
      </w:r>
      <w:r w:rsidRPr="00C85CDA">
        <w:t>существительное в форме Р.п. мн.ч., окончание –ей является ударным.</w:t>
      </w:r>
    </w:p>
    <w:p w:rsidR="00E658D0" w:rsidRPr="00C85CDA" w:rsidRDefault="00E658D0" w:rsidP="00E658D0">
      <w:pPr>
        <w:tabs>
          <w:tab w:val="left" w:pos="1276"/>
        </w:tabs>
        <w:ind w:firstLine="0"/>
        <w:jc w:val="both"/>
        <w:rPr>
          <w:b/>
        </w:rPr>
      </w:pPr>
    </w:p>
    <w:p w:rsidR="00E658D0" w:rsidRPr="00C85CDA" w:rsidRDefault="00E658D0" w:rsidP="00E658D0">
      <w:pPr>
        <w:tabs>
          <w:tab w:val="left" w:pos="1276"/>
        </w:tabs>
        <w:ind w:firstLine="0"/>
        <w:jc w:val="both"/>
      </w:pPr>
      <w:r w:rsidRPr="00C85CDA">
        <w:rPr>
          <w:b/>
        </w:rPr>
        <w:t xml:space="preserve">Таким образом, </w:t>
      </w:r>
      <w:r w:rsidRPr="00C85CDA">
        <w:t>правильный ответ -</w:t>
      </w:r>
      <w:r w:rsidRPr="00C85CDA">
        <w:rPr>
          <w:b/>
        </w:rPr>
        <w:t xml:space="preserve"> </w:t>
      </w:r>
      <w:r w:rsidRPr="00C85CDA">
        <w:t>крАлась.</w:t>
      </w:r>
    </w:p>
    <w:p w:rsidR="00E658D0" w:rsidRPr="00C85CDA" w:rsidRDefault="00E658D0" w:rsidP="00E658D0">
      <w:pPr>
        <w:tabs>
          <w:tab w:val="left" w:pos="1276"/>
        </w:tabs>
        <w:ind w:firstLine="0"/>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ind w:firstLine="0"/>
        <w:jc w:val="both"/>
        <w:rPr>
          <w:sz w:val="26"/>
        </w:rPr>
      </w:pPr>
      <w:r w:rsidRPr="00C85CDA">
        <w:rPr>
          <w:sz w:val="26"/>
        </w:rPr>
        <w:t xml:space="preserve">1. В каком слове  </w:t>
      </w:r>
      <w:r w:rsidRPr="00C85CDA">
        <w:rPr>
          <w:b/>
          <w:bCs/>
          <w:sz w:val="26"/>
        </w:rPr>
        <w:t>верно</w:t>
      </w:r>
      <w:r w:rsidRPr="00C85CDA">
        <w:rPr>
          <w:sz w:val="26"/>
        </w:rPr>
        <w:t xml:space="preserve"> выделена буква, обозначающая ударный гласный звук?</w:t>
      </w:r>
    </w:p>
    <w:p w:rsidR="00E658D0" w:rsidRPr="00C85CDA" w:rsidRDefault="00E658D0" w:rsidP="00E658D0">
      <w:pPr>
        <w:ind w:firstLine="0"/>
        <w:jc w:val="both"/>
        <w:rPr>
          <w:sz w:val="26"/>
        </w:rPr>
      </w:pPr>
      <w:r w:rsidRPr="00C85CDA">
        <w:rPr>
          <w:sz w:val="26"/>
        </w:rPr>
        <w:t>1) вклЮчим</w:t>
      </w:r>
    </w:p>
    <w:p w:rsidR="00E658D0" w:rsidRPr="00C85CDA" w:rsidRDefault="00E658D0" w:rsidP="00E658D0">
      <w:pPr>
        <w:ind w:firstLine="0"/>
        <w:jc w:val="both"/>
        <w:rPr>
          <w:sz w:val="26"/>
        </w:rPr>
      </w:pPr>
      <w:r w:rsidRPr="00C85CDA">
        <w:rPr>
          <w:sz w:val="26"/>
        </w:rPr>
        <w:t>2) зАсветло</w:t>
      </w:r>
    </w:p>
    <w:p w:rsidR="00E658D0" w:rsidRPr="00C85CDA" w:rsidRDefault="00E658D0" w:rsidP="00E658D0">
      <w:pPr>
        <w:ind w:firstLine="0"/>
        <w:jc w:val="both"/>
        <w:rPr>
          <w:sz w:val="26"/>
        </w:rPr>
      </w:pPr>
      <w:r w:rsidRPr="00C85CDA">
        <w:rPr>
          <w:sz w:val="26"/>
        </w:rPr>
        <w:t>3) пАртер</w:t>
      </w:r>
    </w:p>
    <w:p w:rsidR="00E658D0" w:rsidRPr="00C85CDA" w:rsidRDefault="00E658D0" w:rsidP="00E658D0">
      <w:pPr>
        <w:ind w:firstLine="0"/>
        <w:jc w:val="both"/>
        <w:rPr>
          <w:sz w:val="26"/>
        </w:rPr>
      </w:pPr>
      <w:r w:rsidRPr="00C85CDA">
        <w:rPr>
          <w:sz w:val="26"/>
        </w:rPr>
        <w:t>4) звОнишь</w:t>
      </w:r>
    </w:p>
    <w:p w:rsidR="00E658D0" w:rsidRPr="00C85CDA" w:rsidRDefault="00E658D0" w:rsidP="00E658D0">
      <w:pPr>
        <w:ind w:firstLine="0"/>
        <w:jc w:val="both"/>
        <w:rPr>
          <w:sz w:val="26"/>
        </w:rPr>
      </w:pPr>
    </w:p>
    <w:p w:rsidR="00E658D0" w:rsidRPr="00C85CDA" w:rsidRDefault="00E658D0" w:rsidP="00E658D0">
      <w:pPr>
        <w:ind w:firstLine="0"/>
        <w:jc w:val="both"/>
        <w:rPr>
          <w:sz w:val="26"/>
        </w:rPr>
      </w:pPr>
      <w:r w:rsidRPr="00C85CDA">
        <w:rPr>
          <w:sz w:val="26"/>
        </w:rPr>
        <w:t xml:space="preserve">2. В каком слове  </w:t>
      </w:r>
      <w:r w:rsidRPr="00C85CDA">
        <w:rPr>
          <w:b/>
          <w:bCs/>
          <w:sz w:val="26"/>
        </w:rPr>
        <w:t>верно</w:t>
      </w:r>
      <w:r w:rsidRPr="00C85CDA">
        <w:rPr>
          <w:sz w:val="26"/>
        </w:rPr>
        <w:t xml:space="preserve"> выделена буква, обозначающая ударный гласный звук?</w:t>
      </w:r>
    </w:p>
    <w:p w:rsidR="00E658D0" w:rsidRPr="00C85CDA" w:rsidRDefault="00E658D0" w:rsidP="00E658D0">
      <w:pPr>
        <w:ind w:firstLine="0"/>
        <w:jc w:val="both"/>
        <w:rPr>
          <w:sz w:val="26"/>
        </w:rPr>
      </w:pPr>
      <w:r w:rsidRPr="00C85CDA">
        <w:rPr>
          <w:sz w:val="26"/>
        </w:rPr>
        <w:lastRenderedPageBreak/>
        <w:t>1) принЯл</w:t>
      </w:r>
    </w:p>
    <w:p w:rsidR="00E658D0" w:rsidRPr="00C85CDA" w:rsidRDefault="00E658D0" w:rsidP="00E658D0">
      <w:pPr>
        <w:ind w:firstLine="0"/>
        <w:jc w:val="both"/>
        <w:rPr>
          <w:sz w:val="26"/>
        </w:rPr>
      </w:pPr>
      <w:r w:rsidRPr="00C85CDA">
        <w:rPr>
          <w:sz w:val="26"/>
        </w:rPr>
        <w:t>2) принЯвший</w:t>
      </w:r>
    </w:p>
    <w:p w:rsidR="00E658D0" w:rsidRPr="00C85CDA" w:rsidRDefault="00E658D0" w:rsidP="00E658D0">
      <w:pPr>
        <w:ind w:firstLine="0"/>
        <w:jc w:val="both"/>
        <w:rPr>
          <w:sz w:val="26"/>
        </w:rPr>
      </w:pPr>
      <w:r w:rsidRPr="00C85CDA">
        <w:rPr>
          <w:sz w:val="26"/>
        </w:rPr>
        <w:t>3) начАла (петь)</w:t>
      </w:r>
    </w:p>
    <w:p w:rsidR="00E658D0" w:rsidRPr="00C85CDA" w:rsidRDefault="00E658D0" w:rsidP="00E658D0">
      <w:pPr>
        <w:ind w:firstLine="0"/>
        <w:jc w:val="both"/>
        <w:rPr>
          <w:sz w:val="26"/>
        </w:rPr>
      </w:pPr>
      <w:r w:rsidRPr="00C85CDA">
        <w:rPr>
          <w:sz w:val="26"/>
        </w:rPr>
        <w:t>4) запЕрся</w:t>
      </w:r>
    </w:p>
    <w:p w:rsidR="00E658D0" w:rsidRPr="00C85CDA" w:rsidRDefault="00E658D0" w:rsidP="00E658D0">
      <w:pPr>
        <w:ind w:firstLine="0"/>
        <w:jc w:val="both"/>
        <w:rPr>
          <w:sz w:val="26"/>
        </w:rPr>
      </w:pPr>
    </w:p>
    <w:p w:rsidR="00E658D0" w:rsidRPr="00C85CDA" w:rsidRDefault="00E658D0" w:rsidP="00E658D0">
      <w:pPr>
        <w:ind w:firstLine="0"/>
        <w:jc w:val="both"/>
        <w:rPr>
          <w:sz w:val="26"/>
        </w:rPr>
      </w:pPr>
      <w:r w:rsidRPr="00C85CDA">
        <w:rPr>
          <w:sz w:val="26"/>
        </w:rPr>
        <w:t xml:space="preserve">3. В каком слове  </w:t>
      </w:r>
      <w:r w:rsidRPr="00C85CDA">
        <w:rPr>
          <w:b/>
          <w:bCs/>
          <w:sz w:val="26"/>
        </w:rPr>
        <w:t>верно</w:t>
      </w:r>
      <w:r w:rsidRPr="00C85CDA">
        <w:rPr>
          <w:sz w:val="26"/>
        </w:rPr>
        <w:t xml:space="preserve"> выделена буква, обозначающая ударный гласный звук?</w:t>
      </w:r>
    </w:p>
    <w:p w:rsidR="00E658D0" w:rsidRPr="00C85CDA" w:rsidRDefault="00E658D0" w:rsidP="00E658D0">
      <w:pPr>
        <w:ind w:firstLine="0"/>
        <w:jc w:val="both"/>
        <w:rPr>
          <w:sz w:val="26"/>
        </w:rPr>
      </w:pPr>
      <w:r w:rsidRPr="00C85CDA">
        <w:rPr>
          <w:sz w:val="26"/>
        </w:rPr>
        <w:t>1) созвонИмся</w:t>
      </w:r>
    </w:p>
    <w:p w:rsidR="00E658D0" w:rsidRPr="00C85CDA" w:rsidRDefault="00E658D0" w:rsidP="00E658D0">
      <w:pPr>
        <w:ind w:firstLine="0"/>
        <w:jc w:val="both"/>
        <w:rPr>
          <w:sz w:val="26"/>
        </w:rPr>
      </w:pPr>
      <w:r w:rsidRPr="00C85CDA">
        <w:rPr>
          <w:sz w:val="26"/>
        </w:rPr>
        <w:t>2) намерЕние</w:t>
      </w:r>
    </w:p>
    <w:p w:rsidR="00E658D0" w:rsidRPr="00C85CDA" w:rsidRDefault="00E658D0" w:rsidP="00E658D0">
      <w:pPr>
        <w:ind w:firstLine="0"/>
        <w:jc w:val="both"/>
        <w:rPr>
          <w:sz w:val="26"/>
        </w:rPr>
      </w:pPr>
      <w:r w:rsidRPr="00C85CDA">
        <w:rPr>
          <w:sz w:val="26"/>
        </w:rPr>
        <w:t>3) мОлодежь</w:t>
      </w:r>
    </w:p>
    <w:p w:rsidR="00E658D0" w:rsidRDefault="00E658D0" w:rsidP="00E658D0">
      <w:pPr>
        <w:tabs>
          <w:tab w:val="left" w:pos="1276"/>
        </w:tabs>
        <w:ind w:firstLine="0"/>
        <w:jc w:val="both"/>
        <w:rPr>
          <w:sz w:val="26"/>
        </w:rPr>
      </w:pPr>
      <w:r w:rsidRPr="00C85CDA">
        <w:rPr>
          <w:sz w:val="26"/>
        </w:rPr>
        <w:t>4) тортЫ</w:t>
      </w:r>
    </w:p>
    <w:p w:rsidR="00E658D0" w:rsidRDefault="00E658D0" w:rsidP="00E658D0">
      <w:pPr>
        <w:tabs>
          <w:tab w:val="left" w:pos="1276"/>
        </w:tabs>
        <w:ind w:firstLine="0"/>
        <w:jc w:val="both"/>
        <w:rPr>
          <w:sz w:val="26"/>
        </w:rPr>
      </w:pPr>
    </w:p>
    <w:p w:rsidR="00E658D0" w:rsidRDefault="00E658D0" w:rsidP="00E658D0">
      <w:pPr>
        <w:tabs>
          <w:tab w:val="left" w:pos="1276"/>
        </w:tabs>
        <w:ind w:firstLine="0"/>
        <w:jc w:val="both"/>
        <w:rPr>
          <w:sz w:val="26"/>
        </w:rPr>
      </w:pPr>
    </w:p>
    <w:tbl>
      <w:tblPr>
        <w:tblW w:w="0" w:type="auto"/>
        <w:tblLook w:val="04A0"/>
      </w:tblPr>
      <w:tblGrid>
        <w:gridCol w:w="3560"/>
        <w:gridCol w:w="3561"/>
        <w:gridCol w:w="3561"/>
      </w:tblGrid>
      <w:tr w:rsidR="00E658D0" w:rsidRPr="00C85CDA" w:rsidTr="000F7C41">
        <w:tc>
          <w:tcPr>
            <w:tcW w:w="3560" w:type="dxa"/>
          </w:tcPr>
          <w:p w:rsidR="00E658D0" w:rsidRPr="008D10EF" w:rsidRDefault="00E658D0" w:rsidP="000F7C41">
            <w:pPr>
              <w:tabs>
                <w:tab w:val="left" w:pos="1276"/>
              </w:tabs>
              <w:ind w:firstLine="0"/>
              <w:rPr>
                <w:b/>
                <w:color w:val="FF00FF"/>
                <w:sz w:val="28"/>
                <w:szCs w:val="28"/>
              </w:rPr>
            </w:pPr>
            <w:r>
              <w:rPr>
                <w:b/>
                <w:color w:val="FF00FF"/>
                <w:sz w:val="28"/>
                <w:szCs w:val="28"/>
              </w:rPr>
              <w:t>Орфоэпический словарик</w:t>
            </w:r>
          </w:p>
        </w:tc>
        <w:tc>
          <w:tcPr>
            <w:tcW w:w="3561" w:type="dxa"/>
          </w:tcPr>
          <w:p w:rsidR="00E658D0" w:rsidRPr="00C85CDA" w:rsidRDefault="00E658D0" w:rsidP="000F7C41">
            <w:pPr>
              <w:tabs>
                <w:tab w:val="left" w:pos="1276"/>
              </w:tabs>
              <w:ind w:firstLine="0"/>
              <w:jc w:val="both"/>
            </w:pPr>
          </w:p>
        </w:tc>
        <w:tc>
          <w:tcPr>
            <w:tcW w:w="3561" w:type="dxa"/>
          </w:tcPr>
          <w:p w:rsidR="00E658D0" w:rsidRPr="00C85CDA" w:rsidRDefault="00E658D0" w:rsidP="000F7C41">
            <w:pPr>
              <w:tabs>
                <w:tab w:val="left" w:pos="1276"/>
              </w:tabs>
              <w:ind w:firstLine="0"/>
              <w:jc w:val="both"/>
            </w:pPr>
          </w:p>
        </w:tc>
      </w:tr>
    </w:tbl>
    <w:p w:rsidR="00E658D0" w:rsidRPr="00256EE3" w:rsidRDefault="00E658D0" w:rsidP="00E658D0">
      <w:pPr>
        <w:pStyle w:val="af0"/>
        <w:shd w:val="clear" w:color="auto" w:fill="FFFBE7"/>
        <w:spacing w:before="0" w:beforeAutospacing="0" w:after="0" w:afterAutospacing="0"/>
        <w:jc w:val="both"/>
        <w:rPr>
          <w:color w:val="000000"/>
          <w:sz w:val="18"/>
          <w:szCs w:val="18"/>
        </w:rPr>
      </w:pPr>
      <w:r w:rsidRPr="00256EE3">
        <w:rPr>
          <w:color w:val="000000"/>
          <w:sz w:val="18"/>
          <w:szCs w:val="18"/>
        </w:rPr>
        <w:t>Сколько удивительного порою узнаешь, читая лингвистические словари! Но, пожалуй, ни один другой словарь так не удивляет студента-филолога, как орфоэпиче</w:t>
      </w:r>
      <w:r>
        <w:rPr>
          <w:color w:val="000000"/>
          <w:sz w:val="18"/>
          <w:szCs w:val="18"/>
        </w:rPr>
        <w:t>ский... Действительно</w:t>
      </w:r>
      <w:r w:rsidRPr="00256EE3">
        <w:rPr>
          <w:color w:val="000000"/>
          <w:sz w:val="18"/>
          <w:szCs w:val="18"/>
        </w:rPr>
        <w:t xml:space="preserve">, ударение в русском языке </w:t>
      </w:r>
      <w:r>
        <w:rPr>
          <w:color w:val="000000"/>
          <w:sz w:val="18"/>
          <w:szCs w:val="18"/>
        </w:rPr>
        <w:t>разноместное, а</w:t>
      </w:r>
      <w:r w:rsidRPr="00256EE3">
        <w:rPr>
          <w:color w:val="000000"/>
          <w:sz w:val="18"/>
          <w:szCs w:val="18"/>
        </w:rPr>
        <w:t xml:space="preserve"> орфоэпические нормы довольно жёсткие. Так что ничего не поделаешь: придётся их заучивать. </w:t>
      </w:r>
      <w:r>
        <w:rPr>
          <w:color w:val="000000"/>
          <w:sz w:val="18"/>
          <w:szCs w:val="18"/>
        </w:rPr>
        <w:t>В</w:t>
      </w:r>
      <w:r w:rsidRPr="00256EE3">
        <w:rPr>
          <w:color w:val="000000"/>
          <w:sz w:val="18"/>
          <w:szCs w:val="18"/>
        </w:rPr>
        <w:t xml:space="preserve"> словаре выделены ударные гласные</w:t>
      </w:r>
      <w:r>
        <w:rPr>
          <w:color w:val="000000"/>
          <w:sz w:val="18"/>
          <w:szCs w:val="18"/>
        </w:rPr>
        <w:t xml:space="preserve">. </w:t>
      </w:r>
      <w:r w:rsidRPr="00256EE3">
        <w:rPr>
          <w:color w:val="000000"/>
          <w:sz w:val="18"/>
          <w:szCs w:val="18"/>
        </w:rPr>
        <w:t>Вариативные ударения в словаре не приводятся.</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А</w:t>
      </w:r>
      <w:r w:rsidRPr="00256EE3">
        <w:rPr>
          <w:rStyle w:val="apple-converted-space"/>
          <w:rFonts w:eastAsiaTheme="majorEastAsia"/>
          <w:color w:val="000000"/>
          <w:sz w:val="18"/>
          <w:szCs w:val="18"/>
        </w:rPr>
        <w:t> </w:t>
      </w:r>
      <w:r w:rsidRPr="00256EE3">
        <w:rPr>
          <w:color w:val="000000"/>
          <w:sz w:val="18"/>
          <w:szCs w:val="18"/>
        </w:rPr>
        <w:br/>
        <w:t>аг</w:t>
      </w:r>
      <w:r w:rsidRPr="00256EE3">
        <w:rPr>
          <w:rStyle w:val="HTML"/>
          <w:b/>
          <w:bCs/>
          <w:color w:val="FF0000"/>
          <w:sz w:val="26"/>
          <w:szCs w:val="26"/>
        </w:rPr>
        <w:t>е</w:t>
      </w:r>
      <w:r w:rsidRPr="00256EE3">
        <w:rPr>
          <w:color w:val="000000"/>
          <w:sz w:val="18"/>
          <w:szCs w:val="18"/>
        </w:rPr>
        <w:t>нт, агрон</w:t>
      </w:r>
      <w:r w:rsidRPr="00256EE3">
        <w:rPr>
          <w:rStyle w:val="HTML"/>
          <w:b/>
          <w:bCs/>
          <w:color w:val="FF0000"/>
          <w:sz w:val="26"/>
          <w:szCs w:val="26"/>
        </w:rPr>
        <w:t>о</w:t>
      </w:r>
      <w:r w:rsidRPr="00256EE3">
        <w:rPr>
          <w:color w:val="000000"/>
          <w:sz w:val="18"/>
          <w:szCs w:val="18"/>
        </w:rPr>
        <w:t>мия,</w:t>
      </w:r>
      <w:r w:rsidRPr="00256EE3">
        <w:rPr>
          <w:rStyle w:val="apple-converted-space"/>
          <w:rFonts w:eastAsiaTheme="majorEastAsia"/>
          <w:color w:val="000000"/>
          <w:sz w:val="18"/>
          <w:szCs w:val="18"/>
        </w:rPr>
        <w:t> </w:t>
      </w:r>
      <w:r w:rsidRPr="00256EE3">
        <w:rPr>
          <w:rStyle w:val="HTML"/>
          <w:b/>
          <w:bCs/>
          <w:color w:val="FF0000"/>
          <w:sz w:val="26"/>
          <w:szCs w:val="26"/>
        </w:rPr>
        <w:t>а</w:t>
      </w:r>
      <w:r w:rsidRPr="00256EE3">
        <w:rPr>
          <w:color w:val="000000"/>
          <w:sz w:val="18"/>
          <w:szCs w:val="18"/>
        </w:rPr>
        <w:t>либи, алког</w:t>
      </w:r>
      <w:r w:rsidRPr="00256EE3">
        <w:rPr>
          <w:rStyle w:val="HTML"/>
          <w:b/>
          <w:bCs/>
          <w:color w:val="FF0000"/>
          <w:sz w:val="26"/>
          <w:szCs w:val="26"/>
        </w:rPr>
        <w:t>о</w:t>
      </w:r>
      <w:r w:rsidRPr="00256EE3">
        <w:rPr>
          <w:color w:val="000000"/>
          <w:sz w:val="18"/>
          <w:szCs w:val="18"/>
        </w:rPr>
        <w:t>ль, алфав</w:t>
      </w:r>
      <w:r w:rsidRPr="00256EE3">
        <w:rPr>
          <w:rStyle w:val="HTML"/>
          <w:b/>
          <w:bCs/>
          <w:color w:val="FF0000"/>
          <w:sz w:val="26"/>
          <w:szCs w:val="26"/>
        </w:rPr>
        <w:t>и</w:t>
      </w:r>
      <w:r w:rsidRPr="00256EE3">
        <w:rPr>
          <w:color w:val="000000"/>
          <w:sz w:val="18"/>
          <w:szCs w:val="18"/>
        </w:rPr>
        <w:t>т, альк</w:t>
      </w:r>
      <w:r w:rsidRPr="00256EE3">
        <w:rPr>
          <w:rStyle w:val="HTML"/>
          <w:b/>
          <w:bCs/>
          <w:color w:val="FF0000"/>
          <w:sz w:val="26"/>
          <w:szCs w:val="26"/>
        </w:rPr>
        <w:t>о</w:t>
      </w:r>
      <w:r w:rsidRPr="00256EE3">
        <w:rPr>
          <w:color w:val="000000"/>
          <w:sz w:val="18"/>
          <w:szCs w:val="18"/>
        </w:rPr>
        <w:t>в, альт</w:t>
      </w:r>
      <w:r w:rsidRPr="00256EE3">
        <w:rPr>
          <w:rStyle w:val="HTML"/>
          <w:b/>
          <w:bCs/>
          <w:color w:val="FF0000"/>
          <w:sz w:val="26"/>
          <w:szCs w:val="26"/>
        </w:rPr>
        <w:t>о</w:t>
      </w:r>
      <w:r w:rsidRPr="00256EE3">
        <w:rPr>
          <w:color w:val="000000"/>
          <w:sz w:val="18"/>
          <w:szCs w:val="18"/>
        </w:rPr>
        <w:t>вый, ан</w:t>
      </w:r>
      <w:r w:rsidRPr="00256EE3">
        <w:rPr>
          <w:rStyle w:val="HTML"/>
          <w:b/>
          <w:bCs/>
          <w:color w:val="FF0000"/>
          <w:sz w:val="26"/>
          <w:szCs w:val="26"/>
        </w:rPr>
        <w:t>а</w:t>
      </w:r>
      <w:r w:rsidRPr="00256EE3">
        <w:rPr>
          <w:color w:val="000000"/>
          <w:sz w:val="18"/>
          <w:szCs w:val="18"/>
        </w:rPr>
        <w:t>том, ант</w:t>
      </w:r>
      <w:r w:rsidRPr="00256EE3">
        <w:rPr>
          <w:rStyle w:val="HTML"/>
          <w:b/>
          <w:bCs/>
          <w:color w:val="FF0000"/>
          <w:sz w:val="26"/>
          <w:szCs w:val="26"/>
        </w:rPr>
        <w:t>и</w:t>
      </w:r>
      <w:r w:rsidRPr="00256EE3">
        <w:rPr>
          <w:color w:val="000000"/>
          <w:sz w:val="18"/>
          <w:szCs w:val="18"/>
        </w:rPr>
        <w:t>к, апостр</w:t>
      </w:r>
      <w:r w:rsidRPr="00256EE3">
        <w:rPr>
          <w:rStyle w:val="HTML"/>
          <w:b/>
          <w:bCs/>
          <w:color w:val="FF0000"/>
          <w:sz w:val="26"/>
          <w:szCs w:val="26"/>
        </w:rPr>
        <w:t>о</w:t>
      </w:r>
      <w:r w:rsidRPr="00256EE3">
        <w:rPr>
          <w:color w:val="000000"/>
          <w:sz w:val="18"/>
          <w:szCs w:val="18"/>
        </w:rPr>
        <w:t>ф, апри</w:t>
      </w:r>
      <w:r w:rsidRPr="00256EE3">
        <w:rPr>
          <w:rStyle w:val="HTML"/>
          <w:b/>
          <w:bCs/>
          <w:color w:val="FF0000"/>
          <w:sz w:val="26"/>
          <w:szCs w:val="26"/>
        </w:rPr>
        <w:t>о</w:t>
      </w:r>
      <w:r w:rsidRPr="00256EE3">
        <w:rPr>
          <w:color w:val="000000"/>
          <w:sz w:val="18"/>
          <w:szCs w:val="18"/>
        </w:rPr>
        <w:t>ри, ар</w:t>
      </w:r>
      <w:r w:rsidRPr="00256EE3">
        <w:rPr>
          <w:rStyle w:val="HTML"/>
          <w:b/>
          <w:bCs/>
          <w:color w:val="FF0000"/>
          <w:sz w:val="26"/>
          <w:szCs w:val="26"/>
        </w:rPr>
        <w:t>а</w:t>
      </w:r>
      <w:r w:rsidRPr="00256EE3">
        <w:rPr>
          <w:color w:val="000000"/>
          <w:sz w:val="18"/>
          <w:szCs w:val="18"/>
        </w:rPr>
        <w:t>хис, арб</w:t>
      </w:r>
      <w:r w:rsidRPr="00256EE3">
        <w:rPr>
          <w:rStyle w:val="HTML"/>
          <w:b/>
          <w:bCs/>
          <w:color w:val="FF0000"/>
          <w:sz w:val="26"/>
          <w:szCs w:val="26"/>
        </w:rPr>
        <w:t>а</w:t>
      </w:r>
      <w:r w:rsidRPr="00256EE3">
        <w:rPr>
          <w:color w:val="000000"/>
          <w:sz w:val="18"/>
          <w:szCs w:val="18"/>
        </w:rPr>
        <w:t>, арб</w:t>
      </w:r>
      <w:r w:rsidRPr="00256EE3">
        <w:rPr>
          <w:rStyle w:val="HTML"/>
          <w:b/>
          <w:bCs/>
          <w:color w:val="FF0000"/>
          <w:sz w:val="26"/>
          <w:szCs w:val="26"/>
        </w:rPr>
        <w:t>у</w:t>
      </w:r>
      <w:r w:rsidRPr="00256EE3">
        <w:rPr>
          <w:color w:val="000000"/>
          <w:sz w:val="18"/>
          <w:szCs w:val="18"/>
        </w:rPr>
        <w:t>з, ар</w:t>
      </w:r>
      <w:r w:rsidRPr="00256EE3">
        <w:rPr>
          <w:rStyle w:val="HTML"/>
          <w:b/>
          <w:bCs/>
          <w:color w:val="FF0000"/>
          <w:sz w:val="26"/>
          <w:szCs w:val="26"/>
        </w:rPr>
        <w:t>е</w:t>
      </w:r>
      <w:r w:rsidRPr="00256EE3">
        <w:rPr>
          <w:color w:val="000000"/>
          <w:sz w:val="18"/>
          <w:szCs w:val="18"/>
        </w:rPr>
        <w:t>ст, астр</w:t>
      </w:r>
      <w:r w:rsidRPr="00256EE3">
        <w:rPr>
          <w:rStyle w:val="HTML"/>
          <w:b/>
          <w:bCs/>
          <w:color w:val="FF0000"/>
          <w:sz w:val="26"/>
          <w:szCs w:val="26"/>
        </w:rPr>
        <w:t>о</w:t>
      </w:r>
      <w:r w:rsidRPr="00256EE3">
        <w:rPr>
          <w:color w:val="000000"/>
          <w:sz w:val="18"/>
          <w:szCs w:val="18"/>
        </w:rPr>
        <w:t>лог, атл</w:t>
      </w:r>
      <w:r w:rsidRPr="00256EE3">
        <w:rPr>
          <w:rStyle w:val="HTML"/>
          <w:b/>
          <w:bCs/>
          <w:color w:val="FF0000"/>
          <w:sz w:val="26"/>
          <w:szCs w:val="26"/>
        </w:rPr>
        <w:t>е</w:t>
      </w:r>
      <w:r w:rsidRPr="00256EE3">
        <w:rPr>
          <w:color w:val="000000"/>
          <w:sz w:val="18"/>
          <w:szCs w:val="18"/>
        </w:rPr>
        <w:t>т, аф</w:t>
      </w:r>
      <w:r w:rsidRPr="00256EE3">
        <w:rPr>
          <w:rStyle w:val="HTML"/>
          <w:b/>
          <w:bCs/>
          <w:color w:val="FF0000"/>
          <w:sz w:val="26"/>
          <w:szCs w:val="26"/>
        </w:rPr>
        <w:t>и</w:t>
      </w:r>
      <w:r w:rsidRPr="00256EE3">
        <w:rPr>
          <w:color w:val="000000"/>
          <w:sz w:val="18"/>
          <w:szCs w:val="18"/>
        </w:rPr>
        <w:t>нянин, аэроп</w:t>
      </w:r>
      <w:r w:rsidRPr="00256EE3">
        <w:rPr>
          <w:rStyle w:val="HTML"/>
          <w:b/>
          <w:bCs/>
          <w:color w:val="FF0000"/>
          <w:sz w:val="26"/>
          <w:szCs w:val="26"/>
        </w:rPr>
        <w:t>о</w:t>
      </w:r>
      <w:r w:rsidRPr="00256EE3">
        <w:rPr>
          <w:color w:val="000000"/>
          <w:sz w:val="18"/>
          <w:szCs w:val="18"/>
        </w:rPr>
        <w:t>рты, аэроп</w:t>
      </w:r>
      <w:r w:rsidRPr="00256EE3">
        <w:rPr>
          <w:rStyle w:val="HTML"/>
          <w:b/>
          <w:bCs/>
          <w:color w:val="FF0000"/>
          <w:sz w:val="26"/>
          <w:szCs w:val="26"/>
        </w:rPr>
        <w:t>о</w:t>
      </w:r>
      <w:r w:rsidRPr="00256EE3">
        <w:rPr>
          <w:color w:val="000000"/>
          <w:sz w:val="18"/>
          <w:szCs w:val="18"/>
        </w:rPr>
        <w:t>рта.</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Б</w:t>
      </w:r>
      <w:r w:rsidRPr="00256EE3">
        <w:rPr>
          <w:color w:val="000000"/>
          <w:sz w:val="18"/>
          <w:szCs w:val="18"/>
        </w:rPr>
        <w:br/>
        <w:t>балов</w:t>
      </w:r>
      <w:r w:rsidRPr="00256EE3">
        <w:rPr>
          <w:rStyle w:val="HTML"/>
          <w:b/>
          <w:bCs/>
          <w:color w:val="FF0000"/>
          <w:sz w:val="26"/>
          <w:szCs w:val="26"/>
        </w:rPr>
        <w:t>а</w:t>
      </w:r>
      <w:r w:rsidRPr="00256EE3">
        <w:rPr>
          <w:color w:val="000000"/>
          <w:sz w:val="18"/>
          <w:szCs w:val="18"/>
        </w:rPr>
        <w:t>ть, баловн</w:t>
      </w:r>
      <w:r w:rsidRPr="00256EE3">
        <w:rPr>
          <w:rStyle w:val="HTML"/>
          <w:b/>
          <w:bCs/>
          <w:color w:val="FF0000"/>
          <w:sz w:val="26"/>
          <w:szCs w:val="26"/>
        </w:rPr>
        <w:t>и</w:t>
      </w:r>
      <w:r w:rsidRPr="00256EE3">
        <w:rPr>
          <w:color w:val="000000"/>
          <w:sz w:val="18"/>
          <w:szCs w:val="18"/>
        </w:rPr>
        <w:t>к, бал</w:t>
      </w:r>
      <w:r w:rsidRPr="00256EE3">
        <w:rPr>
          <w:rStyle w:val="HTML"/>
          <w:b/>
          <w:bCs/>
          <w:color w:val="FF0000"/>
          <w:sz w:val="26"/>
          <w:szCs w:val="26"/>
        </w:rPr>
        <w:t>о</w:t>
      </w:r>
      <w:r w:rsidRPr="00256EE3">
        <w:rPr>
          <w:color w:val="000000"/>
          <w:sz w:val="18"/>
          <w:szCs w:val="18"/>
        </w:rPr>
        <w:t>ванный, б</w:t>
      </w:r>
      <w:r w:rsidRPr="00256EE3">
        <w:rPr>
          <w:rStyle w:val="HTML"/>
          <w:b/>
          <w:bCs/>
          <w:color w:val="FF0000"/>
          <w:sz w:val="26"/>
          <w:szCs w:val="26"/>
        </w:rPr>
        <w:t>а</w:t>
      </w:r>
      <w:r w:rsidRPr="00256EE3">
        <w:rPr>
          <w:color w:val="000000"/>
          <w:sz w:val="18"/>
          <w:szCs w:val="18"/>
        </w:rPr>
        <w:t>нты, б</w:t>
      </w:r>
      <w:r w:rsidRPr="00256EE3">
        <w:rPr>
          <w:rStyle w:val="HTML"/>
          <w:b/>
          <w:bCs/>
          <w:color w:val="FF0000"/>
          <w:sz w:val="26"/>
          <w:szCs w:val="26"/>
        </w:rPr>
        <w:t>а</w:t>
      </w:r>
      <w:r w:rsidRPr="00256EE3">
        <w:rPr>
          <w:color w:val="000000"/>
          <w:sz w:val="18"/>
          <w:szCs w:val="18"/>
        </w:rPr>
        <w:t>рмен, бл</w:t>
      </w:r>
      <w:r w:rsidRPr="00256EE3">
        <w:rPr>
          <w:rStyle w:val="HTML"/>
          <w:b/>
          <w:bCs/>
          <w:color w:val="FF0000"/>
          <w:sz w:val="26"/>
          <w:szCs w:val="26"/>
        </w:rPr>
        <w:t>а</w:t>
      </w:r>
      <w:r w:rsidRPr="00256EE3">
        <w:rPr>
          <w:color w:val="000000"/>
          <w:sz w:val="18"/>
          <w:szCs w:val="18"/>
        </w:rPr>
        <w:t>га, бл</w:t>
      </w:r>
      <w:r w:rsidRPr="00256EE3">
        <w:rPr>
          <w:rStyle w:val="HTML"/>
          <w:b/>
          <w:bCs/>
          <w:color w:val="FF0000"/>
          <w:sz w:val="26"/>
          <w:szCs w:val="26"/>
        </w:rPr>
        <w:t>а</w:t>
      </w:r>
      <w:r w:rsidRPr="00256EE3">
        <w:rPr>
          <w:color w:val="000000"/>
          <w:sz w:val="18"/>
          <w:szCs w:val="18"/>
        </w:rPr>
        <w:t>гами, бл</w:t>
      </w:r>
      <w:r w:rsidRPr="00256EE3">
        <w:rPr>
          <w:rStyle w:val="HTML"/>
          <w:b/>
          <w:bCs/>
          <w:color w:val="FF0000"/>
          <w:sz w:val="26"/>
          <w:szCs w:val="26"/>
        </w:rPr>
        <w:t>а</w:t>
      </w:r>
      <w:r w:rsidRPr="00256EE3">
        <w:rPr>
          <w:color w:val="000000"/>
          <w:sz w:val="18"/>
          <w:szCs w:val="18"/>
        </w:rPr>
        <w:t>говест, благост</w:t>
      </w:r>
      <w:r w:rsidRPr="00256EE3">
        <w:rPr>
          <w:rStyle w:val="HTML"/>
          <w:b/>
          <w:bCs/>
          <w:color w:val="FF0000"/>
          <w:sz w:val="26"/>
          <w:szCs w:val="26"/>
        </w:rPr>
        <w:t>ы</w:t>
      </w:r>
      <w:r w:rsidRPr="00256EE3">
        <w:rPr>
          <w:color w:val="000000"/>
          <w:sz w:val="18"/>
          <w:szCs w:val="18"/>
        </w:rPr>
        <w:t>ня, блок</w:t>
      </w:r>
      <w:r w:rsidRPr="00256EE3">
        <w:rPr>
          <w:rStyle w:val="HTML"/>
          <w:b/>
          <w:bCs/>
          <w:color w:val="FF0000"/>
          <w:sz w:val="26"/>
          <w:szCs w:val="26"/>
        </w:rPr>
        <w:t>и</w:t>
      </w:r>
      <w:r w:rsidRPr="00256EE3">
        <w:rPr>
          <w:color w:val="000000"/>
          <w:sz w:val="18"/>
          <w:szCs w:val="18"/>
        </w:rPr>
        <w:t>ровать, брон</w:t>
      </w:r>
      <w:r w:rsidRPr="00256EE3">
        <w:rPr>
          <w:rStyle w:val="HTML"/>
          <w:b/>
          <w:bCs/>
          <w:color w:val="FF0000"/>
          <w:sz w:val="26"/>
          <w:szCs w:val="26"/>
        </w:rPr>
        <w:t>и</w:t>
      </w:r>
      <w:r w:rsidRPr="00256EE3">
        <w:rPr>
          <w:color w:val="000000"/>
          <w:sz w:val="18"/>
          <w:szCs w:val="18"/>
        </w:rPr>
        <w:t>ровать билеты, брониров</w:t>
      </w:r>
      <w:r w:rsidRPr="00256EE3">
        <w:rPr>
          <w:rStyle w:val="HTML"/>
          <w:b/>
          <w:bCs/>
          <w:color w:val="FF0000"/>
          <w:sz w:val="26"/>
          <w:szCs w:val="26"/>
        </w:rPr>
        <w:t>а</w:t>
      </w:r>
      <w:r w:rsidRPr="00256EE3">
        <w:rPr>
          <w:color w:val="000000"/>
          <w:sz w:val="18"/>
          <w:szCs w:val="18"/>
        </w:rPr>
        <w:t>ть танкетку, брон</w:t>
      </w:r>
      <w:r w:rsidRPr="00256EE3">
        <w:rPr>
          <w:rStyle w:val="HTML"/>
          <w:b/>
          <w:bCs/>
          <w:color w:val="FF0000"/>
          <w:sz w:val="26"/>
          <w:szCs w:val="26"/>
        </w:rPr>
        <w:t>я</w:t>
      </w:r>
      <w:r w:rsidRPr="00256EE3">
        <w:rPr>
          <w:rStyle w:val="apple-converted-space"/>
          <w:rFonts w:eastAsiaTheme="majorEastAsia"/>
          <w:color w:val="000000"/>
          <w:sz w:val="18"/>
          <w:szCs w:val="18"/>
        </w:rPr>
        <w:t> </w:t>
      </w:r>
      <w:r w:rsidRPr="00256EE3">
        <w:rPr>
          <w:color w:val="000000"/>
          <w:sz w:val="18"/>
          <w:szCs w:val="18"/>
        </w:rPr>
        <w:t>танков, бут</w:t>
      </w:r>
      <w:r w:rsidRPr="00256EE3">
        <w:rPr>
          <w:rStyle w:val="HTML"/>
          <w:b/>
          <w:bCs/>
          <w:color w:val="FF0000"/>
          <w:sz w:val="26"/>
          <w:szCs w:val="26"/>
        </w:rPr>
        <w:t>ы</w:t>
      </w:r>
      <w:r w:rsidRPr="00256EE3">
        <w:rPr>
          <w:color w:val="000000"/>
          <w:sz w:val="18"/>
          <w:szCs w:val="18"/>
        </w:rPr>
        <w:t>ль, полной бут</w:t>
      </w:r>
      <w:r w:rsidRPr="006709A1">
        <w:rPr>
          <w:b/>
          <w:bCs/>
          <w:color w:val="FF0000"/>
          <w:sz w:val="26"/>
          <w:szCs w:val="26"/>
        </w:rPr>
        <w:t>ы</w:t>
      </w:r>
      <w:r w:rsidRPr="00256EE3">
        <w:rPr>
          <w:color w:val="000000"/>
          <w:sz w:val="18"/>
          <w:szCs w:val="18"/>
        </w:rPr>
        <w:t>ли, полной бут</w:t>
      </w:r>
      <w:r w:rsidRPr="006709A1">
        <w:rPr>
          <w:b/>
          <w:bCs/>
          <w:color w:val="FF0000"/>
          <w:sz w:val="26"/>
          <w:szCs w:val="26"/>
        </w:rPr>
        <w:t>ы</w:t>
      </w:r>
      <w:r w:rsidRPr="00256EE3">
        <w:rPr>
          <w:color w:val="000000"/>
          <w:sz w:val="18"/>
          <w:szCs w:val="18"/>
        </w:rPr>
        <w:t>лью, брюшк</w:t>
      </w:r>
      <w:r w:rsidRPr="00256EE3">
        <w:rPr>
          <w:rStyle w:val="HTML"/>
          <w:b/>
          <w:bCs/>
          <w:color w:val="FF0000"/>
          <w:sz w:val="26"/>
          <w:szCs w:val="26"/>
        </w:rPr>
        <w:t>о</w:t>
      </w:r>
      <w:r w:rsidRPr="00256EE3">
        <w:rPr>
          <w:color w:val="000000"/>
          <w:sz w:val="18"/>
          <w:szCs w:val="18"/>
        </w:rPr>
        <w:t>, быстрин</w:t>
      </w:r>
      <w:r w:rsidRPr="00256EE3">
        <w:rPr>
          <w:rStyle w:val="HTML"/>
          <w:b/>
          <w:bCs/>
          <w:color w:val="FF0000"/>
          <w:sz w:val="26"/>
          <w:szCs w:val="26"/>
        </w:rPr>
        <w:t>а</w:t>
      </w:r>
      <w:r w:rsidRPr="00256EE3">
        <w:rPr>
          <w:color w:val="000000"/>
          <w:sz w:val="18"/>
          <w:szCs w:val="18"/>
        </w:rPr>
        <w:t>.</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В</w:t>
      </w:r>
      <w:r w:rsidRPr="00256EE3">
        <w:rPr>
          <w:color w:val="000000"/>
          <w:sz w:val="18"/>
          <w:szCs w:val="18"/>
        </w:rPr>
        <w:br/>
        <w:t>вагон-л</w:t>
      </w:r>
      <w:r w:rsidRPr="00256EE3">
        <w:rPr>
          <w:rStyle w:val="HTML"/>
          <w:b/>
          <w:bCs/>
          <w:color w:val="FF0000"/>
          <w:sz w:val="26"/>
          <w:szCs w:val="26"/>
        </w:rPr>
        <w:t>е</w:t>
      </w:r>
      <w:r w:rsidRPr="00256EE3">
        <w:rPr>
          <w:color w:val="000000"/>
          <w:sz w:val="18"/>
          <w:szCs w:val="18"/>
        </w:rPr>
        <w:t>дник, валов</w:t>
      </w:r>
      <w:r w:rsidRPr="00256EE3">
        <w:rPr>
          <w:rStyle w:val="HTML"/>
          <w:b/>
          <w:bCs/>
          <w:color w:val="FF0000"/>
          <w:sz w:val="26"/>
          <w:szCs w:val="26"/>
        </w:rPr>
        <w:t>о</w:t>
      </w:r>
      <w:r w:rsidRPr="00256EE3">
        <w:rPr>
          <w:color w:val="000000"/>
          <w:sz w:val="18"/>
          <w:szCs w:val="18"/>
        </w:rPr>
        <w:t>й, ванд</w:t>
      </w:r>
      <w:r w:rsidRPr="00256EE3">
        <w:rPr>
          <w:rStyle w:val="HTML"/>
          <w:b/>
          <w:bCs/>
          <w:color w:val="FF0000"/>
          <w:sz w:val="26"/>
          <w:szCs w:val="26"/>
        </w:rPr>
        <w:t>а</w:t>
      </w:r>
      <w:r w:rsidRPr="00256EE3">
        <w:rPr>
          <w:color w:val="000000"/>
          <w:sz w:val="18"/>
          <w:szCs w:val="18"/>
        </w:rPr>
        <w:t>л, вероиспов</w:t>
      </w:r>
      <w:r w:rsidRPr="006709A1">
        <w:rPr>
          <w:b/>
          <w:bCs/>
          <w:color w:val="FF0000"/>
          <w:sz w:val="26"/>
          <w:szCs w:val="26"/>
        </w:rPr>
        <w:t>е</w:t>
      </w:r>
      <w:r w:rsidRPr="00256EE3">
        <w:rPr>
          <w:color w:val="000000"/>
          <w:sz w:val="18"/>
          <w:szCs w:val="18"/>
        </w:rPr>
        <w:t>дание, в</w:t>
      </w:r>
      <w:r w:rsidRPr="00256EE3">
        <w:rPr>
          <w:rStyle w:val="HTML"/>
          <w:b/>
          <w:bCs/>
          <w:color w:val="FF0000"/>
          <w:sz w:val="26"/>
          <w:szCs w:val="26"/>
        </w:rPr>
        <w:t>е</w:t>
      </w:r>
      <w:r w:rsidRPr="00256EE3">
        <w:rPr>
          <w:color w:val="000000"/>
          <w:sz w:val="18"/>
          <w:szCs w:val="18"/>
        </w:rPr>
        <w:t>тряная оспа, в</w:t>
      </w:r>
      <w:r w:rsidRPr="00256EE3">
        <w:rPr>
          <w:rStyle w:val="HTML"/>
          <w:b/>
          <w:bCs/>
          <w:color w:val="FF0000"/>
          <w:sz w:val="26"/>
          <w:szCs w:val="26"/>
        </w:rPr>
        <w:t>е</w:t>
      </w:r>
      <w:r w:rsidRPr="00256EE3">
        <w:rPr>
          <w:color w:val="000000"/>
          <w:sz w:val="18"/>
          <w:szCs w:val="18"/>
        </w:rPr>
        <w:t>рба, виз</w:t>
      </w:r>
      <w:r w:rsidRPr="00256EE3">
        <w:rPr>
          <w:rStyle w:val="HTML"/>
          <w:b/>
          <w:bCs/>
          <w:color w:val="FF0000"/>
          <w:sz w:val="26"/>
          <w:szCs w:val="26"/>
        </w:rPr>
        <w:t>и</w:t>
      </w:r>
      <w:r w:rsidRPr="00256EE3">
        <w:rPr>
          <w:color w:val="000000"/>
          <w:sz w:val="18"/>
          <w:szCs w:val="18"/>
        </w:rPr>
        <w:t>рь, вил</w:t>
      </w:r>
      <w:r w:rsidRPr="00256EE3">
        <w:rPr>
          <w:rStyle w:val="HTML"/>
          <w:b/>
          <w:bCs/>
          <w:color w:val="FF0000"/>
          <w:sz w:val="26"/>
          <w:szCs w:val="26"/>
        </w:rPr>
        <w:t>а</w:t>
      </w:r>
      <w:r w:rsidRPr="00256EE3">
        <w:rPr>
          <w:rStyle w:val="apple-converted-space"/>
          <w:rFonts w:eastAsiaTheme="majorEastAsia"/>
          <w:color w:val="000000"/>
          <w:sz w:val="18"/>
          <w:szCs w:val="18"/>
        </w:rPr>
        <w:t> </w:t>
      </w:r>
      <w:r w:rsidRPr="00256EE3">
        <w:rPr>
          <w:color w:val="000000"/>
          <w:sz w:val="18"/>
          <w:szCs w:val="18"/>
        </w:rPr>
        <w:t>гнездо, включ</w:t>
      </w:r>
      <w:r w:rsidRPr="00256EE3">
        <w:rPr>
          <w:rStyle w:val="HTML"/>
          <w:b/>
          <w:bCs/>
          <w:color w:val="FF0000"/>
          <w:sz w:val="26"/>
          <w:szCs w:val="26"/>
        </w:rPr>
        <w:t>и</w:t>
      </w:r>
      <w:r w:rsidRPr="00256EE3">
        <w:rPr>
          <w:color w:val="000000"/>
          <w:sz w:val="18"/>
          <w:szCs w:val="18"/>
        </w:rPr>
        <w:t>т, вкр</w:t>
      </w:r>
      <w:r w:rsidRPr="00256EE3">
        <w:rPr>
          <w:rStyle w:val="HTML"/>
          <w:b/>
          <w:bCs/>
          <w:color w:val="FF0000"/>
          <w:sz w:val="26"/>
          <w:szCs w:val="26"/>
        </w:rPr>
        <w:t>а</w:t>
      </w:r>
      <w:r w:rsidRPr="00256EE3">
        <w:rPr>
          <w:color w:val="000000"/>
          <w:sz w:val="18"/>
          <w:szCs w:val="18"/>
        </w:rPr>
        <w:t>пить, вкр</w:t>
      </w:r>
      <w:r w:rsidRPr="00256EE3">
        <w:rPr>
          <w:rStyle w:val="HTML"/>
          <w:b/>
          <w:bCs/>
          <w:color w:val="FF0000"/>
          <w:sz w:val="26"/>
          <w:szCs w:val="26"/>
        </w:rPr>
        <w:t>а</w:t>
      </w:r>
      <w:r w:rsidRPr="00256EE3">
        <w:rPr>
          <w:color w:val="000000"/>
          <w:sz w:val="18"/>
          <w:szCs w:val="18"/>
        </w:rPr>
        <w:t>плю, всех в</w:t>
      </w:r>
      <w:r w:rsidRPr="00256EE3">
        <w:rPr>
          <w:rStyle w:val="HTML"/>
          <w:b/>
          <w:bCs/>
          <w:color w:val="FF0000"/>
          <w:sz w:val="26"/>
          <w:szCs w:val="26"/>
        </w:rPr>
        <w:t>о</w:t>
      </w:r>
      <w:r w:rsidRPr="00256EE3">
        <w:rPr>
          <w:color w:val="000000"/>
          <w:sz w:val="18"/>
          <w:szCs w:val="18"/>
        </w:rPr>
        <w:t>зрастов, в</w:t>
      </w:r>
      <w:r w:rsidRPr="00256EE3">
        <w:rPr>
          <w:rStyle w:val="HTML"/>
          <w:b/>
          <w:bCs/>
          <w:color w:val="FF0000"/>
          <w:sz w:val="26"/>
          <w:szCs w:val="26"/>
        </w:rPr>
        <w:t>о</w:t>
      </w:r>
      <w:r w:rsidRPr="00256EE3">
        <w:rPr>
          <w:color w:val="000000"/>
          <w:sz w:val="18"/>
          <w:szCs w:val="18"/>
        </w:rPr>
        <w:t>лка, в</w:t>
      </w:r>
      <w:r w:rsidRPr="00256EE3">
        <w:rPr>
          <w:rStyle w:val="HTML"/>
          <w:b/>
          <w:bCs/>
          <w:color w:val="FF0000"/>
          <w:sz w:val="26"/>
          <w:szCs w:val="26"/>
        </w:rPr>
        <w:t>о</w:t>
      </w:r>
      <w:r w:rsidRPr="00256EE3">
        <w:rPr>
          <w:color w:val="000000"/>
          <w:sz w:val="18"/>
          <w:szCs w:val="18"/>
        </w:rPr>
        <w:t>лку, в</w:t>
      </w:r>
      <w:r w:rsidRPr="00256EE3">
        <w:rPr>
          <w:rStyle w:val="HTML"/>
          <w:b/>
          <w:bCs/>
          <w:color w:val="FF0000"/>
          <w:sz w:val="26"/>
          <w:szCs w:val="26"/>
        </w:rPr>
        <w:t>о</w:t>
      </w:r>
      <w:r w:rsidRPr="00256EE3">
        <w:rPr>
          <w:color w:val="000000"/>
          <w:sz w:val="18"/>
          <w:szCs w:val="18"/>
        </w:rPr>
        <w:t>ра, в</w:t>
      </w:r>
      <w:r w:rsidRPr="00256EE3">
        <w:rPr>
          <w:rStyle w:val="HTML"/>
          <w:b/>
          <w:bCs/>
          <w:color w:val="FF0000"/>
          <w:sz w:val="26"/>
          <w:szCs w:val="26"/>
        </w:rPr>
        <w:t>о</w:t>
      </w:r>
      <w:r w:rsidRPr="00256EE3">
        <w:rPr>
          <w:color w:val="000000"/>
          <w:sz w:val="18"/>
          <w:szCs w:val="18"/>
        </w:rPr>
        <w:t>ру, ворвал</w:t>
      </w:r>
      <w:r w:rsidRPr="00256EE3">
        <w:rPr>
          <w:rStyle w:val="HTML"/>
          <w:b/>
          <w:bCs/>
          <w:color w:val="FF0000"/>
          <w:sz w:val="26"/>
          <w:szCs w:val="26"/>
        </w:rPr>
        <w:t>а</w:t>
      </w:r>
      <w:r w:rsidRPr="00256EE3">
        <w:rPr>
          <w:color w:val="000000"/>
          <w:sz w:val="18"/>
          <w:szCs w:val="18"/>
        </w:rPr>
        <w:t>сь, восприн</w:t>
      </w:r>
      <w:r w:rsidRPr="00256EE3">
        <w:rPr>
          <w:rStyle w:val="HTML"/>
          <w:b/>
          <w:bCs/>
          <w:color w:val="FF0000"/>
          <w:sz w:val="26"/>
          <w:szCs w:val="26"/>
        </w:rPr>
        <w:t>я</w:t>
      </w:r>
      <w:r w:rsidRPr="00256EE3">
        <w:rPr>
          <w:color w:val="000000"/>
          <w:sz w:val="18"/>
          <w:szCs w:val="18"/>
        </w:rPr>
        <w:t>ть, воспр</w:t>
      </w:r>
      <w:r w:rsidRPr="00256EE3">
        <w:rPr>
          <w:rStyle w:val="HTML"/>
          <w:b/>
          <w:bCs/>
          <w:color w:val="FF0000"/>
          <w:sz w:val="26"/>
          <w:szCs w:val="26"/>
        </w:rPr>
        <w:t>и</w:t>
      </w:r>
      <w:r w:rsidRPr="00256EE3">
        <w:rPr>
          <w:color w:val="000000"/>
          <w:sz w:val="18"/>
          <w:szCs w:val="18"/>
        </w:rPr>
        <w:t>нял, воспринял</w:t>
      </w:r>
      <w:r w:rsidRPr="00256EE3">
        <w:rPr>
          <w:rStyle w:val="HTML"/>
          <w:b/>
          <w:bCs/>
          <w:color w:val="FF0000"/>
          <w:sz w:val="26"/>
          <w:szCs w:val="26"/>
        </w:rPr>
        <w:t>а</w:t>
      </w:r>
      <w:r w:rsidRPr="00256EE3">
        <w:rPr>
          <w:color w:val="000000"/>
          <w:sz w:val="18"/>
          <w:szCs w:val="18"/>
        </w:rPr>
        <w:t>, вот и вся недолг</w:t>
      </w:r>
      <w:r w:rsidRPr="00256EE3">
        <w:rPr>
          <w:rStyle w:val="HTML"/>
          <w:b/>
          <w:bCs/>
          <w:color w:val="FF0000"/>
          <w:sz w:val="26"/>
          <w:szCs w:val="26"/>
        </w:rPr>
        <w:t>а</w:t>
      </w:r>
      <w:r w:rsidRPr="00256EE3">
        <w:rPr>
          <w:color w:val="000000"/>
          <w:sz w:val="18"/>
          <w:szCs w:val="18"/>
        </w:rPr>
        <w:t>, волхв</w:t>
      </w:r>
      <w:r w:rsidRPr="00256EE3">
        <w:rPr>
          <w:rStyle w:val="HTML"/>
          <w:b/>
          <w:bCs/>
          <w:color w:val="FF0000"/>
          <w:sz w:val="26"/>
          <w:szCs w:val="26"/>
        </w:rPr>
        <w:t>ы</w:t>
      </w:r>
      <w:r w:rsidRPr="00256EE3">
        <w:rPr>
          <w:color w:val="000000"/>
          <w:sz w:val="18"/>
          <w:szCs w:val="18"/>
        </w:rPr>
        <w:t>, волхв</w:t>
      </w:r>
      <w:r w:rsidRPr="00256EE3">
        <w:rPr>
          <w:rStyle w:val="HTML"/>
          <w:b/>
          <w:bCs/>
          <w:color w:val="FF0000"/>
          <w:sz w:val="26"/>
          <w:szCs w:val="26"/>
        </w:rPr>
        <w:t>о</w:t>
      </w:r>
      <w:r w:rsidRPr="00256EE3">
        <w:rPr>
          <w:color w:val="000000"/>
          <w:sz w:val="18"/>
          <w:szCs w:val="18"/>
        </w:rPr>
        <w:t>в, врал</w:t>
      </w:r>
      <w:r w:rsidRPr="00256EE3">
        <w:rPr>
          <w:rStyle w:val="HTML"/>
          <w:b/>
          <w:bCs/>
          <w:color w:val="FF0000"/>
          <w:sz w:val="26"/>
          <w:szCs w:val="26"/>
        </w:rPr>
        <w:t>а</w:t>
      </w:r>
      <w:r w:rsidRPr="00256EE3">
        <w:rPr>
          <w:rStyle w:val="apple-converted-space"/>
          <w:rFonts w:eastAsiaTheme="majorEastAsia"/>
          <w:color w:val="000000"/>
          <w:sz w:val="18"/>
          <w:szCs w:val="18"/>
        </w:rPr>
        <w:t> </w:t>
      </w:r>
      <w:r w:rsidRPr="00256EE3">
        <w:rPr>
          <w:color w:val="000000"/>
          <w:sz w:val="18"/>
          <w:szCs w:val="18"/>
        </w:rPr>
        <w:t>всем, вруч</w:t>
      </w:r>
      <w:r w:rsidRPr="00256EE3">
        <w:rPr>
          <w:rStyle w:val="HTML"/>
          <w:b/>
          <w:bCs/>
          <w:color w:val="FF0000"/>
          <w:sz w:val="26"/>
          <w:szCs w:val="26"/>
        </w:rPr>
        <w:t>а</w:t>
      </w:r>
      <w:r w:rsidRPr="00256EE3">
        <w:rPr>
          <w:color w:val="000000"/>
          <w:sz w:val="18"/>
          <w:szCs w:val="18"/>
        </w:rPr>
        <w:t>т втр</w:t>
      </w:r>
      <w:r w:rsidRPr="00256EE3">
        <w:rPr>
          <w:rStyle w:val="HTML"/>
          <w:b/>
          <w:bCs/>
          <w:color w:val="FF0000"/>
          <w:sz w:val="26"/>
          <w:szCs w:val="26"/>
        </w:rPr>
        <w:t>и</w:t>
      </w:r>
      <w:r w:rsidRPr="00256EE3">
        <w:rPr>
          <w:color w:val="000000"/>
          <w:sz w:val="18"/>
          <w:szCs w:val="18"/>
        </w:rPr>
        <w:t>дорога.</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Г</w:t>
      </w:r>
      <w:r w:rsidRPr="00256EE3">
        <w:rPr>
          <w:color w:val="000000"/>
          <w:sz w:val="18"/>
          <w:szCs w:val="18"/>
        </w:rPr>
        <w:br/>
        <w:t>гадл</w:t>
      </w:r>
      <w:r w:rsidRPr="00256EE3">
        <w:rPr>
          <w:rStyle w:val="HTML"/>
          <w:b/>
          <w:bCs/>
          <w:color w:val="FF0000"/>
          <w:sz w:val="26"/>
          <w:szCs w:val="26"/>
        </w:rPr>
        <w:t>и</w:t>
      </w:r>
      <w:r w:rsidRPr="00256EE3">
        <w:rPr>
          <w:color w:val="000000"/>
          <w:sz w:val="18"/>
          <w:szCs w:val="18"/>
        </w:rPr>
        <w:t>вое чувство, газопров</w:t>
      </w:r>
      <w:r w:rsidRPr="00256EE3">
        <w:rPr>
          <w:rStyle w:val="HTML"/>
          <w:b/>
          <w:bCs/>
          <w:color w:val="FF0000"/>
          <w:sz w:val="26"/>
          <w:szCs w:val="26"/>
        </w:rPr>
        <w:t>о</w:t>
      </w:r>
      <w:r w:rsidRPr="00256EE3">
        <w:rPr>
          <w:color w:val="000000"/>
          <w:sz w:val="18"/>
          <w:szCs w:val="18"/>
        </w:rPr>
        <w:t>д, гастрон</w:t>
      </w:r>
      <w:r w:rsidRPr="00256EE3">
        <w:rPr>
          <w:rStyle w:val="HTML"/>
          <w:b/>
          <w:bCs/>
          <w:color w:val="FF0000"/>
          <w:sz w:val="26"/>
          <w:szCs w:val="26"/>
        </w:rPr>
        <w:t>о</w:t>
      </w:r>
      <w:r w:rsidRPr="00256EE3">
        <w:rPr>
          <w:color w:val="000000"/>
          <w:sz w:val="18"/>
          <w:szCs w:val="18"/>
        </w:rPr>
        <w:t>мия, г</w:t>
      </w:r>
      <w:r w:rsidRPr="00256EE3">
        <w:rPr>
          <w:rStyle w:val="HTML"/>
          <w:b/>
          <w:bCs/>
          <w:color w:val="FF0000"/>
          <w:sz w:val="26"/>
          <w:szCs w:val="26"/>
        </w:rPr>
        <w:t>е</w:t>
      </w:r>
      <w:r w:rsidRPr="00256EE3">
        <w:rPr>
          <w:color w:val="000000"/>
          <w:sz w:val="18"/>
          <w:szCs w:val="18"/>
        </w:rPr>
        <w:t>незис, герб</w:t>
      </w:r>
      <w:r w:rsidRPr="00256EE3">
        <w:rPr>
          <w:rStyle w:val="HTML"/>
          <w:b/>
          <w:bCs/>
          <w:color w:val="FF0000"/>
          <w:sz w:val="26"/>
          <w:szCs w:val="26"/>
        </w:rPr>
        <w:t>а</w:t>
      </w:r>
      <w:r w:rsidRPr="00256EE3">
        <w:rPr>
          <w:rStyle w:val="apple-converted-space"/>
          <w:rFonts w:eastAsiaTheme="majorEastAsia"/>
          <w:color w:val="000000"/>
          <w:sz w:val="18"/>
          <w:szCs w:val="18"/>
        </w:rPr>
        <w:t> </w:t>
      </w:r>
      <w:r w:rsidRPr="00256EE3">
        <w:rPr>
          <w:color w:val="000000"/>
          <w:sz w:val="18"/>
          <w:szCs w:val="18"/>
        </w:rPr>
        <w:t>столицы, герб</w:t>
      </w:r>
      <w:r w:rsidRPr="00256EE3">
        <w:rPr>
          <w:rStyle w:val="HTML"/>
          <w:b/>
          <w:bCs/>
          <w:color w:val="FF0000"/>
          <w:sz w:val="26"/>
          <w:szCs w:val="26"/>
        </w:rPr>
        <w:t>ы</w:t>
      </w:r>
      <w:r w:rsidRPr="00256EE3">
        <w:rPr>
          <w:color w:val="000000"/>
          <w:sz w:val="18"/>
          <w:szCs w:val="18"/>
        </w:rPr>
        <w:t>, глад</w:t>
      </w:r>
      <w:r w:rsidRPr="00256EE3">
        <w:rPr>
          <w:rStyle w:val="HTML"/>
          <w:b/>
          <w:bCs/>
          <w:color w:val="FF0000"/>
          <w:sz w:val="26"/>
          <w:szCs w:val="26"/>
        </w:rPr>
        <w:t>и</w:t>
      </w:r>
      <w:r w:rsidRPr="00256EE3">
        <w:rPr>
          <w:color w:val="000000"/>
          <w:sz w:val="18"/>
          <w:szCs w:val="18"/>
        </w:rPr>
        <w:t>льный, госуд</w:t>
      </w:r>
      <w:r w:rsidRPr="00256EE3">
        <w:rPr>
          <w:rStyle w:val="HTML"/>
          <w:b/>
          <w:bCs/>
          <w:color w:val="FF0000"/>
          <w:sz w:val="26"/>
          <w:szCs w:val="26"/>
        </w:rPr>
        <w:t>а</w:t>
      </w:r>
      <w:r w:rsidRPr="00256EE3">
        <w:rPr>
          <w:color w:val="000000"/>
          <w:sz w:val="18"/>
          <w:szCs w:val="18"/>
        </w:rPr>
        <w:t>ря, грав</w:t>
      </w:r>
      <w:r w:rsidRPr="00256EE3">
        <w:rPr>
          <w:rStyle w:val="HTML"/>
          <w:b/>
          <w:bCs/>
          <w:color w:val="FF0000"/>
          <w:sz w:val="26"/>
          <w:szCs w:val="26"/>
        </w:rPr>
        <w:t>ё</w:t>
      </w:r>
      <w:r w:rsidRPr="00256EE3">
        <w:rPr>
          <w:color w:val="000000"/>
          <w:sz w:val="18"/>
          <w:szCs w:val="18"/>
        </w:rPr>
        <w:t>р, г</w:t>
      </w:r>
      <w:r w:rsidRPr="00256EE3">
        <w:rPr>
          <w:rStyle w:val="HTML"/>
          <w:b/>
          <w:bCs/>
          <w:color w:val="FF0000"/>
          <w:sz w:val="26"/>
          <w:szCs w:val="26"/>
        </w:rPr>
        <w:t>у</w:t>
      </w:r>
      <w:r w:rsidRPr="00256EE3">
        <w:rPr>
          <w:color w:val="000000"/>
          <w:sz w:val="18"/>
          <w:szCs w:val="18"/>
        </w:rPr>
        <w:t>сеница.</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Д</w:t>
      </w:r>
      <w:r w:rsidRPr="00256EE3">
        <w:rPr>
          <w:color w:val="000000"/>
          <w:sz w:val="18"/>
          <w:szCs w:val="18"/>
        </w:rPr>
        <w:br/>
        <w:t>даров</w:t>
      </w:r>
      <w:r w:rsidRPr="00256EE3">
        <w:rPr>
          <w:rStyle w:val="HTML"/>
          <w:b/>
          <w:bCs/>
          <w:color w:val="FF0000"/>
          <w:sz w:val="26"/>
          <w:szCs w:val="26"/>
        </w:rPr>
        <w:t>а</w:t>
      </w:r>
      <w:r w:rsidRPr="00256EE3">
        <w:rPr>
          <w:color w:val="000000"/>
          <w:sz w:val="18"/>
          <w:szCs w:val="18"/>
        </w:rPr>
        <w:t>ть, дар</w:t>
      </w:r>
      <w:r w:rsidRPr="00256EE3">
        <w:rPr>
          <w:rStyle w:val="HTML"/>
          <w:b/>
          <w:bCs/>
          <w:color w:val="FF0000"/>
          <w:sz w:val="26"/>
          <w:szCs w:val="26"/>
        </w:rPr>
        <w:t>у</w:t>
      </w:r>
      <w:r w:rsidRPr="00256EE3">
        <w:rPr>
          <w:color w:val="000000"/>
          <w:sz w:val="18"/>
          <w:szCs w:val="18"/>
        </w:rPr>
        <w:t>ю, дар</w:t>
      </w:r>
      <w:r w:rsidRPr="00256EE3">
        <w:rPr>
          <w:rStyle w:val="HTML"/>
          <w:b/>
          <w:bCs/>
          <w:color w:val="FF0000"/>
          <w:sz w:val="26"/>
          <w:szCs w:val="26"/>
        </w:rPr>
        <w:t>у</w:t>
      </w:r>
      <w:r w:rsidRPr="00256EE3">
        <w:rPr>
          <w:color w:val="000000"/>
          <w:sz w:val="18"/>
          <w:szCs w:val="18"/>
        </w:rPr>
        <w:t>ешь, дар</w:t>
      </w:r>
      <w:r w:rsidRPr="00256EE3">
        <w:rPr>
          <w:rStyle w:val="HTML"/>
          <w:b/>
          <w:bCs/>
          <w:color w:val="FF0000"/>
          <w:sz w:val="26"/>
          <w:szCs w:val="26"/>
        </w:rPr>
        <w:t>о</w:t>
      </w:r>
      <w:r w:rsidRPr="00256EE3">
        <w:rPr>
          <w:color w:val="000000"/>
          <w:sz w:val="18"/>
          <w:szCs w:val="18"/>
        </w:rPr>
        <w:t>ванный, диал</w:t>
      </w:r>
      <w:r w:rsidRPr="00256EE3">
        <w:rPr>
          <w:rStyle w:val="HTML"/>
          <w:b/>
          <w:bCs/>
          <w:color w:val="FF0000"/>
          <w:sz w:val="26"/>
          <w:szCs w:val="26"/>
        </w:rPr>
        <w:t>о</w:t>
      </w:r>
      <w:r w:rsidRPr="00256EE3">
        <w:rPr>
          <w:color w:val="000000"/>
          <w:sz w:val="18"/>
          <w:szCs w:val="18"/>
        </w:rPr>
        <w:t>г, диспанс</w:t>
      </w:r>
      <w:r w:rsidRPr="00256EE3">
        <w:rPr>
          <w:rStyle w:val="HTML"/>
          <w:b/>
          <w:bCs/>
          <w:color w:val="FF0000"/>
          <w:sz w:val="26"/>
          <w:szCs w:val="26"/>
        </w:rPr>
        <w:t>е</w:t>
      </w:r>
      <w:r w:rsidRPr="00256EE3">
        <w:rPr>
          <w:color w:val="000000"/>
          <w:sz w:val="18"/>
          <w:szCs w:val="18"/>
        </w:rPr>
        <w:t>р, доб</w:t>
      </w:r>
      <w:r w:rsidRPr="00256EE3">
        <w:rPr>
          <w:rStyle w:val="HTML"/>
          <w:b/>
          <w:bCs/>
          <w:color w:val="FF0000"/>
          <w:sz w:val="26"/>
          <w:szCs w:val="26"/>
        </w:rPr>
        <w:t>ы</w:t>
      </w:r>
      <w:r w:rsidRPr="00256EE3">
        <w:rPr>
          <w:color w:val="000000"/>
          <w:sz w:val="18"/>
          <w:szCs w:val="18"/>
        </w:rPr>
        <w:t>ча, д</w:t>
      </w:r>
      <w:r w:rsidRPr="00256EE3">
        <w:rPr>
          <w:rStyle w:val="HTML"/>
          <w:b/>
          <w:bCs/>
          <w:color w:val="FF0000"/>
          <w:sz w:val="26"/>
          <w:szCs w:val="26"/>
        </w:rPr>
        <w:t>о</w:t>
      </w:r>
      <w:r w:rsidRPr="00256EE3">
        <w:rPr>
          <w:color w:val="000000"/>
          <w:sz w:val="18"/>
          <w:szCs w:val="18"/>
        </w:rPr>
        <w:t>гмат, дозвон</w:t>
      </w:r>
      <w:r w:rsidRPr="00256EE3">
        <w:rPr>
          <w:rStyle w:val="HTML"/>
          <w:b/>
          <w:bCs/>
          <w:color w:val="FF0000"/>
          <w:sz w:val="26"/>
          <w:szCs w:val="26"/>
        </w:rPr>
        <w:t>и</w:t>
      </w:r>
      <w:r w:rsidRPr="00256EE3">
        <w:rPr>
          <w:color w:val="000000"/>
          <w:sz w:val="18"/>
          <w:szCs w:val="18"/>
        </w:rPr>
        <w:t>шься, дон</w:t>
      </w:r>
      <w:r w:rsidRPr="00256EE3">
        <w:rPr>
          <w:rStyle w:val="HTML"/>
          <w:b/>
          <w:bCs/>
          <w:color w:val="FF0000"/>
          <w:sz w:val="26"/>
          <w:szCs w:val="26"/>
        </w:rPr>
        <w:t>е</w:t>
      </w:r>
      <w:r w:rsidRPr="00256EE3">
        <w:rPr>
          <w:color w:val="000000"/>
          <w:sz w:val="18"/>
          <w:szCs w:val="18"/>
        </w:rPr>
        <w:t>льзя, две доск</w:t>
      </w:r>
      <w:r w:rsidRPr="00256EE3">
        <w:rPr>
          <w:rStyle w:val="HTML"/>
          <w:b/>
          <w:bCs/>
          <w:color w:val="FF0000"/>
          <w:sz w:val="26"/>
          <w:szCs w:val="26"/>
        </w:rPr>
        <w:t>и</w:t>
      </w:r>
      <w:r w:rsidRPr="00256EE3">
        <w:rPr>
          <w:color w:val="000000"/>
          <w:sz w:val="18"/>
          <w:szCs w:val="18"/>
        </w:rPr>
        <w:t>, дос</w:t>
      </w:r>
      <w:r w:rsidRPr="00256EE3">
        <w:rPr>
          <w:rStyle w:val="HTML"/>
          <w:b/>
          <w:bCs/>
          <w:color w:val="FF0000"/>
          <w:sz w:val="26"/>
          <w:szCs w:val="26"/>
        </w:rPr>
        <w:t>у</w:t>
      </w:r>
      <w:r w:rsidRPr="00256EE3">
        <w:rPr>
          <w:color w:val="000000"/>
          <w:sz w:val="18"/>
          <w:szCs w:val="18"/>
        </w:rPr>
        <w:t>г, до</w:t>
      </w:r>
      <w:r w:rsidRPr="00256EE3">
        <w:rPr>
          <w:rStyle w:val="HTML"/>
          <w:b/>
          <w:bCs/>
          <w:color w:val="FF0000"/>
          <w:sz w:val="26"/>
          <w:szCs w:val="26"/>
        </w:rPr>
        <w:t>я</w:t>
      </w:r>
      <w:r w:rsidRPr="00256EE3">
        <w:rPr>
          <w:color w:val="000000"/>
          <w:sz w:val="18"/>
          <w:szCs w:val="18"/>
        </w:rPr>
        <w:t>р, два до</w:t>
      </w:r>
      <w:r w:rsidRPr="00256EE3">
        <w:rPr>
          <w:rStyle w:val="HTML"/>
          <w:b/>
          <w:bCs/>
          <w:color w:val="FF0000"/>
          <w:sz w:val="26"/>
          <w:szCs w:val="26"/>
        </w:rPr>
        <w:t>я</w:t>
      </w:r>
      <w:r w:rsidRPr="00256EE3">
        <w:rPr>
          <w:color w:val="000000"/>
          <w:sz w:val="18"/>
          <w:szCs w:val="18"/>
        </w:rPr>
        <w:t>ра, драл</w:t>
      </w:r>
      <w:r w:rsidRPr="00256EE3">
        <w:rPr>
          <w:rStyle w:val="HTML"/>
          <w:b/>
          <w:bCs/>
          <w:color w:val="FF0000"/>
          <w:sz w:val="26"/>
          <w:szCs w:val="26"/>
        </w:rPr>
        <w:t>а</w:t>
      </w:r>
      <w:r w:rsidRPr="00256EE3">
        <w:rPr>
          <w:color w:val="000000"/>
          <w:sz w:val="18"/>
          <w:szCs w:val="18"/>
        </w:rPr>
        <w:t>пеньку, др</w:t>
      </w:r>
      <w:r w:rsidRPr="00256EE3">
        <w:rPr>
          <w:rStyle w:val="HTML"/>
          <w:b/>
          <w:bCs/>
          <w:color w:val="FF0000"/>
          <w:sz w:val="26"/>
          <w:szCs w:val="26"/>
        </w:rPr>
        <w:t>е</w:t>
      </w:r>
      <w:r w:rsidRPr="00256EE3">
        <w:rPr>
          <w:color w:val="000000"/>
          <w:sz w:val="18"/>
          <w:szCs w:val="18"/>
        </w:rPr>
        <w:t>вко, дрем</w:t>
      </w:r>
      <w:r w:rsidRPr="00256EE3">
        <w:rPr>
          <w:rStyle w:val="HTML"/>
          <w:b/>
          <w:bCs/>
          <w:color w:val="FF0000"/>
          <w:sz w:val="26"/>
          <w:szCs w:val="26"/>
        </w:rPr>
        <w:t>о</w:t>
      </w:r>
      <w:r w:rsidRPr="00256EE3">
        <w:rPr>
          <w:color w:val="000000"/>
          <w:sz w:val="18"/>
          <w:szCs w:val="18"/>
        </w:rPr>
        <w:t>та, дровян</w:t>
      </w:r>
      <w:r w:rsidRPr="00256EE3">
        <w:rPr>
          <w:rStyle w:val="HTML"/>
          <w:b/>
          <w:bCs/>
          <w:color w:val="FF0000"/>
          <w:sz w:val="26"/>
          <w:szCs w:val="26"/>
        </w:rPr>
        <w:t>и</w:t>
      </w:r>
      <w:r w:rsidRPr="00256EE3">
        <w:rPr>
          <w:color w:val="000000"/>
          <w:sz w:val="18"/>
          <w:szCs w:val="18"/>
        </w:rPr>
        <w:t>к, духовн</w:t>
      </w:r>
      <w:r w:rsidRPr="00256EE3">
        <w:rPr>
          <w:rStyle w:val="HTML"/>
          <w:b/>
          <w:bCs/>
          <w:color w:val="FF0000"/>
          <w:sz w:val="26"/>
          <w:szCs w:val="26"/>
        </w:rPr>
        <w:t>и</w:t>
      </w:r>
      <w:r w:rsidRPr="00256EE3">
        <w:rPr>
          <w:color w:val="000000"/>
          <w:sz w:val="18"/>
          <w:szCs w:val="18"/>
        </w:rPr>
        <w:t>к.</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Е</w:t>
      </w:r>
      <w:r w:rsidRPr="00256EE3">
        <w:rPr>
          <w:color w:val="000000"/>
          <w:sz w:val="18"/>
          <w:szCs w:val="18"/>
        </w:rPr>
        <w:br/>
        <w:t>единовр</w:t>
      </w:r>
      <w:r w:rsidRPr="00256EE3">
        <w:rPr>
          <w:rStyle w:val="HTML"/>
          <w:b/>
          <w:bCs/>
          <w:color w:val="FF0000"/>
          <w:sz w:val="26"/>
          <w:szCs w:val="26"/>
        </w:rPr>
        <w:t>е</w:t>
      </w:r>
      <w:r w:rsidRPr="00256EE3">
        <w:rPr>
          <w:color w:val="000000"/>
          <w:sz w:val="18"/>
          <w:szCs w:val="18"/>
        </w:rPr>
        <w:t>менный, ерет</w:t>
      </w:r>
      <w:r w:rsidRPr="00256EE3">
        <w:rPr>
          <w:rStyle w:val="HTML"/>
          <w:b/>
          <w:bCs/>
          <w:color w:val="FF0000"/>
          <w:sz w:val="26"/>
          <w:szCs w:val="26"/>
        </w:rPr>
        <w:t>и</w:t>
      </w:r>
      <w:r w:rsidRPr="00256EE3">
        <w:rPr>
          <w:color w:val="000000"/>
          <w:sz w:val="18"/>
          <w:szCs w:val="18"/>
        </w:rPr>
        <w:t>к, епитимь</w:t>
      </w:r>
      <w:r w:rsidRPr="00256EE3">
        <w:rPr>
          <w:rStyle w:val="HTML"/>
          <w:b/>
          <w:bCs/>
          <w:color w:val="FF0000"/>
          <w:sz w:val="26"/>
          <w:szCs w:val="26"/>
        </w:rPr>
        <w:t>я</w:t>
      </w:r>
      <w:r w:rsidRPr="00256EE3">
        <w:rPr>
          <w:color w:val="000000"/>
          <w:sz w:val="18"/>
          <w:szCs w:val="18"/>
        </w:rPr>
        <w:t>.</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Ж</w:t>
      </w:r>
      <w:r w:rsidRPr="00256EE3">
        <w:rPr>
          <w:color w:val="000000"/>
          <w:sz w:val="18"/>
          <w:szCs w:val="18"/>
        </w:rPr>
        <w:br/>
        <w:t>жалюз</w:t>
      </w:r>
      <w:r w:rsidRPr="00256EE3">
        <w:rPr>
          <w:rStyle w:val="HTML"/>
          <w:b/>
          <w:bCs/>
          <w:color w:val="FF0000"/>
          <w:sz w:val="26"/>
          <w:szCs w:val="26"/>
        </w:rPr>
        <w:t>и</w:t>
      </w:r>
      <w:r w:rsidRPr="00256EE3">
        <w:rPr>
          <w:color w:val="000000"/>
          <w:sz w:val="18"/>
          <w:szCs w:val="18"/>
        </w:rPr>
        <w:t>, жерл</w:t>
      </w:r>
      <w:r w:rsidRPr="00256EE3">
        <w:rPr>
          <w:rStyle w:val="HTML"/>
          <w:b/>
          <w:bCs/>
          <w:color w:val="FF0000"/>
          <w:sz w:val="26"/>
          <w:szCs w:val="26"/>
        </w:rPr>
        <w:t>о</w:t>
      </w:r>
      <w:r w:rsidRPr="00256EE3">
        <w:rPr>
          <w:color w:val="000000"/>
          <w:sz w:val="18"/>
          <w:szCs w:val="18"/>
        </w:rPr>
        <w:t>, жест</w:t>
      </w:r>
      <w:r w:rsidRPr="00256EE3">
        <w:rPr>
          <w:rStyle w:val="HTML"/>
          <w:b/>
          <w:bCs/>
          <w:color w:val="FF0000"/>
          <w:sz w:val="26"/>
          <w:szCs w:val="26"/>
        </w:rPr>
        <w:t>о</w:t>
      </w:r>
      <w:r w:rsidRPr="00256EE3">
        <w:rPr>
          <w:color w:val="000000"/>
          <w:sz w:val="18"/>
          <w:szCs w:val="18"/>
        </w:rPr>
        <w:t>ко.</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З</w:t>
      </w:r>
      <w:r w:rsidRPr="00256EE3">
        <w:rPr>
          <w:color w:val="000000"/>
          <w:sz w:val="18"/>
          <w:szCs w:val="18"/>
        </w:rPr>
        <w:br/>
        <w:t>зав</w:t>
      </w:r>
      <w:r w:rsidRPr="00256EE3">
        <w:rPr>
          <w:rStyle w:val="HTML"/>
          <w:b/>
          <w:bCs/>
          <w:color w:val="FF0000"/>
          <w:sz w:val="26"/>
          <w:szCs w:val="26"/>
        </w:rPr>
        <w:t>и</w:t>
      </w:r>
      <w:r w:rsidRPr="00256EE3">
        <w:rPr>
          <w:color w:val="000000"/>
          <w:sz w:val="18"/>
          <w:szCs w:val="18"/>
        </w:rPr>
        <w:t>дно, з</w:t>
      </w:r>
      <w:r w:rsidRPr="00256EE3">
        <w:rPr>
          <w:rStyle w:val="HTML"/>
          <w:b/>
          <w:bCs/>
          <w:color w:val="FF0000"/>
          <w:sz w:val="26"/>
          <w:szCs w:val="26"/>
        </w:rPr>
        <w:t>а</w:t>
      </w:r>
      <w:r w:rsidRPr="00256EE3">
        <w:rPr>
          <w:color w:val="000000"/>
          <w:sz w:val="18"/>
          <w:szCs w:val="18"/>
        </w:rPr>
        <w:t>гнутый, з</w:t>
      </w:r>
      <w:r w:rsidRPr="00256EE3">
        <w:rPr>
          <w:rStyle w:val="HTML"/>
          <w:b/>
          <w:bCs/>
          <w:color w:val="FF0000"/>
          <w:sz w:val="26"/>
          <w:szCs w:val="26"/>
        </w:rPr>
        <w:t>а</w:t>
      </w:r>
      <w:r w:rsidRPr="00256EE3">
        <w:rPr>
          <w:color w:val="000000"/>
          <w:sz w:val="18"/>
          <w:szCs w:val="18"/>
        </w:rPr>
        <w:t>говор, зад</w:t>
      </w:r>
      <w:r w:rsidRPr="00256EE3">
        <w:rPr>
          <w:rStyle w:val="HTML"/>
          <w:b/>
          <w:bCs/>
          <w:color w:val="FF0000"/>
          <w:sz w:val="26"/>
          <w:szCs w:val="26"/>
        </w:rPr>
        <w:t>о</w:t>
      </w:r>
      <w:r w:rsidRPr="00256EE3">
        <w:rPr>
          <w:color w:val="000000"/>
          <w:sz w:val="18"/>
          <w:szCs w:val="18"/>
        </w:rPr>
        <w:t>лго, зазвон</w:t>
      </w:r>
      <w:r w:rsidRPr="00256EE3">
        <w:rPr>
          <w:rStyle w:val="HTML"/>
          <w:b/>
          <w:bCs/>
          <w:color w:val="FF0000"/>
          <w:sz w:val="26"/>
          <w:szCs w:val="26"/>
        </w:rPr>
        <w:t>и</w:t>
      </w:r>
      <w:r w:rsidRPr="00256EE3">
        <w:rPr>
          <w:color w:val="000000"/>
          <w:sz w:val="18"/>
          <w:szCs w:val="18"/>
        </w:rPr>
        <w:t>ть, за</w:t>
      </w:r>
      <w:r w:rsidRPr="00256EE3">
        <w:rPr>
          <w:rStyle w:val="HTML"/>
          <w:b/>
          <w:bCs/>
          <w:color w:val="FF0000"/>
          <w:sz w:val="26"/>
          <w:szCs w:val="26"/>
        </w:rPr>
        <w:t>и</w:t>
      </w:r>
      <w:r w:rsidRPr="00256EE3">
        <w:rPr>
          <w:color w:val="000000"/>
          <w:sz w:val="18"/>
          <w:szCs w:val="18"/>
        </w:rPr>
        <w:t>мка, мы заключ</w:t>
      </w:r>
      <w:r w:rsidRPr="00256EE3">
        <w:rPr>
          <w:rStyle w:val="HTML"/>
          <w:b/>
          <w:bCs/>
          <w:color w:val="FF0000"/>
          <w:sz w:val="26"/>
          <w:szCs w:val="26"/>
        </w:rPr>
        <w:t>и</w:t>
      </w:r>
      <w:r w:rsidRPr="00256EE3">
        <w:rPr>
          <w:color w:val="000000"/>
          <w:sz w:val="18"/>
          <w:szCs w:val="18"/>
        </w:rPr>
        <w:t>м, Он заключ</w:t>
      </w:r>
      <w:r w:rsidRPr="00256EE3">
        <w:rPr>
          <w:rStyle w:val="HTML"/>
          <w:b/>
          <w:bCs/>
          <w:color w:val="FF0000"/>
          <w:sz w:val="26"/>
          <w:szCs w:val="26"/>
        </w:rPr>
        <w:t>и</w:t>
      </w:r>
      <w:r w:rsidRPr="00256EE3">
        <w:rPr>
          <w:color w:val="000000"/>
          <w:sz w:val="18"/>
          <w:szCs w:val="18"/>
        </w:rPr>
        <w:t>т, законнорожд</w:t>
      </w:r>
      <w:r w:rsidRPr="00256EE3">
        <w:rPr>
          <w:rStyle w:val="HTML"/>
          <w:b/>
          <w:bCs/>
          <w:color w:val="FF0000"/>
          <w:sz w:val="26"/>
          <w:szCs w:val="26"/>
        </w:rPr>
        <w:t>ё</w:t>
      </w:r>
      <w:r w:rsidRPr="00256EE3">
        <w:rPr>
          <w:color w:val="000000"/>
          <w:sz w:val="18"/>
          <w:szCs w:val="18"/>
        </w:rPr>
        <w:t>нный, зак</w:t>
      </w:r>
      <w:r w:rsidRPr="00256EE3">
        <w:rPr>
          <w:rStyle w:val="HTML"/>
          <w:b/>
          <w:bCs/>
          <w:color w:val="FF0000"/>
          <w:sz w:val="26"/>
          <w:szCs w:val="26"/>
        </w:rPr>
        <w:t>у</w:t>
      </w:r>
      <w:r w:rsidRPr="00256EE3">
        <w:rPr>
          <w:color w:val="000000"/>
          <w:sz w:val="18"/>
          <w:szCs w:val="18"/>
        </w:rPr>
        <w:t>порка, зак</w:t>
      </w:r>
      <w:r w:rsidRPr="00256EE3">
        <w:rPr>
          <w:rStyle w:val="HTML"/>
          <w:b/>
          <w:bCs/>
          <w:color w:val="FF0000"/>
          <w:sz w:val="26"/>
          <w:szCs w:val="26"/>
        </w:rPr>
        <w:t>у</w:t>
      </w:r>
      <w:r w:rsidRPr="00256EE3">
        <w:rPr>
          <w:color w:val="000000"/>
          <w:sz w:val="18"/>
          <w:szCs w:val="18"/>
        </w:rPr>
        <w:t>порить, зак</w:t>
      </w:r>
      <w:r w:rsidRPr="00256EE3">
        <w:rPr>
          <w:rStyle w:val="HTML"/>
          <w:b/>
          <w:bCs/>
          <w:color w:val="FF0000"/>
          <w:sz w:val="26"/>
          <w:szCs w:val="26"/>
        </w:rPr>
        <w:t>у</w:t>
      </w:r>
      <w:r w:rsidRPr="00256EE3">
        <w:rPr>
          <w:color w:val="000000"/>
          <w:sz w:val="18"/>
          <w:szCs w:val="18"/>
        </w:rPr>
        <w:t>поришь, зак</w:t>
      </w:r>
      <w:r w:rsidRPr="00256EE3">
        <w:rPr>
          <w:rStyle w:val="HTML"/>
          <w:b/>
          <w:bCs/>
          <w:color w:val="FF0000"/>
          <w:sz w:val="26"/>
          <w:szCs w:val="26"/>
        </w:rPr>
        <w:t>у</w:t>
      </w:r>
      <w:r w:rsidRPr="00256EE3">
        <w:rPr>
          <w:color w:val="000000"/>
          <w:sz w:val="18"/>
          <w:szCs w:val="18"/>
        </w:rPr>
        <w:t>порю, зап</w:t>
      </w:r>
      <w:r w:rsidRPr="00256EE3">
        <w:rPr>
          <w:rStyle w:val="HTML"/>
          <w:b/>
          <w:bCs/>
          <w:color w:val="FF0000"/>
          <w:sz w:val="26"/>
          <w:szCs w:val="26"/>
        </w:rPr>
        <w:t>а</w:t>
      </w:r>
      <w:r w:rsidRPr="00256EE3">
        <w:rPr>
          <w:color w:val="000000"/>
          <w:sz w:val="18"/>
          <w:szCs w:val="18"/>
        </w:rPr>
        <w:t>сник, запл</w:t>
      </w:r>
      <w:r w:rsidRPr="00256EE3">
        <w:rPr>
          <w:rStyle w:val="HTML"/>
          <w:b/>
          <w:bCs/>
          <w:color w:val="FF0000"/>
          <w:sz w:val="26"/>
          <w:szCs w:val="26"/>
        </w:rPr>
        <w:t>е</w:t>
      </w:r>
      <w:r w:rsidRPr="00256EE3">
        <w:rPr>
          <w:color w:val="000000"/>
          <w:sz w:val="18"/>
          <w:szCs w:val="18"/>
        </w:rPr>
        <w:t>сневеть, заслюн</w:t>
      </w:r>
      <w:r w:rsidRPr="00256EE3">
        <w:rPr>
          <w:rStyle w:val="HTML"/>
          <w:b/>
          <w:bCs/>
          <w:color w:val="FF0000"/>
          <w:sz w:val="26"/>
          <w:szCs w:val="26"/>
        </w:rPr>
        <w:t>и</w:t>
      </w:r>
      <w:r w:rsidRPr="00256EE3">
        <w:rPr>
          <w:color w:val="000000"/>
          <w:sz w:val="18"/>
          <w:szCs w:val="18"/>
        </w:rPr>
        <w:t>ть, звон</w:t>
      </w:r>
      <w:r w:rsidRPr="00256EE3">
        <w:rPr>
          <w:rStyle w:val="HTML"/>
          <w:b/>
          <w:bCs/>
          <w:color w:val="FF0000"/>
          <w:sz w:val="26"/>
          <w:szCs w:val="26"/>
        </w:rPr>
        <w:t>и</w:t>
      </w:r>
      <w:r w:rsidRPr="00256EE3">
        <w:rPr>
          <w:color w:val="000000"/>
          <w:sz w:val="18"/>
          <w:szCs w:val="18"/>
        </w:rPr>
        <w:t>т, зн</w:t>
      </w:r>
      <w:r w:rsidRPr="00256EE3">
        <w:rPr>
          <w:rStyle w:val="HTML"/>
          <w:b/>
          <w:bCs/>
          <w:color w:val="FF0000"/>
          <w:sz w:val="26"/>
          <w:szCs w:val="26"/>
        </w:rPr>
        <w:t>а</w:t>
      </w:r>
      <w:r w:rsidRPr="00256EE3">
        <w:rPr>
          <w:color w:val="000000"/>
          <w:sz w:val="18"/>
          <w:szCs w:val="18"/>
        </w:rPr>
        <w:t>мение, зн</w:t>
      </w:r>
      <w:r w:rsidRPr="00256EE3">
        <w:rPr>
          <w:rStyle w:val="HTML"/>
          <w:b/>
          <w:bCs/>
          <w:color w:val="FF0000"/>
          <w:sz w:val="26"/>
          <w:szCs w:val="26"/>
        </w:rPr>
        <w:t>а</w:t>
      </w:r>
      <w:r w:rsidRPr="00256EE3">
        <w:rPr>
          <w:color w:val="000000"/>
          <w:sz w:val="18"/>
          <w:szCs w:val="18"/>
        </w:rPr>
        <w:t>чимость, зн</w:t>
      </w:r>
      <w:r w:rsidRPr="00256EE3">
        <w:rPr>
          <w:rStyle w:val="HTML"/>
          <w:b/>
          <w:bCs/>
          <w:color w:val="FF0000"/>
          <w:sz w:val="26"/>
          <w:szCs w:val="26"/>
        </w:rPr>
        <w:t>а</w:t>
      </w:r>
      <w:r w:rsidRPr="00256EE3">
        <w:rPr>
          <w:color w:val="000000"/>
          <w:sz w:val="18"/>
          <w:szCs w:val="18"/>
        </w:rPr>
        <w:t>харь, зубч</w:t>
      </w:r>
      <w:r w:rsidRPr="00256EE3">
        <w:rPr>
          <w:rStyle w:val="HTML"/>
          <w:b/>
          <w:bCs/>
          <w:color w:val="FF0000"/>
          <w:sz w:val="26"/>
          <w:szCs w:val="26"/>
        </w:rPr>
        <w:t>а</w:t>
      </w:r>
      <w:r w:rsidRPr="00256EE3">
        <w:rPr>
          <w:color w:val="000000"/>
          <w:sz w:val="18"/>
          <w:szCs w:val="18"/>
        </w:rPr>
        <w:t>тый.</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И</w:t>
      </w:r>
      <w:r w:rsidRPr="00256EE3">
        <w:rPr>
          <w:color w:val="000000"/>
          <w:sz w:val="18"/>
          <w:szCs w:val="18"/>
        </w:rPr>
        <w:br/>
        <w:t>избалов</w:t>
      </w:r>
      <w:r w:rsidRPr="00256EE3">
        <w:rPr>
          <w:rStyle w:val="HTML"/>
          <w:b/>
          <w:bCs/>
          <w:color w:val="FF0000"/>
          <w:sz w:val="26"/>
          <w:szCs w:val="26"/>
        </w:rPr>
        <w:t>а</w:t>
      </w:r>
      <w:r w:rsidRPr="00256EE3">
        <w:rPr>
          <w:color w:val="000000"/>
          <w:sz w:val="18"/>
          <w:szCs w:val="18"/>
        </w:rPr>
        <w:t>ть, избал</w:t>
      </w:r>
      <w:r w:rsidRPr="00256EE3">
        <w:rPr>
          <w:rStyle w:val="HTML"/>
          <w:b/>
          <w:bCs/>
          <w:color w:val="FF0000"/>
          <w:sz w:val="26"/>
          <w:szCs w:val="26"/>
        </w:rPr>
        <w:t>о</w:t>
      </w:r>
      <w:r w:rsidRPr="00256EE3">
        <w:rPr>
          <w:color w:val="000000"/>
          <w:sz w:val="18"/>
          <w:szCs w:val="18"/>
        </w:rPr>
        <w:t>ванный, избрал</w:t>
      </w:r>
      <w:r w:rsidRPr="00256EE3">
        <w:rPr>
          <w:rStyle w:val="HTML"/>
          <w:b/>
          <w:bCs/>
          <w:color w:val="FF0000"/>
          <w:sz w:val="26"/>
          <w:szCs w:val="26"/>
        </w:rPr>
        <w:t>а</w:t>
      </w:r>
      <w:r w:rsidRPr="00256EE3">
        <w:rPr>
          <w:color w:val="000000"/>
          <w:sz w:val="18"/>
          <w:szCs w:val="18"/>
        </w:rPr>
        <w:t>, (два) картуз</w:t>
      </w:r>
      <w:r w:rsidRPr="00256EE3">
        <w:rPr>
          <w:b/>
          <w:bCs/>
          <w:color w:val="FF0000"/>
          <w:sz w:val="18"/>
          <w:szCs w:val="18"/>
        </w:rPr>
        <w:t>а</w:t>
      </w:r>
      <w:r w:rsidRPr="00256EE3">
        <w:rPr>
          <w:color w:val="000000"/>
          <w:sz w:val="18"/>
          <w:szCs w:val="18"/>
        </w:rPr>
        <w:t>, ик</w:t>
      </w:r>
      <w:r w:rsidRPr="00256EE3">
        <w:rPr>
          <w:rStyle w:val="HTML"/>
          <w:b/>
          <w:bCs/>
          <w:color w:val="FF0000"/>
          <w:sz w:val="26"/>
          <w:szCs w:val="26"/>
        </w:rPr>
        <w:t>о</w:t>
      </w:r>
      <w:r w:rsidRPr="00256EE3">
        <w:rPr>
          <w:color w:val="000000"/>
          <w:sz w:val="18"/>
          <w:szCs w:val="18"/>
        </w:rPr>
        <w:t>та,</w:t>
      </w:r>
      <w:r w:rsidRPr="00256EE3">
        <w:rPr>
          <w:rStyle w:val="apple-converted-space"/>
          <w:rFonts w:eastAsiaTheme="majorEastAsia"/>
          <w:color w:val="000000"/>
          <w:sz w:val="18"/>
          <w:szCs w:val="18"/>
        </w:rPr>
        <w:t> </w:t>
      </w:r>
      <w:r w:rsidRPr="00256EE3">
        <w:rPr>
          <w:rStyle w:val="HTML"/>
          <w:b/>
          <w:bCs/>
          <w:color w:val="FF0000"/>
          <w:sz w:val="26"/>
          <w:szCs w:val="26"/>
        </w:rPr>
        <w:t>и</w:t>
      </w:r>
      <w:r w:rsidRPr="00256EE3">
        <w:rPr>
          <w:color w:val="000000"/>
          <w:sz w:val="18"/>
          <w:szCs w:val="18"/>
        </w:rPr>
        <w:t>ноходь, инох</w:t>
      </w:r>
      <w:r w:rsidRPr="00256EE3">
        <w:rPr>
          <w:rStyle w:val="HTML"/>
          <w:b/>
          <w:bCs/>
          <w:color w:val="FF0000"/>
          <w:sz w:val="26"/>
          <w:szCs w:val="26"/>
        </w:rPr>
        <w:t>о</w:t>
      </w:r>
      <w:r w:rsidRPr="00256EE3">
        <w:rPr>
          <w:color w:val="000000"/>
          <w:sz w:val="18"/>
          <w:szCs w:val="18"/>
        </w:rPr>
        <w:t>дец, инструм</w:t>
      </w:r>
      <w:r w:rsidRPr="00256EE3">
        <w:rPr>
          <w:rStyle w:val="HTML"/>
          <w:b/>
          <w:bCs/>
          <w:color w:val="FF0000"/>
          <w:sz w:val="26"/>
          <w:szCs w:val="26"/>
        </w:rPr>
        <w:t>е</w:t>
      </w:r>
      <w:r w:rsidRPr="00256EE3">
        <w:rPr>
          <w:color w:val="000000"/>
          <w:sz w:val="18"/>
          <w:szCs w:val="18"/>
        </w:rPr>
        <w:t>нт,</w:t>
      </w:r>
      <w:r w:rsidRPr="00256EE3">
        <w:rPr>
          <w:rStyle w:val="apple-converted-space"/>
          <w:rFonts w:eastAsiaTheme="majorEastAsia"/>
          <w:color w:val="000000"/>
          <w:sz w:val="18"/>
          <w:szCs w:val="18"/>
        </w:rPr>
        <w:t> </w:t>
      </w:r>
      <w:r w:rsidRPr="00256EE3">
        <w:rPr>
          <w:rStyle w:val="HTML"/>
          <w:b/>
          <w:bCs/>
          <w:color w:val="FF0000"/>
          <w:sz w:val="26"/>
          <w:szCs w:val="26"/>
        </w:rPr>
        <w:t>и</w:t>
      </w:r>
      <w:r w:rsidRPr="00256EE3">
        <w:rPr>
          <w:color w:val="000000"/>
          <w:sz w:val="18"/>
          <w:szCs w:val="18"/>
        </w:rPr>
        <w:t>кса,</w:t>
      </w:r>
      <w:r w:rsidRPr="00256EE3">
        <w:rPr>
          <w:rStyle w:val="apple-converted-space"/>
          <w:rFonts w:eastAsiaTheme="majorEastAsia"/>
          <w:color w:val="000000"/>
          <w:sz w:val="18"/>
          <w:szCs w:val="18"/>
        </w:rPr>
        <w:t> </w:t>
      </w:r>
      <w:r w:rsidRPr="00256EE3">
        <w:rPr>
          <w:rStyle w:val="HTML"/>
          <w:b/>
          <w:bCs/>
          <w:color w:val="FF0000"/>
          <w:sz w:val="26"/>
          <w:szCs w:val="26"/>
        </w:rPr>
        <w:t>и</w:t>
      </w:r>
      <w:r w:rsidRPr="00256EE3">
        <w:rPr>
          <w:color w:val="000000"/>
          <w:sz w:val="18"/>
          <w:szCs w:val="18"/>
        </w:rPr>
        <w:t>ксу, зацвел</w:t>
      </w:r>
      <w:r w:rsidRPr="00256EE3">
        <w:rPr>
          <w:rStyle w:val="apple-converted-space"/>
          <w:rFonts w:eastAsiaTheme="majorEastAsia"/>
          <w:color w:val="000000"/>
          <w:sz w:val="18"/>
          <w:szCs w:val="18"/>
        </w:rPr>
        <w:t> </w:t>
      </w:r>
      <w:r w:rsidRPr="00256EE3">
        <w:rPr>
          <w:rStyle w:val="HTML"/>
          <w:b/>
          <w:bCs/>
          <w:color w:val="FF0000"/>
          <w:sz w:val="26"/>
          <w:szCs w:val="26"/>
        </w:rPr>
        <w:t>и</w:t>
      </w:r>
      <w:r w:rsidRPr="00256EE3">
        <w:rPr>
          <w:color w:val="000000"/>
          <w:sz w:val="18"/>
          <w:szCs w:val="18"/>
        </w:rPr>
        <w:t>рис, сладкий ир</w:t>
      </w:r>
      <w:r w:rsidRPr="00256EE3">
        <w:rPr>
          <w:b/>
          <w:bCs/>
          <w:color w:val="FF0000"/>
          <w:sz w:val="18"/>
          <w:szCs w:val="18"/>
        </w:rPr>
        <w:t>и</w:t>
      </w:r>
      <w:r w:rsidRPr="00256EE3">
        <w:rPr>
          <w:color w:val="000000"/>
          <w:sz w:val="18"/>
          <w:szCs w:val="18"/>
        </w:rPr>
        <w:t>с,</w:t>
      </w:r>
      <w:r w:rsidRPr="00256EE3">
        <w:rPr>
          <w:rStyle w:val="apple-converted-space"/>
          <w:rFonts w:eastAsiaTheme="majorEastAsia"/>
          <w:color w:val="000000"/>
          <w:sz w:val="18"/>
          <w:szCs w:val="18"/>
        </w:rPr>
        <w:t> </w:t>
      </w:r>
      <w:r w:rsidRPr="00256EE3">
        <w:rPr>
          <w:rStyle w:val="HTML"/>
          <w:b/>
          <w:bCs/>
          <w:color w:val="FF0000"/>
          <w:sz w:val="26"/>
          <w:szCs w:val="26"/>
        </w:rPr>
        <w:t>и</w:t>
      </w:r>
      <w:r w:rsidRPr="00256EE3">
        <w:rPr>
          <w:color w:val="000000"/>
          <w:sz w:val="18"/>
          <w:szCs w:val="18"/>
        </w:rPr>
        <w:t>сполу, истопн</w:t>
      </w:r>
      <w:r w:rsidRPr="00256EE3">
        <w:rPr>
          <w:rStyle w:val="HTML"/>
          <w:b/>
          <w:bCs/>
          <w:color w:val="FF0000"/>
          <w:sz w:val="26"/>
          <w:szCs w:val="26"/>
        </w:rPr>
        <w:t>и</w:t>
      </w:r>
      <w:r w:rsidRPr="00256EE3">
        <w:rPr>
          <w:color w:val="000000"/>
          <w:sz w:val="18"/>
          <w:szCs w:val="18"/>
        </w:rPr>
        <w:t>к, исч</w:t>
      </w:r>
      <w:r w:rsidRPr="00256EE3">
        <w:rPr>
          <w:rStyle w:val="HTML"/>
          <w:b/>
          <w:bCs/>
          <w:color w:val="FF0000"/>
          <w:sz w:val="26"/>
          <w:szCs w:val="26"/>
        </w:rPr>
        <w:t>е</w:t>
      </w:r>
      <w:r w:rsidRPr="00256EE3">
        <w:rPr>
          <w:color w:val="000000"/>
          <w:sz w:val="18"/>
          <w:szCs w:val="18"/>
        </w:rPr>
        <w:t>рпать, исч</w:t>
      </w:r>
      <w:r w:rsidRPr="00256EE3">
        <w:rPr>
          <w:rStyle w:val="HTML"/>
          <w:b/>
          <w:bCs/>
          <w:color w:val="FF0000"/>
          <w:sz w:val="26"/>
          <w:szCs w:val="26"/>
        </w:rPr>
        <w:t>е</w:t>
      </w:r>
      <w:r w:rsidRPr="00256EE3">
        <w:rPr>
          <w:color w:val="000000"/>
          <w:sz w:val="18"/>
          <w:szCs w:val="18"/>
        </w:rPr>
        <w:t>рпаю.</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К</w:t>
      </w:r>
      <w:r w:rsidRPr="00256EE3">
        <w:rPr>
          <w:color w:val="000000"/>
          <w:sz w:val="18"/>
          <w:szCs w:val="18"/>
        </w:rPr>
        <w:br/>
        <w:t>катал</w:t>
      </w:r>
      <w:r w:rsidRPr="00256EE3">
        <w:rPr>
          <w:rStyle w:val="HTML"/>
          <w:b/>
          <w:bCs/>
          <w:color w:val="FF0000"/>
          <w:sz w:val="26"/>
          <w:szCs w:val="26"/>
        </w:rPr>
        <w:t>о</w:t>
      </w:r>
      <w:r w:rsidRPr="00256EE3">
        <w:rPr>
          <w:color w:val="000000"/>
          <w:sz w:val="18"/>
          <w:szCs w:val="18"/>
        </w:rPr>
        <w:t>г, к</w:t>
      </w:r>
      <w:r w:rsidRPr="00256EE3">
        <w:rPr>
          <w:rStyle w:val="HTML"/>
          <w:b/>
          <w:bCs/>
          <w:color w:val="FF0000"/>
          <w:sz w:val="26"/>
          <w:szCs w:val="26"/>
        </w:rPr>
        <w:t>а</w:t>
      </w:r>
      <w:r w:rsidRPr="00256EE3">
        <w:rPr>
          <w:color w:val="000000"/>
          <w:sz w:val="18"/>
          <w:szCs w:val="18"/>
        </w:rPr>
        <w:t>тыш, манная к</w:t>
      </w:r>
      <w:r w:rsidRPr="00256EE3">
        <w:rPr>
          <w:rStyle w:val="HTML"/>
          <w:b/>
          <w:bCs/>
          <w:color w:val="FF0000"/>
          <w:sz w:val="26"/>
          <w:szCs w:val="26"/>
        </w:rPr>
        <w:t>а</w:t>
      </w:r>
      <w:r w:rsidRPr="00256EE3">
        <w:rPr>
          <w:color w:val="000000"/>
          <w:sz w:val="18"/>
          <w:szCs w:val="18"/>
        </w:rPr>
        <w:t>шица, каш</w:t>
      </w:r>
      <w:r w:rsidRPr="00256EE3">
        <w:rPr>
          <w:rStyle w:val="HTML"/>
          <w:b/>
          <w:bCs/>
          <w:color w:val="FF0000"/>
          <w:sz w:val="26"/>
          <w:szCs w:val="26"/>
        </w:rPr>
        <w:t>и</w:t>
      </w:r>
      <w:r w:rsidRPr="00256EE3">
        <w:rPr>
          <w:color w:val="000000"/>
          <w:sz w:val="18"/>
          <w:szCs w:val="18"/>
        </w:rPr>
        <w:t>ца из мела, кауч</w:t>
      </w:r>
      <w:r w:rsidRPr="00256EE3">
        <w:rPr>
          <w:rStyle w:val="HTML"/>
          <w:b/>
          <w:bCs/>
          <w:color w:val="FF0000"/>
          <w:sz w:val="26"/>
          <w:szCs w:val="26"/>
        </w:rPr>
        <w:t>у</w:t>
      </w:r>
      <w:r w:rsidRPr="00256EE3">
        <w:rPr>
          <w:color w:val="000000"/>
          <w:sz w:val="18"/>
          <w:szCs w:val="18"/>
        </w:rPr>
        <w:t>к, кварт</w:t>
      </w:r>
      <w:r w:rsidRPr="00256EE3">
        <w:rPr>
          <w:rStyle w:val="HTML"/>
          <w:b/>
          <w:bCs/>
          <w:color w:val="FF0000"/>
          <w:sz w:val="26"/>
          <w:szCs w:val="26"/>
        </w:rPr>
        <w:t>а</w:t>
      </w:r>
      <w:r w:rsidRPr="00256EE3">
        <w:rPr>
          <w:color w:val="000000"/>
          <w:sz w:val="18"/>
          <w:szCs w:val="18"/>
        </w:rPr>
        <w:t>л, кедр</w:t>
      </w:r>
      <w:r w:rsidRPr="00256EE3">
        <w:rPr>
          <w:rStyle w:val="HTML"/>
          <w:b/>
          <w:bCs/>
          <w:color w:val="FF0000"/>
          <w:sz w:val="26"/>
          <w:szCs w:val="26"/>
        </w:rPr>
        <w:t>о</w:t>
      </w:r>
      <w:r w:rsidRPr="00256EE3">
        <w:rPr>
          <w:color w:val="000000"/>
          <w:sz w:val="18"/>
          <w:szCs w:val="18"/>
        </w:rPr>
        <w:t>вый, килом</w:t>
      </w:r>
      <w:r w:rsidRPr="00256EE3">
        <w:rPr>
          <w:rStyle w:val="HTML"/>
          <w:b/>
          <w:bCs/>
          <w:color w:val="FF0000"/>
          <w:sz w:val="26"/>
          <w:szCs w:val="26"/>
        </w:rPr>
        <w:t>е</w:t>
      </w:r>
      <w:r w:rsidRPr="00256EE3">
        <w:rPr>
          <w:color w:val="000000"/>
          <w:sz w:val="18"/>
          <w:szCs w:val="18"/>
        </w:rPr>
        <w:t>тр, к</w:t>
      </w:r>
      <w:r w:rsidRPr="00256EE3">
        <w:rPr>
          <w:rStyle w:val="HTML"/>
          <w:b/>
          <w:bCs/>
          <w:color w:val="FF0000"/>
          <w:sz w:val="26"/>
          <w:szCs w:val="26"/>
        </w:rPr>
        <w:t>и</w:t>
      </w:r>
      <w:r w:rsidRPr="00256EE3">
        <w:rPr>
          <w:color w:val="000000"/>
          <w:sz w:val="18"/>
          <w:szCs w:val="18"/>
        </w:rPr>
        <w:t>новарь, острая кирк</w:t>
      </w:r>
      <w:r w:rsidRPr="00256EE3">
        <w:rPr>
          <w:b/>
          <w:bCs/>
          <w:color w:val="FF0000"/>
          <w:sz w:val="18"/>
          <w:szCs w:val="18"/>
        </w:rPr>
        <w:t>а</w:t>
      </w:r>
      <w:r w:rsidRPr="00256EE3">
        <w:rPr>
          <w:color w:val="000000"/>
          <w:sz w:val="18"/>
          <w:szCs w:val="18"/>
        </w:rPr>
        <w:t>, кладов</w:t>
      </w:r>
      <w:r w:rsidRPr="00256EE3">
        <w:rPr>
          <w:rStyle w:val="HTML"/>
          <w:b/>
          <w:bCs/>
          <w:color w:val="FF0000"/>
          <w:sz w:val="26"/>
          <w:szCs w:val="26"/>
        </w:rPr>
        <w:t>а</w:t>
      </w:r>
      <w:r w:rsidRPr="00256EE3">
        <w:rPr>
          <w:color w:val="000000"/>
          <w:sz w:val="18"/>
          <w:szCs w:val="18"/>
        </w:rPr>
        <w:t>я, кобур</w:t>
      </w:r>
      <w:r w:rsidRPr="00256EE3">
        <w:rPr>
          <w:rStyle w:val="HTML"/>
          <w:b/>
          <w:bCs/>
          <w:color w:val="FF0000"/>
          <w:sz w:val="26"/>
          <w:szCs w:val="26"/>
        </w:rPr>
        <w:t>а</w:t>
      </w:r>
      <w:r w:rsidRPr="00256EE3">
        <w:rPr>
          <w:color w:val="000000"/>
          <w:sz w:val="18"/>
          <w:szCs w:val="18"/>
        </w:rPr>
        <w:t>, кож</w:t>
      </w:r>
      <w:r w:rsidRPr="00256EE3">
        <w:rPr>
          <w:rStyle w:val="HTML"/>
          <w:b/>
          <w:bCs/>
          <w:color w:val="FF0000"/>
          <w:sz w:val="26"/>
          <w:szCs w:val="26"/>
        </w:rPr>
        <w:t>у</w:t>
      </w:r>
      <w:r w:rsidRPr="00256EE3">
        <w:rPr>
          <w:color w:val="000000"/>
          <w:sz w:val="18"/>
          <w:szCs w:val="18"/>
        </w:rPr>
        <w:t>х, кокл</w:t>
      </w:r>
      <w:r w:rsidRPr="00256EE3">
        <w:rPr>
          <w:rStyle w:val="HTML"/>
          <w:b/>
          <w:bCs/>
          <w:color w:val="FF0000"/>
          <w:sz w:val="26"/>
          <w:szCs w:val="26"/>
        </w:rPr>
        <w:t>ю</w:t>
      </w:r>
      <w:r w:rsidRPr="00256EE3">
        <w:rPr>
          <w:color w:val="000000"/>
          <w:sz w:val="18"/>
          <w:szCs w:val="18"/>
        </w:rPr>
        <w:t>ш, колл</w:t>
      </w:r>
      <w:r w:rsidRPr="00256EE3">
        <w:rPr>
          <w:rStyle w:val="HTML"/>
          <w:b/>
          <w:bCs/>
          <w:color w:val="FF0000"/>
          <w:sz w:val="26"/>
          <w:szCs w:val="26"/>
        </w:rPr>
        <w:t>е</w:t>
      </w:r>
      <w:r w:rsidRPr="00256EE3">
        <w:rPr>
          <w:color w:val="000000"/>
          <w:sz w:val="18"/>
          <w:szCs w:val="18"/>
        </w:rPr>
        <w:t>дж, к</w:t>
      </w:r>
      <w:r w:rsidRPr="00256EE3">
        <w:rPr>
          <w:rStyle w:val="HTML"/>
          <w:b/>
          <w:bCs/>
          <w:color w:val="FF0000"/>
          <w:sz w:val="26"/>
          <w:szCs w:val="26"/>
        </w:rPr>
        <w:t>о</w:t>
      </w:r>
      <w:r w:rsidRPr="00256EE3">
        <w:rPr>
          <w:color w:val="000000"/>
          <w:sz w:val="18"/>
          <w:szCs w:val="18"/>
        </w:rPr>
        <w:t>лос (злак), кол</w:t>
      </w:r>
      <w:r w:rsidRPr="00256EE3">
        <w:rPr>
          <w:rStyle w:val="HTML"/>
          <w:b/>
          <w:bCs/>
          <w:color w:val="FF0000"/>
          <w:sz w:val="26"/>
          <w:szCs w:val="26"/>
        </w:rPr>
        <w:t>о</w:t>
      </w:r>
      <w:r w:rsidRPr="00256EE3">
        <w:rPr>
          <w:color w:val="000000"/>
          <w:sz w:val="18"/>
          <w:szCs w:val="18"/>
        </w:rPr>
        <w:t>сс (великан), конур</w:t>
      </w:r>
      <w:r w:rsidRPr="00256EE3">
        <w:rPr>
          <w:rStyle w:val="HTML"/>
          <w:b/>
          <w:bCs/>
          <w:color w:val="FF0000"/>
          <w:sz w:val="26"/>
          <w:szCs w:val="26"/>
        </w:rPr>
        <w:t>а</w:t>
      </w:r>
      <w:r w:rsidRPr="00256EE3">
        <w:rPr>
          <w:color w:val="000000"/>
          <w:sz w:val="18"/>
          <w:szCs w:val="18"/>
        </w:rPr>
        <w:t>, кор</w:t>
      </w:r>
      <w:r w:rsidRPr="00256EE3">
        <w:rPr>
          <w:rStyle w:val="HTML"/>
          <w:b/>
          <w:bCs/>
          <w:color w:val="FF0000"/>
          <w:sz w:val="26"/>
          <w:szCs w:val="26"/>
        </w:rPr>
        <w:t>ы</w:t>
      </w:r>
      <w:r w:rsidRPr="00256EE3">
        <w:rPr>
          <w:color w:val="000000"/>
          <w:sz w:val="18"/>
          <w:szCs w:val="18"/>
        </w:rPr>
        <w:t>сть, крап</w:t>
      </w:r>
      <w:r w:rsidRPr="00256EE3">
        <w:rPr>
          <w:rStyle w:val="HTML"/>
          <w:b/>
          <w:bCs/>
          <w:color w:val="FF0000"/>
          <w:sz w:val="26"/>
          <w:szCs w:val="26"/>
        </w:rPr>
        <w:t>и</w:t>
      </w:r>
      <w:r w:rsidRPr="00256EE3">
        <w:rPr>
          <w:color w:val="000000"/>
          <w:sz w:val="18"/>
          <w:szCs w:val="18"/>
        </w:rPr>
        <w:t>ва, крас</w:t>
      </w:r>
      <w:r w:rsidRPr="00256EE3">
        <w:rPr>
          <w:rStyle w:val="HTML"/>
          <w:b/>
          <w:bCs/>
          <w:color w:val="FF0000"/>
          <w:sz w:val="26"/>
          <w:szCs w:val="26"/>
        </w:rPr>
        <w:t>и</w:t>
      </w:r>
      <w:r w:rsidRPr="00256EE3">
        <w:rPr>
          <w:color w:val="000000"/>
          <w:sz w:val="18"/>
          <w:szCs w:val="18"/>
        </w:rPr>
        <w:t>вее, крас</w:t>
      </w:r>
      <w:r w:rsidRPr="00256EE3">
        <w:rPr>
          <w:rStyle w:val="HTML"/>
          <w:b/>
          <w:bCs/>
          <w:color w:val="FF0000"/>
          <w:sz w:val="26"/>
          <w:szCs w:val="26"/>
        </w:rPr>
        <w:t>и</w:t>
      </w:r>
      <w:r w:rsidRPr="00256EE3">
        <w:rPr>
          <w:color w:val="000000"/>
          <w:sz w:val="18"/>
          <w:szCs w:val="18"/>
        </w:rPr>
        <w:t>вейший, крем</w:t>
      </w:r>
      <w:r w:rsidRPr="00256EE3">
        <w:rPr>
          <w:rStyle w:val="HTML"/>
          <w:b/>
          <w:bCs/>
          <w:color w:val="FF0000"/>
          <w:sz w:val="26"/>
          <w:szCs w:val="26"/>
        </w:rPr>
        <w:t>е</w:t>
      </w:r>
      <w:r w:rsidRPr="00256EE3">
        <w:rPr>
          <w:color w:val="000000"/>
          <w:sz w:val="18"/>
          <w:szCs w:val="18"/>
        </w:rPr>
        <w:t>нь, на кр</w:t>
      </w:r>
      <w:r w:rsidRPr="00256EE3">
        <w:rPr>
          <w:rStyle w:val="HTML"/>
          <w:b/>
          <w:bCs/>
          <w:color w:val="FF0000"/>
          <w:sz w:val="26"/>
          <w:szCs w:val="26"/>
        </w:rPr>
        <w:t>у</w:t>
      </w:r>
      <w:r w:rsidRPr="00256EE3">
        <w:rPr>
          <w:color w:val="000000"/>
          <w:sz w:val="18"/>
          <w:szCs w:val="18"/>
        </w:rPr>
        <w:t>ги своя, куп</w:t>
      </w:r>
      <w:r w:rsidRPr="00256EE3">
        <w:rPr>
          <w:rStyle w:val="HTML"/>
          <w:b/>
          <w:bCs/>
          <w:color w:val="FF0000"/>
          <w:sz w:val="26"/>
          <w:szCs w:val="26"/>
        </w:rPr>
        <w:t>и</w:t>
      </w:r>
      <w:r w:rsidRPr="00256EE3">
        <w:rPr>
          <w:color w:val="000000"/>
          <w:sz w:val="18"/>
          <w:szCs w:val="18"/>
        </w:rPr>
        <w:t>рованный, к</w:t>
      </w:r>
      <w:r w:rsidRPr="00256EE3">
        <w:rPr>
          <w:rStyle w:val="HTML"/>
          <w:b/>
          <w:bCs/>
          <w:color w:val="FF0000"/>
          <w:sz w:val="26"/>
          <w:szCs w:val="26"/>
        </w:rPr>
        <w:t>у</w:t>
      </w:r>
      <w:r w:rsidRPr="00256EE3">
        <w:rPr>
          <w:color w:val="000000"/>
          <w:sz w:val="18"/>
          <w:szCs w:val="18"/>
        </w:rPr>
        <w:t>хонный.</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Л</w:t>
      </w:r>
      <w:r w:rsidRPr="00256EE3">
        <w:rPr>
          <w:color w:val="000000"/>
          <w:sz w:val="18"/>
          <w:szCs w:val="18"/>
        </w:rPr>
        <w:br/>
        <w:t>ласс</w:t>
      </w:r>
      <w:r w:rsidRPr="00256EE3">
        <w:rPr>
          <w:rStyle w:val="HTML"/>
          <w:b/>
          <w:bCs/>
          <w:color w:val="FF0000"/>
          <w:sz w:val="26"/>
          <w:szCs w:val="26"/>
        </w:rPr>
        <w:t>о</w:t>
      </w:r>
      <w:r w:rsidRPr="00256EE3">
        <w:rPr>
          <w:color w:val="000000"/>
          <w:sz w:val="18"/>
          <w:szCs w:val="18"/>
        </w:rPr>
        <w:t>, лгал</w:t>
      </w:r>
      <w:r w:rsidRPr="00256EE3">
        <w:rPr>
          <w:rStyle w:val="HTML"/>
          <w:b/>
          <w:bCs/>
          <w:color w:val="FF0000"/>
          <w:sz w:val="26"/>
          <w:szCs w:val="26"/>
        </w:rPr>
        <w:t>а</w:t>
      </w:r>
      <w:r w:rsidRPr="00256EE3">
        <w:rPr>
          <w:rStyle w:val="apple-converted-space"/>
          <w:rFonts w:eastAsiaTheme="majorEastAsia"/>
          <w:color w:val="000000"/>
          <w:sz w:val="18"/>
          <w:szCs w:val="18"/>
        </w:rPr>
        <w:t> </w:t>
      </w:r>
      <w:r w:rsidRPr="00256EE3">
        <w:rPr>
          <w:color w:val="000000"/>
          <w:sz w:val="18"/>
          <w:szCs w:val="18"/>
        </w:rPr>
        <w:t>друзьям, ледн</w:t>
      </w:r>
      <w:r w:rsidRPr="00256EE3">
        <w:rPr>
          <w:rStyle w:val="HTML"/>
          <w:b/>
          <w:bCs/>
          <w:color w:val="FF0000"/>
          <w:sz w:val="26"/>
          <w:szCs w:val="26"/>
        </w:rPr>
        <w:t>и</w:t>
      </w:r>
      <w:r w:rsidRPr="00256EE3">
        <w:rPr>
          <w:color w:val="000000"/>
          <w:sz w:val="18"/>
          <w:szCs w:val="18"/>
        </w:rPr>
        <w:t>к (глетчер), лом</w:t>
      </w:r>
      <w:r w:rsidRPr="00256EE3">
        <w:rPr>
          <w:rStyle w:val="HTML"/>
          <w:b/>
          <w:bCs/>
          <w:color w:val="FF0000"/>
          <w:sz w:val="26"/>
          <w:szCs w:val="26"/>
        </w:rPr>
        <w:t>о</w:t>
      </w:r>
      <w:r w:rsidRPr="00256EE3">
        <w:rPr>
          <w:color w:val="000000"/>
          <w:sz w:val="18"/>
          <w:szCs w:val="18"/>
        </w:rPr>
        <w:t>та, луб</w:t>
      </w:r>
      <w:r w:rsidRPr="00256EE3">
        <w:rPr>
          <w:rStyle w:val="HTML"/>
          <w:b/>
          <w:bCs/>
          <w:color w:val="FF0000"/>
          <w:sz w:val="26"/>
          <w:szCs w:val="26"/>
        </w:rPr>
        <w:t>о</w:t>
      </w:r>
      <w:r w:rsidRPr="00256EE3">
        <w:rPr>
          <w:color w:val="000000"/>
          <w:sz w:val="18"/>
          <w:szCs w:val="18"/>
        </w:rPr>
        <w:t>чный.</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М</w:t>
      </w:r>
      <w:r w:rsidRPr="00256EE3">
        <w:rPr>
          <w:color w:val="000000"/>
          <w:sz w:val="18"/>
          <w:szCs w:val="18"/>
        </w:rPr>
        <w:br/>
        <w:t>магар</w:t>
      </w:r>
      <w:r w:rsidRPr="00256EE3">
        <w:rPr>
          <w:rStyle w:val="HTML"/>
          <w:b/>
          <w:bCs/>
          <w:color w:val="FF0000"/>
          <w:sz w:val="26"/>
          <w:szCs w:val="26"/>
        </w:rPr>
        <w:t>а</w:t>
      </w:r>
      <w:r w:rsidRPr="00256EE3">
        <w:rPr>
          <w:color w:val="000000"/>
          <w:sz w:val="18"/>
          <w:szCs w:val="18"/>
        </w:rPr>
        <w:t>джа, мастерск</w:t>
      </w:r>
      <w:r w:rsidRPr="00256EE3">
        <w:rPr>
          <w:rStyle w:val="HTML"/>
          <w:b/>
          <w:bCs/>
          <w:color w:val="FF0000"/>
          <w:sz w:val="26"/>
          <w:szCs w:val="26"/>
        </w:rPr>
        <w:t>и</w:t>
      </w:r>
      <w:r w:rsidRPr="00256EE3">
        <w:rPr>
          <w:color w:val="000000"/>
          <w:sz w:val="18"/>
          <w:szCs w:val="18"/>
        </w:rPr>
        <w:t>, м</w:t>
      </w:r>
      <w:r w:rsidRPr="00256EE3">
        <w:rPr>
          <w:rStyle w:val="HTML"/>
          <w:b/>
          <w:bCs/>
          <w:color w:val="FF0000"/>
          <w:sz w:val="26"/>
          <w:szCs w:val="26"/>
        </w:rPr>
        <w:t>а</w:t>
      </w:r>
      <w:r w:rsidRPr="00256EE3">
        <w:rPr>
          <w:color w:val="000000"/>
          <w:sz w:val="18"/>
          <w:szCs w:val="18"/>
        </w:rPr>
        <w:t>ркетинг, медикам</w:t>
      </w:r>
      <w:r w:rsidRPr="00256EE3">
        <w:rPr>
          <w:rStyle w:val="HTML"/>
          <w:b/>
          <w:bCs/>
          <w:color w:val="FF0000"/>
          <w:sz w:val="26"/>
          <w:szCs w:val="26"/>
        </w:rPr>
        <w:t>е</w:t>
      </w:r>
      <w:r w:rsidRPr="00256EE3">
        <w:rPr>
          <w:color w:val="000000"/>
          <w:sz w:val="18"/>
          <w:szCs w:val="18"/>
        </w:rPr>
        <w:t>нты, месс</w:t>
      </w:r>
      <w:r w:rsidRPr="00256EE3">
        <w:rPr>
          <w:rStyle w:val="HTML"/>
          <w:b/>
          <w:bCs/>
          <w:color w:val="FF0000"/>
          <w:sz w:val="26"/>
          <w:szCs w:val="26"/>
        </w:rPr>
        <w:t>и</w:t>
      </w:r>
      <w:r w:rsidRPr="00256EE3">
        <w:rPr>
          <w:color w:val="000000"/>
          <w:sz w:val="18"/>
          <w:szCs w:val="18"/>
        </w:rPr>
        <w:t>я, миз</w:t>
      </w:r>
      <w:r w:rsidRPr="00256EE3">
        <w:rPr>
          <w:rStyle w:val="HTML"/>
          <w:b/>
          <w:bCs/>
          <w:color w:val="FF0000"/>
          <w:sz w:val="26"/>
          <w:szCs w:val="26"/>
        </w:rPr>
        <w:t>е</w:t>
      </w:r>
      <w:r w:rsidRPr="00256EE3">
        <w:rPr>
          <w:color w:val="000000"/>
          <w:sz w:val="18"/>
          <w:szCs w:val="18"/>
        </w:rPr>
        <w:t>рный, миллим</w:t>
      </w:r>
      <w:r w:rsidRPr="00256EE3">
        <w:rPr>
          <w:rStyle w:val="HTML"/>
          <w:b/>
          <w:bCs/>
          <w:color w:val="FF0000"/>
          <w:sz w:val="26"/>
          <w:szCs w:val="26"/>
        </w:rPr>
        <w:t>е</w:t>
      </w:r>
      <w:r w:rsidRPr="00256EE3">
        <w:rPr>
          <w:color w:val="000000"/>
          <w:sz w:val="18"/>
          <w:szCs w:val="18"/>
        </w:rPr>
        <w:t>тр, миллигр</w:t>
      </w:r>
      <w:r w:rsidRPr="00256EE3">
        <w:rPr>
          <w:rStyle w:val="HTML"/>
          <w:b/>
          <w:bCs/>
          <w:color w:val="FF0000"/>
          <w:sz w:val="26"/>
          <w:szCs w:val="26"/>
        </w:rPr>
        <w:t>а</w:t>
      </w:r>
      <w:r w:rsidRPr="00256EE3">
        <w:rPr>
          <w:color w:val="000000"/>
          <w:sz w:val="18"/>
          <w:szCs w:val="18"/>
        </w:rPr>
        <w:t>ммовый, мусоропров</w:t>
      </w:r>
      <w:r w:rsidRPr="00256EE3">
        <w:rPr>
          <w:b/>
          <w:bCs/>
          <w:color w:val="FF0000"/>
          <w:sz w:val="18"/>
          <w:szCs w:val="18"/>
        </w:rPr>
        <w:t>о</w:t>
      </w:r>
      <w:r w:rsidRPr="00256EE3">
        <w:rPr>
          <w:color w:val="000000"/>
          <w:sz w:val="18"/>
          <w:szCs w:val="18"/>
        </w:rPr>
        <w:t>д, мыт</w:t>
      </w:r>
      <w:r w:rsidRPr="00256EE3">
        <w:rPr>
          <w:rStyle w:val="HTML"/>
          <w:b/>
          <w:bCs/>
          <w:color w:val="FF0000"/>
          <w:sz w:val="26"/>
          <w:szCs w:val="26"/>
        </w:rPr>
        <w:t>а</w:t>
      </w:r>
      <w:r w:rsidRPr="00256EE3">
        <w:rPr>
          <w:color w:val="000000"/>
          <w:sz w:val="18"/>
          <w:szCs w:val="18"/>
        </w:rPr>
        <w:t>риться, мыт</w:t>
      </w:r>
      <w:r w:rsidRPr="00256EE3">
        <w:rPr>
          <w:rStyle w:val="HTML"/>
          <w:b/>
          <w:bCs/>
          <w:color w:val="FF0000"/>
          <w:sz w:val="26"/>
          <w:szCs w:val="26"/>
        </w:rPr>
        <w:t>а</w:t>
      </w:r>
      <w:r w:rsidRPr="00256EE3">
        <w:rPr>
          <w:color w:val="000000"/>
          <w:sz w:val="18"/>
          <w:szCs w:val="18"/>
        </w:rPr>
        <w:t>рство, многовеков</w:t>
      </w:r>
      <w:r w:rsidRPr="00256EE3">
        <w:rPr>
          <w:b/>
          <w:bCs/>
          <w:color w:val="FF0000"/>
          <w:sz w:val="18"/>
          <w:szCs w:val="18"/>
        </w:rPr>
        <w:t>а</w:t>
      </w:r>
      <w:r w:rsidRPr="00256EE3">
        <w:rPr>
          <w:color w:val="000000"/>
          <w:sz w:val="18"/>
          <w:szCs w:val="18"/>
        </w:rPr>
        <w:t>я.</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Н</w:t>
      </w:r>
      <w:r w:rsidRPr="00256EE3">
        <w:rPr>
          <w:color w:val="000000"/>
          <w:sz w:val="18"/>
          <w:szCs w:val="18"/>
        </w:rPr>
        <w:br/>
        <w:t>надо</w:t>
      </w:r>
      <w:r w:rsidRPr="00256EE3">
        <w:rPr>
          <w:rStyle w:val="HTML"/>
          <w:b/>
          <w:bCs/>
          <w:color w:val="FF0000"/>
          <w:sz w:val="26"/>
          <w:szCs w:val="26"/>
        </w:rPr>
        <w:t>у</w:t>
      </w:r>
      <w:r w:rsidRPr="00256EE3">
        <w:rPr>
          <w:color w:val="000000"/>
          <w:sz w:val="18"/>
          <w:szCs w:val="18"/>
        </w:rPr>
        <w:t>мить, нам</w:t>
      </w:r>
      <w:r w:rsidRPr="00256EE3">
        <w:rPr>
          <w:rStyle w:val="HTML"/>
          <w:b/>
          <w:bCs/>
          <w:color w:val="FF0000"/>
          <w:sz w:val="26"/>
          <w:szCs w:val="26"/>
        </w:rPr>
        <w:t>е</w:t>
      </w:r>
      <w:r w:rsidRPr="00256EE3">
        <w:rPr>
          <w:color w:val="000000"/>
          <w:sz w:val="18"/>
          <w:szCs w:val="18"/>
        </w:rPr>
        <w:t>рение, нач</w:t>
      </w:r>
      <w:r w:rsidRPr="00256EE3">
        <w:rPr>
          <w:rStyle w:val="HTML"/>
          <w:b/>
          <w:bCs/>
          <w:color w:val="FF0000"/>
          <w:sz w:val="26"/>
          <w:szCs w:val="26"/>
        </w:rPr>
        <w:t>а</w:t>
      </w:r>
      <w:r w:rsidRPr="00256EE3">
        <w:rPr>
          <w:color w:val="000000"/>
          <w:sz w:val="18"/>
          <w:szCs w:val="18"/>
        </w:rPr>
        <w:t>ть, начал</w:t>
      </w:r>
      <w:r w:rsidRPr="00256EE3">
        <w:rPr>
          <w:rStyle w:val="HTML"/>
          <w:b/>
          <w:bCs/>
          <w:color w:val="FF0000"/>
          <w:sz w:val="26"/>
          <w:szCs w:val="26"/>
        </w:rPr>
        <w:t>а</w:t>
      </w:r>
      <w:r w:rsidRPr="00256EE3">
        <w:rPr>
          <w:color w:val="000000"/>
          <w:sz w:val="18"/>
          <w:szCs w:val="18"/>
        </w:rPr>
        <w:t>, н</w:t>
      </w:r>
      <w:r w:rsidRPr="00256EE3">
        <w:rPr>
          <w:rStyle w:val="HTML"/>
          <w:b/>
          <w:bCs/>
          <w:color w:val="FF0000"/>
          <w:sz w:val="26"/>
          <w:szCs w:val="26"/>
        </w:rPr>
        <w:t>а</w:t>
      </w:r>
      <w:r w:rsidRPr="00256EE3">
        <w:rPr>
          <w:color w:val="000000"/>
          <w:sz w:val="18"/>
          <w:szCs w:val="18"/>
        </w:rPr>
        <w:t>чал, недоговор</w:t>
      </w:r>
      <w:r w:rsidRPr="006709A1">
        <w:rPr>
          <w:b/>
          <w:bCs/>
          <w:color w:val="FF0000"/>
          <w:sz w:val="26"/>
          <w:szCs w:val="26"/>
        </w:rPr>
        <w:t>ё</w:t>
      </w:r>
      <w:r w:rsidRPr="00256EE3">
        <w:rPr>
          <w:color w:val="000000"/>
          <w:sz w:val="18"/>
          <w:szCs w:val="18"/>
        </w:rPr>
        <w:t>нность, недо</w:t>
      </w:r>
      <w:r w:rsidRPr="00256EE3">
        <w:rPr>
          <w:rStyle w:val="HTML"/>
          <w:b/>
          <w:bCs/>
          <w:color w:val="FF0000"/>
          <w:sz w:val="26"/>
          <w:szCs w:val="26"/>
        </w:rPr>
        <w:t>и</w:t>
      </w:r>
      <w:r w:rsidRPr="00256EE3">
        <w:rPr>
          <w:color w:val="000000"/>
          <w:sz w:val="18"/>
          <w:szCs w:val="18"/>
        </w:rPr>
        <w:t>мщик, нед</w:t>
      </w:r>
      <w:r w:rsidRPr="00256EE3">
        <w:rPr>
          <w:rStyle w:val="HTML"/>
          <w:b/>
          <w:bCs/>
          <w:color w:val="FF0000"/>
          <w:sz w:val="26"/>
          <w:szCs w:val="26"/>
        </w:rPr>
        <w:t>у</w:t>
      </w:r>
      <w:r w:rsidRPr="00256EE3">
        <w:rPr>
          <w:color w:val="000000"/>
          <w:sz w:val="18"/>
          <w:szCs w:val="18"/>
        </w:rPr>
        <w:t>г, нед</w:t>
      </w:r>
      <w:r w:rsidRPr="00256EE3">
        <w:rPr>
          <w:rStyle w:val="HTML"/>
          <w:b/>
          <w:bCs/>
          <w:color w:val="FF0000"/>
          <w:sz w:val="26"/>
          <w:szCs w:val="26"/>
        </w:rPr>
        <w:t>ю</w:t>
      </w:r>
      <w:r w:rsidRPr="00256EE3">
        <w:rPr>
          <w:color w:val="000000"/>
          <w:sz w:val="18"/>
          <w:szCs w:val="18"/>
        </w:rPr>
        <w:t>жинные способности, некрол</w:t>
      </w:r>
      <w:r w:rsidRPr="00256EE3">
        <w:rPr>
          <w:rStyle w:val="HTML"/>
          <w:b/>
          <w:bCs/>
          <w:color w:val="FF0000"/>
          <w:sz w:val="26"/>
          <w:szCs w:val="26"/>
        </w:rPr>
        <w:t>о</w:t>
      </w:r>
      <w:r w:rsidRPr="00256EE3">
        <w:rPr>
          <w:color w:val="000000"/>
          <w:sz w:val="18"/>
          <w:szCs w:val="18"/>
        </w:rPr>
        <w:t>г, ненав</w:t>
      </w:r>
      <w:r w:rsidRPr="00256EE3">
        <w:rPr>
          <w:rStyle w:val="HTML"/>
          <w:b/>
          <w:bCs/>
          <w:color w:val="FF0000"/>
          <w:sz w:val="26"/>
          <w:szCs w:val="26"/>
        </w:rPr>
        <w:t>и</w:t>
      </w:r>
      <w:r w:rsidRPr="00256EE3">
        <w:rPr>
          <w:color w:val="000000"/>
          <w:sz w:val="18"/>
          <w:szCs w:val="18"/>
        </w:rPr>
        <w:t>стный, нан</w:t>
      </w:r>
      <w:r w:rsidRPr="00256EE3">
        <w:rPr>
          <w:rStyle w:val="HTML"/>
          <w:b/>
          <w:bCs/>
          <w:color w:val="FF0000"/>
          <w:sz w:val="26"/>
          <w:szCs w:val="26"/>
        </w:rPr>
        <w:t>о</w:t>
      </w:r>
      <w:r w:rsidRPr="00256EE3">
        <w:rPr>
          <w:color w:val="000000"/>
          <w:sz w:val="18"/>
          <w:szCs w:val="18"/>
        </w:rPr>
        <w:t>сного, н</w:t>
      </w:r>
      <w:r w:rsidRPr="00256EE3">
        <w:rPr>
          <w:rStyle w:val="HTML"/>
          <w:b/>
          <w:bCs/>
          <w:color w:val="FF0000"/>
          <w:sz w:val="26"/>
          <w:szCs w:val="26"/>
        </w:rPr>
        <w:t>е</w:t>
      </w:r>
      <w:r w:rsidRPr="00256EE3">
        <w:rPr>
          <w:color w:val="000000"/>
          <w:sz w:val="18"/>
          <w:szCs w:val="18"/>
        </w:rPr>
        <w:t>нецкий, неподал</w:t>
      </w:r>
      <w:r w:rsidRPr="00256EE3">
        <w:rPr>
          <w:rStyle w:val="HTML"/>
          <w:b/>
          <w:bCs/>
          <w:color w:val="FF0000"/>
          <w:sz w:val="26"/>
          <w:szCs w:val="26"/>
        </w:rPr>
        <w:t>ё</w:t>
      </w:r>
      <w:r w:rsidRPr="00256EE3">
        <w:rPr>
          <w:color w:val="000000"/>
          <w:sz w:val="18"/>
          <w:szCs w:val="18"/>
        </w:rPr>
        <w:t>ку, непри</w:t>
      </w:r>
      <w:r w:rsidRPr="00256EE3">
        <w:rPr>
          <w:rStyle w:val="HTML"/>
          <w:b/>
          <w:bCs/>
          <w:color w:val="FF0000"/>
          <w:sz w:val="26"/>
          <w:szCs w:val="26"/>
        </w:rPr>
        <w:t>я</w:t>
      </w:r>
      <w:r w:rsidRPr="00256EE3">
        <w:rPr>
          <w:color w:val="000000"/>
          <w:sz w:val="18"/>
          <w:szCs w:val="18"/>
        </w:rPr>
        <w:t>знь, нефтепров</w:t>
      </w:r>
      <w:r w:rsidRPr="00256EE3">
        <w:rPr>
          <w:b/>
          <w:bCs/>
          <w:color w:val="FF0000"/>
          <w:sz w:val="18"/>
          <w:szCs w:val="18"/>
        </w:rPr>
        <w:t>о</w:t>
      </w:r>
      <w:r w:rsidRPr="00256EE3">
        <w:rPr>
          <w:color w:val="000000"/>
          <w:sz w:val="18"/>
          <w:szCs w:val="18"/>
        </w:rPr>
        <w:t>д, новорожд</w:t>
      </w:r>
      <w:r w:rsidRPr="00256EE3">
        <w:rPr>
          <w:rStyle w:val="HTML"/>
          <w:b/>
          <w:bCs/>
          <w:color w:val="FF0000"/>
          <w:sz w:val="26"/>
          <w:szCs w:val="26"/>
        </w:rPr>
        <w:t>ё</w:t>
      </w:r>
      <w:r w:rsidRPr="00256EE3">
        <w:rPr>
          <w:color w:val="000000"/>
          <w:sz w:val="18"/>
          <w:szCs w:val="18"/>
        </w:rPr>
        <w:t>нный, н</w:t>
      </w:r>
      <w:r w:rsidRPr="00256EE3">
        <w:rPr>
          <w:rStyle w:val="HTML"/>
          <w:b/>
          <w:bCs/>
          <w:color w:val="FF0000"/>
          <w:sz w:val="26"/>
          <w:szCs w:val="26"/>
        </w:rPr>
        <w:t>о</w:t>
      </w:r>
      <w:r w:rsidRPr="00256EE3">
        <w:rPr>
          <w:color w:val="000000"/>
          <w:sz w:val="18"/>
          <w:szCs w:val="18"/>
        </w:rPr>
        <w:t>жны.</w:t>
      </w:r>
    </w:p>
    <w:p w:rsidR="00E658D0" w:rsidRPr="00256EE3" w:rsidRDefault="00E658D0" w:rsidP="00E658D0">
      <w:pPr>
        <w:pStyle w:val="af0"/>
        <w:shd w:val="clear" w:color="auto" w:fill="FFFBE7"/>
        <w:spacing w:before="0" w:beforeAutospacing="0" w:after="0" w:afterAutospacing="0"/>
        <w:jc w:val="both"/>
        <w:rPr>
          <w:color w:val="000000"/>
          <w:sz w:val="18"/>
          <w:szCs w:val="18"/>
        </w:rPr>
      </w:pPr>
      <w:r w:rsidRPr="00256EE3">
        <w:rPr>
          <w:b/>
          <w:bCs/>
          <w:color w:val="000000"/>
          <w:sz w:val="18"/>
          <w:szCs w:val="18"/>
        </w:rPr>
        <w:t>О</w:t>
      </w:r>
      <w:r w:rsidRPr="00256EE3">
        <w:rPr>
          <w:color w:val="000000"/>
          <w:sz w:val="18"/>
          <w:szCs w:val="18"/>
        </w:rPr>
        <w:br/>
        <w:t>обесп</w:t>
      </w:r>
      <w:r w:rsidRPr="00256EE3">
        <w:rPr>
          <w:rStyle w:val="HTML"/>
          <w:b/>
          <w:bCs/>
          <w:color w:val="FF0000"/>
          <w:sz w:val="26"/>
          <w:szCs w:val="26"/>
        </w:rPr>
        <w:t>е</w:t>
      </w:r>
      <w:r w:rsidRPr="00256EE3">
        <w:rPr>
          <w:color w:val="000000"/>
          <w:sz w:val="18"/>
          <w:szCs w:val="18"/>
        </w:rPr>
        <w:t>чение, оборв</w:t>
      </w:r>
      <w:r w:rsidRPr="00256EE3">
        <w:rPr>
          <w:rStyle w:val="HTML"/>
          <w:b/>
          <w:bCs/>
          <w:color w:val="FF0000"/>
          <w:sz w:val="26"/>
          <w:szCs w:val="26"/>
        </w:rPr>
        <w:t>а</w:t>
      </w:r>
      <w:r w:rsidRPr="00256EE3">
        <w:rPr>
          <w:color w:val="000000"/>
          <w:sz w:val="18"/>
          <w:szCs w:val="18"/>
        </w:rPr>
        <w:t>л, оборвал</w:t>
      </w:r>
      <w:r w:rsidRPr="00256EE3">
        <w:rPr>
          <w:rStyle w:val="HTML"/>
          <w:b/>
          <w:bCs/>
          <w:color w:val="FF0000"/>
          <w:sz w:val="26"/>
          <w:szCs w:val="26"/>
        </w:rPr>
        <w:t>а</w:t>
      </w:r>
      <w:r w:rsidRPr="00256EE3">
        <w:rPr>
          <w:color w:val="000000"/>
          <w:sz w:val="18"/>
          <w:szCs w:val="18"/>
        </w:rPr>
        <w:t>, оборв</w:t>
      </w:r>
      <w:r w:rsidRPr="00256EE3">
        <w:rPr>
          <w:rStyle w:val="HTML"/>
          <w:b/>
          <w:bCs/>
          <w:color w:val="FF0000"/>
          <w:sz w:val="26"/>
          <w:szCs w:val="26"/>
        </w:rPr>
        <w:t>а</w:t>
      </w:r>
      <w:r w:rsidRPr="00256EE3">
        <w:rPr>
          <w:color w:val="000000"/>
          <w:sz w:val="18"/>
          <w:szCs w:val="18"/>
        </w:rPr>
        <w:t>ли, облегч</w:t>
      </w:r>
      <w:r w:rsidRPr="00256EE3">
        <w:rPr>
          <w:rStyle w:val="HTML"/>
          <w:b/>
          <w:bCs/>
          <w:color w:val="FF0000"/>
          <w:sz w:val="26"/>
          <w:szCs w:val="26"/>
        </w:rPr>
        <w:t>и</w:t>
      </w:r>
      <w:r w:rsidRPr="00256EE3">
        <w:rPr>
          <w:color w:val="000000"/>
          <w:sz w:val="18"/>
          <w:szCs w:val="18"/>
        </w:rPr>
        <w:t>ть, обостр</w:t>
      </w:r>
      <w:r w:rsidRPr="00256EE3">
        <w:rPr>
          <w:rStyle w:val="HTML"/>
          <w:b/>
          <w:bCs/>
          <w:color w:val="FF0000"/>
          <w:sz w:val="26"/>
          <w:szCs w:val="26"/>
        </w:rPr>
        <w:t>и</w:t>
      </w:r>
      <w:r w:rsidRPr="00256EE3">
        <w:rPr>
          <w:color w:val="000000"/>
          <w:sz w:val="18"/>
          <w:szCs w:val="18"/>
        </w:rPr>
        <w:t>ть, обувн</w:t>
      </w:r>
      <w:r w:rsidRPr="00256EE3">
        <w:rPr>
          <w:rStyle w:val="HTML"/>
          <w:b/>
          <w:bCs/>
          <w:color w:val="FF0000"/>
          <w:sz w:val="26"/>
          <w:szCs w:val="26"/>
        </w:rPr>
        <w:t>о</w:t>
      </w:r>
      <w:r w:rsidRPr="00256EE3">
        <w:rPr>
          <w:color w:val="000000"/>
          <w:sz w:val="18"/>
          <w:szCs w:val="18"/>
        </w:rPr>
        <w:t>й, обыд</w:t>
      </w:r>
      <w:r w:rsidRPr="00256EE3">
        <w:rPr>
          <w:rStyle w:val="HTML"/>
          <w:b/>
          <w:bCs/>
          <w:color w:val="FF0000"/>
          <w:sz w:val="26"/>
          <w:szCs w:val="26"/>
        </w:rPr>
        <w:t>ё</w:t>
      </w:r>
      <w:r w:rsidRPr="00256EE3">
        <w:rPr>
          <w:color w:val="000000"/>
          <w:sz w:val="18"/>
          <w:szCs w:val="18"/>
        </w:rPr>
        <w:t>нщина, оговорен</w:t>
      </w:r>
      <w:r w:rsidRPr="00256EE3">
        <w:rPr>
          <w:rStyle w:val="HTML"/>
          <w:b/>
          <w:bCs/>
          <w:color w:val="FF0000"/>
          <w:sz w:val="26"/>
          <w:szCs w:val="26"/>
        </w:rPr>
        <w:t>о</w:t>
      </w:r>
      <w:r w:rsidRPr="00256EE3">
        <w:rPr>
          <w:color w:val="000000"/>
          <w:sz w:val="18"/>
          <w:szCs w:val="18"/>
        </w:rPr>
        <w:t>, озл</w:t>
      </w:r>
      <w:r w:rsidRPr="00256EE3">
        <w:rPr>
          <w:rStyle w:val="HTML"/>
          <w:b/>
          <w:bCs/>
          <w:color w:val="FF0000"/>
          <w:sz w:val="26"/>
          <w:szCs w:val="26"/>
        </w:rPr>
        <w:t>о</w:t>
      </w:r>
      <w:r w:rsidRPr="00256EE3">
        <w:rPr>
          <w:color w:val="000000"/>
          <w:sz w:val="18"/>
          <w:szCs w:val="18"/>
        </w:rPr>
        <w:t>бленный, опт</w:t>
      </w:r>
      <w:r w:rsidRPr="00256EE3">
        <w:rPr>
          <w:rStyle w:val="HTML"/>
          <w:b/>
          <w:bCs/>
          <w:color w:val="FF0000"/>
          <w:sz w:val="26"/>
          <w:szCs w:val="26"/>
        </w:rPr>
        <w:t>о</w:t>
      </w:r>
      <w:r w:rsidRPr="00256EE3">
        <w:rPr>
          <w:color w:val="000000"/>
          <w:sz w:val="18"/>
          <w:szCs w:val="18"/>
        </w:rPr>
        <w:t>вый, опер</w:t>
      </w:r>
      <w:r w:rsidRPr="00256EE3">
        <w:rPr>
          <w:rStyle w:val="HTML"/>
          <w:b/>
          <w:bCs/>
          <w:color w:val="FF0000"/>
          <w:sz w:val="26"/>
          <w:szCs w:val="26"/>
        </w:rPr>
        <w:t>и</w:t>
      </w:r>
      <w:r w:rsidRPr="00256EE3">
        <w:rPr>
          <w:color w:val="000000"/>
          <w:sz w:val="18"/>
          <w:szCs w:val="18"/>
        </w:rPr>
        <w:t>ться, осв</w:t>
      </w:r>
      <w:r w:rsidRPr="00256EE3">
        <w:rPr>
          <w:rStyle w:val="HTML"/>
          <w:b/>
          <w:bCs/>
          <w:color w:val="FF0000"/>
          <w:sz w:val="26"/>
          <w:szCs w:val="26"/>
        </w:rPr>
        <w:t>е</w:t>
      </w:r>
      <w:r w:rsidRPr="00256EE3">
        <w:rPr>
          <w:color w:val="000000"/>
          <w:sz w:val="18"/>
          <w:szCs w:val="18"/>
        </w:rPr>
        <w:t>домить, осв</w:t>
      </w:r>
      <w:r w:rsidRPr="00256EE3">
        <w:rPr>
          <w:rStyle w:val="HTML"/>
          <w:b/>
          <w:bCs/>
          <w:color w:val="FF0000"/>
          <w:sz w:val="26"/>
          <w:szCs w:val="26"/>
        </w:rPr>
        <w:t>е</w:t>
      </w:r>
      <w:r w:rsidRPr="00256EE3">
        <w:rPr>
          <w:color w:val="000000"/>
          <w:sz w:val="18"/>
          <w:szCs w:val="18"/>
        </w:rPr>
        <w:t>домиться, ост</w:t>
      </w:r>
      <w:r w:rsidRPr="00256EE3">
        <w:rPr>
          <w:rStyle w:val="HTML"/>
          <w:b/>
          <w:bCs/>
          <w:color w:val="FF0000"/>
          <w:sz w:val="26"/>
          <w:szCs w:val="26"/>
        </w:rPr>
        <w:t>а</w:t>
      </w:r>
      <w:r w:rsidRPr="00256EE3">
        <w:rPr>
          <w:color w:val="000000"/>
          <w:sz w:val="18"/>
          <w:szCs w:val="18"/>
        </w:rPr>
        <w:t>лась дома, отк</w:t>
      </w:r>
      <w:r w:rsidRPr="00256EE3">
        <w:rPr>
          <w:rStyle w:val="HTML"/>
          <w:b/>
          <w:bCs/>
          <w:color w:val="FF0000"/>
          <w:sz w:val="26"/>
          <w:szCs w:val="26"/>
        </w:rPr>
        <w:t>у</w:t>
      </w:r>
      <w:r w:rsidRPr="00256EE3">
        <w:rPr>
          <w:color w:val="000000"/>
          <w:sz w:val="18"/>
          <w:szCs w:val="18"/>
        </w:rPr>
        <w:t>пор</w:t>
      </w:r>
      <w:r>
        <w:rPr>
          <w:color w:val="000000"/>
          <w:sz w:val="18"/>
          <w:szCs w:val="18"/>
        </w:rPr>
        <w:t>к</w:t>
      </w:r>
      <w:r w:rsidRPr="00256EE3">
        <w:rPr>
          <w:color w:val="000000"/>
          <w:sz w:val="18"/>
          <w:szCs w:val="18"/>
        </w:rPr>
        <w:t>а,</w:t>
      </w:r>
      <w:r w:rsidRPr="00256EE3">
        <w:rPr>
          <w:rStyle w:val="apple-converted-space"/>
          <w:rFonts w:eastAsiaTheme="majorEastAsia"/>
          <w:color w:val="000000"/>
          <w:sz w:val="18"/>
          <w:szCs w:val="18"/>
        </w:rPr>
        <w:t> </w:t>
      </w:r>
      <w:r w:rsidRPr="00256EE3">
        <w:rPr>
          <w:rStyle w:val="HTML"/>
          <w:b/>
          <w:bCs/>
          <w:color w:val="FF0000"/>
          <w:sz w:val="26"/>
          <w:szCs w:val="26"/>
        </w:rPr>
        <w:t>о</w:t>
      </w:r>
      <w:r w:rsidRPr="00256EE3">
        <w:rPr>
          <w:color w:val="000000"/>
          <w:sz w:val="18"/>
          <w:szCs w:val="18"/>
        </w:rPr>
        <w:t>трок,</w:t>
      </w:r>
      <w:r w:rsidRPr="00256EE3">
        <w:rPr>
          <w:rStyle w:val="apple-converted-space"/>
          <w:rFonts w:eastAsiaTheme="majorEastAsia"/>
          <w:color w:val="000000"/>
          <w:sz w:val="18"/>
          <w:szCs w:val="18"/>
        </w:rPr>
        <w:t> </w:t>
      </w:r>
      <w:r w:rsidRPr="00256EE3">
        <w:rPr>
          <w:rStyle w:val="HTML"/>
          <w:b/>
          <w:bCs/>
          <w:color w:val="FF0000"/>
          <w:sz w:val="26"/>
          <w:szCs w:val="26"/>
        </w:rPr>
        <w:t>о</w:t>
      </w:r>
      <w:r w:rsidRPr="00256EE3">
        <w:rPr>
          <w:color w:val="000000"/>
          <w:sz w:val="18"/>
          <w:szCs w:val="18"/>
        </w:rPr>
        <w:t>трочество,</w:t>
      </w:r>
      <w:r w:rsidRPr="00256EE3">
        <w:rPr>
          <w:rStyle w:val="HTML"/>
          <w:b/>
          <w:bCs/>
          <w:color w:val="FF0000"/>
          <w:sz w:val="26"/>
          <w:szCs w:val="26"/>
        </w:rPr>
        <w:t>о</w:t>
      </w:r>
      <w:r w:rsidRPr="00256EE3">
        <w:rPr>
          <w:color w:val="000000"/>
          <w:sz w:val="18"/>
          <w:szCs w:val="18"/>
        </w:rPr>
        <w:t>тступ, отч</w:t>
      </w:r>
      <w:r w:rsidRPr="00256EE3">
        <w:rPr>
          <w:rStyle w:val="HTML"/>
          <w:b/>
          <w:bCs/>
          <w:color w:val="FF0000"/>
          <w:sz w:val="26"/>
          <w:szCs w:val="26"/>
        </w:rPr>
        <w:t>а</w:t>
      </w:r>
      <w:r w:rsidRPr="00256EE3">
        <w:rPr>
          <w:color w:val="000000"/>
          <w:sz w:val="18"/>
          <w:szCs w:val="18"/>
        </w:rPr>
        <w:t>сти.</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lastRenderedPageBreak/>
        <w:t>П</w:t>
      </w:r>
      <w:r w:rsidRPr="00256EE3">
        <w:rPr>
          <w:color w:val="000000"/>
          <w:sz w:val="18"/>
          <w:szCs w:val="18"/>
        </w:rPr>
        <w:br/>
        <w:t>п</w:t>
      </w:r>
      <w:r w:rsidRPr="00256EE3">
        <w:rPr>
          <w:rStyle w:val="HTML"/>
          <w:b/>
          <w:bCs/>
          <w:color w:val="FF0000"/>
          <w:sz w:val="26"/>
          <w:szCs w:val="26"/>
        </w:rPr>
        <w:t>а</w:t>
      </w:r>
      <w:r w:rsidRPr="00256EE3">
        <w:rPr>
          <w:color w:val="000000"/>
          <w:sz w:val="18"/>
          <w:szCs w:val="18"/>
        </w:rPr>
        <w:t>мятуя, парал</w:t>
      </w:r>
      <w:r w:rsidRPr="00256EE3">
        <w:rPr>
          <w:rStyle w:val="HTML"/>
          <w:b/>
          <w:bCs/>
          <w:color w:val="FF0000"/>
          <w:sz w:val="26"/>
          <w:szCs w:val="26"/>
        </w:rPr>
        <w:t>и</w:t>
      </w:r>
      <w:r w:rsidRPr="00256EE3">
        <w:rPr>
          <w:color w:val="000000"/>
          <w:sz w:val="18"/>
          <w:szCs w:val="18"/>
        </w:rPr>
        <w:t>ч, парт</w:t>
      </w:r>
      <w:r w:rsidRPr="00256EE3">
        <w:rPr>
          <w:rStyle w:val="HTML"/>
          <w:b/>
          <w:bCs/>
          <w:color w:val="FF0000"/>
          <w:sz w:val="26"/>
          <w:szCs w:val="26"/>
        </w:rPr>
        <w:t>е</w:t>
      </w:r>
      <w:r w:rsidRPr="00256EE3">
        <w:rPr>
          <w:color w:val="000000"/>
          <w:sz w:val="18"/>
          <w:szCs w:val="18"/>
        </w:rPr>
        <w:t>р, п</w:t>
      </w:r>
      <w:r w:rsidRPr="00256EE3">
        <w:rPr>
          <w:rStyle w:val="HTML"/>
          <w:b/>
          <w:bCs/>
          <w:color w:val="FF0000"/>
          <w:sz w:val="26"/>
          <w:szCs w:val="26"/>
        </w:rPr>
        <w:t>а</w:t>
      </w:r>
      <w:r w:rsidRPr="00256EE3">
        <w:rPr>
          <w:color w:val="000000"/>
          <w:sz w:val="18"/>
          <w:szCs w:val="18"/>
        </w:rPr>
        <w:t>сквиль, пертурб</w:t>
      </w:r>
      <w:r w:rsidRPr="00256EE3">
        <w:rPr>
          <w:rStyle w:val="HTML"/>
          <w:b/>
          <w:bCs/>
          <w:color w:val="FF0000"/>
          <w:sz w:val="26"/>
          <w:szCs w:val="26"/>
        </w:rPr>
        <w:t>а</w:t>
      </w:r>
      <w:r w:rsidRPr="00256EE3">
        <w:rPr>
          <w:color w:val="000000"/>
          <w:sz w:val="18"/>
          <w:szCs w:val="18"/>
        </w:rPr>
        <w:t>ция, пиал</w:t>
      </w:r>
      <w:r w:rsidRPr="00256EE3">
        <w:rPr>
          <w:rStyle w:val="HTML"/>
          <w:b/>
          <w:bCs/>
          <w:color w:val="FF0000"/>
          <w:sz w:val="26"/>
          <w:szCs w:val="26"/>
        </w:rPr>
        <w:t>а</w:t>
      </w:r>
      <w:r w:rsidRPr="00256EE3">
        <w:rPr>
          <w:color w:val="000000"/>
          <w:sz w:val="18"/>
          <w:szCs w:val="18"/>
        </w:rPr>
        <w:t>, пим</w:t>
      </w:r>
      <w:r w:rsidRPr="00256EE3">
        <w:rPr>
          <w:rStyle w:val="HTML"/>
          <w:b/>
          <w:bCs/>
          <w:color w:val="FF0000"/>
          <w:sz w:val="26"/>
          <w:szCs w:val="26"/>
        </w:rPr>
        <w:t>ы</w:t>
      </w:r>
      <w:r w:rsidRPr="00256EE3">
        <w:rPr>
          <w:color w:val="000000"/>
          <w:sz w:val="18"/>
          <w:szCs w:val="18"/>
        </w:rPr>
        <w:t>, план</w:t>
      </w:r>
      <w:r w:rsidRPr="00256EE3">
        <w:rPr>
          <w:rStyle w:val="HTML"/>
          <w:b/>
          <w:bCs/>
          <w:color w:val="FF0000"/>
          <w:sz w:val="26"/>
          <w:szCs w:val="26"/>
        </w:rPr>
        <w:t>ё</w:t>
      </w:r>
      <w:r w:rsidRPr="00256EE3">
        <w:rPr>
          <w:color w:val="000000"/>
          <w:sz w:val="18"/>
          <w:szCs w:val="18"/>
        </w:rPr>
        <w:t>р, плат</w:t>
      </w:r>
      <w:r w:rsidRPr="00256EE3">
        <w:rPr>
          <w:rStyle w:val="HTML"/>
          <w:b/>
          <w:bCs/>
          <w:color w:val="FF0000"/>
          <w:sz w:val="26"/>
          <w:szCs w:val="26"/>
        </w:rPr>
        <w:t>о</w:t>
      </w:r>
      <w:r w:rsidRPr="00256EE3">
        <w:rPr>
          <w:color w:val="000000"/>
          <w:sz w:val="18"/>
          <w:szCs w:val="18"/>
        </w:rPr>
        <w:t>, пл</w:t>
      </w:r>
      <w:r w:rsidRPr="00256EE3">
        <w:rPr>
          <w:rStyle w:val="HTML"/>
          <w:b/>
          <w:bCs/>
          <w:color w:val="FF0000"/>
          <w:sz w:val="26"/>
          <w:szCs w:val="26"/>
        </w:rPr>
        <w:t>е</w:t>
      </w:r>
      <w:r w:rsidRPr="00256EE3">
        <w:rPr>
          <w:color w:val="000000"/>
          <w:sz w:val="18"/>
          <w:szCs w:val="18"/>
        </w:rPr>
        <w:t>велы, пл</w:t>
      </w:r>
      <w:r w:rsidRPr="00256EE3">
        <w:rPr>
          <w:rStyle w:val="HTML"/>
          <w:b/>
          <w:bCs/>
          <w:color w:val="FF0000"/>
          <w:sz w:val="26"/>
          <w:szCs w:val="26"/>
        </w:rPr>
        <w:t>е</w:t>
      </w:r>
      <w:r w:rsidRPr="00256EE3">
        <w:rPr>
          <w:color w:val="000000"/>
          <w:sz w:val="18"/>
          <w:szCs w:val="18"/>
        </w:rPr>
        <w:t>сневеть, площадн</w:t>
      </w:r>
      <w:r w:rsidRPr="00256EE3">
        <w:rPr>
          <w:rStyle w:val="HTML"/>
          <w:b/>
          <w:bCs/>
          <w:color w:val="FF0000"/>
          <w:sz w:val="26"/>
          <w:szCs w:val="26"/>
        </w:rPr>
        <w:t>а</w:t>
      </w:r>
      <w:r w:rsidRPr="00256EE3">
        <w:rPr>
          <w:color w:val="000000"/>
          <w:sz w:val="18"/>
          <w:szCs w:val="18"/>
        </w:rPr>
        <w:t>я брань, поварск</w:t>
      </w:r>
      <w:r w:rsidRPr="00256EE3">
        <w:rPr>
          <w:rStyle w:val="HTML"/>
          <w:b/>
          <w:bCs/>
          <w:color w:val="FF0000"/>
          <w:sz w:val="26"/>
          <w:szCs w:val="26"/>
        </w:rPr>
        <w:t>о</w:t>
      </w:r>
      <w:r w:rsidRPr="00256EE3">
        <w:rPr>
          <w:color w:val="000000"/>
          <w:sz w:val="18"/>
          <w:szCs w:val="18"/>
        </w:rPr>
        <w:t>е дело, пять повест</w:t>
      </w:r>
      <w:r w:rsidRPr="00256EE3">
        <w:rPr>
          <w:b/>
          <w:bCs/>
          <w:color w:val="FF0000"/>
          <w:sz w:val="18"/>
          <w:szCs w:val="18"/>
        </w:rPr>
        <w:t>е</w:t>
      </w:r>
      <w:r w:rsidRPr="00256EE3">
        <w:rPr>
          <w:color w:val="000000"/>
          <w:sz w:val="18"/>
          <w:szCs w:val="18"/>
        </w:rPr>
        <w:t>й, повтор</w:t>
      </w:r>
      <w:r w:rsidRPr="00256EE3">
        <w:rPr>
          <w:rStyle w:val="HTML"/>
          <w:b/>
          <w:bCs/>
          <w:color w:val="FF0000"/>
          <w:sz w:val="26"/>
          <w:szCs w:val="26"/>
        </w:rPr>
        <w:t>и</w:t>
      </w:r>
      <w:r w:rsidRPr="00256EE3">
        <w:rPr>
          <w:color w:val="000000"/>
          <w:sz w:val="18"/>
          <w:szCs w:val="18"/>
        </w:rPr>
        <w:t>м, повторен</w:t>
      </w:r>
      <w:r w:rsidRPr="00256EE3">
        <w:rPr>
          <w:rStyle w:val="HTML"/>
          <w:b/>
          <w:bCs/>
          <w:color w:val="FF0000"/>
          <w:sz w:val="26"/>
          <w:szCs w:val="26"/>
        </w:rPr>
        <w:t>ы</w:t>
      </w:r>
      <w:r w:rsidRPr="00256EE3">
        <w:rPr>
          <w:color w:val="000000"/>
          <w:sz w:val="18"/>
          <w:szCs w:val="18"/>
        </w:rPr>
        <w:t>, повтор</w:t>
      </w:r>
      <w:r w:rsidRPr="00256EE3">
        <w:rPr>
          <w:rStyle w:val="HTML"/>
          <w:b/>
          <w:bCs/>
          <w:color w:val="FF0000"/>
          <w:sz w:val="26"/>
          <w:szCs w:val="26"/>
        </w:rPr>
        <w:t>ё</w:t>
      </w:r>
      <w:r w:rsidRPr="00256EE3">
        <w:rPr>
          <w:color w:val="000000"/>
          <w:sz w:val="18"/>
          <w:szCs w:val="18"/>
        </w:rPr>
        <w:t>нный, под</w:t>
      </w:r>
      <w:r w:rsidRPr="00256EE3">
        <w:rPr>
          <w:rStyle w:val="HTML"/>
          <w:b/>
          <w:bCs/>
          <w:color w:val="FF0000"/>
          <w:sz w:val="26"/>
          <w:szCs w:val="26"/>
        </w:rPr>
        <w:t>о</w:t>
      </w:r>
      <w:r w:rsidRPr="00256EE3">
        <w:rPr>
          <w:color w:val="000000"/>
          <w:sz w:val="18"/>
          <w:szCs w:val="18"/>
        </w:rPr>
        <w:t>вый хлеб, есть поед</w:t>
      </w:r>
      <w:r w:rsidRPr="00256EE3">
        <w:rPr>
          <w:b/>
          <w:bCs/>
          <w:color w:val="FF0000"/>
          <w:sz w:val="18"/>
          <w:szCs w:val="18"/>
        </w:rPr>
        <w:t>о</w:t>
      </w:r>
      <w:r w:rsidRPr="00256EE3">
        <w:rPr>
          <w:color w:val="000000"/>
          <w:sz w:val="18"/>
          <w:szCs w:val="18"/>
        </w:rPr>
        <w:t>м, пока</w:t>
      </w:r>
      <w:r w:rsidRPr="00256EE3">
        <w:rPr>
          <w:rStyle w:val="HTML"/>
          <w:b/>
          <w:bCs/>
          <w:color w:val="FF0000"/>
          <w:sz w:val="26"/>
          <w:szCs w:val="26"/>
        </w:rPr>
        <w:t>я</w:t>
      </w:r>
      <w:r w:rsidRPr="00256EE3">
        <w:rPr>
          <w:color w:val="000000"/>
          <w:sz w:val="18"/>
          <w:szCs w:val="18"/>
        </w:rPr>
        <w:t>нный, покупщ</w:t>
      </w:r>
      <w:r w:rsidRPr="00256EE3">
        <w:rPr>
          <w:rStyle w:val="HTML"/>
          <w:b/>
          <w:bCs/>
          <w:color w:val="FF0000"/>
          <w:sz w:val="26"/>
          <w:szCs w:val="26"/>
        </w:rPr>
        <w:t>и</w:t>
      </w:r>
      <w:r w:rsidRPr="00256EE3">
        <w:rPr>
          <w:color w:val="000000"/>
          <w:sz w:val="18"/>
          <w:szCs w:val="18"/>
        </w:rPr>
        <w:t>к, полшаг</w:t>
      </w:r>
      <w:r w:rsidRPr="00256EE3">
        <w:rPr>
          <w:rStyle w:val="HTML"/>
          <w:b/>
          <w:bCs/>
          <w:color w:val="FF0000"/>
          <w:sz w:val="26"/>
          <w:szCs w:val="26"/>
        </w:rPr>
        <w:t>а</w:t>
      </w:r>
      <w:r w:rsidRPr="00256EE3">
        <w:rPr>
          <w:color w:val="000000"/>
          <w:sz w:val="18"/>
          <w:szCs w:val="18"/>
        </w:rPr>
        <w:t>, п</w:t>
      </w:r>
      <w:r w:rsidRPr="00256EE3">
        <w:rPr>
          <w:rStyle w:val="HTML"/>
          <w:b/>
          <w:bCs/>
          <w:color w:val="FF0000"/>
          <w:sz w:val="26"/>
          <w:szCs w:val="26"/>
        </w:rPr>
        <w:t>о</w:t>
      </w:r>
      <w:r w:rsidRPr="00256EE3">
        <w:rPr>
          <w:color w:val="000000"/>
          <w:sz w:val="18"/>
          <w:szCs w:val="18"/>
        </w:rPr>
        <w:t>мочи, помоч</w:t>
      </w:r>
      <w:r w:rsidRPr="00256EE3">
        <w:rPr>
          <w:rStyle w:val="HTML"/>
          <w:b/>
          <w:bCs/>
          <w:color w:val="FF0000"/>
          <w:sz w:val="26"/>
          <w:szCs w:val="26"/>
        </w:rPr>
        <w:t>е</w:t>
      </w:r>
      <w:r w:rsidRPr="00256EE3">
        <w:rPr>
          <w:color w:val="000000"/>
          <w:sz w:val="18"/>
          <w:szCs w:val="18"/>
        </w:rPr>
        <w:t>й, пон</w:t>
      </w:r>
      <w:r w:rsidRPr="00256EE3">
        <w:rPr>
          <w:rStyle w:val="HTML"/>
          <w:b/>
          <w:bCs/>
          <w:color w:val="FF0000"/>
          <w:sz w:val="26"/>
          <w:szCs w:val="26"/>
        </w:rPr>
        <w:t>я</w:t>
      </w:r>
      <w:r w:rsidRPr="00256EE3">
        <w:rPr>
          <w:color w:val="000000"/>
          <w:sz w:val="18"/>
          <w:szCs w:val="18"/>
        </w:rPr>
        <w:t>ть, понял</w:t>
      </w:r>
      <w:r w:rsidRPr="00256EE3">
        <w:rPr>
          <w:rStyle w:val="HTML"/>
          <w:b/>
          <w:bCs/>
          <w:color w:val="FF0000"/>
          <w:sz w:val="26"/>
          <w:szCs w:val="26"/>
        </w:rPr>
        <w:t>а</w:t>
      </w:r>
      <w:r w:rsidRPr="00256EE3">
        <w:rPr>
          <w:color w:val="000000"/>
          <w:sz w:val="18"/>
          <w:szCs w:val="18"/>
        </w:rPr>
        <w:t>, п</w:t>
      </w:r>
      <w:r w:rsidRPr="00256EE3">
        <w:rPr>
          <w:rStyle w:val="HTML"/>
          <w:b/>
          <w:bCs/>
          <w:color w:val="FF0000"/>
          <w:sz w:val="26"/>
          <w:szCs w:val="26"/>
        </w:rPr>
        <w:t>о</w:t>
      </w:r>
      <w:r w:rsidRPr="00256EE3">
        <w:rPr>
          <w:color w:val="000000"/>
          <w:sz w:val="18"/>
          <w:szCs w:val="18"/>
        </w:rPr>
        <w:t>нял, пон</w:t>
      </w:r>
      <w:r w:rsidRPr="00256EE3">
        <w:rPr>
          <w:rStyle w:val="HTML"/>
          <w:b/>
          <w:bCs/>
          <w:color w:val="FF0000"/>
          <w:sz w:val="26"/>
          <w:szCs w:val="26"/>
        </w:rPr>
        <w:t>я</w:t>
      </w:r>
      <w:r w:rsidRPr="00256EE3">
        <w:rPr>
          <w:color w:val="000000"/>
          <w:sz w:val="18"/>
          <w:szCs w:val="18"/>
        </w:rPr>
        <w:t>вший, посаж</w:t>
      </w:r>
      <w:r w:rsidRPr="00256EE3">
        <w:rPr>
          <w:rStyle w:val="HTML"/>
          <w:b/>
          <w:bCs/>
          <w:color w:val="FF0000"/>
          <w:sz w:val="26"/>
          <w:szCs w:val="26"/>
        </w:rPr>
        <w:t>ё</w:t>
      </w:r>
      <w:r w:rsidRPr="00256EE3">
        <w:rPr>
          <w:color w:val="000000"/>
          <w:sz w:val="18"/>
          <w:szCs w:val="18"/>
        </w:rPr>
        <w:t>ный отец, пос</w:t>
      </w:r>
      <w:r w:rsidRPr="00256EE3">
        <w:rPr>
          <w:rStyle w:val="HTML"/>
          <w:b/>
          <w:bCs/>
          <w:color w:val="FF0000"/>
          <w:sz w:val="26"/>
          <w:szCs w:val="26"/>
        </w:rPr>
        <w:t>а</w:t>
      </w:r>
      <w:r w:rsidRPr="00256EE3">
        <w:rPr>
          <w:color w:val="000000"/>
          <w:sz w:val="18"/>
          <w:szCs w:val="18"/>
        </w:rPr>
        <w:t>женный под замок, два п</w:t>
      </w:r>
      <w:r w:rsidRPr="00256EE3">
        <w:rPr>
          <w:rStyle w:val="HTML"/>
          <w:b/>
          <w:bCs/>
          <w:color w:val="FF0000"/>
          <w:sz w:val="26"/>
          <w:szCs w:val="26"/>
        </w:rPr>
        <w:t>о</w:t>
      </w:r>
      <w:r w:rsidRPr="00256EE3">
        <w:rPr>
          <w:color w:val="000000"/>
          <w:sz w:val="18"/>
          <w:szCs w:val="18"/>
        </w:rPr>
        <w:t>рта, п</w:t>
      </w:r>
      <w:r w:rsidRPr="00256EE3">
        <w:rPr>
          <w:rStyle w:val="HTML"/>
          <w:b/>
          <w:bCs/>
          <w:color w:val="FF0000"/>
          <w:sz w:val="26"/>
          <w:szCs w:val="26"/>
        </w:rPr>
        <w:t>о</w:t>
      </w:r>
      <w:r w:rsidRPr="00256EE3">
        <w:rPr>
          <w:color w:val="000000"/>
          <w:sz w:val="18"/>
          <w:szCs w:val="18"/>
        </w:rPr>
        <w:t>хороны, похор</w:t>
      </w:r>
      <w:r w:rsidRPr="00256EE3">
        <w:rPr>
          <w:rStyle w:val="HTML"/>
          <w:b/>
          <w:bCs/>
          <w:color w:val="FF0000"/>
          <w:sz w:val="26"/>
          <w:szCs w:val="26"/>
        </w:rPr>
        <w:t>о</w:t>
      </w:r>
      <w:r w:rsidRPr="00256EE3">
        <w:rPr>
          <w:color w:val="000000"/>
          <w:sz w:val="18"/>
          <w:szCs w:val="18"/>
        </w:rPr>
        <w:t>н, на похорон</w:t>
      </w:r>
      <w:r w:rsidRPr="00256EE3">
        <w:rPr>
          <w:b/>
          <w:bCs/>
          <w:color w:val="FF0000"/>
          <w:sz w:val="18"/>
          <w:szCs w:val="18"/>
        </w:rPr>
        <w:t>а</w:t>
      </w:r>
      <w:r w:rsidRPr="00256EE3">
        <w:rPr>
          <w:color w:val="000000"/>
          <w:sz w:val="18"/>
          <w:szCs w:val="18"/>
        </w:rPr>
        <w:t>х, вы пр</w:t>
      </w:r>
      <w:r w:rsidRPr="00256EE3">
        <w:rPr>
          <w:rStyle w:val="HTML"/>
          <w:b/>
          <w:bCs/>
          <w:color w:val="FF0000"/>
          <w:sz w:val="26"/>
          <w:szCs w:val="26"/>
        </w:rPr>
        <w:t>а</w:t>
      </w:r>
      <w:r w:rsidRPr="00256EE3">
        <w:rPr>
          <w:color w:val="000000"/>
          <w:sz w:val="18"/>
          <w:szCs w:val="18"/>
        </w:rPr>
        <w:t>вы, предвосх</w:t>
      </w:r>
      <w:r w:rsidRPr="00256EE3">
        <w:rPr>
          <w:rStyle w:val="HTML"/>
          <w:b/>
          <w:bCs/>
          <w:color w:val="FF0000"/>
          <w:sz w:val="26"/>
          <w:szCs w:val="26"/>
        </w:rPr>
        <w:t>и</w:t>
      </w:r>
      <w:r w:rsidRPr="00256EE3">
        <w:rPr>
          <w:color w:val="000000"/>
          <w:sz w:val="18"/>
          <w:szCs w:val="18"/>
        </w:rPr>
        <w:t>щенный, прем</w:t>
      </w:r>
      <w:r w:rsidRPr="00256EE3">
        <w:rPr>
          <w:rStyle w:val="HTML"/>
          <w:b/>
          <w:bCs/>
          <w:color w:val="FF0000"/>
          <w:sz w:val="26"/>
          <w:szCs w:val="26"/>
        </w:rPr>
        <w:t>и</w:t>
      </w:r>
      <w:r w:rsidRPr="00256EE3">
        <w:rPr>
          <w:color w:val="000000"/>
          <w:sz w:val="18"/>
          <w:szCs w:val="18"/>
        </w:rPr>
        <w:t>нуть, прем</w:t>
      </w:r>
      <w:r w:rsidRPr="00256EE3">
        <w:rPr>
          <w:rStyle w:val="HTML"/>
          <w:b/>
          <w:bCs/>
          <w:color w:val="FF0000"/>
          <w:sz w:val="26"/>
          <w:szCs w:val="26"/>
        </w:rPr>
        <w:t>и</w:t>
      </w:r>
      <w:r w:rsidRPr="00256EE3">
        <w:rPr>
          <w:color w:val="000000"/>
          <w:sz w:val="18"/>
          <w:szCs w:val="18"/>
        </w:rPr>
        <w:t>нули, не прем</w:t>
      </w:r>
      <w:r w:rsidRPr="00256EE3">
        <w:rPr>
          <w:rStyle w:val="HTML"/>
          <w:b/>
          <w:bCs/>
          <w:color w:val="FF0000"/>
          <w:sz w:val="26"/>
          <w:szCs w:val="26"/>
        </w:rPr>
        <w:t>и</w:t>
      </w:r>
      <w:r w:rsidRPr="00256EE3">
        <w:rPr>
          <w:color w:val="000000"/>
          <w:sz w:val="18"/>
          <w:szCs w:val="18"/>
        </w:rPr>
        <w:t>ну, премиров</w:t>
      </w:r>
      <w:r w:rsidRPr="00256EE3">
        <w:rPr>
          <w:rStyle w:val="HTML"/>
          <w:b/>
          <w:bCs/>
          <w:color w:val="FF0000"/>
          <w:sz w:val="26"/>
          <w:szCs w:val="26"/>
        </w:rPr>
        <w:t>а</w:t>
      </w:r>
      <w:r w:rsidRPr="00256EE3">
        <w:rPr>
          <w:color w:val="000000"/>
          <w:sz w:val="18"/>
          <w:szCs w:val="18"/>
        </w:rPr>
        <w:t>ть, премир</w:t>
      </w:r>
      <w:r w:rsidRPr="00256EE3">
        <w:rPr>
          <w:rStyle w:val="HTML"/>
          <w:b/>
          <w:bCs/>
          <w:color w:val="FF0000"/>
          <w:sz w:val="26"/>
          <w:szCs w:val="26"/>
        </w:rPr>
        <w:t>у</w:t>
      </w:r>
      <w:r w:rsidRPr="00256EE3">
        <w:rPr>
          <w:color w:val="000000"/>
          <w:sz w:val="18"/>
          <w:szCs w:val="18"/>
        </w:rPr>
        <w:t>ю, премир</w:t>
      </w:r>
      <w:r w:rsidRPr="00256EE3">
        <w:rPr>
          <w:rStyle w:val="HTML"/>
          <w:b/>
          <w:bCs/>
          <w:color w:val="FF0000"/>
          <w:sz w:val="26"/>
          <w:szCs w:val="26"/>
        </w:rPr>
        <w:t>о</w:t>
      </w:r>
      <w:r w:rsidRPr="00256EE3">
        <w:rPr>
          <w:color w:val="000000"/>
          <w:sz w:val="18"/>
          <w:szCs w:val="18"/>
        </w:rPr>
        <w:t>ванный, прет</w:t>
      </w:r>
      <w:r w:rsidRPr="00256EE3">
        <w:rPr>
          <w:rStyle w:val="HTML"/>
          <w:b/>
          <w:bCs/>
          <w:color w:val="FF0000"/>
          <w:sz w:val="26"/>
          <w:szCs w:val="26"/>
        </w:rPr>
        <w:t>и</w:t>
      </w:r>
      <w:r w:rsidRPr="00256EE3">
        <w:rPr>
          <w:color w:val="000000"/>
          <w:sz w:val="18"/>
          <w:szCs w:val="18"/>
        </w:rPr>
        <w:t>ть, прет</w:t>
      </w:r>
      <w:r w:rsidRPr="00256EE3">
        <w:rPr>
          <w:rStyle w:val="HTML"/>
          <w:b/>
          <w:bCs/>
          <w:color w:val="FF0000"/>
          <w:sz w:val="26"/>
          <w:szCs w:val="26"/>
        </w:rPr>
        <w:t>и</w:t>
      </w:r>
      <w:r w:rsidRPr="00256EE3">
        <w:rPr>
          <w:color w:val="000000"/>
          <w:sz w:val="18"/>
          <w:szCs w:val="18"/>
        </w:rPr>
        <w:t>т, приб</w:t>
      </w:r>
      <w:r w:rsidRPr="00256EE3">
        <w:rPr>
          <w:rStyle w:val="HTML"/>
          <w:b/>
          <w:bCs/>
          <w:color w:val="FF0000"/>
          <w:sz w:val="26"/>
          <w:szCs w:val="26"/>
        </w:rPr>
        <w:t>ы</w:t>
      </w:r>
      <w:r w:rsidRPr="00256EE3">
        <w:rPr>
          <w:color w:val="000000"/>
          <w:sz w:val="18"/>
          <w:szCs w:val="18"/>
        </w:rPr>
        <w:t>ть, пр</w:t>
      </w:r>
      <w:r w:rsidRPr="00256EE3">
        <w:rPr>
          <w:rStyle w:val="HTML"/>
          <w:b/>
          <w:bCs/>
          <w:color w:val="FF0000"/>
          <w:sz w:val="26"/>
          <w:szCs w:val="26"/>
        </w:rPr>
        <w:t>и</w:t>
      </w:r>
      <w:r w:rsidRPr="00256EE3">
        <w:rPr>
          <w:color w:val="000000"/>
          <w:sz w:val="18"/>
          <w:szCs w:val="18"/>
        </w:rPr>
        <w:t>был, приб</w:t>
      </w:r>
      <w:r w:rsidRPr="00256EE3">
        <w:rPr>
          <w:rStyle w:val="HTML"/>
          <w:b/>
          <w:bCs/>
          <w:color w:val="FF0000"/>
          <w:sz w:val="26"/>
          <w:szCs w:val="26"/>
        </w:rPr>
        <w:t>ы</w:t>
      </w:r>
      <w:r w:rsidRPr="00256EE3">
        <w:rPr>
          <w:color w:val="000000"/>
          <w:sz w:val="18"/>
          <w:szCs w:val="18"/>
        </w:rPr>
        <w:t>вший, приб</w:t>
      </w:r>
      <w:r w:rsidRPr="00256EE3">
        <w:rPr>
          <w:rStyle w:val="HTML"/>
          <w:b/>
          <w:bCs/>
          <w:color w:val="FF0000"/>
          <w:sz w:val="26"/>
          <w:szCs w:val="26"/>
        </w:rPr>
        <w:t>ы</w:t>
      </w:r>
      <w:r w:rsidRPr="00256EE3">
        <w:rPr>
          <w:color w:val="000000"/>
          <w:sz w:val="18"/>
          <w:szCs w:val="18"/>
        </w:rPr>
        <w:t>вшего, пригов</w:t>
      </w:r>
      <w:r w:rsidRPr="00256EE3">
        <w:rPr>
          <w:rStyle w:val="HTML"/>
          <w:b/>
          <w:bCs/>
          <w:color w:val="FF0000"/>
          <w:sz w:val="26"/>
          <w:szCs w:val="26"/>
        </w:rPr>
        <w:t>о</w:t>
      </w:r>
      <w:r w:rsidRPr="00256EE3">
        <w:rPr>
          <w:color w:val="000000"/>
          <w:sz w:val="18"/>
          <w:szCs w:val="18"/>
        </w:rPr>
        <w:t>р, прид</w:t>
      </w:r>
      <w:r w:rsidRPr="00256EE3">
        <w:rPr>
          <w:rStyle w:val="HTML"/>
          <w:b/>
          <w:bCs/>
          <w:color w:val="FF0000"/>
          <w:sz w:val="26"/>
          <w:szCs w:val="26"/>
        </w:rPr>
        <w:t>а</w:t>
      </w:r>
      <w:r w:rsidRPr="00256EE3">
        <w:rPr>
          <w:color w:val="000000"/>
          <w:sz w:val="18"/>
          <w:szCs w:val="18"/>
        </w:rPr>
        <w:t>ное, прин</w:t>
      </w:r>
      <w:r w:rsidRPr="00256EE3">
        <w:rPr>
          <w:rStyle w:val="HTML"/>
          <w:b/>
          <w:bCs/>
          <w:color w:val="FF0000"/>
          <w:sz w:val="26"/>
          <w:szCs w:val="26"/>
        </w:rPr>
        <w:t>у</w:t>
      </w:r>
      <w:r w:rsidRPr="00256EE3">
        <w:rPr>
          <w:color w:val="000000"/>
          <w:sz w:val="18"/>
          <w:szCs w:val="18"/>
        </w:rPr>
        <w:t>дить, прин</w:t>
      </w:r>
      <w:r w:rsidRPr="00256EE3">
        <w:rPr>
          <w:rStyle w:val="HTML"/>
          <w:b/>
          <w:bCs/>
          <w:color w:val="FF0000"/>
          <w:sz w:val="26"/>
          <w:szCs w:val="26"/>
        </w:rPr>
        <w:t>я</w:t>
      </w:r>
      <w:r w:rsidRPr="00256EE3">
        <w:rPr>
          <w:color w:val="000000"/>
          <w:sz w:val="18"/>
          <w:szCs w:val="18"/>
        </w:rPr>
        <w:t>ть, принял</w:t>
      </w:r>
      <w:r w:rsidRPr="00256EE3">
        <w:rPr>
          <w:rStyle w:val="HTML"/>
          <w:b/>
          <w:bCs/>
          <w:color w:val="FF0000"/>
          <w:sz w:val="26"/>
          <w:szCs w:val="26"/>
        </w:rPr>
        <w:t>а</w:t>
      </w:r>
      <w:r w:rsidRPr="00256EE3">
        <w:rPr>
          <w:color w:val="000000"/>
          <w:sz w:val="18"/>
          <w:szCs w:val="18"/>
        </w:rPr>
        <w:t>, пр</w:t>
      </w:r>
      <w:r w:rsidRPr="00256EE3">
        <w:rPr>
          <w:rStyle w:val="HTML"/>
          <w:b/>
          <w:bCs/>
          <w:color w:val="FF0000"/>
          <w:sz w:val="26"/>
          <w:szCs w:val="26"/>
        </w:rPr>
        <w:t>и</w:t>
      </w:r>
      <w:r w:rsidRPr="00256EE3">
        <w:rPr>
          <w:color w:val="000000"/>
          <w:sz w:val="18"/>
          <w:szCs w:val="18"/>
        </w:rPr>
        <w:t>нял, пр</w:t>
      </w:r>
      <w:r w:rsidRPr="00256EE3">
        <w:rPr>
          <w:rStyle w:val="HTML"/>
          <w:b/>
          <w:bCs/>
          <w:color w:val="FF0000"/>
          <w:sz w:val="26"/>
          <w:szCs w:val="26"/>
        </w:rPr>
        <w:t>и</w:t>
      </w:r>
      <w:r w:rsidRPr="00256EE3">
        <w:rPr>
          <w:color w:val="000000"/>
          <w:sz w:val="18"/>
          <w:szCs w:val="18"/>
        </w:rPr>
        <w:t>няли, приобрет</w:t>
      </w:r>
      <w:r w:rsidRPr="00256EE3">
        <w:rPr>
          <w:rStyle w:val="HTML"/>
          <w:b/>
          <w:bCs/>
          <w:color w:val="FF0000"/>
          <w:sz w:val="26"/>
          <w:szCs w:val="26"/>
        </w:rPr>
        <w:t>е</w:t>
      </w:r>
      <w:r w:rsidRPr="00256EE3">
        <w:rPr>
          <w:color w:val="000000"/>
          <w:sz w:val="18"/>
          <w:szCs w:val="18"/>
        </w:rPr>
        <w:t>ние, пр</w:t>
      </w:r>
      <w:r w:rsidRPr="00256EE3">
        <w:rPr>
          <w:rStyle w:val="HTML"/>
          <w:b/>
          <w:bCs/>
          <w:color w:val="FF0000"/>
          <w:sz w:val="26"/>
          <w:szCs w:val="26"/>
        </w:rPr>
        <w:t>о</w:t>
      </w:r>
      <w:r w:rsidRPr="00256EE3">
        <w:rPr>
          <w:color w:val="000000"/>
          <w:sz w:val="18"/>
          <w:szCs w:val="18"/>
        </w:rPr>
        <w:t>дал, продал</w:t>
      </w:r>
      <w:r w:rsidRPr="00256EE3">
        <w:rPr>
          <w:rStyle w:val="HTML"/>
          <w:b/>
          <w:bCs/>
          <w:color w:val="FF0000"/>
          <w:sz w:val="26"/>
          <w:szCs w:val="26"/>
        </w:rPr>
        <w:t>а</w:t>
      </w:r>
      <w:r w:rsidRPr="00256EE3">
        <w:rPr>
          <w:color w:val="000000"/>
          <w:sz w:val="18"/>
          <w:szCs w:val="18"/>
        </w:rPr>
        <w:t>, пр</w:t>
      </w:r>
      <w:r w:rsidRPr="00256EE3">
        <w:rPr>
          <w:rStyle w:val="HTML"/>
          <w:b/>
          <w:bCs/>
          <w:color w:val="FF0000"/>
          <w:sz w:val="26"/>
          <w:szCs w:val="26"/>
        </w:rPr>
        <w:t>о</w:t>
      </w:r>
      <w:r w:rsidRPr="00256EE3">
        <w:rPr>
          <w:color w:val="000000"/>
          <w:sz w:val="18"/>
          <w:szCs w:val="18"/>
        </w:rPr>
        <w:t>дали, прозорл</w:t>
      </w:r>
      <w:r w:rsidRPr="00256EE3">
        <w:rPr>
          <w:rStyle w:val="HTML"/>
          <w:b/>
          <w:bCs/>
          <w:color w:val="FF0000"/>
          <w:sz w:val="26"/>
          <w:szCs w:val="26"/>
        </w:rPr>
        <w:t>и</w:t>
      </w:r>
      <w:r w:rsidRPr="00256EE3">
        <w:rPr>
          <w:color w:val="000000"/>
          <w:sz w:val="18"/>
          <w:szCs w:val="18"/>
        </w:rPr>
        <w:t>вый, пр</w:t>
      </w:r>
      <w:r w:rsidRPr="00256EE3">
        <w:rPr>
          <w:rStyle w:val="HTML"/>
          <w:b/>
          <w:bCs/>
          <w:color w:val="FF0000"/>
          <w:sz w:val="26"/>
          <w:szCs w:val="26"/>
        </w:rPr>
        <w:t>о</w:t>
      </w:r>
      <w:r w:rsidRPr="00256EE3">
        <w:rPr>
          <w:color w:val="000000"/>
          <w:sz w:val="18"/>
          <w:szCs w:val="18"/>
        </w:rPr>
        <w:t>клятый богом, прокл</w:t>
      </w:r>
      <w:r w:rsidRPr="00256EE3">
        <w:rPr>
          <w:rStyle w:val="HTML"/>
          <w:b/>
          <w:bCs/>
          <w:color w:val="FF0000"/>
          <w:sz w:val="26"/>
          <w:szCs w:val="26"/>
        </w:rPr>
        <w:t>я</w:t>
      </w:r>
      <w:r w:rsidRPr="00256EE3">
        <w:rPr>
          <w:color w:val="000000"/>
          <w:sz w:val="18"/>
          <w:szCs w:val="18"/>
        </w:rPr>
        <w:t>тый камень, пр</w:t>
      </w:r>
      <w:r w:rsidRPr="00256EE3">
        <w:rPr>
          <w:rStyle w:val="HTML"/>
          <w:b/>
          <w:bCs/>
          <w:color w:val="FF0000"/>
          <w:sz w:val="26"/>
          <w:szCs w:val="26"/>
        </w:rPr>
        <w:t>о</w:t>
      </w:r>
      <w:r w:rsidRPr="00256EE3">
        <w:rPr>
          <w:color w:val="000000"/>
          <w:sz w:val="18"/>
          <w:szCs w:val="18"/>
        </w:rPr>
        <w:t>сека, простолюд</w:t>
      </w:r>
      <w:r w:rsidRPr="006709A1">
        <w:rPr>
          <w:b/>
          <w:bCs/>
          <w:color w:val="FF0000"/>
          <w:sz w:val="26"/>
          <w:szCs w:val="26"/>
        </w:rPr>
        <w:t>и</w:t>
      </w:r>
      <w:r w:rsidRPr="00256EE3">
        <w:rPr>
          <w:color w:val="000000"/>
          <w:sz w:val="18"/>
          <w:szCs w:val="18"/>
        </w:rPr>
        <w:t>н, две простын</w:t>
      </w:r>
      <w:r w:rsidRPr="006709A1">
        <w:rPr>
          <w:b/>
          <w:bCs/>
          <w:color w:val="FF0000"/>
          <w:sz w:val="26"/>
          <w:szCs w:val="26"/>
        </w:rPr>
        <w:t>и</w:t>
      </w:r>
      <w:r w:rsidRPr="00256EE3">
        <w:rPr>
          <w:color w:val="000000"/>
          <w:sz w:val="18"/>
          <w:szCs w:val="18"/>
        </w:rPr>
        <w:t>, пять прост</w:t>
      </w:r>
      <w:r w:rsidRPr="006709A1">
        <w:rPr>
          <w:b/>
          <w:bCs/>
          <w:color w:val="FF0000"/>
          <w:sz w:val="26"/>
          <w:szCs w:val="26"/>
        </w:rPr>
        <w:t>ы</w:t>
      </w:r>
      <w:r w:rsidRPr="00256EE3">
        <w:rPr>
          <w:color w:val="000000"/>
          <w:sz w:val="18"/>
          <w:szCs w:val="18"/>
        </w:rPr>
        <w:t>нь(простыней), пряд</w:t>
      </w:r>
      <w:r w:rsidRPr="00256EE3">
        <w:rPr>
          <w:rStyle w:val="HTML"/>
          <w:b/>
          <w:bCs/>
          <w:color w:val="FF0000"/>
          <w:sz w:val="26"/>
          <w:szCs w:val="26"/>
        </w:rPr>
        <w:t>и</w:t>
      </w:r>
      <w:r w:rsidRPr="00256EE3">
        <w:rPr>
          <w:color w:val="000000"/>
          <w:sz w:val="18"/>
          <w:szCs w:val="18"/>
        </w:rPr>
        <w:t>льный, прял</w:t>
      </w:r>
      <w:r w:rsidRPr="00256EE3">
        <w:rPr>
          <w:rStyle w:val="HTML"/>
          <w:b/>
          <w:bCs/>
          <w:color w:val="FF0000"/>
          <w:sz w:val="26"/>
          <w:szCs w:val="26"/>
        </w:rPr>
        <w:t>а</w:t>
      </w:r>
      <w:r w:rsidRPr="00256EE3">
        <w:rPr>
          <w:color w:val="000000"/>
          <w:sz w:val="18"/>
          <w:szCs w:val="18"/>
        </w:rPr>
        <w:t>, пр</w:t>
      </w:r>
      <w:r w:rsidRPr="00256EE3">
        <w:rPr>
          <w:rStyle w:val="HTML"/>
          <w:b/>
          <w:bCs/>
          <w:color w:val="FF0000"/>
          <w:sz w:val="26"/>
          <w:szCs w:val="26"/>
        </w:rPr>
        <w:t>я</w:t>
      </w:r>
      <w:r w:rsidRPr="00256EE3">
        <w:rPr>
          <w:color w:val="000000"/>
          <w:sz w:val="18"/>
          <w:szCs w:val="18"/>
        </w:rPr>
        <w:t>ли, погода про</w:t>
      </w:r>
      <w:r w:rsidRPr="006709A1">
        <w:rPr>
          <w:b/>
          <w:bCs/>
          <w:color w:val="FF0000"/>
          <w:sz w:val="26"/>
          <w:szCs w:val="26"/>
        </w:rPr>
        <w:t>я</w:t>
      </w:r>
      <w:r w:rsidRPr="00256EE3">
        <w:rPr>
          <w:color w:val="000000"/>
          <w:sz w:val="18"/>
          <w:szCs w:val="18"/>
        </w:rPr>
        <w:t>снела, глаза проясн</w:t>
      </w:r>
      <w:r w:rsidRPr="006709A1">
        <w:rPr>
          <w:b/>
          <w:bCs/>
          <w:color w:val="FF0000"/>
          <w:sz w:val="26"/>
          <w:szCs w:val="26"/>
        </w:rPr>
        <w:t>е</w:t>
      </w:r>
      <w:r w:rsidRPr="00256EE3">
        <w:rPr>
          <w:color w:val="000000"/>
          <w:sz w:val="18"/>
          <w:szCs w:val="18"/>
        </w:rPr>
        <w:t>ли, пул</w:t>
      </w:r>
      <w:r w:rsidRPr="00256EE3">
        <w:rPr>
          <w:rStyle w:val="HTML"/>
          <w:b/>
          <w:bCs/>
          <w:color w:val="FF0000"/>
          <w:sz w:val="26"/>
          <w:szCs w:val="26"/>
        </w:rPr>
        <w:t>о</w:t>
      </w:r>
      <w:r w:rsidRPr="00256EE3">
        <w:rPr>
          <w:color w:val="000000"/>
          <w:sz w:val="18"/>
          <w:szCs w:val="18"/>
        </w:rPr>
        <w:t>вер, п</w:t>
      </w:r>
      <w:r w:rsidRPr="00256EE3">
        <w:rPr>
          <w:rStyle w:val="HTML"/>
          <w:b/>
          <w:bCs/>
          <w:color w:val="FF0000"/>
          <w:sz w:val="26"/>
          <w:szCs w:val="26"/>
        </w:rPr>
        <w:t>у</w:t>
      </w:r>
      <w:r w:rsidRPr="00256EE3">
        <w:rPr>
          <w:color w:val="000000"/>
          <w:sz w:val="18"/>
          <w:szCs w:val="18"/>
        </w:rPr>
        <w:t>рпур.</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Р</w:t>
      </w:r>
      <w:r w:rsidRPr="00256EE3">
        <w:rPr>
          <w:color w:val="000000"/>
          <w:sz w:val="18"/>
          <w:szCs w:val="18"/>
        </w:rPr>
        <w:br/>
        <w:t>равн</w:t>
      </w:r>
      <w:r w:rsidRPr="00256EE3">
        <w:rPr>
          <w:rStyle w:val="HTML"/>
          <w:b/>
          <w:bCs/>
          <w:color w:val="FF0000"/>
          <w:sz w:val="26"/>
          <w:szCs w:val="26"/>
        </w:rPr>
        <w:t>о</w:t>
      </w:r>
      <w:r w:rsidRPr="00256EE3">
        <w:rPr>
          <w:rStyle w:val="apple-converted-space"/>
          <w:rFonts w:eastAsiaTheme="majorEastAsia"/>
          <w:color w:val="000000"/>
          <w:sz w:val="18"/>
          <w:szCs w:val="18"/>
        </w:rPr>
        <w:t> </w:t>
      </w:r>
      <w:r w:rsidRPr="00256EE3">
        <w:rPr>
          <w:color w:val="000000"/>
          <w:sz w:val="18"/>
          <w:szCs w:val="18"/>
        </w:rPr>
        <w:t>как, р</w:t>
      </w:r>
      <w:r w:rsidRPr="00256EE3">
        <w:rPr>
          <w:rStyle w:val="HTML"/>
          <w:b/>
          <w:bCs/>
          <w:color w:val="FF0000"/>
          <w:sz w:val="26"/>
          <w:szCs w:val="26"/>
        </w:rPr>
        <w:t>а</w:t>
      </w:r>
      <w:r w:rsidRPr="00256EE3">
        <w:rPr>
          <w:color w:val="000000"/>
          <w:sz w:val="18"/>
          <w:szCs w:val="18"/>
        </w:rPr>
        <w:t>джа, разбл</w:t>
      </w:r>
      <w:r w:rsidRPr="00256EE3">
        <w:rPr>
          <w:rStyle w:val="HTML"/>
          <w:b/>
          <w:bCs/>
          <w:color w:val="FF0000"/>
          <w:sz w:val="26"/>
          <w:szCs w:val="26"/>
        </w:rPr>
        <w:t>а</w:t>
      </w:r>
      <w:r w:rsidRPr="00256EE3">
        <w:rPr>
          <w:color w:val="000000"/>
          <w:sz w:val="18"/>
          <w:szCs w:val="18"/>
        </w:rPr>
        <w:t>говестить, развит</w:t>
      </w:r>
      <w:r w:rsidRPr="00256EE3">
        <w:rPr>
          <w:rStyle w:val="HTML"/>
          <w:b/>
          <w:bCs/>
          <w:color w:val="FF0000"/>
          <w:sz w:val="26"/>
          <w:szCs w:val="26"/>
        </w:rPr>
        <w:t>а</w:t>
      </w:r>
      <w:r w:rsidRPr="00256EE3">
        <w:rPr>
          <w:color w:val="000000"/>
          <w:sz w:val="18"/>
          <w:szCs w:val="18"/>
        </w:rPr>
        <w:t>я промышленность, развит</w:t>
      </w:r>
      <w:r w:rsidRPr="00256EE3">
        <w:rPr>
          <w:rStyle w:val="HTML"/>
          <w:b/>
          <w:bCs/>
          <w:color w:val="FF0000"/>
          <w:sz w:val="26"/>
          <w:szCs w:val="26"/>
        </w:rPr>
        <w:t>е</w:t>
      </w:r>
      <w:r w:rsidRPr="00256EE3">
        <w:rPr>
          <w:color w:val="000000"/>
          <w:sz w:val="18"/>
          <w:szCs w:val="18"/>
        </w:rPr>
        <w:t>е, р</w:t>
      </w:r>
      <w:r w:rsidRPr="00256EE3">
        <w:rPr>
          <w:rStyle w:val="HTML"/>
          <w:b/>
          <w:bCs/>
          <w:color w:val="FF0000"/>
          <w:sz w:val="26"/>
          <w:szCs w:val="26"/>
        </w:rPr>
        <w:t>а</w:t>
      </w:r>
      <w:r w:rsidRPr="00256EE3">
        <w:rPr>
          <w:color w:val="000000"/>
          <w:sz w:val="18"/>
          <w:szCs w:val="18"/>
        </w:rPr>
        <w:t>звитая лектором мысль, р</w:t>
      </w:r>
      <w:r w:rsidRPr="00256EE3">
        <w:rPr>
          <w:rStyle w:val="HTML"/>
          <w:b/>
          <w:bCs/>
          <w:color w:val="FF0000"/>
          <w:sz w:val="26"/>
          <w:szCs w:val="26"/>
        </w:rPr>
        <w:t>а</w:t>
      </w:r>
      <w:r w:rsidRPr="00256EE3">
        <w:rPr>
          <w:color w:val="000000"/>
          <w:sz w:val="18"/>
          <w:szCs w:val="18"/>
        </w:rPr>
        <w:t>зниться, рассредот</w:t>
      </w:r>
      <w:r w:rsidRPr="006709A1">
        <w:rPr>
          <w:b/>
          <w:bCs/>
          <w:color w:val="FF0000"/>
          <w:sz w:val="26"/>
          <w:szCs w:val="26"/>
        </w:rPr>
        <w:t>о</w:t>
      </w:r>
      <w:r w:rsidRPr="00256EE3">
        <w:rPr>
          <w:color w:val="000000"/>
          <w:sz w:val="18"/>
          <w:szCs w:val="18"/>
        </w:rPr>
        <w:t>чение, рем</w:t>
      </w:r>
      <w:r w:rsidRPr="00256EE3">
        <w:rPr>
          <w:rStyle w:val="HTML"/>
          <w:b/>
          <w:bCs/>
          <w:color w:val="FF0000"/>
          <w:sz w:val="26"/>
          <w:szCs w:val="26"/>
        </w:rPr>
        <w:t>е</w:t>
      </w:r>
      <w:r w:rsidRPr="00256EE3">
        <w:rPr>
          <w:color w:val="000000"/>
          <w:sz w:val="18"/>
          <w:szCs w:val="18"/>
        </w:rPr>
        <w:t>нь, не ров</w:t>
      </w:r>
      <w:r w:rsidRPr="00256EE3">
        <w:rPr>
          <w:rStyle w:val="HTML"/>
          <w:b/>
          <w:bCs/>
          <w:color w:val="FF0000"/>
          <w:sz w:val="26"/>
          <w:szCs w:val="26"/>
        </w:rPr>
        <w:t>ё</w:t>
      </w:r>
      <w:r w:rsidRPr="00256EE3">
        <w:rPr>
          <w:color w:val="000000"/>
          <w:sz w:val="18"/>
          <w:szCs w:val="18"/>
        </w:rPr>
        <w:t>н час.</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С</w:t>
      </w:r>
      <w:r w:rsidRPr="00256EE3">
        <w:rPr>
          <w:color w:val="000000"/>
          <w:sz w:val="18"/>
          <w:szCs w:val="18"/>
        </w:rPr>
        <w:br/>
        <w:t>с</w:t>
      </w:r>
      <w:r w:rsidRPr="00256EE3">
        <w:rPr>
          <w:rStyle w:val="HTML"/>
          <w:b/>
          <w:bCs/>
          <w:color w:val="FF0000"/>
          <w:sz w:val="26"/>
          <w:szCs w:val="26"/>
        </w:rPr>
        <w:t>и</w:t>
      </w:r>
      <w:r w:rsidRPr="00256EE3">
        <w:rPr>
          <w:color w:val="000000"/>
          <w:sz w:val="18"/>
          <w:szCs w:val="18"/>
        </w:rPr>
        <w:t>лос, сирот</w:t>
      </w:r>
      <w:r w:rsidRPr="00256EE3">
        <w:rPr>
          <w:rStyle w:val="HTML"/>
          <w:b/>
          <w:bCs/>
          <w:color w:val="FF0000"/>
          <w:sz w:val="26"/>
          <w:szCs w:val="26"/>
        </w:rPr>
        <w:t>а</w:t>
      </w:r>
      <w:r w:rsidRPr="00256EE3">
        <w:rPr>
          <w:color w:val="000000"/>
          <w:sz w:val="18"/>
          <w:szCs w:val="18"/>
        </w:rPr>
        <w:t>, нет сирот</w:t>
      </w:r>
      <w:r w:rsidRPr="00256EE3">
        <w:rPr>
          <w:b/>
          <w:bCs/>
          <w:color w:val="FF0000"/>
          <w:sz w:val="18"/>
          <w:szCs w:val="18"/>
        </w:rPr>
        <w:t>ы</w:t>
      </w:r>
      <w:r w:rsidRPr="00256EE3">
        <w:rPr>
          <w:color w:val="000000"/>
          <w:sz w:val="18"/>
          <w:szCs w:val="18"/>
        </w:rPr>
        <w:t>, сир</w:t>
      </w:r>
      <w:r w:rsidRPr="00256EE3">
        <w:rPr>
          <w:rStyle w:val="HTML"/>
          <w:b/>
          <w:bCs/>
          <w:color w:val="FF0000"/>
          <w:sz w:val="26"/>
          <w:szCs w:val="26"/>
        </w:rPr>
        <w:t>о</w:t>
      </w:r>
      <w:r w:rsidRPr="00256EE3">
        <w:rPr>
          <w:color w:val="000000"/>
          <w:sz w:val="18"/>
          <w:szCs w:val="18"/>
        </w:rPr>
        <w:t>т, св</w:t>
      </w:r>
      <w:r w:rsidRPr="00256EE3">
        <w:rPr>
          <w:rStyle w:val="HTML"/>
          <w:b/>
          <w:bCs/>
          <w:color w:val="FF0000"/>
          <w:sz w:val="26"/>
          <w:szCs w:val="26"/>
        </w:rPr>
        <w:t>ё</w:t>
      </w:r>
      <w:r w:rsidRPr="00256EE3">
        <w:rPr>
          <w:color w:val="000000"/>
          <w:sz w:val="18"/>
          <w:szCs w:val="18"/>
        </w:rPr>
        <w:t>кла, ск</w:t>
      </w:r>
      <w:r w:rsidRPr="00256EE3">
        <w:rPr>
          <w:rStyle w:val="HTML"/>
          <w:b/>
          <w:bCs/>
          <w:color w:val="FF0000"/>
          <w:sz w:val="26"/>
          <w:szCs w:val="26"/>
        </w:rPr>
        <w:t>и</w:t>
      </w:r>
      <w:r w:rsidRPr="00256EE3">
        <w:rPr>
          <w:color w:val="000000"/>
          <w:sz w:val="18"/>
          <w:szCs w:val="18"/>
        </w:rPr>
        <w:t>т, скит</w:t>
      </w:r>
      <w:r w:rsidRPr="00256EE3">
        <w:rPr>
          <w:rStyle w:val="HTML"/>
          <w:b/>
          <w:bCs/>
          <w:color w:val="FF0000"/>
          <w:sz w:val="26"/>
          <w:szCs w:val="26"/>
        </w:rPr>
        <w:t>а</w:t>
      </w:r>
      <w:r w:rsidRPr="00256EE3">
        <w:rPr>
          <w:color w:val="000000"/>
          <w:sz w:val="18"/>
          <w:szCs w:val="18"/>
        </w:rPr>
        <w:t>, в скит</w:t>
      </w:r>
      <w:r w:rsidRPr="00256EE3">
        <w:rPr>
          <w:rStyle w:val="HTML"/>
          <w:b/>
          <w:bCs/>
          <w:color w:val="FF0000"/>
          <w:sz w:val="26"/>
          <w:szCs w:val="26"/>
        </w:rPr>
        <w:t>у</w:t>
      </w:r>
      <w:r w:rsidRPr="00256EE3">
        <w:rPr>
          <w:color w:val="000000"/>
          <w:sz w:val="18"/>
          <w:szCs w:val="18"/>
        </w:rPr>
        <w:t>, скл</w:t>
      </w:r>
      <w:r w:rsidRPr="00256EE3">
        <w:rPr>
          <w:rStyle w:val="HTML"/>
          <w:b/>
          <w:bCs/>
          <w:color w:val="FF0000"/>
          <w:sz w:val="26"/>
          <w:szCs w:val="26"/>
        </w:rPr>
        <w:t>а</w:t>
      </w:r>
      <w:r w:rsidRPr="00256EE3">
        <w:rPr>
          <w:color w:val="000000"/>
          <w:sz w:val="18"/>
          <w:szCs w:val="18"/>
        </w:rPr>
        <w:t>дчина, скл</w:t>
      </w:r>
      <w:r w:rsidRPr="00256EE3">
        <w:rPr>
          <w:rStyle w:val="HTML"/>
          <w:b/>
          <w:bCs/>
          <w:color w:val="FF0000"/>
          <w:sz w:val="26"/>
          <w:szCs w:val="26"/>
        </w:rPr>
        <w:t>а</w:t>
      </w:r>
      <w:r w:rsidRPr="00256EE3">
        <w:rPr>
          <w:color w:val="000000"/>
          <w:sz w:val="18"/>
          <w:szCs w:val="18"/>
        </w:rPr>
        <w:t>ды сл</w:t>
      </w:r>
      <w:r w:rsidRPr="00256EE3">
        <w:rPr>
          <w:rStyle w:val="HTML"/>
          <w:b/>
          <w:bCs/>
          <w:color w:val="FF0000"/>
          <w:sz w:val="26"/>
          <w:szCs w:val="26"/>
        </w:rPr>
        <w:t>и</w:t>
      </w:r>
      <w:r w:rsidRPr="00256EE3">
        <w:rPr>
          <w:color w:val="000000"/>
          <w:sz w:val="18"/>
          <w:szCs w:val="18"/>
        </w:rPr>
        <w:t>вовый, снаст</w:t>
      </w:r>
      <w:r w:rsidRPr="00256EE3">
        <w:rPr>
          <w:rStyle w:val="HTML"/>
          <w:b/>
          <w:bCs/>
          <w:color w:val="FF0000"/>
          <w:sz w:val="26"/>
          <w:szCs w:val="26"/>
        </w:rPr>
        <w:t>я</w:t>
      </w:r>
      <w:r w:rsidRPr="00256EE3">
        <w:rPr>
          <w:color w:val="000000"/>
          <w:sz w:val="18"/>
          <w:szCs w:val="18"/>
        </w:rPr>
        <w:t>ми, собол</w:t>
      </w:r>
      <w:r w:rsidRPr="00256EE3">
        <w:rPr>
          <w:rStyle w:val="HTML"/>
          <w:b/>
          <w:bCs/>
          <w:color w:val="FF0000"/>
          <w:sz w:val="26"/>
          <w:szCs w:val="26"/>
        </w:rPr>
        <w:t>е</w:t>
      </w:r>
      <w:r w:rsidRPr="00256EE3">
        <w:rPr>
          <w:color w:val="000000"/>
          <w:sz w:val="18"/>
          <w:szCs w:val="18"/>
        </w:rPr>
        <w:t>знование, с</w:t>
      </w:r>
      <w:r w:rsidRPr="00256EE3">
        <w:rPr>
          <w:rStyle w:val="HTML"/>
          <w:b/>
          <w:bCs/>
          <w:color w:val="FF0000"/>
          <w:sz w:val="26"/>
          <w:szCs w:val="26"/>
        </w:rPr>
        <w:t>о</w:t>
      </w:r>
      <w:r w:rsidRPr="00256EE3">
        <w:rPr>
          <w:color w:val="000000"/>
          <w:sz w:val="18"/>
          <w:szCs w:val="18"/>
        </w:rPr>
        <w:t>вестливый, соз</w:t>
      </w:r>
      <w:r w:rsidRPr="00256EE3">
        <w:rPr>
          <w:rStyle w:val="HTML"/>
          <w:b/>
          <w:bCs/>
          <w:color w:val="FF0000"/>
          <w:sz w:val="26"/>
          <w:szCs w:val="26"/>
        </w:rPr>
        <w:t>ы</w:t>
      </w:r>
      <w:r w:rsidRPr="00256EE3">
        <w:rPr>
          <w:color w:val="000000"/>
          <w:sz w:val="18"/>
          <w:szCs w:val="18"/>
        </w:rPr>
        <w:t>в, сорокавед</w:t>
      </w:r>
      <w:r w:rsidRPr="00256EE3">
        <w:rPr>
          <w:b/>
          <w:bCs/>
          <w:color w:val="FF0000"/>
          <w:sz w:val="18"/>
          <w:szCs w:val="18"/>
        </w:rPr>
        <w:t>ё</w:t>
      </w:r>
      <w:r w:rsidRPr="00256EE3">
        <w:rPr>
          <w:color w:val="000000"/>
          <w:sz w:val="18"/>
          <w:szCs w:val="18"/>
        </w:rPr>
        <w:t>рный, сосредот</w:t>
      </w:r>
      <w:r w:rsidRPr="00256EE3">
        <w:rPr>
          <w:rStyle w:val="HTML"/>
          <w:b/>
          <w:bCs/>
          <w:color w:val="FF0000"/>
          <w:sz w:val="26"/>
          <w:szCs w:val="26"/>
        </w:rPr>
        <w:t>о</w:t>
      </w:r>
      <w:r w:rsidRPr="00256EE3">
        <w:rPr>
          <w:color w:val="000000"/>
          <w:sz w:val="18"/>
          <w:szCs w:val="18"/>
        </w:rPr>
        <w:t>чение, хожу в баню по сред</w:t>
      </w:r>
      <w:r w:rsidRPr="00256EE3">
        <w:rPr>
          <w:rStyle w:val="HTML"/>
          <w:b/>
          <w:bCs/>
          <w:color w:val="FF0000"/>
          <w:sz w:val="26"/>
          <w:szCs w:val="26"/>
        </w:rPr>
        <w:t>а</w:t>
      </w:r>
      <w:r w:rsidRPr="00256EE3">
        <w:rPr>
          <w:color w:val="000000"/>
          <w:sz w:val="18"/>
          <w:szCs w:val="18"/>
        </w:rPr>
        <w:t>м, люди различаются по ср</w:t>
      </w:r>
      <w:r w:rsidRPr="00256EE3">
        <w:rPr>
          <w:rStyle w:val="HTML"/>
          <w:b/>
          <w:bCs/>
          <w:color w:val="FF0000"/>
          <w:sz w:val="26"/>
          <w:szCs w:val="26"/>
        </w:rPr>
        <w:t>е</w:t>
      </w:r>
      <w:r w:rsidRPr="00256EE3">
        <w:rPr>
          <w:color w:val="000000"/>
          <w:sz w:val="18"/>
          <w:szCs w:val="18"/>
        </w:rPr>
        <w:t>дам общения, ср</w:t>
      </w:r>
      <w:r w:rsidRPr="00256EE3">
        <w:rPr>
          <w:rStyle w:val="HTML"/>
          <w:b/>
          <w:bCs/>
          <w:color w:val="FF0000"/>
          <w:sz w:val="26"/>
          <w:szCs w:val="26"/>
        </w:rPr>
        <w:t>е</w:t>
      </w:r>
      <w:r w:rsidRPr="00256EE3">
        <w:rPr>
          <w:color w:val="000000"/>
          <w:sz w:val="18"/>
          <w:szCs w:val="18"/>
        </w:rPr>
        <w:t>дства, ср</w:t>
      </w:r>
      <w:r w:rsidRPr="00256EE3">
        <w:rPr>
          <w:rStyle w:val="HTML"/>
          <w:b/>
          <w:bCs/>
          <w:color w:val="FF0000"/>
          <w:sz w:val="26"/>
          <w:szCs w:val="26"/>
        </w:rPr>
        <w:t>е</w:t>
      </w:r>
      <w:r w:rsidRPr="00256EE3">
        <w:rPr>
          <w:color w:val="000000"/>
          <w:sz w:val="18"/>
          <w:szCs w:val="18"/>
        </w:rPr>
        <w:t>дствами, ст</w:t>
      </w:r>
      <w:r w:rsidRPr="00256EE3">
        <w:rPr>
          <w:rStyle w:val="HTML"/>
          <w:b/>
          <w:bCs/>
          <w:color w:val="FF0000"/>
          <w:sz w:val="26"/>
          <w:szCs w:val="26"/>
        </w:rPr>
        <w:t>а</w:t>
      </w:r>
      <w:r w:rsidRPr="00256EE3">
        <w:rPr>
          <w:color w:val="000000"/>
          <w:sz w:val="18"/>
          <w:szCs w:val="18"/>
        </w:rPr>
        <w:t>тус, стат</w:t>
      </w:r>
      <w:r w:rsidRPr="00256EE3">
        <w:rPr>
          <w:rStyle w:val="HTML"/>
          <w:b/>
          <w:bCs/>
          <w:color w:val="FF0000"/>
          <w:sz w:val="26"/>
          <w:szCs w:val="26"/>
        </w:rPr>
        <w:t>у</w:t>
      </w:r>
      <w:r w:rsidRPr="00256EE3">
        <w:rPr>
          <w:color w:val="000000"/>
          <w:sz w:val="18"/>
          <w:szCs w:val="18"/>
        </w:rPr>
        <w:t>т, ст</w:t>
      </w:r>
      <w:r w:rsidRPr="00256EE3">
        <w:rPr>
          <w:rStyle w:val="HTML"/>
          <w:b/>
          <w:bCs/>
          <w:color w:val="FF0000"/>
          <w:sz w:val="26"/>
          <w:szCs w:val="26"/>
        </w:rPr>
        <w:t>а</w:t>
      </w:r>
      <w:r w:rsidRPr="00256EE3">
        <w:rPr>
          <w:color w:val="000000"/>
          <w:sz w:val="18"/>
          <w:szCs w:val="18"/>
        </w:rPr>
        <w:t>туя, стограмм</w:t>
      </w:r>
      <w:r w:rsidRPr="00256EE3">
        <w:rPr>
          <w:rStyle w:val="HTML"/>
          <w:b/>
          <w:bCs/>
          <w:color w:val="FF0000"/>
          <w:sz w:val="26"/>
          <w:szCs w:val="26"/>
        </w:rPr>
        <w:t>о</w:t>
      </w:r>
      <w:r w:rsidRPr="00256EE3">
        <w:rPr>
          <w:color w:val="000000"/>
          <w:sz w:val="18"/>
          <w:szCs w:val="18"/>
        </w:rPr>
        <w:t>вый, стол</w:t>
      </w:r>
      <w:r w:rsidRPr="00256EE3">
        <w:rPr>
          <w:rStyle w:val="HTML"/>
          <w:b/>
          <w:bCs/>
          <w:color w:val="FF0000"/>
          <w:sz w:val="26"/>
          <w:szCs w:val="26"/>
        </w:rPr>
        <w:t>я</w:t>
      </w:r>
      <w:r w:rsidRPr="00256EE3">
        <w:rPr>
          <w:color w:val="000000"/>
          <w:sz w:val="18"/>
          <w:szCs w:val="18"/>
        </w:rPr>
        <w:t>р, столяр</w:t>
      </w:r>
      <w:r w:rsidRPr="00256EE3">
        <w:rPr>
          <w:rStyle w:val="HTML"/>
          <w:b/>
          <w:bCs/>
          <w:color w:val="FF0000"/>
          <w:sz w:val="26"/>
          <w:szCs w:val="26"/>
        </w:rPr>
        <w:t>а</w:t>
      </w:r>
      <w:r w:rsidRPr="00256EE3">
        <w:rPr>
          <w:color w:val="000000"/>
          <w:sz w:val="18"/>
          <w:szCs w:val="18"/>
        </w:rPr>
        <w:t>, воздать стор</w:t>
      </w:r>
      <w:r w:rsidRPr="006709A1">
        <w:rPr>
          <w:b/>
          <w:bCs/>
          <w:color w:val="FF0000"/>
          <w:sz w:val="26"/>
          <w:szCs w:val="26"/>
        </w:rPr>
        <w:t>и</w:t>
      </w:r>
      <w:r w:rsidRPr="00256EE3">
        <w:rPr>
          <w:color w:val="000000"/>
          <w:sz w:val="18"/>
          <w:szCs w:val="18"/>
        </w:rPr>
        <w:t>цею, строчн</w:t>
      </w:r>
      <w:r w:rsidRPr="00256EE3">
        <w:rPr>
          <w:rStyle w:val="HTML"/>
          <w:b/>
          <w:bCs/>
          <w:color w:val="FF0000"/>
          <w:sz w:val="26"/>
          <w:szCs w:val="26"/>
        </w:rPr>
        <w:t>а</w:t>
      </w:r>
      <w:r w:rsidRPr="00256EE3">
        <w:rPr>
          <w:color w:val="000000"/>
          <w:sz w:val="18"/>
          <w:szCs w:val="18"/>
        </w:rPr>
        <w:t>я буква, ступн</w:t>
      </w:r>
      <w:r w:rsidRPr="00256EE3">
        <w:rPr>
          <w:rStyle w:val="HTML"/>
          <w:b/>
          <w:bCs/>
          <w:color w:val="FF0000"/>
          <w:sz w:val="26"/>
          <w:szCs w:val="26"/>
        </w:rPr>
        <w:t>я</w:t>
      </w:r>
      <w:r w:rsidRPr="00256EE3">
        <w:rPr>
          <w:color w:val="000000"/>
          <w:sz w:val="18"/>
          <w:szCs w:val="18"/>
        </w:rPr>
        <w:t>, две ступн</w:t>
      </w:r>
      <w:r w:rsidRPr="006709A1">
        <w:rPr>
          <w:b/>
          <w:bCs/>
          <w:color w:val="FF0000"/>
          <w:sz w:val="26"/>
          <w:szCs w:val="26"/>
        </w:rPr>
        <w:t>и</w:t>
      </w:r>
      <w:r w:rsidRPr="00256EE3">
        <w:rPr>
          <w:color w:val="000000"/>
          <w:sz w:val="18"/>
          <w:szCs w:val="18"/>
        </w:rPr>
        <w:t>, большие ступн</w:t>
      </w:r>
      <w:r w:rsidRPr="006709A1">
        <w:rPr>
          <w:b/>
          <w:bCs/>
          <w:color w:val="FF0000"/>
          <w:sz w:val="26"/>
          <w:szCs w:val="26"/>
        </w:rPr>
        <w:t>и</w:t>
      </w:r>
      <w:r w:rsidRPr="00256EE3">
        <w:rPr>
          <w:color w:val="000000"/>
          <w:sz w:val="18"/>
          <w:szCs w:val="18"/>
        </w:rPr>
        <w:t>, с</w:t>
      </w:r>
      <w:r w:rsidRPr="00256EE3">
        <w:rPr>
          <w:rStyle w:val="HTML"/>
          <w:b/>
          <w:bCs/>
          <w:color w:val="FF0000"/>
          <w:sz w:val="26"/>
          <w:szCs w:val="26"/>
        </w:rPr>
        <w:t>у</w:t>
      </w:r>
      <w:r w:rsidRPr="00256EE3">
        <w:rPr>
          <w:color w:val="000000"/>
          <w:sz w:val="18"/>
          <w:szCs w:val="18"/>
        </w:rPr>
        <w:t>кровица, суле</w:t>
      </w:r>
      <w:r w:rsidRPr="00256EE3">
        <w:rPr>
          <w:rStyle w:val="HTML"/>
          <w:b/>
          <w:bCs/>
          <w:color w:val="FF0000"/>
          <w:sz w:val="26"/>
          <w:szCs w:val="26"/>
        </w:rPr>
        <w:t>я</w:t>
      </w:r>
      <w:r w:rsidRPr="00256EE3">
        <w:rPr>
          <w:color w:val="000000"/>
          <w:sz w:val="18"/>
          <w:szCs w:val="18"/>
        </w:rPr>
        <w:t>, с</w:t>
      </w:r>
      <w:r w:rsidRPr="00256EE3">
        <w:rPr>
          <w:rStyle w:val="HTML"/>
          <w:b/>
          <w:bCs/>
          <w:color w:val="FF0000"/>
          <w:sz w:val="26"/>
          <w:szCs w:val="26"/>
        </w:rPr>
        <w:t>у</w:t>
      </w:r>
      <w:r w:rsidRPr="00256EE3">
        <w:rPr>
          <w:color w:val="000000"/>
          <w:sz w:val="18"/>
          <w:szCs w:val="18"/>
        </w:rPr>
        <w:t>мерничать.</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Т</w:t>
      </w:r>
      <w:r w:rsidRPr="00256EE3">
        <w:rPr>
          <w:color w:val="000000"/>
          <w:sz w:val="18"/>
          <w:szCs w:val="18"/>
        </w:rPr>
        <w:br/>
        <w:t>таб</w:t>
      </w:r>
      <w:r w:rsidRPr="00256EE3">
        <w:rPr>
          <w:rStyle w:val="HTML"/>
          <w:b/>
          <w:bCs/>
          <w:color w:val="FF0000"/>
          <w:sz w:val="26"/>
          <w:szCs w:val="26"/>
        </w:rPr>
        <w:t>у</w:t>
      </w:r>
      <w:r w:rsidRPr="00256EE3">
        <w:rPr>
          <w:color w:val="000000"/>
          <w:sz w:val="18"/>
          <w:szCs w:val="18"/>
        </w:rPr>
        <w:t>, тавр</w:t>
      </w:r>
      <w:r w:rsidRPr="00256EE3">
        <w:rPr>
          <w:rStyle w:val="HTML"/>
          <w:b/>
          <w:bCs/>
          <w:color w:val="FF0000"/>
          <w:sz w:val="26"/>
          <w:szCs w:val="26"/>
        </w:rPr>
        <w:t>о</w:t>
      </w:r>
      <w:r w:rsidRPr="00256EE3">
        <w:rPr>
          <w:color w:val="000000"/>
          <w:sz w:val="18"/>
          <w:szCs w:val="18"/>
        </w:rPr>
        <w:t>, т</w:t>
      </w:r>
      <w:r w:rsidRPr="00256EE3">
        <w:rPr>
          <w:rStyle w:val="HTML"/>
          <w:b/>
          <w:bCs/>
          <w:color w:val="FF0000"/>
          <w:sz w:val="26"/>
          <w:szCs w:val="26"/>
        </w:rPr>
        <w:t>а</w:t>
      </w:r>
      <w:r w:rsidRPr="00256EE3">
        <w:rPr>
          <w:color w:val="000000"/>
          <w:sz w:val="18"/>
          <w:szCs w:val="18"/>
        </w:rPr>
        <w:t>инство, там</w:t>
      </w:r>
      <w:r w:rsidRPr="00256EE3">
        <w:rPr>
          <w:rStyle w:val="HTML"/>
          <w:b/>
          <w:bCs/>
          <w:color w:val="FF0000"/>
          <w:sz w:val="26"/>
          <w:szCs w:val="26"/>
        </w:rPr>
        <w:t>о</w:t>
      </w:r>
      <w:r w:rsidRPr="00256EE3">
        <w:rPr>
          <w:color w:val="000000"/>
          <w:sz w:val="18"/>
          <w:szCs w:val="18"/>
        </w:rPr>
        <w:t>женник, там</w:t>
      </w:r>
      <w:r w:rsidRPr="00256EE3">
        <w:rPr>
          <w:rStyle w:val="HTML"/>
          <w:b/>
          <w:bCs/>
          <w:color w:val="FF0000"/>
          <w:sz w:val="26"/>
          <w:szCs w:val="26"/>
        </w:rPr>
        <w:t>о</w:t>
      </w:r>
      <w:r w:rsidRPr="00256EE3">
        <w:rPr>
          <w:color w:val="000000"/>
          <w:sz w:val="18"/>
          <w:szCs w:val="18"/>
        </w:rPr>
        <w:t>жня, танц</w:t>
      </w:r>
      <w:r w:rsidRPr="00256EE3">
        <w:rPr>
          <w:rStyle w:val="HTML"/>
          <w:b/>
          <w:bCs/>
          <w:color w:val="FF0000"/>
          <w:sz w:val="26"/>
          <w:szCs w:val="26"/>
        </w:rPr>
        <w:t>о</w:t>
      </w:r>
      <w:r w:rsidRPr="00256EE3">
        <w:rPr>
          <w:color w:val="000000"/>
          <w:sz w:val="18"/>
          <w:szCs w:val="18"/>
        </w:rPr>
        <w:t>вщик, танц</w:t>
      </w:r>
      <w:r w:rsidRPr="00256EE3">
        <w:rPr>
          <w:rStyle w:val="HTML"/>
          <w:b/>
          <w:bCs/>
          <w:color w:val="FF0000"/>
          <w:sz w:val="26"/>
          <w:szCs w:val="26"/>
        </w:rPr>
        <w:t>о</w:t>
      </w:r>
      <w:r w:rsidRPr="00256EE3">
        <w:rPr>
          <w:color w:val="000000"/>
          <w:sz w:val="18"/>
          <w:szCs w:val="18"/>
        </w:rPr>
        <w:t>вщица, т</w:t>
      </w:r>
      <w:r w:rsidRPr="00256EE3">
        <w:rPr>
          <w:rStyle w:val="HTML"/>
          <w:b/>
          <w:bCs/>
          <w:color w:val="FF0000"/>
          <w:sz w:val="26"/>
          <w:szCs w:val="26"/>
        </w:rPr>
        <w:t>е</w:t>
      </w:r>
      <w:r w:rsidRPr="00256EE3">
        <w:rPr>
          <w:color w:val="000000"/>
          <w:sz w:val="18"/>
          <w:szCs w:val="18"/>
        </w:rPr>
        <w:t>рпящий, т</w:t>
      </w:r>
      <w:r w:rsidRPr="00256EE3">
        <w:rPr>
          <w:rStyle w:val="HTML"/>
          <w:b/>
          <w:bCs/>
          <w:color w:val="FF0000"/>
          <w:sz w:val="26"/>
          <w:szCs w:val="26"/>
        </w:rPr>
        <w:t>о</w:t>
      </w:r>
      <w:r w:rsidRPr="00256EE3">
        <w:rPr>
          <w:color w:val="000000"/>
          <w:sz w:val="18"/>
          <w:szCs w:val="18"/>
        </w:rPr>
        <w:t>рта, т</w:t>
      </w:r>
      <w:r w:rsidRPr="00256EE3">
        <w:rPr>
          <w:rStyle w:val="HTML"/>
          <w:b/>
          <w:bCs/>
          <w:color w:val="FF0000"/>
          <w:sz w:val="26"/>
          <w:szCs w:val="26"/>
        </w:rPr>
        <w:t>о</w:t>
      </w:r>
      <w:r w:rsidRPr="00256EE3">
        <w:rPr>
          <w:color w:val="000000"/>
          <w:sz w:val="18"/>
          <w:szCs w:val="18"/>
        </w:rPr>
        <w:t>рты, тигр</w:t>
      </w:r>
      <w:r w:rsidRPr="00256EE3">
        <w:rPr>
          <w:rStyle w:val="HTML"/>
          <w:b/>
          <w:bCs/>
          <w:color w:val="FF0000"/>
          <w:sz w:val="26"/>
          <w:szCs w:val="26"/>
        </w:rPr>
        <w:t>о</w:t>
      </w:r>
      <w:r w:rsidRPr="00256EE3">
        <w:rPr>
          <w:color w:val="000000"/>
          <w:sz w:val="18"/>
          <w:szCs w:val="18"/>
        </w:rPr>
        <w:t>вый, ткал</w:t>
      </w:r>
      <w:r w:rsidRPr="00256EE3">
        <w:rPr>
          <w:rStyle w:val="HTML"/>
          <w:b/>
          <w:bCs/>
          <w:color w:val="FF0000"/>
          <w:sz w:val="26"/>
          <w:szCs w:val="26"/>
        </w:rPr>
        <w:t>а</w:t>
      </w:r>
      <w:r w:rsidRPr="00256EE3">
        <w:rPr>
          <w:rStyle w:val="apple-converted-space"/>
          <w:rFonts w:eastAsiaTheme="majorEastAsia"/>
          <w:color w:val="000000"/>
          <w:sz w:val="18"/>
          <w:szCs w:val="18"/>
        </w:rPr>
        <w:t> </w:t>
      </w:r>
      <w:r w:rsidRPr="00256EE3">
        <w:rPr>
          <w:color w:val="000000"/>
          <w:sz w:val="18"/>
          <w:szCs w:val="18"/>
        </w:rPr>
        <w:t>ковер, тот</w:t>
      </w:r>
      <w:r w:rsidRPr="00256EE3">
        <w:rPr>
          <w:rStyle w:val="HTML"/>
          <w:b/>
          <w:bCs/>
          <w:color w:val="FF0000"/>
          <w:sz w:val="26"/>
          <w:szCs w:val="26"/>
        </w:rPr>
        <w:t>е</w:t>
      </w:r>
      <w:r w:rsidRPr="00256EE3">
        <w:rPr>
          <w:color w:val="000000"/>
          <w:sz w:val="18"/>
          <w:szCs w:val="18"/>
        </w:rPr>
        <w:t>м, т</w:t>
      </w:r>
      <w:r w:rsidRPr="00256EE3">
        <w:rPr>
          <w:rStyle w:val="HTML"/>
          <w:b/>
          <w:bCs/>
          <w:color w:val="FF0000"/>
          <w:sz w:val="26"/>
          <w:szCs w:val="26"/>
        </w:rPr>
        <w:t>о</w:t>
      </w:r>
      <w:r w:rsidRPr="00256EE3">
        <w:rPr>
          <w:color w:val="000000"/>
          <w:sz w:val="18"/>
          <w:szCs w:val="18"/>
        </w:rPr>
        <w:t>тчас, тун</w:t>
      </w:r>
      <w:r w:rsidRPr="00256EE3">
        <w:rPr>
          <w:rStyle w:val="HTML"/>
          <w:b/>
          <w:bCs/>
          <w:color w:val="FF0000"/>
          <w:sz w:val="26"/>
          <w:szCs w:val="26"/>
        </w:rPr>
        <w:t>и</w:t>
      </w:r>
      <w:r w:rsidRPr="00256EE3">
        <w:rPr>
          <w:color w:val="000000"/>
          <w:sz w:val="18"/>
          <w:szCs w:val="18"/>
        </w:rPr>
        <w:t>ка, тефт</w:t>
      </w:r>
      <w:r w:rsidRPr="00256EE3">
        <w:rPr>
          <w:rStyle w:val="HTML"/>
          <w:b/>
          <w:bCs/>
          <w:color w:val="FF0000"/>
          <w:sz w:val="26"/>
          <w:szCs w:val="26"/>
        </w:rPr>
        <w:t>е</w:t>
      </w:r>
      <w:r w:rsidRPr="00256EE3">
        <w:rPr>
          <w:color w:val="000000"/>
          <w:sz w:val="18"/>
          <w:szCs w:val="18"/>
        </w:rPr>
        <w:t>лька.</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У</w:t>
      </w:r>
      <w:r w:rsidRPr="00256EE3">
        <w:rPr>
          <w:color w:val="000000"/>
          <w:sz w:val="18"/>
          <w:szCs w:val="18"/>
        </w:rPr>
        <w:br/>
        <w:t>уб</w:t>
      </w:r>
      <w:r w:rsidRPr="00256EE3">
        <w:rPr>
          <w:rStyle w:val="HTML"/>
          <w:b/>
          <w:bCs/>
          <w:color w:val="FF0000"/>
          <w:sz w:val="26"/>
          <w:szCs w:val="26"/>
        </w:rPr>
        <w:t>ы</w:t>
      </w:r>
      <w:r w:rsidRPr="00256EE3">
        <w:rPr>
          <w:color w:val="000000"/>
          <w:sz w:val="18"/>
          <w:szCs w:val="18"/>
        </w:rPr>
        <w:t>вший, углуб</w:t>
      </w:r>
      <w:r w:rsidRPr="00256EE3">
        <w:rPr>
          <w:rStyle w:val="HTML"/>
          <w:b/>
          <w:bCs/>
          <w:color w:val="FF0000"/>
          <w:sz w:val="26"/>
          <w:szCs w:val="26"/>
        </w:rPr>
        <w:t>и</w:t>
      </w:r>
      <w:r w:rsidRPr="00256EE3">
        <w:rPr>
          <w:color w:val="000000"/>
          <w:sz w:val="18"/>
          <w:szCs w:val="18"/>
        </w:rPr>
        <w:t>ть, углуб</w:t>
      </w:r>
      <w:r w:rsidRPr="00256EE3">
        <w:rPr>
          <w:rStyle w:val="HTML"/>
          <w:b/>
          <w:bCs/>
          <w:color w:val="FF0000"/>
          <w:sz w:val="26"/>
          <w:szCs w:val="26"/>
        </w:rPr>
        <w:t>и</w:t>
      </w:r>
      <w:r w:rsidRPr="00256EE3">
        <w:rPr>
          <w:color w:val="000000"/>
          <w:sz w:val="18"/>
          <w:szCs w:val="18"/>
        </w:rPr>
        <w:t>ться, закус</w:t>
      </w:r>
      <w:r w:rsidRPr="00256EE3">
        <w:rPr>
          <w:rStyle w:val="HTML"/>
          <w:b/>
          <w:bCs/>
          <w:color w:val="FF0000"/>
          <w:sz w:val="26"/>
          <w:szCs w:val="26"/>
        </w:rPr>
        <w:t>и</w:t>
      </w:r>
      <w:r w:rsidRPr="00256EE3">
        <w:rPr>
          <w:color w:val="000000"/>
          <w:sz w:val="18"/>
          <w:szCs w:val="18"/>
        </w:rPr>
        <w:t>ть удила, уз</w:t>
      </w:r>
      <w:r w:rsidRPr="00256EE3">
        <w:rPr>
          <w:rStyle w:val="HTML"/>
          <w:b/>
          <w:bCs/>
          <w:color w:val="FF0000"/>
          <w:sz w:val="26"/>
          <w:szCs w:val="26"/>
        </w:rPr>
        <w:t>и</w:t>
      </w:r>
      <w:r w:rsidRPr="00256EE3">
        <w:rPr>
          <w:color w:val="000000"/>
          <w:sz w:val="18"/>
          <w:szCs w:val="18"/>
        </w:rPr>
        <w:t>лище, укра</w:t>
      </w:r>
      <w:r w:rsidRPr="00256EE3">
        <w:rPr>
          <w:rStyle w:val="HTML"/>
          <w:b/>
          <w:bCs/>
          <w:color w:val="FF0000"/>
          <w:sz w:val="26"/>
          <w:szCs w:val="26"/>
        </w:rPr>
        <w:t>и</w:t>
      </w:r>
      <w:r w:rsidRPr="00256EE3">
        <w:rPr>
          <w:color w:val="000000"/>
          <w:sz w:val="18"/>
          <w:szCs w:val="18"/>
        </w:rPr>
        <w:t>нский, ум</w:t>
      </w:r>
      <w:r w:rsidRPr="00256EE3">
        <w:rPr>
          <w:rStyle w:val="HTML"/>
          <w:b/>
          <w:bCs/>
          <w:color w:val="FF0000"/>
          <w:sz w:val="26"/>
          <w:szCs w:val="26"/>
        </w:rPr>
        <w:t>е</w:t>
      </w:r>
      <w:r w:rsidRPr="00256EE3">
        <w:rPr>
          <w:color w:val="000000"/>
          <w:sz w:val="18"/>
          <w:szCs w:val="18"/>
        </w:rPr>
        <w:t>рший, упр</w:t>
      </w:r>
      <w:r w:rsidRPr="00256EE3">
        <w:rPr>
          <w:rStyle w:val="HTML"/>
          <w:b/>
          <w:bCs/>
          <w:color w:val="FF0000"/>
          <w:sz w:val="26"/>
          <w:szCs w:val="26"/>
        </w:rPr>
        <w:t>о</w:t>
      </w:r>
      <w:r w:rsidRPr="00256EE3">
        <w:rPr>
          <w:color w:val="000000"/>
          <w:sz w:val="18"/>
          <w:szCs w:val="18"/>
        </w:rPr>
        <w:t>чение.</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Ф</w:t>
      </w:r>
      <w:r w:rsidRPr="00256EE3">
        <w:rPr>
          <w:color w:val="000000"/>
          <w:sz w:val="18"/>
          <w:szCs w:val="18"/>
        </w:rPr>
        <w:br/>
        <w:t>фав</w:t>
      </w:r>
      <w:r w:rsidRPr="00256EE3">
        <w:rPr>
          <w:rStyle w:val="HTML"/>
          <w:b/>
          <w:bCs/>
          <w:color w:val="FF0000"/>
          <w:sz w:val="26"/>
          <w:szCs w:val="26"/>
        </w:rPr>
        <w:t>о</w:t>
      </w:r>
      <w:r w:rsidRPr="00256EE3">
        <w:rPr>
          <w:color w:val="000000"/>
          <w:sz w:val="18"/>
          <w:szCs w:val="18"/>
        </w:rPr>
        <w:t>р, факс</w:t>
      </w:r>
      <w:r w:rsidRPr="00256EE3">
        <w:rPr>
          <w:rStyle w:val="HTML"/>
          <w:b/>
          <w:bCs/>
          <w:color w:val="FF0000"/>
          <w:sz w:val="26"/>
          <w:szCs w:val="26"/>
        </w:rPr>
        <w:t>и</w:t>
      </w:r>
      <w:r w:rsidRPr="00256EE3">
        <w:rPr>
          <w:color w:val="000000"/>
          <w:sz w:val="18"/>
          <w:szCs w:val="18"/>
        </w:rPr>
        <w:t>миле, фарф</w:t>
      </w:r>
      <w:r w:rsidRPr="00256EE3">
        <w:rPr>
          <w:rStyle w:val="HTML"/>
          <w:b/>
          <w:bCs/>
          <w:color w:val="FF0000"/>
          <w:sz w:val="26"/>
          <w:szCs w:val="26"/>
        </w:rPr>
        <w:t>о</w:t>
      </w:r>
      <w:r w:rsidRPr="00256EE3">
        <w:rPr>
          <w:color w:val="000000"/>
          <w:sz w:val="18"/>
          <w:szCs w:val="18"/>
        </w:rPr>
        <w:t>р, фет</w:t>
      </w:r>
      <w:r w:rsidRPr="00256EE3">
        <w:rPr>
          <w:rStyle w:val="HTML"/>
          <w:b/>
          <w:bCs/>
          <w:color w:val="FF0000"/>
          <w:sz w:val="26"/>
          <w:szCs w:val="26"/>
        </w:rPr>
        <w:t>и</w:t>
      </w:r>
      <w:r w:rsidRPr="00256EE3">
        <w:rPr>
          <w:color w:val="000000"/>
          <w:sz w:val="18"/>
          <w:szCs w:val="18"/>
        </w:rPr>
        <w:t>ш, флюорогр</w:t>
      </w:r>
      <w:r w:rsidRPr="00256EE3">
        <w:rPr>
          <w:rStyle w:val="HTML"/>
          <w:b/>
          <w:bCs/>
          <w:color w:val="FF0000"/>
          <w:sz w:val="26"/>
          <w:szCs w:val="26"/>
        </w:rPr>
        <w:t>а</w:t>
      </w:r>
      <w:r w:rsidRPr="00256EE3">
        <w:rPr>
          <w:color w:val="000000"/>
          <w:sz w:val="18"/>
          <w:szCs w:val="18"/>
        </w:rPr>
        <w:t>фия.</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Х</w:t>
      </w:r>
      <w:r w:rsidRPr="00256EE3">
        <w:rPr>
          <w:color w:val="000000"/>
          <w:sz w:val="18"/>
          <w:szCs w:val="18"/>
        </w:rPr>
        <w:br/>
        <w:t>ха</w:t>
      </w:r>
      <w:r w:rsidRPr="00256EE3">
        <w:rPr>
          <w:rStyle w:val="HTML"/>
          <w:b/>
          <w:bCs/>
          <w:color w:val="FF0000"/>
          <w:sz w:val="26"/>
          <w:szCs w:val="26"/>
        </w:rPr>
        <w:t>о</w:t>
      </w:r>
      <w:r w:rsidRPr="00256EE3">
        <w:rPr>
          <w:color w:val="000000"/>
          <w:sz w:val="18"/>
          <w:szCs w:val="18"/>
        </w:rPr>
        <w:t>с, ход</w:t>
      </w:r>
      <w:r w:rsidRPr="00256EE3">
        <w:rPr>
          <w:rStyle w:val="HTML"/>
          <w:b/>
          <w:bCs/>
          <w:color w:val="FF0000"/>
          <w:sz w:val="26"/>
          <w:szCs w:val="26"/>
        </w:rPr>
        <w:t>а</w:t>
      </w:r>
      <w:r w:rsidRPr="00256EE3">
        <w:rPr>
          <w:color w:val="000000"/>
          <w:sz w:val="18"/>
          <w:szCs w:val="18"/>
        </w:rPr>
        <w:t>тай, ход</w:t>
      </w:r>
      <w:r w:rsidRPr="00256EE3">
        <w:rPr>
          <w:rStyle w:val="HTML"/>
          <w:b/>
          <w:bCs/>
          <w:color w:val="FF0000"/>
          <w:sz w:val="26"/>
          <w:szCs w:val="26"/>
        </w:rPr>
        <w:t>а</w:t>
      </w:r>
      <w:r w:rsidRPr="00256EE3">
        <w:rPr>
          <w:color w:val="000000"/>
          <w:sz w:val="18"/>
          <w:szCs w:val="18"/>
        </w:rPr>
        <w:t>тайствовать, ход</w:t>
      </w:r>
      <w:r w:rsidRPr="00256EE3">
        <w:rPr>
          <w:rStyle w:val="HTML"/>
          <w:b/>
          <w:bCs/>
          <w:color w:val="FF0000"/>
          <w:sz w:val="26"/>
          <w:szCs w:val="26"/>
        </w:rPr>
        <w:t>а</w:t>
      </w:r>
      <w:r w:rsidRPr="00256EE3">
        <w:rPr>
          <w:color w:val="000000"/>
          <w:sz w:val="18"/>
          <w:szCs w:val="18"/>
        </w:rPr>
        <w:t>тайство, хоз</w:t>
      </w:r>
      <w:r w:rsidRPr="00256EE3">
        <w:rPr>
          <w:rStyle w:val="HTML"/>
          <w:b/>
          <w:bCs/>
          <w:color w:val="FF0000"/>
          <w:sz w:val="26"/>
          <w:szCs w:val="26"/>
        </w:rPr>
        <w:t>я</w:t>
      </w:r>
      <w:r w:rsidRPr="00256EE3">
        <w:rPr>
          <w:color w:val="000000"/>
          <w:sz w:val="18"/>
          <w:szCs w:val="18"/>
        </w:rPr>
        <w:t>ева, х</w:t>
      </w:r>
      <w:r w:rsidRPr="00256EE3">
        <w:rPr>
          <w:rStyle w:val="HTML"/>
          <w:b/>
          <w:bCs/>
          <w:color w:val="FF0000"/>
          <w:sz w:val="26"/>
          <w:szCs w:val="26"/>
        </w:rPr>
        <w:t>о</w:t>
      </w:r>
      <w:r w:rsidRPr="00256EE3">
        <w:rPr>
          <w:color w:val="000000"/>
          <w:sz w:val="18"/>
          <w:szCs w:val="18"/>
        </w:rPr>
        <w:t>лодность, христиан</w:t>
      </w:r>
      <w:r w:rsidRPr="00256EE3">
        <w:rPr>
          <w:rStyle w:val="HTML"/>
          <w:b/>
          <w:bCs/>
          <w:color w:val="FF0000"/>
          <w:sz w:val="26"/>
          <w:szCs w:val="26"/>
        </w:rPr>
        <w:t>и</w:t>
      </w:r>
      <w:r w:rsidRPr="00256EE3">
        <w:rPr>
          <w:color w:val="000000"/>
          <w:sz w:val="18"/>
          <w:szCs w:val="18"/>
        </w:rPr>
        <w:t>н.</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Ц</w:t>
      </w:r>
      <w:r w:rsidRPr="00256EE3">
        <w:rPr>
          <w:color w:val="000000"/>
          <w:sz w:val="18"/>
          <w:szCs w:val="18"/>
        </w:rPr>
        <w:br/>
        <w:t>цем</w:t>
      </w:r>
      <w:r w:rsidRPr="00256EE3">
        <w:rPr>
          <w:rStyle w:val="HTML"/>
          <w:b/>
          <w:bCs/>
          <w:color w:val="FF0000"/>
          <w:sz w:val="26"/>
          <w:szCs w:val="26"/>
        </w:rPr>
        <w:t>е</w:t>
      </w:r>
      <w:r w:rsidRPr="00256EE3">
        <w:rPr>
          <w:color w:val="000000"/>
          <w:sz w:val="18"/>
          <w:szCs w:val="18"/>
        </w:rPr>
        <w:t>нт, ц</w:t>
      </w:r>
      <w:r w:rsidRPr="00256EE3">
        <w:rPr>
          <w:rStyle w:val="HTML"/>
          <w:b/>
          <w:bCs/>
          <w:color w:val="FF0000"/>
          <w:sz w:val="26"/>
          <w:szCs w:val="26"/>
        </w:rPr>
        <w:t>е</w:t>
      </w:r>
      <w:r w:rsidRPr="00256EE3">
        <w:rPr>
          <w:color w:val="000000"/>
          <w:sz w:val="18"/>
          <w:szCs w:val="18"/>
        </w:rPr>
        <w:t>нтнер, цеп</w:t>
      </w:r>
      <w:r w:rsidRPr="00256EE3">
        <w:rPr>
          <w:rStyle w:val="HTML"/>
          <w:b/>
          <w:bCs/>
          <w:color w:val="FF0000"/>
          <w:sz w:val="26"/>
          <w:szCs w:val="26"/>
        </w:rPr>
        <w:t>о</w:t>
      </w:r>
      <w:r w:rsidRPr="00256EE3">
        <w:rPr>
          <w:color w:val="000000"/>
          <w:sz w:val="18"/>
          <w:szCs w:val="18"/>
        </w:rPr>
        <w:t>чка, цыг</w:t>
      </w:r>
      <w:r w:rsidRPr="00256EE3">
        <w:rPr>
          <w:rStyle w:val="HTML"/>
          <w:b/>
          <w:bCs/>
          <w:color w:val="FF0000"/>
          <w:sz w:val="26"/>
          <w:szCs w:val="26"/>
        </w:rPr>
        <w:t>а</w:t>
      </w:r>
      <w:r w:rsidRPr="00256EE3">
        <w:rPr>
          <w:color w:val="000000"/>
          <w:sz w:val="18"/>
          <w:szCs w:val="18"/>
        </w:rPr>
        <w:t>н.</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Ч</w:t>
      </w:r>
      <w:r w:rsidRPr="00256EE3">
        <w:rPr>
          <w:color w:val="000000"/>
          <w:sz w:val="18"/>
          <w:szCs w:val="18"/>
        </w:rPr>
        <w:br/>
        <w:t>ч</w:t>
      </w:r>
      <w:r w:rsidRPr="00256EE3">
        <w:rPr>
          <w:rStyle w:val="HTML"/>
          <w:b/>
          <w:bCs/>
          <w:color w:val="FF0000"/>
          <w:sz w:val="26"/>
          <w:szCs w:val="26"/>
        </w:rPr>
        <w:t>е</w:t>
      </w:r>
      <w:r w:rsidRPr="00256EE3">
        <w:rPr>
          <w:color w:val="000000"/>
          <w:sz w:val="18"/>
          <w:szCs w:val="18"/>
        </w:rPr>
        <w:t>рпать, чест</w:t>
      </w:r>
      <w:r w:rsidRPr="00256EE3">
        <w:rPr>
          <w:rStyle w:val="HTML"/>
          <w:b/>
          <w:bCs/>
          <w:color w:val="FF0000"/>
          <w:sz w:val="26"/>
          <w:szCs w:val="26"/>
        </w:rPr>
        <w:t>и</w:t>
      </w:r>
      <w:r w:rsidRPr="00256EE3">
        <w:rPr>
          <w:color w:val="000000"/>
          <w:sz w:val="18"/>
          <w:szCs w:val="18"/>
        </w:rPr>
        <w:t>ть, ч</w:t>
      </w:r>
      <w:r w:rsidRPr="00256EE3">
        <w:rPr>
          <w:rStyle w:val="HTML"/>
          <w:b/>
          <w:bCs/>
          <w:color w:val="FF0000"/>
          <w:sz w:val="26"/>
          <w:szCs w:val="26"/>
        </w:rPr>
        <w:t>и</w:t>
      </w:r>
      <w:r w:rsidRPr="00256EE3">
        <w:rPr>
          <w:color w:val="000000"/>
          <w:sz w:val="18"/>
          <w:szCs w:val="18"/>
        </w:rPr>
        <w:t>стильщик.</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Ш</w:t>
      </w:r>
      <w:r w:rsidRPr="00256EE3">
        <w:rPr>
          <w:color w:val="000000"/>
          <w:sz w:val="18"/>
          <w:szCs w:val="18"/>
        </w:rPr>
        <w:br/>
        <w:t>ш</w:t>
      </w:r>
      <w:r w:rsidRPr="00256EE3">
        <w:rPr>
          <w:rStyle w:val="HTML"/>
          <w:b/>
          <w:bCs/>
          <w:color w:val="FF0000"/>
          <w:sz w:val="26"/>
          <w:szCs w:val="26"/>
        </w:rPr>
        <w:t>а</w:t>
      </w:r>
      <w:r w:rsidRPr="00256EE3">
        <w:rPr>
          <w:color w:val="000000"/>
          <w:sz w:val="18"/>
          <w:szCs w:val="18"/>
        </w:rPr>
        <w:t>рфы, шасс</w:t>
      </w:r>
      <w:r w:rsidRPr="00256EE3">
        <w:rPr>
          <w:rStyle w:val="HTML"/>
          <w:b/>
          <w:bCs/>
          <w:color w:val="FF0000"/>
          <w:sz w:val="26"/>
          <w:szCs w:val="26"/>
        </w:rPr>
        <w:t>и</w:t>
      </w:r>
      <w:r w:rsidRPr="00256EE3">
        <w:rPr>
          <w:color w:val="000000"/>
          <w:sz w:val="18"/>
          <w:szCs w:val="18"/>
        </w:rPr>
        <w:t>, шве</w:t>
      </w:r>
      <w:r w:rsidRPr="00256EE3">
        <w:rPr>
          <w:rStyle w:val="HTML"/>
          <w:b/>
          <w:bCs/>
          <w:color w:val="FF0000"/>
          <w:sz w:val="26"/>
          <w:szCs w:val="26"/>
        </w:rPr>
        <w:t>я</w:t>
      </w:r>
      <w:r w:rsidRPr="00256EE3">
        <w:rPr>
          <w:color w:val="000000"/>
          <w:sz w:val="18"/>
          <w:szCs w:val="18"/>
        </w:rPr>
        <w:t>, шелков</w:t>
      </w:r>
      <w:r w:rsidRPr="00256EE3">
        <w:rPr>
          <w:rStyle w:val="HTML"/>
          <w:b/>
          <w:bCs/>
          <w:color w:val="FF0000"/>
          <w:sz w:val="26"/>
          <w:szCs w:val="26"/>
        </w:rPr>
        <w:t>и</w:t>
      </w:r>
      <w:r w:rsidRPr="00256EE3">
        <w:rPr>
          <w:color w:val="000000"/>
          <w:sz w:val="18"/>
          <w:szCs w:val="18"/>
        </w:rPr>
        <w:t>ца, шестерн</w:t>
      </w:r>
      <w:r w:rsidRPr="00256EE3">
        <w:rPr>
          <w:rStyle w:val="HTML"/>
          <w:b/>
          <w:bCs/>
          <w:color w:val="FF0000"/>
          <w:sz w:val="26"/>
          <w:szCs w:val="26"/>
        </w:rPr>
        <w:t>я</w:t>
      </w:r>
      <w:r w:rsidRPr="00256EE3">
        <w:rPr>
          <w:color w:val="000000"/>
          <w:sz w:val="18"/>
          <w:szCs w:val="18"/>
        </w:rPr>
        <w:t>, шкаф</w:t>
      </w:r>
      <w:r w:rsidRPr="00256EE3">
        <w:rPr>
          <w:rStyle w:val="HTML"/>
          <w:b/>
          <w:bCs/>
          <w:color w:val="FF0000"/>
          <w:sz w:val="26"/>
          <w:szCs w:val="26"/>
        </w:rPr>
        <w:t>ы</w:t>
      </w:r>
      <w:r w:rsidRPr="00256EE3">
        <w:rPr>
          <w:color w:val="000000"/>
          <w:sz w:val="18"/>
          <w:szCs w:val="18"/>
        </w:rPr>
        <w:t>, начертание шр</w:t>
      </w:r>
      <w:r w:rsidRPr="00256EE3">
        <w:rPr>
          <w:rStyle w:val="HTML"/>
          <w:b/>
          <w:bCs/>
          <w:color w:val="FF0000"/>
          <w:sz w:val="26"/>
          <w:szCs w:val="26"/>
        </w:rPr>
        <w:t>и</w:t>
      </w:r>
      <w:r w:rsidRPr="00256EE3">
        <w:rPr>
          <w:color w:val="000000"/>
          <w:sz w:val="18"/>
          <w:szCs w:val="18"/>
        </w:rPr>
        <w:t>фта, штаб</w:t>
      </w:r>
      <w:r w:rsidRPr="00256EE3">
        <w:rPr>
          <w:rStyle w:val="HTML"/>
          <w:b/>
          <w:bCs/>
          <w:color w:val="FF0000"/>
          <w:sz w:val="26"/>
          <w:szCs w:val="26"/>
        </w:rPr>
        <w:t>ы</w:t>
      </w:r>
      <w:r w:rsidRPr="00256EE3">
        <w:rPr>
          <w:color w:val="000000"/>
          <w:sz w:val="18"/>
          <w:szCs w:val="18"/>
        </w:rPr>
        <w:t>.</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Щ</w:t>
      </w:r>
      <w:r w:rsidRPr="00256EE3">
        <w:rPr>
          <w:color w:val="000000"/>
          <w:sz w:val="18"/>
          <w:szCs w:val="18"/>
        </w:rPr>
        <w:br/>
        <w:t>щав</w:t>
      </w:r>
      <w:r w:rsidRPr="00256EE3">
        <w:rPr>
          <w:rStyle w:val="HTML"/>
          <w:b/>
          <w:bCs/>
          <w:color w:val="FF0000"/>
          <w:sz w:val="26"/>
          <w:szCs w:val="26"/>
        </w:rPr>
        <w:t>е</w:t>
      </w:r>
      <w:r w:rsidRPr="00256EE3">
        <w:rPr>
          <w:color w:val="000000"/>
          <w:sz w:val="18"/>
          <w:szCs w:val="18"/>
        </w:rPr>
        <w:t>ль, щавел</w:t>
      </w:r>
      <w:r w:rsidRPr="00256EE3">
        <w:rPr>
          <w:rStyle w:val="HTML"/>
          <w:b/>
          <w:bCs/>
          <w:color w:val="FF0000"/>
          <w:sz w:val="26"/>
          <w:szCs w:val="26"/>
        </w:rPr>
        <w:t>я</w:t>
      </w:r>
      <w:r w:rsidRPr="00256EE3">
        <w:rPr>
          <w:color w:val="000000"/>
          <w:sz w:val="18"/>
          <w:szCs w:val="18"/>
        </w:rPr>
        <w:t>.</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Э</w:t>
      </w:r>
      <w:r w:rsidRPr="00256EE3">
        <w:rPr>
          <w:color w:val="000000"/>
          <w:sz w:val="18"/>
          <w:szCs w:val="18"/>
        </w:rPr>
        <w:br/>
        <w:t>эксп</w:t>
      </w:r>
      <w:r w:rsidRPr="00256EE3">
        <w:rPr>
          <w:rStyle w:val="HTML"/>
          <w:b/>
          <w:bCs/>
          <w:color w:val="FF0000"/>
          <w:sz w:val="26"/>
          <w:szCs w:val="26"/>
        </w:rPr>
        <w:t>е</w:t>
      </w:r>
      <w:r w:rsidRPr="00256EE3">
        <w:rPr>
          <w:color w:val="000000"/>
          <w:sz w:val="18"/>
          <w:szCs w:val="18"/>
        </w:rPr>
        <w:t>рт, эск</w:t>
      </w:r>
      <w:r w:rsidRPr="00256EE3">
        <w:rPr>
          <w:rStyle w:val="HTML"/>
          <w:b/>
          <w:bCs/>
          <w:color w:val="FF0000"/>
          <w:sz w:val="26"/>
          <w:szCs w:val="26"/>
        </w:rPr>
        <w:t>о</w:t>
      </w:r>
      <w:r w:rsidRPr="00256EE3">
        <w:rPr>
          <w:color w:val="000000"/>
          <w:sz w:val="18"/>
          <w:szCs w:val="18"/>
        </w:rPr>
        <w:t>рт, электропр</w:t>
      </w:r>
      <w:r w:rsidRPr="006709A1">
        <w:rPr>
          <w:b/>
          <w:bCs/>
          <w:color w:val="FF0000"/>
          <w:sz w:val="26"/>
          <w:szCs w:val="26"/>
        </w:rPr>
        <w:t>о</w:t>
      </w:r>
      <w:r w:rsidRPr="00256EE3">
        <w:rPr>
          <w:color w:val="000000"/>
          <w:sz w:val="18"/>
          <w:szCs w:val="18"/>
        </w:rPr>
        <w:t>вод.</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Ю</w:t>
      </w:r>
      <w:r w:rsidRPr="00256EE3">
        <w:rPr>
          <w:color w:val="000000"/>
          <w:sz w:val="18"/>
          <w:szCs w:val="18"/>
        </w:rPr>
        <w:br/>
        <w:t>юр</w:t>
      </w:r>
      <w:r w:rsidRPr="00256EE3">
        <w:rPr>
          <w:rStyle w:val="HTML"/>
          <w:b/>
          <w:bCs/>
          <w:color w:val="FF0000"/>
          <w:sz w:val="26"/>
          <w:szCs w:val="26"/>
        </w:rPr>
        <w:t>о</w:t>
      </w:r>
      <w:r w:rsidRPr="00256EE3">
        <w:rPr>
          <w:color w:val="000000"/>
          <w:sz w:val="18"/>
          <w:szCs w:val="18"/>
        </w:rPr>
        <w:t>дивый.</w:t>
      </w:r>
    </w:p>
    <w:p w:rsidR="00E658D0" w:rsidRPr="00256EE3" w:rsidRDefault="00E658D0" w:rsidP="00E658D0">
      <w:pPr>
        <w:pStyle w:val="af0"/>
        <w:shd w:val="clear" w:color="auto" w:fill="FFFBE7"/>
        <w:spacing w:before="0" w:beforeAutospacing="0" w:after="0" w:afterAutospacing="0"/>
        <w:rPr>
          <w:color w:val="000000"/>
          <w:sz w:val="18"/>
          <w:szCs w:val="18"/>
        </w:rPr>
      </w:pPr>
      <w:r w:rsidRPr="00256EE3">
        <w:rPr>
          <w:b/>
          <w:bCs/>
          <w:color w:val="000000"/>
          <w:sz w:val="18"/>
          <w:szCs w:val="18"/>
        </w:rPr>
        <w:t>Я</w:t>
      </w:r>
      <w:r w:rsidRPr="00256EE3">
        <w:rPr>
          <w:color w:val="000000"/>
          <w:sz w:val="18"/>
          <w:szCs w:val="18"/>
        </w:rPr>
        <w:br/>
        <w:t>язык</w:t>
      </w:r>
      <w:r w:rsidRPr="00256EE3">
        <w:rPr>
          <w:rStyle w:val="HTML"/>
          <w:b/>
          <w:bCs/>
          <w:color w:val="FF0000"/>
          <w:sz w:val="26"/>
          <w:szCs w:val="26"/>
        </w:rPr>
        <w:t>о</w:t>
      </w:r>
      <w:r w:rsidRPr="00256EE3">
        <w:rPr>
          <w:color w:val="000000"/>
          <w:sz w:val="18"/>
          <w:szCs w:val="18"/>
        </w:rPr>
        <w:t>вая колбаса, язык</w:t>
      </w:r>
      <w:r w:rsidRPr="00256EE3">
        <w:rPr>
          <w:rStyle w:val="HTML"/>
          <w:b/>
          <w:bCs/>
          <w:color w:val="FF0000"/>
          <w:sz w:val="26"/>
          <w:szCs w:val="26"/>
        </w:rPr>
        <w:t>о</w:t>
      </w:r>
      <w:r w:rsidRPr="00256EE3">
        <w:rPr>
          <w:color w:val="000000"/>
          <w:sz w:val="18"/>
          <w:szCs w:val="18"/>
        </w:rPr>
        <w:t>вая мышца, языков</w:t>
      </w:r>
      <w:r w:rsidRPr="00256EE3">
        <w:rPr>
          <w:rStyle w:val="HTML"/>
          <w:b/>
          <w:bCs/>
          <w:color w:val="FF0000"/>
          <w:sz w:val="26"/>
          <w:szCs w:val="26"/>
        </w:rPr>
        <w:t>а</w:t>
      </w:r>
      <w:r w:rsidRPr="00256EE3">
        <w:rPr>
          <w:color w:val="000000"/>
          <w:sz w:val="18"/>
          <w:szCs w:val="18"/>
        </w:rPr>
        <w:t>я норма, языков</w:t>
      </w:r>
      <w:r w:rsidRPr="00256EE3">
        <w:rPr>
          <w:rStyle w:val="HTML"/>
          <w:b/>
          <w:bCs/>
          <w:color w:val="FF0000"/>
          <w:sz w:val="26"/>
          <w:szCs w:val="26"/>
        </w:rPr>
        <w:t>о</w:t>
      </w:r>
      <w:r w:rsidRPr="00256EE3">
        <w:rPr>
          <w:color w:val="000000"/>
          <w:sz w:val="18"/>
          <w:szCs w:val="18"/>
        </w:rPr>
        <w:t>е чутье,</w:t>
      </w:r>
      <w:r w:rsidRPr="00256EE3">
        <w:rPr>
          <w:rStyle w:val="apple-converted-space"/>
          <w:rFonts w:eastAsiaTheme="majorEastAsia"/>
          <w:color w:val="000000"/>
          <w:sz w:val="18"/>
          <w:szCs w:val="18"/>
        </w:rPr>
        <w:t> </w:t>
      </w:r>
      <w:r w:rsidRPr="00256EE3">
        <w:rPr>
          <w:rStyle w:val="HTML"/>
          <w:b/>
          <w:bCs/>
          <w:color w:val="FF0000"/>
          <w:sz w:val="26"/>
          <w:szCs w:val="26"/>
        </w:rPr>
        <w:t>я</w:t>
      </w:r>
      <w:r w:rsidRPr="00256EE3">
        <w:rPr>
          <w:color w:val="000000"/>
          <w:sz w:val="18"/>
          <w:szCs w:val="18"/>
        </w:rPr>
        <w:t xml:space="preserve">сли, </w:t>
      </w:r>
      <w:r w:rsidRPr="00256EE3">
        <w:rPr>
          <w:rStyle w:val="HTML"/>
          <w:b/>
          <w:bCs/>
          <w:color w:val="FF0000"/>
          <w:sz w:val="26"/>
          <w:szCs w:val="26"/>
        </w:rPr>
        <w:t>я</w:t>
      </w:r>
      <w:r w:rsidRPr="00256EE3">
        <w:rPr>
          <w:color w:val="000000"/>
          <w:sz w:val="18"/>
          <w:szCs w:val="18"/>
        </w:rPr>
        <w:t>слей</w:t>
      </w:r>
    </w:p>
    <w:p w:rsidR="00E658D0" w:rsidRDefault="00E658D0" w:rsidP="00E658D0">
      <w:pPr>
        <w:rPr>
          <w:b/>
          <w:color w:val="FF0000"/>
          <w:sz w:val="18"/>
          <w:szCs w:val="18"/>
          <w:shd w:val="clear" w:color="auto" w:fill="F9DE99"/>
        </w:rPr>
      </w:pPr>
    </w:p>
    <w:p w:rsidR="00E658D0" w:rsidRPr="006D0689" w:rsidRDefault="00E658D0" w:rsidP="00E658D0">
      <w:pPr>
        <w:jc w:val="left"/>
        <w:rPr>
          <w:color w:val="333333"/>
          <w:shd w:val="clear" w:color="auto" w:fill="F9DE99"/>
        </w:rPr>
      </w:pPr>
      <w:r w:rsidRPr="006D0689">
        <w:rPr>
          <w:b/>
          <w:color w:val="FF0000"/>
          <w:shd w:val="clear" w:color="auto" w:fill="F9DE99"/>
        </w:rPr>
        <w:t>ЭТО ИНТЕРЕСНО!</w:t>
      </w:r>
    </w:p>
    <w:p w:rsidR="00E658D0" w:rsidRPr="006D0689" w:rsidRDefault="00E658D0" w:rsidP="00E658D0">
      <w:pPr>
        <w:jc w:val="left"/>
        <w:rPr>
          <w:rFonts w:eastAsia="Times New Roman"/>
          <w:b/>
          <w:bCs/>
          <w:color w:val="000066"/>
        </w:rPr>
      </w:pPr>
      <w:r w:rsidRPr="006D0689">
        <w:rPr>
          <w:color w:val="404040"/>
          <w:shd w:val="clear" w:color="auto" w:fill="FFFFFF"/>
        </w:rPr>
        <w:t>Тефте́ля — ж. р. — мн. ч. тефте́ли, уменьш. тефте́лька, тефте́льки.</w:t>
      </w:r>
      <w:r w:rsidRPr="006D0689">
        <w:rPr>
          <w:color w:val="404040"/>
        </w:rPr>
        <w:br/>
      </w:r>
      <w:r w:rsidRPr="006D0689">
        <w:rPr>
          <w:color w:val="404040"/>
          <w:shd w:val="clear" w:color="auto" w:fill="FFFFFF"/>
        </w:rPr>
        <w:t>Те́фтель — м. р. — мн. ч. те́фтели, уменьш. тефтелёк, тефтельки́.</w:t>
      </w:r>
    </w:p>
    <w:p w:rsidR="00E658D0" w:rsidRDefault="00E658D0" w:rsidP="00E658D0">
      <w:pPr>
        <w:jc w:val="left"/>
        <w:rPr>
          <w:color w:val="333333"/>
          <w:sz w:val="18"/>
          <w:szCs w:val="18"/>
          <w:shd w:val="clear" w:color="auto" w:fill="F9DE99"/>
        </w:rPr>
      </w:pPr>
    </w:p>
    <w:p w:rsidR="00E658D0" w:rsidRDefault="00E658D0" w:rsidP="00E658D0">
      <w:pPr>
        <w:jc w:val="left"/>
        <w:rPr>
          <w:color w:val="333333"/>
          <w:sz w:val="18"/>
          <w:szCs w:val="18"/>
          <w:shd w:val="clear" w:color="auto" w:fill="F9DE99"/>
        </w:rPr>
        <w:sectPr w:rsidR="00E658D0">
          <w:pgSz w:w="11906" w:h="16838"/>
          <w:pgMar w:top="720" w:right="720" w:bottom="720" w:left="720" w:header="708" w:footer="708" w:gutter="0"/>
          <w:cols w:space="708"/>
          <w:docGrid w:linePitch="360"/>
        </w:sectPr>
      </w:pPr>
    </w:p>
    <w:p w:rsidR="00E658D0" w:rsidRDefault="00E658D0" w:rsidP="00E658D0">
      <w:pPr>
        <w:jc w:val="left"/>
        <w:rPr>
          <w:color w:val="333333"/>
          <w:sz w:val="18"/>
          <w:szCs w:val="18"/>
          <w:shd w:val="clear" w:color="auto" w:fill="F9DE99"/>
        </w:rPr>
      </w:pPr>
    </w:p>
    <w:p w:rsidR="00E658D0" w:rsidRDefault="00E658D0" w:rsidP="00E658D0">
      <w:pPr>
        <w:jc w:val="left"/>
        <w:rPr>
          <w:rStyle w:val="af"/>
          <w:color w:val="333333"/>
          <w:sz w:val="18"/>
          <w:szCs w:val="18"/>
          <w:shd w:val="clear" w:color="auto" w:fill="F9DE99"/>
        </w:rPr>
        <w:sectPr w:rsidR="00E658D0" w:rsidSect="008D10EF">
          <w:type w:val="continuous"/>
          <w:pgSz w:w="11906" w:h="16838"/>
          <w:pgMar w:top="720" w:right="720" w:bottom="720" w:left="720" w:header="708" w:footer="708" w:gutter="0"/>
          <w:cols w:num="3" w:space="708"/>
          <w:docGrid w:linePitch="360"/>
        </w:sectPr>
      </w:pPr>
    </w:p>
    <w:p w:rsidR="00E658D0" w:rsidRDefault="00E658D0" w:rsidP="00E658D0">
      <w:pPr>
        <w:jc w:val="left"/>
        <w:rPr>
          <w:rStyle w:val="af"/>
          <w:color w:val="333333"/>
          <w:sz w:val="18"/>
          <w:szCs w:val="18"/>
          <w:shd w:val="clear" w:color="auto" w:fill="F9DE99"/>
        </w:rPr>
        <w:sectPr w:rsidR="00E658D0" w:rsidSect="00807591">
          <w:type w:val="continuous"/>
          <w:pgSz w:w="11906" w:h="16838"/>
          <w:pgMar w:top="720" w:right="720" w:bottom="720" w:left="720" w:header="708" w:footer="708" w:gutter="0"/>
          <w:cols w:space="708"/>
          <w:docGrid w:linePitch="360"/>
        </w:sectPr>
      </w:pPr>
    </w:p>
    <w:p w:rsidR="00E658D0" w:rsidRDefault="00E658D0" w:rsidP="00E658D0">
      <w:pPr>
        <w:jc w:val="left"/>
        <w:rPr>
          <w:rStyle w:val="af"/>
          <w:color w:val="333333"/>
          <w:sz w:val="18"/>
          <w:szCs w:val="18"/>
          <w:shd w:val="clear" w:color="auto" w:fill="F9DE99"/>
        </w:rPr>
      </w:pPr>
    </w:p>
    <w:p w:rsidR="00E658D0" w:rsidRDefault="00E658D0" w:rsidP="00E658D0">
      <w:pPr>
        <w:jc w:val="left"/>
        <w:rPr>
          <w:color w:val="333333"/>
          <w:sz w:val="18"/>
          <w:szCs w:val="18"/>
          <w:shd w:val="clear" w:color="auto" w:fill="F9DE99"/>
        </w:rPr>
      </w:pPr>
      <w:r w:rsidRPr="001F54AF">
        <w:rPr>
          <w:rStyle w:val="af"/>
          <w:color w:val="333333"/>
          <w:sz w:val="18"/>
          <w:szCs w:val="18"/>
          <w:shd w:val="clear" w:color="auto" w:fill="F9DE99"/>
        </w:rPr>
        <w:t>"Ударяемые" предлоги (ударение на предлог при произношении):</w:t>
      </w:r>
      <w:r w:rsidRPr="001F54AF">
        <w:rPr>
          <w:color w:val="333333"/>
          <w:sz w:val="18"/>
          <w:szCs w:val="18"/>
        </w:rPr>
        <w:br/>
      </w:r>
      <w:r w:rsidRPr="001F54AF">
        <w:rPr>
          <w:color w:val="333333"/>
          <w:sz w:val="18"/>
          <w:szCs w:val="18"/>
          <w:shd w:val="clear" w:color="auto" w:fill="F9DE99"/>
        </w:rPr>
        <w:t>на: нА воду, на ногу, на гору, на руку, на зиму, на год, на нос, на день, на ночь;</w:t>
      </w:r>
      <w:r w:rsidRPr="001F54AF">
        <w:rPr>
          <w:color w:val="333333"/>
          <w:sz w:val="18"/>
          <w:szCs w:val="18"/>
        </w:rPr>
        <w:br/>
      </w:r>
      <w:r w:rsidRPr="001F54AF">
        <w:rPr>
          <w:color w:val="333333"/>
          <w:sz w:val="18"/>
          <w:szCs w:val="18"/>
          <w:shd w:val="clear" w:color="auto" w:fill="F9DE99"/>
        </w:rPr>
        <w:t>под: пОд ноги, под руки, под гору, под вечер;</w:t>
      </w:r>
      <w:r w:rsidRPr="001F54AF">
        <w:rPr>
          <w:color w:val="333333"/>
          <w:sz w:val="18"/>
          <w:szCs w:val="18"/>
        </w:rPr>
        <w:br/>
      </w:r>
      <w:r w:rsidRPr="001F54AF">
        <w:rPr>
          <w:color w:val="333333"/>
          <w:sz w:val="18"/>
          <w:szCs w:val="18"/>
          <w:shd w:val="clear" w:color="auto" w:fill="F9DE99"/>
        </w:rPr>
        <w:t>по: пО морю, по полю, по лесу, по полу, по носу, по два, по три, по сто, по двое, по трое;</w:t>
      </w:r>
      <w:r w:rsidRPr="001F54AF">
        <w:rPr>
          <w:color w:val="333333"/>
          <w:sz w:val="18"/>
          <w:szCs w:val="18"/>
        </w:rPr>
        <w:br/>
      </w:r>
      <w:r w:rsidRPr="001F54AF">
        <w:rPr>
          <w:color w:val="333333"/>
          <w:sz w:val="18"/>
          <w:szCs w:val="18"/>
          <w:shd w:val="clear" w:color="auto" w:fill="F9DE99"/>
        </w:rPr>
        <w:t>из: Из лесу, из дому, из носу, из виду;</w:t>
      </w:r>
      <w:r w:rsidRPr="001F54AF">
        <w:rPr>
          <w:color w:val="333333"/>
          <w:sz w:val="18"/>
          <w:szCs w:val="18"/>
        </w:rPr>
        <w:br/>
      </w:r>
      <w:r w:rsidRPr="001F54AF">
        <w:rPr>
          <w:color w:val="333333"/>
          <w:sz w:val="18"/>
          <w:szCs w:val="18"/>
          <w:shd w:val="clear" w:color="auto" w:fill="F9DE99"/>
        </w:rPr>
        <w:t>без: бЕз ве</w:t>
      </w:r>
      <w:r>
        <w:rPr>
          <w:color w:val="333333"/>
          <w:sz w:val="18"/>
          <w:szCs w:val="18"/>
          <w:shd w:val="clear" w:color="auto" w:fill="F9DE99"/>
        </w:rPr>
        <w:t>сти, без толку, без году неделя</w:t>
      </w:r>
    </w:p>
    <w:p w:rsidR="00E658D0" w:rsidRDefault="00E658D0" w:rsidP="00E658D0">
      <w:pPr>
        <w:spacing w:after="200" w:line="276" w:lineRule="auto"/>
        <w:ind w:firstLine="0"/>
        <w:jc w:val="left"/>
        <w:rPr>
          <w:sz w:val="32"/>
          <w:szCs w:val="32"/>
          <w:bdr w:val="single" w:sz="4" w:space="0" w:color="auto" w:shadow="1" w:frame="1"/>
          <w:shd w:val="clear" w:color="auto" w:fill="FABF8F"/>
        </w:rPr>
        <w:sectPr w:rsidR="00E658D0" w:rsidSect="00807591">
          <w:type w:val="continuous"/>
          <w:pgSz w:w="11906" w:h="16838"/>
          <w:pgMar w:top="720" w:right="720" w:bottom="720" w:left="720" w:header="708" w:footer="708" w:gutter="0"/>
          <w:cols w:space="708"/>
          <w:docGrid w:linePitch="360"/>
        </w:sectPr>
      </w:pPr>
    </w:p>
    <w:p w:rsidR="00E658D0" w:rsidRDefault="00E658D0" w:rsidP="00E658D0">
      <w:pPr>
        <w:spacing w:after="200" w:line="276" w:lineRule="auto"/>
        <w:ind w:firstLine="0"/>
        <w:jc w:val="left"/>
        <w:rPr>
          <w:sz w:val="32"/>
          <w:szCs w:val="32"/>
          <w:bdr w:val="single" w:sz="4" w:space="0" w:color="auto" w:shadow="1" w:frame="1"/>
          <w:shd w:val="clear" w:color="auto" w:fill="FABF8F"/>
        </w:rPr>
      </w:pPr>
    </w:p>
    <w:p w:rsidR="00E658D0" w:rsidRDefault="00E658D0" w:rsidP="00E658D0">
      <w:pPr>
        <w:spacing w:after="200" w:line="276" w:lineRule="auto"/>
        <w:ind w:firstLine="0"/>
        <w:jc w:val="left"/>
        <w:rPr>
          <w:sz w:val="32"/>
          <w:szCs w:val="32"/>
          <w:bdr w:val="single" w:sz="4" w:space="0" w:color="auto" w:shadow="1" w:frame="1"/>
          <w:shd w:val="clear" w:color="auto" w:fill="FABF8F"/>
        </w:rPr>
      </w:pPr>
      <w:r>
        <w:rPr>
          <w:sz w:val="32"/>
          <w:szCs w:val="32"/>
          <w:bdr w:val="single" w:sz="4" w:space="0" w:color="auto" w:shadow="1" w:frame="1"/>
          <w:shd w:val="clear" w:color="auto" w:fill="FABF8F"/>
        </w:rPr>
        <w:br w:type="page"/>
      </w:r>
    </w:p>
    <w:p w:rsidR="00E658D0" w:rsidRPr="00C85CDA" w:rsidRDefault="00E658D0" w:rsidP="00E658D0">
      <w:pPr>
        <w:ind w:firstLine="0"/>
        <w:outlineLvl w:val="0"/>
        <w:rPr>
          <w:sz w:val="32"/>
          <w:szCs w:val="32"/>
        </w:rPr>
      </w:pPr>
      <w:r w:rsidRPr="00C85CDA">
        <w:rPr>
          <w:sz w:val="32"/>
          <w:szCs w:val="32"/>
          <w:bdr w:val="single" w:sz="4" w:space="0" w:color="auto" w:shadow="1" w:frame="1"/>
          <w:shd w:val="clear" w:color="auto" w:fill="FABF8F"/>
        </w:rPr>
        <w:lastRenderedPageBreak/>
        <w:t>А2.</w:t>
      </w:r>
    </w:p>
    <w:p w:rsidR="00E658D0" w:rsidRPr="00C85CDA" w:rsidRDefault="00E658D0" w:rsidP="00E658D0">
      <w:pPr>
        <w:pStyle w:val="a3"/>
        <w:spacing w:after="0"/>
        <w:ind w:firstLine="0"/>
        <w:outlineLvl w:val="0"/>
        <w:rPr>
          <w:rFonts w:ascii="Times New Roman" w:hAnsi="Times New Roman"/>
          <w:sz w:val="32"/>
          <w:szCs w:val="32"/>
        </w:rPr>
      </w:pPr>
      <w:r w:rsidRPr="00C85CDA">
        <w:rPr>
          <w:rFonts w:ascii="Times New Roman" w:hAnsi="Times New Roman"/>
          <w:sz w:val="32"/>
          <w:szCs w:val="32"/>
        </w:rPr>
        <w:t xml:space="preserve">Лексические нормы </w:t>
      </w:r>
    </w:p>
    <w:p w:rsidR="00E658D0" w:rsidRPr="00C85CDA" w:rsidRDefault="00E658D0" w:rsidP="00E658D0">
      <w:pPr>
        <w:pStyle w:val="a3"/>
        <w:spacing w:after="0"/>
        <w:ind w:firstLine="0"/>
        <w:rPr>
          <w:rFonts w:ascii="Times New Roman" w:hAnsi="Times New Roman"/>
          <w:sz w:val="32"/>
          <w:szCs w:val="32"/>
        </w:rPr>
      </w:pPr>
      <w:r w:rsidRPr="00C85CDA">
        <w:rPr>
          <w:rFonts w:ascii="Times New Roman" w:hAnsi="Times New Roman"/>
          <w:sz w:val="32"/>
          <w:szCs w:val="32"/>
        </w:rPr>
        <w:t>(употребление слова).</w:t>
      </w:r>
    </w:p>
    <w:p w:rsidR="00E658D0" w:rsidRPr="00C85CDA" w:rsidRDefault="00E658D0" w:rsidP="00E658D0">
      <w:pPr>
        <w:autoSpaceDE w:val="0"/>
        <w:autoSpaceDN w:val="0"/>
        <w:adjustRightInd w:val="0"/>
        <w:ind w:firstLine="0"/>
        <w:jc w:val="both"/>
        <w:rPr>
          <w:szCs w:val="24"/>
        </w:rPr>
      </w:pPr>
      <w:r w:rsidRPr="00C85CDA">
        <w:rPr>
          <w:szCs w:val="24"/>
        </w:rPr>
        <w:t>Задание А2 проверяет твое умение различать паронимы.</w:t>
      </w:r>
    </w:p>
    <w:p w:rsidR="00E658D0" w:rsidRPr="00C85CDA" w:rsidRDefault="00E658D0" w:rsidP="00E658D0">
      <w:pPr>
        <w:autoSpaceDE w:val="0"/>
        <w:autoSpaceDN w:val="0"/>
        <w:adjustRightInd w:val="0"/>
        <w:ind w:firstLine="0"/>
        <w:jc w:val="both"/>
        <w:rPr>
          <w:szCs w:val="24"/>
        </w:rPr>
      </w:pPr>
    </w:p>
    <w:p w:rsidR="00E658D0" w:rsidRPr="00C85CDA" w:rsidRDefault="00E658D0" w:rsidP="00E658D0">
      <w:pPr>
        <w:pBdr>
          <w:top w:val="single" w:sz="18" w:space="1" w:color="00B050"/>
          <w:left w:val="single" w:sz="18" w:space="4" w:color="00B050"/>
          <w:bottom w:val="single" w:sz="18" w:space="1" w:color="00B050"/>
          <w:right w:val="single" w:sz="18" w:space="4" w:color="00B050"/>
        </w:pBdr>
        <w:autoSpaceDE w:val="0"/>
        <w:autoSpaceDN w:val="0"/>
        <w:adjustRightInd w:val="0"/>
        <w:ind w:firstLine="0"/>
        <w:jc w:val="both"/>
        <w:rPr>
          <w:szCs w:val="24"/>
        </w:rPr>
      </w:pPr>
      <w:r w:rsidRPr="00C85CDA">
        <w:rPr>
          <w:b/>
          <w:color w:val="00B050"/>
          <w:szCs w:val="24"/>
        </w:rPr>
        <w:t>Паронимы</w:t>
      </w:r>
      <w:r w:rsidRPr="00C85CDA">
        <w:rPr>
          <w:szCs w:val="24"/>
        </w:rPr>
        <w:t xml:space="preserve"> – слова, близкие по звучанию и написанию, но разные по значению.  </w:t>
      </w:r>
    </w:p>
    <w:p w:rsidR="00E658D0" w:rsidRPr="00C85CDA" w:rsidRDefault="00E658D0" w:rsidP="00E658D0">
      <w:pPr>
        <w:autoSpaceDE w:val="0"/>
        <w:autoSpaceDN w:val="0"/>
        <w:adjustRightInd w:val="0"/>
        <w:ind w:firstLine="0"/>
        <w:jc w:val="both"/>
        <w:rPr>
          <w:szCs w:val="24"/>
        </w:rPr>
      </w:pPr>
    </w:p>
    <w:p w:rsidR="00E658D0" w:rsidRPr="00C85CDA" w:rsidRDefault="00E658D0" w:rsidP="00E658D0">
      <w:pPr>
        <w:autoSpaceDE w:val="0"/>
        <w:autoSpaceDN w:val="0"/>
        <w:adjustRightInd w:val="0"/>
        <w:ind w:firstLine="0"/>
        <w:jc w:val="both"/>
        <w:rPr>
          <w:szCs w:val="24"/>
        </w:rPr>
      </w:pPr>
      <w:r w:rsidRPr="00C85CDA">
        <w:rPr>
          <w:szCs w:val="24"/>
        </w:rPr>
        <w:t>Паронимы бывают:</w:t>
      </w:r>
    </w:p>
    <w:p w:rsidR="00E658D0" w:rsidRPr="00C85CDA" w:rsidRDefault="00E658D0" w:rsidP="00E658D0">
      <w:pPr>
        <w:numPr>
          <w:ilvl w:val="0"/>
          <w:numId w:val="2"/>
        </w:numPr>
        <w:tabs>
          <w:tab w:val="left" w:pos="284"/>
        </w:tabs>
        <w:autoSpaceDE w:val="0"/>
        <w:autoSpaceDN w:val="0"/>
        <w:adjustRightInd w:val="0"/>
        <w:ind w:left="0" w:firstLine="0"/>
        <w:jc w:val="both"/>
        <w:rPr>
          <w:szCs w:val="24"/>
        </w:rPr>
      </w:pPr>
      <w:r w:rsidRPr="00C85CDA">
        <w:rPr>
          <w:szCs w:val="24"/>
        </w:rPr>
        <w:t>приставочными;</w:t>
      </w:r>
    </w:p>
    <w:p w:rsidR="00E658D0" w:rsidRPr="00C85CDA" w:rsidRDefault="00E658D0" w:rsidP="00E658D0">
      <w:pPr>
        <w:numPr>
          <w:ilvl w:val="0"/>
          <w:numId w:val="2"/>
        </w:numPr>
        <w:tabs>
          <w:tab w:val="left" w:pos="284"/>
        </w:tabs>
        <w:autoSpaceDE w:val="0"/>
        <w:autoSpaceDN w:val="0"/>
        <w:adjustRightInd w:val="0"/>
        <w:ind w:left="0" w:firstLine="0"/>
        <w:jc w:val="both"/>
        <w:rPr>
          <w:b/>
          <w:szCs w:val="24"/>
        </w:rPr>
      </w:pPr>
      <w:r w:rsidRPr="00C85CDA">
        <w:rPr>
          <w:szCs w:val="24"/>
        </w:rPr>
        <w:t>суффиксальными;</w:t>
      </w:r>
    </w:p>
    <w:p w:rsidR="00E658D0" w:rsidRPr="00C85CDA" w:rsidRDefault="00E658D0" w:rsidP="00E658D0">
      <w:pPr>
        <w:numPr>
          <w:ilvl w:val="0"/>
          <w:numId w:val="2"/>
        </w:numPr>
        <w:tabs>
          <w:tab w:val="left" w:pos="284"/>
        </w:tabs>
        <w:autoSpaceDE w:val="0"/>
        <w:autoSpaceDN w:val="0"/>
        <w:adjustRightInd w:val="0"/>
        <w:ind w:left="0" w:firstLine="0"/>
        <w:jc w:val="both"/>
        <w:rPr>
          <w:b/>
          <w:szCs w:val="24"/>
        </w:rPr>
      </w:pPr>
      <w:r w:rsidRPr="00C85CDA">
        <w:rPr>
          <w:szCs w:val="24"/>
        </w:rPr>
        <w:t>различающиеся конечными буквами.</w:t>
      </w:r>
      <w:r w:rsidRPr="00C85CDA">
        <w:rPr>
          <w:b/>
          <w:szCs w:val="24"/>
        </w:rPr>
        <w:t xml:space="preserve"> </w:t>
      </w:r>
    </w:p>
    <w:p w:rsidR="00E658D0" w:rsidRPr="00C85CDA" w:rsidRDefault="00E658D0" w:rsidP="00E658D0">
      <w:pPr>
        <w:autoSpaceDE w:val="0"/>
        <w:autoSpaceDN w:val="0"/>
        <w:adjustRightInd w:val="0"/>
        <w:ind w:firstLine="0"/>
        <w:outlineLvl w:val="0"/>
        <w:rPr>
          <w:b/>
          <w:szCs w:val="24"/>
        </w:rPr>
      </w:pPr>
    </w:p>
    <w:p w:rsidR="00E658D0" w:rsidRPr="00C85CDA" w:rsidRDefault="00E658D0" w:rsidP="00E658D0">
      <w:pPr>
        <w:autoSpaceDE w:val="0"/>
        <w:autoSpaceDN w:val="0"/>
        <w:adjustRightInd w:val="0"/>
        <w:ind w:firstLine="0"/>
        <w:outlineLvl w:val="0"/>
        <w:rPr>
          <w:b/>
          <w:color w:val="FF0000"/>
          <w:szCs w:val="24"/>
        </w:rPr>
      </w:pPr>
      <w:r w:rsidRPr="00C85CDA">
        <w:rPr>
          <w:b/>
          <w:color w:val="FF0000"/>
          <w:szCs w:val="24"/>
        </w:rPr>
        <w:t>Приставочные паронимы.</w:t>
      </w:r>
    </w:p>
    <w:p w:rsidR="00E658D0" w:rsidRPr="00C85CDA" w:rsidRDefault="00E658D0" w:rsidP="00E658D0">
      <w:pPr>
        <w:autoSpaceDE w:val="0"/>
        <w:autoSpaceDN w:val="0"/>
        <w:adjustRightInd w:val="0"/>
        <w:ind w:firstLine="0"/>
        <w:outlineLvl w:val="0"/>
        <w:rPr>
          <w:b/>
          <w:color w:val="FF0000"/>
          <w:szCs w:val="24"/>
        </w:rPr>
      </w:pPr>
    </w:p>
    <w:p w:rsidR="00E658D0" w:rsidRPr="00C85CDA" w:rsidRDefault="00E658D0" w:rsidP="00E658D0">
      <w:pPr>
        <w:autoSpaceDE w:val="0"/>
        <w:autoSpaceDN w:val="0"/>
        <w:adjustRightInd w:val="0"/>
        <w:ind w:firstLine="0"/>
        <w:jc w:val="both"/>
        <w:rPr>
          <w:szCs w:val="24"/>
        </w:rPr>
      </w:pPr>
      <w:r w:rsidRPr="00C85CDA">
        <w:rPr>
          <w:szCs w:val="24"/>
        </w:rPr>
        <w:t xml:space="preserve">В задании А2 они встречаются достаточно редко, поэтому их не так уж и сложно запомнить. </w:t>
      </w:r>
    </w:p>
    <w:p w:rsidR="00E658D0" w:rsidRPr="00C85CDA" w:rsidRDefault="00E658D0" w:rsidP="00E658D0">
      <w:pPr>
        <w:ind w:firstLine="0"/>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autoSpaceDE w:val="0"/>
        <w:autoSpaceDN w:val="0"/>
        <w:adjustRightInd w:val="0"/>
        <w:ind w:firstLine="0"/>
        <w:jc w:val="both"/>
        <w:rPr>
          <w:szCs w:val="24"/>
        </w:rPr>
      </w:pPr>
    </w:p>
    <w:tbl>
      <w:tblPr>
        <w:tblW w:w="0" w:type="auto"/>
        <w:tblBorders>
          <w:insideV w:val="single" w:sz="4" w:space="0" w:color="0000FF"/>
        </w:tblBorders>
        <w:tblLook w:val="04A0"/>
      </w:tblPr>
      <w:tblGrid>
        <w:gridCol w:w="5299"/>
        <w:gridCol w:w="5299"/>
      </w:tblGrid>
      <w:tr w:rsidR="00E658D0" w:rsidRPr="00C85CDA" w:rsidTr="000F7C41">
        <w:tc>
          <w:tcPr>
            <w:tcW w:w="5299" w:type="dxa"/>
            <w:tcBorders>
              <w:top w:val="nil"/>
              <w:left w:val="nil"/>
              <w:bottom w:val="nil"/>
              <w:right w:val="single" w:sz="4" w:space="0" w:color="0000FF"/>
            </w:tcBorders>
          </w:tcPr>
          <w:p w:rsidR="00E658D0" w:rsidRPr="00C85CDA" w:rsidRDefault="00E658D0" w:rsidP="000F7C41">
            <w:pPr>
              <w:autoSpaceDE w:val="0"/>
              <w:autoSpaceDN w:val="0"/>
              <w:adjustRightInd w:val="0"/>
              <w:ind w:firstLine="0"/>
              <w:jc w:val="both"/>
              <w:rPr>
                <w:szCs w:val="24"/>
              </w:rPr>
            </w:pPr>
            <w:r w:rsidRPr="00C85CDA">
              <w:rPr>
                <w:b/>
                <w:color w:val="FF00FF"/>
                <w:szCs w:val="24"/>
              </w:rPr>
              <w:t>У</w:t>
            </w:r>
            <w:r w:rsidRPr="00C85CDA">
              <w:rPr>
                <w:color w:val="0000FF"/>
                <w:szCs w:val="24"/>
              </w:rPr>
              <w:t>платить</w:t>
            </w:r>
            <w:r w:rsidRPr="00C85CDA">
              <w:rPr>
                <w:szCs w:val="24"/>
              </w:rPr>
              <w:t xml:space="preserve"> - Отдать, внести (деньги) в возмещение чего-либо (чаще всего речь идет крупной сумме денег)</w:t>
            </w:r>
          </w:p>
          <w:p w:rsidR="00E658D0" w:rsidRPr="00C85CDA" w:rsidRDefault="00E658D0" w:rsidP="000F7C41">
            <w:pPr>
              <w:autoSpaceDE w:val="0"/>
              <w:autoSpaceDN w:val="0"/>
              <w:adjustRightInd w:val="0"/>
              <w:ind w:firstLine="0"/>
              <w:jc w:val="both"/>
              <w:rPr>
                <w:szCs w:val="24"/>
              </w:rPr>
            </w:pPr>
          </w:p>
        </w:tc>
        <w:tc>
          <w:tcPr>
            <w:tcW w:w="5299"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О</w:t>
            </w:r>
            <w:r w:rsidRPr="00C85CDA">
              <w:rPr>
                <w:color w:val="0000FF"/>
                <w:szCs w:val="24"/>
              </w:rPr>
              <w:t>платить</w:t>
            </w:r>
            <w:r w:rsidRPr="00C85CDA">
              <w:rPr>
                <w:szCs w:val="24"/>
              </w:rPr>
              <w:t xml:space="preserve"> -</w:t>
            </w:r>
            <w:r w:rsidRPr="00C85CDA">
              <w:t xml:space="preserve"> </w:t>
            </w:r>
            <w:r w:rsidRPr="00C85CDA">
              <w:rPr>
                <w:szCs w:val="24"/>
              </w:rPr>
              <w:t>Заплатить за что-нибудь</w:t>
            </w:r>
          </w:p>
        </w:tc>
      </w:tr>
      <w:tr w:rsidR="00E658D0" w:rsidRPr="00C85CDA" w:rsidTr="000F7C41">
        <w:tc>
          <w:tcPr>
            <w:tcW w:w="5299"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О</w:t>
            </w:r>
            <w:r w:rsidRPr="00C85CDA">
              <w:rPr>
                <w:color w:val="0000FF"/>
                <w:szCs w:val="24"/>
              </w:rPr>
              <w:t>деть</w:t>
            </w:r>
            <w:r w:rsidRPr="00C85CDA">
              <w:rPr>
                <w:szCs w:val="24"/>
              </w:rPr>
              <w:t xml:space="preserve"> кого-либо</w:t>
            </w:r>
          </w:p>
        </w:tc>
        <w:tc>
          <w:tcPr>
            <w:tcW w:w="5299" w:type="dxa"/>
            <w:tcBorders>
              <w:top w:val="nil"/>
              <w:left w:val="single" w:sz="4" w:space="0" w:color="0000FF"/>
              <w:bottom w:val="nil"/>
              <w:right w:val="nil"/>
            </w:tcBorders>
          </w:tcPr>
          <w:p w:rsidR="00E658D0" w:rsidRPr="00C85CDA" w:rsidRDefault="00E658D0" w:rsidP="000F7C41">
            <w:pPr>
              <w:autoSpaceDE w:val="0"/>
              <w:autoSpaceDN w:val="0"/>
              <w:adjustRightInd w:val="0"/>
              <w:ind w:firstLine="0"/>
              <w:jc w:val="both"/>
              <w:rPr>
                <w:szCs w:val="24"/>
              </w:rPr>
            </w:pPr>
            <w:r w:rsidRPr="00C85CDA">
              <w:rPr>
                <w:b/>
                <w:color w:val="FF00FF"/>
                <w:szCs w:val="24"/>
              </w:rPr>
              <w:t>На</w:t>
            </w:r>
            <w:r w:rsidRPr="00C85CDA">
              <w:rPr>
                <w:color w:val="0000FF"/>
                <w:szCs w:val="24"/>
              </w:rPr>
              <w:t>деть</w:t>
            </w:r>
            <w:r w:rsidRPr="00C85CDA">
              <w:rPr>
                <w:szCs w:val="24"/>
              </w:rPr>
              <w:t xml:space="preserve"> на себя</w:t>
            </w:r>
          </w:p>
          <w:p w:rsidR="00E658D0" w:rsidRPr="00C85CDA" w:rsidRDefault="00E658D0" w:rsidP="000F7C41">
            <w:pPr>
              <w:autoSpaceDE w:val="0"/>
              <w:autoSpaceDN w:val="0"/>
              <w:adjustRightInd w:val="0"/>
              <w:ind w:firstLine="0"/>
              <w:jc w:val="both"/>
              <w:rPr>
                <w:szCs w:val="24"/>
              </w:rPr>
            </w:pPr>
          </w:p>
        </w:tc>
      </w:tr>
      <w:tr w:rsidR="00E658D0" w:rsidRPr="00C85CDA" w:rsidTr="000F7C41">
        <w:tc>
          <w:tcPr>
            <w:tcW w:w="5299" w:type="dxa"/>
            <w:tcBorders>
              <w:top w:val="nil"/>
              <w:left w:val="nil"/>
              <w:bottom w:val="nil"/>
              <w:right w:val="single" w:sz="4" w:space="0" w:color="0000FF"/>
            </w:tcBorders>
          </w:tcPr>
          <w:p w:rsidR="00E658D0" w:rsidRPr="00C85CDA" w:rsidRDefault="00E658D0" w:rsidP="000F7C41">
            <w:pPr>
              <w:autoSpaceDE w:val="0"/>
              <w:autoSpaceDN w:val="0"/>
              <w:adjustRightInd w:val="0"/>
              <w:ind w:firstLine="0"/>
              <w:jc w:val="both"/>
              <w:rPr>
                <w:szCs w:val="24"/>
              </w:rPr>
            </w:pPr>
            <w:r w:rsidRPr="00C85CDA">
              <w:rPr>
                <w:b/>
                <w:color w:val="FF00FF"/>
                <w:szCs w:val="24"/>
              </w:rPr>
              <w:t>Пред</w:t>
            </w:r>
            <w:r w:rsidRPr="00C85CDA">
              <w:rPr>
                <w:color w:val="0000FF"/>
                <w:szCs w:val="24"/>
              </w:rPr>
              <w:t>ставить</w:t>
            </w:r>
            <w:r w:rsidRPr="00C85CDA">
              <w:rPr>
                <w:szCs w:val="24"/>
              </w:rPr>
              <w:t xml:space="preserve"> - Предъявить, сообщить что-либо кому-либо. Познакомить с кем-либо, дать возможность ознакомиться с чем-либо. Признав достойным чего-либо, ходатайствовать о чём-либо</w:t>
            </w:r>
          </w:p>
          <w:p w:rsidR="00E658D0" w:rsidRPr="00C85CDA" w:rsidRDefault="00E658D0" w:rsidP="000F7C41">
            <w:pPr>
              <w:autoSpaceDE w:val="0"/>
              <w:autoSpaceDN w:val="0"/>
              <w:adjustRightInd w:val="0"/>
              <w:ind w:firstLine="0"/>
              <w:jc w:val="both"/>
              <w:rPr>
                <w:szCs w:val="24"/>
              </w:rPr>
            </w:pPr>
          </w:p>
        </w:tc>
        <w:tc>
          <w:tcPr>
            <w:tcW w:w="5299"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Предо</w:t>
            </w:r>
            <w:r w:rsidRPr="00C85CDA">
              <w:rPr>
                <w:color w:val="0000FF"/>
                <w:szCs w:val="24"/>
              </w:rPr>
              <w:t>ставить</w:t>
            </w:r>
            <w:r w:rsidRPr="00C85CDA">
              <w:rPr>
                <w:szCs w:val="24"/>
              </w:rPr>
              <w:t xml:space="preserve"> - Отдать кого-что-либо в распоряжение, пользование кому-чему-либо. Дать возможность кому-либо сказать, сделать что-либо, чем-либо распорядиться.</w:t>
            </w:r>
          </w:p>
        </w:tc>
      </w:tr>
      <w:tr w:rsidR="00E658D0" w:rsidRPr="00C85CDA" w:rsidTr="000F7C41">
        <w:tc>
          <w:tcPr>
            <w:tcW w:w="5299"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В</w:t>
            </w:r>
            <w:r w:rsidRPr="00C85CDA">
              <w:rPr>
                <w:color w:val="0000FF"/>
                <w:szCs w:val="24"/>
              </w:rPr>
              <w:t>стряхнуть</w:t>
            </w:r>
            <w:r w:rsidRPr="00C85CDA">
              <w:rPr>
                <w:szCs w:val="24"/>
              </w:rPr>
              <w:t xml:space="preserve"> - Приподняв, потрясти с силой.</w:t>
            </w:r>
          </w:p>
        </w:tc>
        <w:tc>
          <w:tcPr>
            <w:tcW w:w="5299"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szCs w:val="24"/>
              </w:rPr>
            </w:pPr>
            <w:r w:rsidRPr="00C85CDA">
              <w:rPr>
                <w:color w:val="0000FF"/>
                <w:szCs w:val="24"/>
              </w:rPr>
              <w:t>Стряхнуть</w:t>
            </w:r>
            <w:r w:rsidRPr="00C85CDA">
              <w:rPr>
                <w:szCs w:val="24"/>
              </w:rPr>
              <w:t xml:space="preserve"> - Тряхнув, скинуть, сбросить.</w:t>
            </w:r>
          </w:p>
        </w:tc>
      </w:tr>
      <w:tr w:rsidR="00E658D0" w:rsidRPr="00C85CDA" w:rsidTr="000F7C41">
        <w:tc>
          <w:tcPr>
            <w:tcW w:w="5299" w:type="dxa"/>
            <w:tcBorders>
              <w:top w:val="nil"/>
              <w:left w:val="nil"/>
              <w:bottom w:val="nil"/>
              <w:right w:val="single" w:sz="4" w:space="0" w:color="0000FF"/>
            </w:tcBorders>
          </w:tcPr>
          <w:p w:rsidR="00E658D0" w:rsidRPr="00C85CDA" w:rsidRDefault="00E658D0" w:rsidP="000F7C41">
            <w:pPr>
              <w:autoSpaceDE w:val="0"/>
              <w:autoSpaceDN w:val="0"/>
              <w:adjustRightInd w:val="0"/>
              <w:ind w:firstLine="0"/>
              <w:jc w:val="both"/>
              <w:rPr>
                <w:szCs w:val="24"/>
              </w:rPr>
            </w:pPr>
            <w:r w:rsidRPr="00C85CDA">
              <w:rPr>
                <w:b/>
                <w:color w:val="FF00FF"/>
                <w:szCs w:val="24"/>
              </w:rPr>
              <w:t>По</w:t>
            </w:r>
            <w:r w:rsidRPr="00C85CDA">
              <w:rPr>
                <w:color w:val="0000FF"/>
                <w:szCs w:val="24"/>
              </w:rPr>
              <w:t>верка</w:t>
            </w:r>
            <w:r w:rsidRPr="00C85CDA">
              <w:rPr>
                <w:szCs w:val="24"/>
              </w:rPr>
              <w:t xml:space="preserve"> - Сверка в точности. Перекличка с целью проверить наличный состав людей (спец.).</w:t>
            </w:r>
          </w:p>
          <w:p w:rsidR="00E658D0" w:rsidRPr="00C85CDA" w:rsidRDefault="00E658D0" w:rsidP="000F7C41">
            <w:pPr>
              <w:autoSpaceDE w:val="0"/>
              <w:autoSpaceDN w:val="0"/>
              <w:adjustRightInd w:val="0"/>
              <w:ind w:firstLine="0"/>
              <w:jc w:val="both"/>
              <w:rPr>
                <w:szCs w:val="24"/>
              </w:rPr>
            </w:pPr>
          </w:p>
        </w:tc>
        <w:tc>
          <w:tcPr>
            <w:tcW w:w="5299"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Про</w:t>
            </w:r>
            <w:r w:rsidRPr="00C85CDA">
              <w:rPr>
                <w:color w:val="0000FF"/>
                <w:szCs w:val="24"/>
              </w:rPr>
              <w:t>верка</w:t>
            </w:r>
            <w:r w:rsidRPr="00C85CDA">
              <w:rPr>
                <w:szCs w:val="24"/>
              </w:rPr>
              <w:t xml:space="preserve"> - Установление правильности чего-либо, соответствия чего-либо чему-либо.</w:t>
            </w:r>
          </w:p>
        </w:tc>
      </w:tr>
      <w:tr w:rsidR="00E658D0" w:rsidRPr="00C85CDA" w:rsidTr="000F7C41">
        <w:tc>
          <w:tcPr>
            <w:tcW w:w="5299" w:type="dxa"/>
            <w:tcBorders>
              <w:top w:val="nil"/>
              <w:left w:val="nil"/>
              <w:bottom w:val="nil"/>
              <w:right w:val="single" w:sz="4" w:space="0" w:color="0000FF"/>
            </w:tcBorders>
          </w:tcPr>
          <w:p w:rsidR="00E658D0" w:rsidRPr="00C85CDA" w:rsidRDefault="00E658D0" w:rsidP="000F7C41">
            <w:pPr>
              <w:autoSpaceDE w:val="0"/>
              <w:autoSpaceDN w:val="0"/>
              <w:adjustRightInd w:val="0"/>
              <w:ind w:firstLine="0"/>
              <w:jc w:val="both"/>
              <w:rPr>
                <w:szCs w:val="24"/>
              </w:rPr>
            </w:pPr>
            <w:r w:rsidRPr="00C85CDA">
              <w:rPr>
                <w:b/>
                <w:color w:val="FF00FF"/>
                <w:szCs w:val="24"/>
              </w:rPr>
              <w:t>Об</w:t>
            </w:r>
            <w:r w:rsidRPr="00C85CDA">
              <w:rPr>
                <w:color w:val="0000FF"/>
                <w:szCs w:val="24"/>
              </w:rPr>
              <w:t>судить</w:t>
            </w:r>
            <w:r w:rsidRPr="00C85CDA">
              <w:rPr>
                <w:szCs w:val="24"/>
              </w:rPr>
              <w:t xml:space="preserve"> - Разобрать, обдумать, </w:t>
            </w:r>
            <w:r w:rsidRPr="00C85CDA">
              <w:rPr>
                <w:color w:val="0000FF"/>
                <w:szCs w:val="24"/>
              </w:rPr>
              <w:t>всесторонне</w:t>
            </w:r>
            <w:r w:rsidRPr="00C85CDA">
              <w:rPr>
                <w:szCs w:val="24"/>
              </w:rPr>
              <w:t xml:space="preserve"> рассмотреть, высказывая свои соображения по поводу чего-либо или о ком-либо.</w:t>
            </w:r>
          </w:p>
          <w:p w:rsidR="00E658D0" w:rsidRPr="00C85CDA" w:rsidRDefault="00E658D0" w:rsidP="000F7C41">
            <w:pPr>
              <w:autoSpaceDE w:val="0"/>
              <w:autoSpaceDN w:val="0"/>
              <w:adjustRightInd w:val="0"/>
              <w:ind w:firstLine="0"/>
              <w:jc w:val="both"/>
              <w:rPr>
                <w:szCs w:val="24"/>
              </w:rPr>
            </w:pPr>
          </w:p>
        </w:tc>
        <w:tc>
          <w:tcPr>
            <w:tcW w:w="5299"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О</w:t>
            </w:r>
            <w:r w:rsidRPr="00C85CDA">
              <w:rPr>
                <w:color w:val="0000FF"/>
                <w:szCs w:val="24"/>
              </w:rPr>
              <w:t>судить</w:t>
            </w:r>
            <w:r w:rsidRPr="00C85CDA">
              <w:rPr>
                <w:szCs w:val="24"/>
              </w:rPr>
              <w:t xml:space="preserve"> - Выразить неодобрение кому-чему-либо, признать дурным. Приговорить к какому-либо наказанию, вынести обвинительный приговор, обвинить.</w:t>
            </w:r>
          </w:p>
        </w:tc>
      </w:tr>
      <w:tr w:rsidR="00E658D0" w:rsidRPr="00C85CDA" w:rsidTr="000F7C41">
        <w:tc>
          <w:tcPr>
            <w:tcW w:w="5299" w:type="dxa"/>
            <w:tcBorders>
              <w:top w:val="nil"/>
              <w:left w:val="nil"/>
              <w:bottom w:val="nil"/>
              <w:right w:val="single" w:sz="4" w:space="0" w:color="0000FF"/>
            </w:tcBorders>
          </w:tcPr>
          <w:p w:rsidR="00E658D0" w:rsidRPr="00C85CDA" w:rsidRDefault="00E658D0" w:rsidP="000F7C41">
            <w:pPr>
              <w:autoSpaceDE w:val="0"/>
              <w:autoSpaceDN w:val="0"/>
              <w:adjustRightInd w:val="0"/>
              <w:ind w:firstLine="0"/>
              <w:jc w:val="both"/>
              <w:rPr>
                <w:szCs w:val="24"/>
              </w:rPr>
            </w:pPr>
            <w:r w:rsidRPr="00C85CDA">
              <w:rPr>
                <w:color w:val="0000FF"/>
                <w:szCs w:val="24"/>
              </w:rPr>
              <w:t>Нетерпимый</w:t>
            </w:r>
            <w:r w:rsidRPr="00C85CDA">
              <w:rPr>
                <w:szCs w:val="24"/>
              </w:rPr>
              <w:t xml:space="preserve"> - такой, с которым нельзя мириться, недопустимый. Не считающийся с чужим мнением, лишённый терпимости.</w:t>
            </w:r>
          </w:p>
          <w:p w:rsidR="00E658D0" w:rsidRPr="00C85CDA" w:rsidRDefault="00E658D0" w:rsidP="000F7C41">
            <w:pPr>
              <w:autoSpaceDE w:val="0"/>
              <w:autoSpaceDN w:val="0"/>
              <w:adjustRightInd w:val="0"/>
              <w:ind w:firstLine="0"/>
              <w:jc w:val="both"/>
              <w:rPr>
                <w:szCs w:val="24"/>
              </w:rPr>
            </w:pPr>
          </w:p>
        </w:tc>
        <w:tc>
          <w:tcPr>
            <w:tcW w:w="5299"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szCs w:val="24"/>
              </w:rPr>
            </w:pPr>
            <w:r w:rsidRPr="00C85CDA">
              <w:rPr>
                <w:color w:val="0000FF"/>
                <w:szCs w:val="24"/>
              </w:rPr>
              <w:t>Не</w:t>
            </w:r>
            <w:r w:rsidRPr="00C85CDA">
              <w:rPr>
                <w:b/>
                <w:color w:val="FF00FF"/>
                <w:szCs w:val="24"/>
              </w:rPr>
              <w:t>с</w:t>
            </w:r>
            <w:r w:rsidRPr="00C85CDA">
              <w:rPr>
                <w:color w:val="0000FF"/>
                <w:szCs w:val="24"/>
              </w:rPr>
              <w:t>терпимый</w:t>
            </w:r>
            <w:r w:rsidRPr="00C85CDA">
              <w:rPr>
                <w:szCs w:val="24"/>
              </w:rPr>
              <w:t xml:space="preserve"> - Превышающий терпение, с трудом переносимый.</w:t>
            </w:r>
          </w:p>
        </w:tc>
      </w:tr>
      <w:tr w:rsidR="00E658D0" w:rsidRPr="00C85CDA" w:rsidTr="000F7C41">
        <w:tc>
          <w:tcPr>
            <w:tcW w:w="5299"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О</w:t>
            </w:r>
            <w:r w:rsidRPr="00C85CDA">
              <w:rPr>
                <w:color w:val="0000FF"/>
                <w:szCs w:val="24"/>
              </w:rPr>
              <w:t>писка</w:t>
            </w:r>
            <w:r w:rsidRPr="00C85CDA">
              <w:rPr>
                <w:szCs w:val="24"/>
              </w:rPr>
              <w:t xml:space="preserve"> - Ошибка в написании чего-н. по рассеянности.</w:t>
            </w:r>
          </w:p>
        </w:tc>
        <w:tc>
          <w:tcPr>
            <w:tcW w:w="5299"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От</w:t>
            </w:r>
            <w:r w:rsidRPr="00C85CDA">
              <w:rPr>
                <w:color w:val="0000FF"/>
                <w:szCs w:val="24"/>
              </w:rPr>
              <w:t>писка</w:t>
            </w:r>
            <w:r w:rsidRPr="00C85CDA">
              <w:rPr>
                <w:szCs w:val="24"/>
              </w:rPr>
              <w:t xml:space="preserve"> - Формальный ответ, не затрагивающий сущности дела.</w:t>
            </w:r>
          </w:p>
        </w:tc>
      </w:tr>
    </w:tbl>
    <w:p w:rsidR="00E658D0" w:rsidRPr="00C85CDA" w:rsidRDefault="00E658D0" w:rsidP="00E658D0">
      <w:pPr>
        <w:autoSpaceDE w:val="0"/>
        <w:autoSpaceDN w:val="0"/>
        <w:adjustRightInd w:val="0"/>
        <w:ind w:firstLine="0"/>
        <w:jc w:val="both"/>
        <w:rPr>
          <w:szCs w:val="24"/>
        </w:rPr>
      </w:pPr>
    </w:p>
    <w:p w:rsidR="00E658D0" w:rsidRPr="00C85CDA" w:rsidRDefault="00E658D0" w:rsidP="00E658D0">
      <w:pPr>
        <w:autoSpaceDE w:val="0"/>
        <w:autoSpaceDN w:val="0"/>
        <w:adjustRightInd w:val="0"/>
        <w:ind w:firstLine="0"/>
        <w:outlineLvl w:val="0"/>
        <w:rPr>
          <w:b/>
          <w:szCs w:val="24"/>
        </w:rPr>
      </w:pPr>
    </w:p>
    <w:p w:rsidR="00E658D0" w:rsidRPr="00C85CDA" w:rsidRDefault="00E658D0" w:rsidP="00E658D0">
      <w:pPr>
        <w:autoSpaceDE w:val="0"/>
        <w:autoSpaceDN w:val="0"/>
        <w:adjustRightInd w:val="0"/>
        <w:ind w:firstLine="0"/>
        <w:outlineLvl w:val="0"/>
        <w:rPr>
          <w:b/>
          <w:color w:val="FF0000"/>
          <w:szCs w:val="24"/>
        </w:rPr>
      </w:pPr>
      <w:r w:rsidRPr="00C85CDA">
        <w:rPr>
          <w:b/>
          <w:color w:val="FF0000"/>
          <w:szCs w:val="24"/>
        </w:rPr>
        <w:t>Суффиксальные паронимы.</w:t>
      </w:r>
    </w:p>
    <w:p w:rsidR="00E658D0" w:rsidRPr="00C85CDA" w:rsidRDefault="00E658D0" w:rsidP="00E658D0">
      <w:pPr>
        <w:ind w:firstLine="0"/>
        <w:jc w:val="both"/>
        <w:rPr>
          <w:b/>
          <w:color w:val="0000FF"/>
          <w:sz w:val="28"/>
          <w:szCs w:val="28"/>
        </w:rPr>
      </w:pPr>
    </w:p>
    <w:p w:rsidR="00E658D0" w:rsidRPr="00C85CDA" w:rsidRDefault="00E658D0" w:rsidP="00E658D0">
      <w:pPr>
        <w:ind w:firstLine="0"/>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59393F" w:rsidRDefault="00E658D0" w:rsidP="00E658D0">
      <w:pPr>
        <w:autoSpaceDE w:val="0"/>
        <w:autoSpaceDN w:val="0"/>
        <w:adjustRightInd w:val="0"/>
        <w:ind w:left="1287" w:firstLine="0"/>
        <w:jc w:val="both"/>
        <w:rPr>
          <w:b/>
          <w:szCs w:val="24"/>
        </w:rPr>
      </w:pPr>
    </w:p>
    <w:p w:rsidR="00E658D0" w:rsidRPr="00C85CDA" w:rsidRDefault="00E658D0" w:rsidP="00E658D0">
      <w:pPr>
        <w:tabs>
          <w:tab w:val="left" w:pos="709"/>
        </w:tabs>
        <w:autoSpaceDE w:val="0"/>
        <w:autoSpaceDN w:val="0"/>
        <w:adjustRightInd w:val="0"/>
        <w:ind w:firstLine="0"/>
        <w:rPr>
          <w:szCs w:val="24"/>
        </w:rPr>
      </w:pPr>
      <w:r w:rsidRPr="00C85CDA">
        <w:rPr>
          <w:noProof/>
          <w:szCs w:val="24"/>
          <w:lang w:eastAsia="ru-RU"/>
        </w:rPr>
        <w:lastRenderedPageBreak/>
        <w:drawing>
          <wp:inline distT="0" distB="0" distL="0" distR="0">
            <wp:extent cx="5848350" cy="3952875"/>
            <wp:effectExtent l="0" t="0" r="0" b="0"/>
            <wp:docPr id="122"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6842" cy="5857916"/>
                      <a:chOff x="214282" y="357166"/>
                      <a:chExt cx="8786842" cy="5857916"/>
                    </a:xfrm>
                  </a:grpSpPr>
                  <a:grpSp>
                    <a:nvGrpSpPr>
                      <a:cNvPr id="22" name="Группа 21"/>
                      <a:cNvGrpSpPr/>
                    </a:nvGrpSpPr>
                    <a:grpSpPr>
                      <a:xfrm>
                        <a:off x="214282" y="357166"/>
                        <a:ext cx="8786842" cy="5857916"/>
                        <a:chOff x="0" y="357166"/>
                        <a:chExt cx="9001124" cy="5857916"/>
                      </a:xfrm>
                    </a:grpSpPr>
                    <a:sp>
                      <a:nvSpPr>
                        <a:cNvPr id="2" name="Прямоугольник 1"/>
                        <a:cNvSpPr/>
                      </a:nvSpPr>
                      <a:spPr>
                        <a:xfrm>
                          <a:off x="3357554" y="357166"/>
                          <a:ext cx="2445991" cy="369332"/>
                        </a:xfrm>
                        <a:prstGeom prst="rect">
                          <a:avLst/>
                        </a:prstGeom>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i="1" dirty="0" smtClean="0">
                                <a:solidFill>
                                  <a:schemeClr val="accent2">
                                    <a:lumMod val="50000"/>
                                  </a:schemeClr>
                                </a:solidFill>
                              </a:rPr>
                              <a:t>-(И)ЧЕСК- или –(И)ЧН-?</a:t>
                            </a:r>
                            <a:endParaRPr lang="ru-RU" i="1" dirty="0">
                              <a:solidFill>
                                <a:schemeClr val="accent2">
                                  <a:lumMod val="50000"/>
                                </a:schemeClr>
                              </a:solidFill>
                            </a:endParaRPr>
                          </a:p>
                        </a:txBody>
                        <a:useSpRect/>
                      </a:txSp>
                      <a:style>
                        <a:lnRef idx="2">
                          <a:schemeClr val="accent2"/>
                        </a:lnRef>
                        <a:fillRef idx="1">
                          <a:schemeClr val="lt1"/>
                        </a:fillRef>
                        <a:effectRef idx="0">
                          <a:schemeClr val="accent2"/>
                        </a:effectRef>
                        <a:fontRef idx="minor">
                          <a:schemeClr val="dk1"/>
                        </a:fontRef>
                      </a:style>
                    </a:sp>
                    <a:sp>
                      <a:nvSpPr>
                        <a:cNvPr id="3" name="TextBox 2"/>
                        <a:cNvSpPr txBox="1"/>
                      </a:nvSpPr>
                      <a:spPr>
                        <a:xfrm>
                          <a:off x="0" y="928670"/>
                          <a:ext cx="4286248" cy="2554545"/>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-(И)ЧЕСК</a:t>
                            </a:r>
                            <a:r>
                              <a:rPr lang="ru-RU" sz="1600" dirty="0" smtClean="0">
                                <a:solidFill>
                                  <a:srgbClr val="FF0000"/>
                                </a:solidFill>
                              </a:rPr>
                              <a:t>-</a:t>
                            </a:r>
                            <a:r>
                              <a:rPr lang="ru-RU" sz="1600" dirty="0" smtClean="0"/>
                              <a:t>  основанный на.., действующий благодаря.., являющийся тем, что указано в основе употребляется чаще в словосочетаниях, относящихся к терминологии):</a:t>
                            </a:r>
                          </a:p>
                          <a:p>
                            <a:r>
                              <a:rPr lang="ru-RU" sz="1600" i="1" u="sng" dirty="0" smtClean="0">
                                <a:solidFill>
                                  <a:srgbClr val="0000FF"/>
                                </a:solidFill>
                              </a:rPr>
                              <a:t>ДЕСПОТИЧЕСКИЙ</a:t>
                            </a:r>
                            <a:r>
                              <a:rPr lang="ru-RU" sz="1600" i="1" dirty="0" smtClean="0">
                                <a:solidFill>
                                  <a:srgbClr val="0000FF"/>
                                </a:solidFill>
                              </a:rPr>
                              <a:t>. Относящийся к деспоту, к деспотии, основанный на неограниченной самодержавной власти</a:t>
                            </a:r>
                            <a:r>
                              <a:rPr lang="ru-RU" sz="1600" i="1" dirty="0" smtClean="0">
                                <a:solidFill>
                                  <a:srgbClr val="0000FF"/>
                                </a:solidFill>
                              </a:rPr>
                              <a:t>.</a:t>
                            </a:r>
                          </a:p>
                          <a:p>
                            <a:r>
                              <a:rPr lang="ru-RU" sz="1600" i="1" u="sng" dirty="0" smtClean="0">
                                <a:solidFill>
                                  <a:srgbClr val="0000FF"/>
                                </a:solidFill>
                              </a:rPr>
                              <a:t>ДИПЛОМАТИЧЕСКИЙ</a:t>
                            </a:r>
                            <a:r>
                              <a:rPr lang="ru-RU" sz="1600" i="1" dirty="0" smtClean="0">
                                <a:solidFill>
                                  <a:srgbClr val="0000FF"/>
                                </a:solidFill>
                              </a:rPr>
                              <a:t>. Относящийся к </a:t>
                            </a:r>
                            <a:r>
                              <a:rPr lang="ru-RU" sz="1600" i="1" dirty="0" smtClean="0">
                                <a:solidFill>
                                  <a:srgbClr val="0000FF"/>
                                </a:solidFill>
                              </a:rPr>
                              <a:t>дипломатии.</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4" name="TextBox 3"/>
                        <a:cNvSpPr txBox="1"/>
                      </a:nvSpPr>
                      <a:spPr>
                        <a:xfrm>
                          <a:off x="4857752" y="1000108"/>
                          <a:ext cx="4143372" cy="2062103"/>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-(И)ЧН-</a:t>
                            </a:r>
                            <a:r>
                              <a:rPr lang="ru-RU" sz="1600" dirty="0" smtClean="0"/>
                              <a:t>  </a:t>
                            </a:r>
                            <a:r>
                              <a:rPr lang="ru-RU" sz="1600" dirty="0" smtClean="0"/>
                              <a:t>вносит значение </a:t>
                            </a:r>
                            <a:r>
                              <a:rPr lang="ru-RU" sz="1600" dirty="0" smtClean="0"/>
                              <a:t>«содержащий элементы» или чаще употребляется в переносном значении:</a:t>
                            </a:r>
                          </a:p>
                          <a:p>
                            <a:r>
                              <a:rPr lang="ru-RU" sz="1600" i="1" u="sng" dirty="0" smtClean="0">
                                <a:solidFill>
                                  <a:srgbClr val="0000FF"/>
                                </a:solidFill>
                              </a:rPr>
                              <a:t>ДИПЛОМАТИЧНЫЙ</a:t>
                            </a:r>
                            <a:r>
                              <a:rPr lang="ru-RU" sz="1600" i="1" dirty="0" smtClean="0">
                                <a:solidFill>
                                  <a:srgbClr val="0000FF"/>
                                </a:solidFill>
                              </a:rPr>
                              <a:t>. Ловкий, умело и тонко действующий; тонко рассчитанный</a:t>
                            </a:r>
                            <a:r>
                              <a:rPr lang="ru-RU" sz="1600" i="1" dirty="0" smtClean="0">
                                <a:solidFill>
                                  <a:srgbClr val="0000FF"/>
                                </a:solidFill>
                              </a:rPr>
                              <a:t>.</a:t>
                            </a:r>
                          </a:p>
                          <a:p>
                            <a:r>
                              <a:rPr lang="ru-RU" sz="1600" i="1" u="sng" dirty="0" smtClean="0">
                                <a:solidFill>
                                  <a:srgbClr val="0000FF"/>
                                </a:solidFill>
                              </a:rPr>
                              <a:t>ДЕСПОТИЧНЫЙ</a:t>
                            </a:r>
                            <a:r>
                              <a:rPr lang="ru-RU" sz="1600" i="1" dirty="0" smtClean="0">
                                <a:solidFill>
                                  <a:srgbClr val="0000FF"/>
                                </a:solidFill>
                              </a:rPr>
                              <a:t>. Содержащий элементы деспотизма, склонный к попиранию воли и желаний </a:t>
                            </a:r>
                            <a:r>
                              <a:rPr lang="ru-RU" sz="1600" i="1" dirty="0" smtClean="0">
                                <a:solidFill>
                                  <a:srgbClr val="0000FF"/>
                                </a:solidFill>
                              </a:rPr>
                              <a:t>других</a:t>
                            </a:r>
                            <a:r>
                              <a:rPr lang="ru-RU" sz="1600" i="1" dirty="0" smtClean="0">
                                <a:solidFill>
                                  <a:srgbClr val="0000FF"/>
                                </a:solidFill>
                              </a:rPr>
                              <a:t>.</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cxnSp>
                      <a:nvCxnSpPr>
                        <a:cNvPr id="6" name="Прямая со стрелкой 5"/>
                        <a:cNvCxnSpPr>
                          <a:stCxn id="2" idx="1"/>
                          <a:endCxn id="3" idx="0"/>
                        </a:cNvCxnSpPr>
                      </a:nvCxnSpPr>
                      <a:spPr>
                        <a:xfrm rot="10800000" flipV="1">
                          <a:off x="2143124" y="541832"/>
                          <a:ext cx="1214430" cy="3868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Прямая со стрелкой 7"/>
                        <a:cNvCxnSpPr>
                          <a:stCxn id="2" idx="3"/>
                          <a:endCxn id="4" idx="0"/>
                        </a:cNvCxnSpPr>
                      </a:nvCxnSpPr>
                      <a:spPr>
                        <a:xfrm>
                          <a:off x="5803545" y="541832"/>
                          <a:ext cx="1125893"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Прямоугольник 10"/>
                        <a:cNvSpPr/>
                      </a:nvSpPr>
                      <a:spPr>
                        <a:xfrm>
                          <a:off x="3800076" y="3631172"/>
                          <a:ext cx="1486304" cy="369332"/>
                        </a:xfrm>
                        <a:prstGeom prst="rect">
                          <a:avLst/>
                        </a:prstGeom>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i="1" dirty="0" smtClean="0">
                                <a:solidFill>
                                  <a:schemeClr val="accent2">
                                    <a:lumMod val="50000"/>
                                  </a:schemeClr>
                                </a:solidFill>
                              </a:rPr>
                              <a:t>-Н- или –СК-?</a:t>
                            </a:r>
                            <a:endParaRPr lang="ru-RU" i="1" dirty="0">
                              <a:solidFill>
                                <a:schemeClr val="accent2">
                                  <a:lumMod val="50000"/>
                                </a:schemeClr>
                              </a:solidFill>
                            </a:endParaRPr>
                          </a:p>
                        </a:txBody>
                        <a:useSpRect/>
                      </a:txSp>
                      <a:style>
                        <a:lnRef idx="2">
                          <a:schemeClr val="accent2"/>
                        </a:lnRef>
                        <a:fillRef idx="1">
                          <a:schemeClr val="lt1"/>
                        </a:fillRef>
                        <a:effectRef idx="0">
                          <a:schemeClr val="accent2"/>
                        </a:effectRef>
                        <a:fontRef idx="minor">
                          <a:schemeClr val="dk1"/>
                        </a:fontRef>
                      </a:style>
                    </a:sp>
                    <a:sp>
                      <a:nvSpPr>
                        <a:cNvPr id="12" name="TextBox 11"/>
                        <a:cNvSpPr txBox="1"/>
                      </a:nvSpPr>
                      <a:spPr>
                        <a:xfrm>
                          <a:off x="0" y="4152979"/>
                          <a:ext cx="3357554" cy="2062103"/>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-Н- </a:t>
                            </a:r>
                            <a:r>
                              <a:rPr lang="ru-RU" sz="1600" dirty="0" smtClean="0">
                                <a:solidFill>
                                  <a:schemeClr val="tx1"/>
                                </a:solidFill>
                              </a:rPr>
                              <a:t>обозначает «</a:t>
                            </a:r>
                            <a:r>
                              <a:rPr lang="ru-RU" sz="1600" dirty="0" smtClean="0"/>
                              <a:t>связанный с, действующий с»:</a:t>
                            </a:r>
                            <a:endParaRPr lang="ru-RU" sz="1600" dirty="0" smtClean="0"/>
                          </a:p>
                          <a:p>
                            <a:r>
                              <a:rPr lang="ru-RU" sz="1600" i="1" u="sng" dirty="0" smtClean="0">
                                <a:solidFill>
                                  <a:srgbClr val="0000FF"/>
                                </a:solidFill>
                              </a:rPr>
                              <a:t>КОННЫЙ</a:t>
                            </a:r>
                            <a:r>
                              <a:rPr lang="ru-RU" sz="1600" i="1" dirty="0" smtClean="0">
                                <a:solidFill>
                                  <a:srgbClr val="0000FF"/>
                                </a:solidFill>
                              </a:rPr>
                              <a:t>. </a:t>
                            </a:r>
                            <a:r>
                              <a:rPr lang="ru-RU" sz="1600" i="1" dirty="0" smtClean="0">
                                <a:solidFill>
                                  <a:srgbClr val="0000FF"/>
                                </a:solidFill>
                              </a:rPr>
                              <a:t>Связанный </a:t>
                            </a:r>
                            <a:r>
                              <a:rPr lang="ru-RU" sz="1600" i="1" dirty="0" smtClean="0">
                                <a:solidFill>
                                  <a:srgbClr val="0000FF"/>
                                </a:solidFill>
                              </a:rPr>
                              <a:t>с лошадьми. </a:t>
                            </a:r>
                            <a:r>
                              <a:rPr lang="ru-RU" sz="1600" i="1" dirty="0" smtClean="0">
                                <a:solidFill>
                                  <a:srgbClr val="0000FF"/>
                                </a:solidFill>
                              </a:rPr>
                              <a:t>Действующий </a:t>
                            </a:r>
                            <a:r>
                              <a:rPr lang="ru-RU" sz="1600" i="1" dirty="0" smtClean="0">
                                <a:solidFill>
                                  <a:srgbClr val="0000FF"/>
                                </a:solidFill>
                              </a:rPr>
                              <a:t>с помощью лошадей</a:t>
                            </a:r>
                            <a:r>
                              <a:rPr lang="ru-RU" sz="1600" i="1" dirty="0" smtClean="0">
                                <a:solidFill>
                                  <a:srgbClr val="0000FF"/>
                                </a:solidFill>
                              </a:rPr>
                              <a:t>.</a:t>
                            </a:r>
                          </a:p>
                          <a:p>
                            <a:r>
                              <a:rPr lang="ru-RU" sz="1600" i="1" u="sng" dirty="0" smtClean="0">
                                <a:solidFill>
                                  <a:srgbClr val="0000FF"/>
                                </a:solidFill>
                              </a:rPr>
                              <a:t>ИНЖЕНЕРНЫЙ</a:t>
                            </a:r>
                            <a:r>
                              <a:rPr lang="ru-RU" sz="1600" i="1" dirty="0" smtClean="0">
                                <a:solidFill>
                                  <a:srgbClr val="0000FF"/>
                                </a:solidFill>
                              </a:rPr>
                              <a:t>. Технический; связанный с деятельностью инженеров</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13" name="TextBox 12"/>
                        <a:cNvSpPr txBox="1"/>
                      </a:nvSpPr>
                      <a:spPr>
                        <a:xfrm>
                          <a:off x="5643538" y="4214818"/>
                          <a:ext cx="3357554" cy="1815882"/>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–СК-</a:t>
                            </a:r>
                            <a:r>
                              <a:rPr lang="ru-RU" sz="1600" dirty="0" smtClean="0">
                                <a:solidFill>
                                  <a:srgbClr val="FF0000"/>
                                </a:solidFill>
                              </a:rPr>
                              <a:t> </a:t>
                            </a:r>
                            <a:r>
                              <a:rPr lang="ru-RU" sz="1600" dirty="0" smtClean="0">
                                <a:solidFill>
                                  <a:schemeClr val="tx1"/>
                                </a:solidFill>
                              </a:rPr>
                              <a:t>обозначает «принадлежащий кому-либо»</a:t>
                            </a:r>
                            <a:endParaRPr lang="ru-RU" sz="1600" dirty="0" smtClean="0"/>
                          </a:p>
                          <a:p>
                            <a:r>
                              <a:rPr lang="ru-RU" sz="1600" i="1" u="sng" dirty="0" smtClean="0">
                                <a:solidFill>
                                  <a:srgbClr val="0000FF"/>
                                </a:solidFill>
                              </a:rPr>
                              <a:t>КОНСКИЙ</a:t>
                            </a:r>
                            <a:r>
                              <a:rPr lang="ru-RU" sz="1600" i="1" dirty="0" smtClean="0">
                                <a:solidFill>
                                  <a:srgbClr val="0000FF"/>
                                </a:solidFill>
                              </a:rPr>
                              <a:t>.  </a:t>
                            </a:r>
                            <a:r>
                              <a:rPr lang="ru-RU" sz="1600" i="1" dirty="0" smtClean="0">
                                <a:solidFill>
                                  <a:srgbClr val="0000FF"/>
                                </a:solidFill>
                              </a:rPr>
                              <a:t>Принадлежащий коню, относящийся к нему, </a:t>
                            </a:r>
                            <a:r>
                              <a:rPr lang="ru-RU" sz="1600" i="1" dirty="0" smtClean="0">
                                <a:solidFill>
                                  <a:srgbClr val="0000FF"/>
                                </a:solidFill>
                              </a:rPr>
                              <a:t>лошадиный</a:t>
                            </a:r>
                          </a:p>
                          <a:p>
                            <a:r>
                              <a:rPr lang="ru-RU" sz="1600" i="1" u="sng" dirty="0" smtClean="0">
                                <a:solidFill>
                                  <a:srgbClr val="0000FF"/>
                                </a:solidFill>
                              </a:rPr>
                              <a:t>ИНЖЕНЕРСКИЙ</a:t>
                            </a:r>
                            <a:r>
                              <a:rPr lang="ru-RU" sz="1600" i="1" dirty="0" smtClean="0">
                                <a:solidFill>
                                  <a:srgbClr val="0000FF"/>
                                </a:solidFill>
                              </a:rPr>
                              <a:t>. Относящийся к инженеру, принадлежащий, свойственный ему.</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cxnSp>
                      <a:nvCxnSpPr>
                        <a:cNvPr id="14" name="Прямая со стрелкой 13"/>
                        <a:cNvCxnSpPr>
                          <a:stCxn id="11" idx="1"/>
                          <a:endCxn id="12" idx="0"/>
                        </a:cNvCxnSpPr>
                      </a:nvCxnSpPr>
                      <a:spPr>
                        <a:xfrm rot="10800000" flipV="1">
                          <a:off x="1678778" y="3815837"/>
                          <a:ext cx="2121299" cy="33714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Прямая со стрелкой 14"/>
                        <a:cNvCxnSpPr>
                          <a:stCxn id="11" idx="3"/>
                          <a:endCxn id="13" idx="0"/>
                        </a:cNvCxnSpPr>
                      </a:nvCxnSpPr>
                      <a:spPr>
                        <a:xfrm>
                          <a:off x="5286380" y="3815838"/>
                          <a:ext cx="2035935" cy="39898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autoSpaceDE w:val="0"/>
        <w:autoSpaceDN w:val="0"/>
        <w:adjustRightInd w:val="0"/>
        <w:ind w:firstLine="0"/>
        <w:rPr>
          <w:b/>
          <w:szCs w:val="24"/>
        </w:rPr>
      </w:pPr>
      <w:r w:rsidRPr="00C85CDA">
        <w:rPr>
          <w:b/>
          <w:noProof/>
          <w:szCs w:val="24"/>
          <w:lang w:eastAsia="ru-RU"/>
        </w:rPr>
        <w:drawing>
          <wp:inline distT="0" distB="0" distL="0" distR="0">
            <wp:extent cx="5751576" cy="2895600"/>
            <wp:effectExtent l="0" t="0" r="1524" b="0"/>
            <wp:docPr id="123"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6874" cy="4841124"/>
                      <a:chOff x="214282" y="357166"/>
                      <a:chExt cx="8786874" cy="4841124"/>
                    </a:xfrm>
                  </a:grpSpPr>
                  <a:grpSp>
                    <a:nvGrpSpPr>
                      <a:cNvPr id="24" name="Группа 23"/>
                      <a:cNvGrpSpPr/>
                    </a:nvGrpSpPr>
                    <a:grpSpPr>
                      <a:xfrm>
                        <a:off x="214282" y="357166"/>
                        <a:ext cx="8786874" cy="4841124"/>
                        <a:chOff x="214282" y="357166"/>
                        <a:chExt cx="8786874" cy="4841124"/>
                      </a:xfrm>
                    </a:grpSpPr>
                    <a:grpSp>
                      <a:nvGrpSpPr>
                        <a:cNvPr id="3" name="Группа 15"/>
                        <a:cNvGrpSpPr/>
                      </a:nvGrpSpPr>
                      <a:grpSpPr>
                        <a:xfrm>
                          <a:off x="214282" y="357166"/>
                          <a:ext cx="8786842" cy="2879828"/>
                          <a:chOff x="214282" y="357166"/>
                          <a:chExt cx="8786842" cy="2879828"/>
                        </a:xfrm>
                      </a:grpSpPr>
                      <a:sp>
                        <a:nvSpPr>
                          <a:cNvPr id="2" name="Прямоугольник 1"/>
                          <a:cNvSpPr/>
                        </a:nvSpPr>
                        <a:spPr>
                          <a:xfrm>
                            <a:off x="3491906" y="357166"/>
                            <a:ext cx="2294218" cy="369332"/>
                          </a:xfrm>
                          <a:prstGeom prst="rect">
                            <a:avLst/>
                          </a:prstGeom>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i="1" dirty="0" smtClean="0">
                                  <a:solidFill>
                                    <a:schemeClr val="accent2">
                                      <a:lumMod val="50000"/>
                                    </a:schemeClr>
                                  </a:solidFill>
                                </a:rPr>
                                <a:t>-Н- или –ОВ- / -ЛИВ-?</a:t>
                              </a:r>
                              <a:endParaRPr lang="ru-RU" i="1" dirty="0">
                                <a:solidFill>
                                  <a:schemeClr val="accent2">
                                    <a:lumMod val="50000"/>
                                  </a:schemeClr>
                                </a:solidFill>
                              </a:endParaRPr>
                            </a:p>
                          </a:txBody>
                          <a:useSpRect/>
                        </a:txSp>
                        <a:style>
                          <a:lnRef idx="2">
                            <a:schemeClr val="accent2"/>
                          </a:lnRef>
                          <a:fillRef idx="1">
                            <a:schemeClr val="lt1"/>
                          </a:fillRef>
                          <a:effectRef idx="0">
                            <a:schemeClr val="accent2"/>
                          </a:effectRef>
                          <a:fontRef idx="minor">
                            <a:schemeClr val="dk1"/>
                          </a:fontRef>
                        </a:style>
                      </a:sp>
                      <a:sp>
                        <a:nvSpPr>
                          <a:cNvPr id="4" name="TextBox 2"/>
                          <a:cNvSpPr txBox="1"/>
                        </a:nvSpPr>
                        <a:spPr>
                          <a:xfrm>
                            <a:off x="214282" y="928670"/>
                            <a:ext cx="4184209" cy="2308324"/>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-Н- </a:t>
                              </a:r>
                              <a:r>
                                <a:rPr lang="ru-RU" sz="1600" dirty="0" smtClean="0">
                                  <a:solidFill>
                                    <a:schemeClr val="tx1"/>
                                  </a:solidFill>
                                </a:rPr>
                                <a:t>чаще используется в переносном смысле</a:t>
                              </a:r>
                              <a:r>
                                <a:rPr lang="ru-RU" sz="1600" dirty="0" smtClean="0"/>
                                <a:t>.</a:t>
                              </a:r>
                            </a:p>
                            <a:p>
                              <a:r>
                                <a:rPr lang="ru-RU" sz="1600" dirty="0" smtClean="0">
                                  <a:solidFill>
                                    <a:srgbClr val="FF0000"/>
                                  </a:solidFill>
                                </a:rPr>
                                <a:t>-ОВ-</a:t>
                              </a:r>
                              <a:r>
                                <a:rPr lang="ru-RU" sz="1600" dirty="0" smtClean="0"/>
                                <a:t>  вносит значение «относящийся к чему-либо, свойственный чему-либо»:</a:t>
                              </a:r>
                            </a:p>
                            <a:p>
                              <a:r>
                                <a:rPr lang="ru-RU" sz="1600" i="1" u="sng" dirty="0" smtClean="0">
                                  <a:solidFill>
                                    <a:srgbClr val="0000FF"/>
                                  </a:solidFill>
                                </a:rPr>
                                <a:t>ГРОЗНЫЙ</a:t>
                              </a:r>
                              <a:r>
                                <a:rPr lang="ru-RU" sz="1600" i="1" dirty="0" smtClean="0">
                                  <a:solidFill>
                                    <a:srgbClr val="0000FF"/>
                                  </a:solidFill>
                                </a:rPr>
                                <a:t>.  1.  Наводящий страх, ужас, грозящий бедой, гибелью; содержащий в себе, выражающий угрозу. 2. Суровый, строгий (разг.).</a:t>
                              </a:r>
                            </a:p>
                            <a:p>
                              <a:r>
                                <a:rPr lang="ru-RU" sz="1600" i="1" u="sng" dirty="0" smtClean="0">
                                  <a:solidFill>
                                    <a:srgbClr val="0000FF"/>
                                  </a:solidFill>
                                </a:rPr>
                                <a:t>ГРОЗОВОЙ</a:t>
                              </a:r>
                              <a:r>
                                <a:rPr lang="ru-RU" sz="1600" i="1" dirty="0" smtClean="0">
                                  <a:solidFill>
                                    <a:srgbClr val="0000FF"/>
                                  </a:solidFill>
                                </a:rPr>
                                <a:t>. Относящийся к грозе, свойственный ей, обильный </a:t>
                              </a:r>
                              <a:r>
                                <a:rPr lang="ru-RU" sz="1600" i="1" dirty="0" smtClean="0">
                                  <a:solidFill>
                                    <a:srgbClr val="0000FF"/>
                                  </a:solidFill>
                                </a:rPr>
                                <a:t>грозами</a:t>
                              </a:r>
                              <a:endParaRPr lang="ru-RU" sz="1600" i="1" dirty="0" smtClean="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5" name="TextBox 3"/>
                          <a:cNvSpPr txBox="1"/>
                        </a:nvSpPr>
                        <a:spPr>
                          <a:xfrm>
                            <a:off x="4956390" y="1000108"/>
                            <a:ext cx="4044734" cy="2062103"/>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-Н-</a:t>
                              </a:r>
                              <a:r>
                                <a:rPr lang="ru-RU" sz="1600" dirty="0" smtClean="0"/>
                                <a:t>  сопровождающийся, закончившийся чем-либо.</a:t>
                              </a:r>
                            </a:p>
                            <a:p>
                              <a:r>
                                <a:rPr lang="ru-RU" sz="1600" dirty="0" smtClean="0">
                                  <a:solidFill>
                                    <a:srgbClr val="FF0000"/>
                                  </a:solidFill>
                                </a:rPr>
                                <a:t>-ЛИВ-</a:t>
                              </a:r>
                              <a:r>
                                <a:rPr lang="ru-RU" sz="1600" dirty="0" smtClean="0"/>
                                <a:t>  используется обычно только с одушевленными существительными.</a:t>
                              </a:r>
                              <a:endParaRPr lang="ru-RU" sz="1600" dirty="0" smtClean="0"/>
                            </a:p>
                            <a:p>
                              <a:r>
                                <a:rPr lang="ru-RU" sz="1600" i="1" u="sng" dirty="0" smtClean="0">
                                  <a:solidFill>
                                    <a:srgbClr val="0000FF"/>
                                  </a:solidFill>
                                </a:rPr>
                                <a:t>НЕУДАЧНЫЙ</a:t>
                              </a:r>
                              <a:r>
                                <a:rPr lang="ru-RU" sz="1600" i="1" dirty="0" smtClean="0">
                                  <a:solidFill>
                                    <a:srgbClr val="0000FF"/>
                                  </a:solidFill>
                                </a:rPr>
                                <a:t>.   </a:t>
                              </a:r>
                              <a:r>
                                <a:rPr lang="ru-RU" sz="1600" i="1" dirty="0" smtClean="0">
                                  <a:solidFill>
                                    <a:srgbClr val="0000FF"/>
                                  </a:solidFill>
                                </a:rPr>
                                <a:t>Сопровождающийся</a:t>
                              </a:r>
                              <a:r>
                                <a:rPr lang="ru-RU" sz="1600" i="1" dirty="0" smtClean="0">
                                  <a:solidFill>
                                    <a:srgbClr val="0000FF"/>
                                  </a:solidFill>
                                </a:rPr>
                                <a:t>, закончившийся неудачей</a:t>
                              </a:r>
                              <a:r>
                                <a:rPr lang="ru-RU" sz="1600" i="1" dirty="0" smtClean="0">
                                  <a:solidFill>
                                    <a:srgbClr val="0000FF"/>
                                  </a:solidFill>
                                </a:rPr>
                                <a:t>.</a:t>
                              </a:r>
                            </a:p>
                            <a:p>
                              <a:r>
                                <a:rPr lang="ru-RU" sz="1600" i="1" u="sng" dirty="0" smtClean="0">
                                  <a:solidFill>
                                    <a:srgbClr val="0000FF"/>
                                  </a:solidFill>
                                </a:rPr>
                                <a:t>НЕУДАЧЛИВЫЙ</a:t>
                              </a:r>
                              <a:r>
                                <a:rPr lang="ru-RU" sz="1600" i="1" dirty="0" smtClean="0">
                                  <a:solidFill>
                                    <a:srgbClr val="0000FF"/>
                                  </a:solidFill>
                                </a:rPr>
                                <a:t>. только с </a:t>
                              </a:r>
                              <a:r>
                                <a:rPr lang="ru-RU" sz="1600" i="1" dirty="0" err="1" smtClean="0">
                                  <a:solidFill>
                                    <a:srgbClr val="0000FF"/>
                                  </a:solidFill>
                                </a:rPr>
                                <a:t>одуш</a:t>
                              </a:r>
                              <a:r>
                                <a:rPr lang="ru-RU" sz="1600" i="1" dirty="0" smtClean="0">
                                  <a:solidFill>
                                    <a:srgbClr val="0000FF"/>
                                  </a:solidFill>
                                </a:rPr>
                                <a:t>. сущ. Преследуемый неудачами. </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cxnSp>
                        <a:nvCxnSpPr>
                          <a:cNvPr id="6" name="Прямая со стрелкой 5"/>
                          <a:cNvCxnSpPr>
                            <a:stCxn id="2" idx="1"/>
                            <a:endCxn id="3" idx="0"/>
                          </a:cNvCxnSpPr>
                        </a:nvCxnSpPr>
                        <a:spPr>
                          <a:xfrm rot="10800000" flipV="1">
                            <a:off x="2306388" y="541832"/>
                            <a:ext cx="1185519" cy="3868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Прямая со стрелкой 7"/>
                          <a:cNvCxnSpPr>
                            <a:stCxn id="2" idx="3"/>
                            <a:endCxn id="4" idx="0"/>
                          </a:cNvCxnSpPr>
                        </a:nvCxnSpPr>
                        <a:spPr>
                          <a:xfrm>
                            <a:off x="5786124" y="541832"/>
                            <a:ext cx="1192633"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sp>
                      <a:nvSpPr>
                        <a:cNvPr id="18" name="Прямоугольник 17"/>
                        <a:cNvSpPr/>
                      </a:nvSpPr>
                      <a:spPr>
                        <a:xfrm>
                          <a:off x="3491938" y="3549568"/>
                          <a:ext cx="1888915" cy="369332"/>
                        </a:xfrm>
                        <a:prstGeom prst="rect">
                          <a:avLst/>
                        </a:prstGeom>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i="1" dirty="0" smtClean="0">
                                <a:solidFill>
                                  <a:schemeClr val="accent2">
                                    <a:lumMod val="50000"/>
                                  </a:schemeClr>
                                </a:solidFill>
                              </a:rPr>
                              <a:t>-ОЧН- или –ЧАТ-?</a:t>
                            </a:r>
                            <a:endParaRPr lang="ru-RU" i="1" dirty="0">
                              <a:solidFill>
                                <a:schemeClr val="accent2">
                                  <a:lumMod val="50000"/>
                                </a:schemeClr>
                              </a:solidFill>
                            </a:endParaRPr>
                          </a:p>
                        </a:txBody>
                        <a:useSpRect/>
                      </a:txSp>
                      <a:style>
                        <a:lnRef idx="2">
                          <a:schemeClr val="accent2"/>
                        </a:lnRef>
                        <a:fillRef idx="1">
                          <a:schemeClr val="lt1"/>
                        </a:fillRef>
                        <a:effectRef idx="0">
                          <a:schemeClr val="accent2"/>
                        </a:effectRef>
                        <a:fontRef idx="minor">
                          <a:schemeClr val="dk1"/>
                        </a:fontRef>
                      </a:style>
                    </a:sp>
                    <a:sp>
                      <a:nvSpPr>
                        <a:cNvPr id="19" name="TextBox 18"/>
                        <a:cNvSpPr txBox="1"/>
                      </a:nvSpPr>
                      <a:spPr>
                        <a:xfrm>
                          <a:off x="214314" y="4121072"/>
                          <a:ext cx="4184209" cy="107721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-ОЧН- </a:t>
                            </a:r>
                            <a:r>
                              <a:rPr lang="ru-RU" sz="1600" dirty="0" smtClean="0">
                                <a:solidFill>
                                  <a:schemeClr val="tx1"/>
                                </a:solidFill>
                              </a:rPr>
                              <a:t>относящийся к производству чего-либо или роду деятельности</a:t>
                            </a:r>
                            <a:r>
                              <a:rPr lang="ru-RU" sz="1600" dirty="0" smtClean="0"/>
                              <a:t>.</a:t>
                            </a:r>
                          </a:p>
                          <a:p>
                            <a:r>
                              <a:rPr lang="ru-RU" sz="1600" i="1" u="sng" dirty="0" smtClean="0">
                                <a:solidFill>
                                  <a:srgbClr val="0000FF"/>
                                </a:solidFill>
                              </a:rPr>
                              <a:t>КЛЕЕНОЧНЫЙ</a:t>
                            </a:r>
                            <a:r>
                              <a:rPr lang="ru-RU" sz="1600" i="1" dirty="0" smtClean="0">
                                <a:solidFill>
                                  <a:srgbClr val="0000FF"/>
                                </a:solidFill>
                              </a:rPr>
                              <a:t> (спец.). Относящийся к производству клеёнки. </a:t>
                            </a:r>
                          </a:p>
                        </a:txBody>
                        <a:useSpRect/>
                      </a:txSp>
                      <a:style>
                        <a:lnRef idx="2">
                          <a:schemeClr val="accent1"/>
                        </a:lnRef>
                        <a:fillRef idx="1">
                          <a:schemeClr val="lt1"/>
                        </a:fillRef>
                        <a:effectRef idx="0">
                          <a:schemeClr val="accent1"/>
                        </a:effectRef>
                        <a:fontRef idx="minor">
                          <a:schemeClr val="dk1"/>
                        </a:fontRef>
                      </a:style>
                    </a:sp>
                    <a:sp>
                      <a:nvSpPr>
                        <a:cNvPr id="20" name="TextBox 19"/>
                        <a:cNvSpPr txBox="1"/>
                      </a:nvSpPr>
                      <a:spPr>
                        <a:xfrm>
                          <a:off x="4956422" y="4192510"/>
                          <a:ext cx="4044734" cy="830997"/>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-ЧАТ- </a:t>
                            </a:r>
                            <a:r>
                              <a:rPr lang="ru-RU" sz="1600" dirty="0" smtClean="0"/>
                              <a:t>сделанный из.</a:t>
                            </a:r>
                          </a:p>
                          <a:p>
                            <a:r>
                              <a:rPr lang="ru-RU" sz="1600" i="1" u="sng" dirty="0" smtClean="0">
                                <a:solidFill>
                                  <a:srgbClr val="0000FF"/>
                                </a:solidFill>
                              </a:rPr>
                              <a:t>КЛЕЕНЧАТЫЙ. </a:t>
                            </a:r>
                            <a:r>
                              <a:rPr lang="ru-RU" sz="1600" i="1" dirty="0" smtClean="0">
                                <a:solidFill>
                                  <a:srgbClr val="0000FF"/>
                                </a:solidFill>
                              </a:rPr>
                              <a:t>Сделанный из клеёнки, обтянутый, обитый клеёнкой.</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cxnSp>
                      <a:nvCxnSpPr>
                        <a:cNvPr id="21" name="Прямая со стрелкой 20"/>
                        <a:cNvCxnSpPr>
                          <a:stCxn id="18" idx="1"/>
                          <a:endCxn id="19" idx="0"/>
                        </a:cNvCxnSpPr>
                      </a:nvCxnSpPr>
                      <a:spPr>
                        <a:xfrm rot="10800000" flipV="1">
                          <a:off x="2306420" y="3734234"/>
                          <a:ext cx="1185519" cy="3868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2" name="Прямая со стрелкой 21"/>
                        <a:cNvCxnSpPr>
                          <a:stCxn id="18" idx="3"/>
                          <a:endCxn id="20" idx="0"/>
                        </a:cNvCxnSpPr>
                      </a:nvCxnSpPr>
                      <a:spPr>
                        <a:xfrm>
                          <a:off x="5380853" y="3734234"/>
                          <a:ext cx="1597936"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autoSpaceDE w:val="0"/>
        <w:autoSpaceDN w:val="0"/>
        <w:adjustRightInd w:val="0"/>
        <w:ind w:firstLine="0"/>
        <w:rPr>
          <w:b/>
          <w:szCs w:val="24"/>
        </w:rPr>
      </w:pPr>
      <w:r w:rsidRPr="00C85CDA">
        <w:rPr>
          <w:b/>
          <w:noProof/>
          <w:szCs w:val="24"/>
          <w:lang w:eastAsia="ru-RU"/>
        </w:rPr>
        <w:drawing>
          <wp:inline distT="0" distB="0" distL="0" distR="0">
            <wp:extent cx="5848350" cy="1028700"/>
            <wp:effectExtent l="0" t="0" r="0" b="0"/>
            <wp:docPr id="124"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6842" cy="1720160"/>
                      <a:chOff x="214282" y="357166"/>
                      <a:chExt cx="8786842" cy="1720160"/>
                    </a:xfrm>
                  </a:grpSpPr>
                  <a:grpSp>
                    <a:nvGrpSpPr>
                      <a:cNvPr id="14" name="Группа 13"/>
                      <a:cNvGrpSpPr/>
                    </a:nvGrpSpPr>
                    <a:grpSpPr>
                      <a:xfrm>
                        <a:off x="214282" y="357166"/>
                        <a:ext cx="8786842" cy="1720160"/>
                        <a:chOff x="214282" y="357166"/>
                        <a:chExt cx="8786842" cy="1720160"/>
                      </a:xfrm>
                    </a:grpSpPr>
                    <a:sp>
                      <a:nvSpPr>
                        <a:cNvPr id="2" name="Прямоугольник 1"/>
                        <a:cNvSpPr/>
                      </a:nvSpPr>
                      <a:spPr>
                        <a:xfrm>
                          <a:off x="3491906" y="357166"/>
                          <a:ext cx="1620957" cy="369332"/>
                        </a:xfrm>
                        <a:prstGeom prst="rect">
                          <a:avLst/>
                        </a:prstGeom>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i="1" dirty="0" smtClean="0">
                                <a:solidFill>
                                  <a:schemeClr val="accent2">
                                    <a:lumMod val="50000"/>
                                  </a:schemeClr>
                                </a:solidFill>
                              </a:rPr>
                              <a:t>-Н- или –ИСТ-?</a:t>
                            </a:r>
                            <a:endParaRPr lang="ru-RU" i="1" dirty="0">
                              <a:solidFill>
                                <a:schemeClr val="accent2">
                                  <a:lumMod val="50000"/>
                                </a:schemeClr>
                              </a:solidFill>
                            </a:endParaRPr>
                          </a:p>
                        </a:txBody>
                        <a:useSpRect/>
                      </a:txSp>
                      <a:style>
                        <a:lnRef idx="2">
                          <a:schemeClr val="accent2"/>
                        </a:lnRef>
                        <a:fillRef idx="1">
                          <a:schemeClr val="lt1"/>
                        </a:fillRef>
                        <a:effectRef idx="0">
                          <a:schemeClr val="accent2"/>
                        </a:effectRef>
                        <a:fontRef idx="minor">
                          <a:schemeClr val="dk1"/>
                        </a:fontRef>
                      </a:style>
                    </a:sp>
                    <a:sp>
                      <a:nvSpPr>
                        <a:cNvPr id="3" name="TextBox 2"/>
                        <a:cNvSpPr txBox="1"/>
                      </a:nvSpPr>
                      <a:spPr>
                        <a:xfrm>
                          <a:off x="214282" y="928670"/>
                          <a:ext cx="4184209" cy="830997"/>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-Н- </a:t>
                            </a:r>
                            <a:r>
                              <a:rPr lang="ru-RU" sz="1600" dirty="0" smtClean="0">
                                <a:solidFill>
                                  <a:schemeClr val="tx1"/>
                                </a:solidFill>
                              </a:rPr>
                              <a:t>сделанный из</a:t>
                            </a:r>
                            <a:r>
                              <a:rPr lang="ru-RU" sz="1600" dirty="0" smtClean="0"/>
                              <a:t>.</a:t>
                            </a:r>
                          </a:p>
                          <a:p>
                            <a:r>
                              <a:rPr lang="ru-RU" sz="1600" i="1" u="sng" dirty="0" smtClean="0">
                                <a:solidFill>
                                  <a:srgbClr val="0000FF"/>
                                </a:solidFill>
                              </a:rPr>
                              <a:t>КАМЕННЫЙ.  </a:t>
                            </a:r>
                            <a:r>
                              <a:rPr lang="ru-RU" sz="1600" i="1" dirty="0" smtClean="0">
                                <a:solidFill>
                                  <a:srgbClr val="0000FF"/>
                                </a:solidFill>
                              </a:rPr>
                              <a:t>Состоящий </a:t>
                            </a:r>
                            <a:r>
                              <a:rPr lang="ru-RU" sz="1600" i="1" dirty="0" smtClean="0">
                                <a:solidFill>
                                  <a:srgbClr val="0000FF"/>
                                </a:solidFill>
                              </a:rPr>
                              <a:t>из камня, сделанный из камня или кирпича. </a:t>
                            </a:r>
                          </a:p>
                        </a:txBody>
                        <a:useSpRect/>
                      </a:txSp>
                      <a:style>
                        <a:lnRef idx="2">
                          <a:schemeClr val="accent1"/>
                        </a:lnRef>
                        <a:fillRef idx="1">
                          <a:schemeClr val="lt1"/>
                        </a:fillRef>
                        <a:effectRef idx="0">
                          <a:schemeClr val="accent1"/>
                        </a:effectRef>
                        <a:fontRef idx="minor">
                          <a:schemeClr val="dk1"/>
                        </a:fontRef>
                      </a:style>
                    </a:sp>
                    <a:sp>
                      <a:nvSpPr>
                        <a:cNvPr id="4" name="TextBox 3"/>
                        <a:cNvSpPr txBox="1"/>
                      </a:nvSpPr>
                      <a:spPr>
                        <a:xfrm>
                          <a:off x="4956390" y="1000108"/>
                          <a:ext cx="4044734" cy="107721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-ИСТ-</a:t>
                            </a:r>
                            <a:r>
                              <a:rPr lang="ru-RU" sz="1600" dirty="0" smtClean="0"/>
                              <a:t>  изобилие чего-либо, покрытый чем-либо.</a:t>
                            </a:r>
                          </a:p>
                          <a:p>
                            <a:r>
                              <a:rPr lang="ru-RU" sz="1600" i="1" u="sng" dirty="0" smtClean="0">
                                <a:solidFill>
                                  <a:srgbClr val="0000FF"/>
                                </a:solidFill>
                              </a:rPr>
                              <a:t>КАМЕНИСТЫЙ. </a:t>
                            </a:r>
                            <a:r>
                              <a:rPr lang="ru-RU" sz="1600" i="1" dirty="0" smtClean="0">
                                <a:solidFill>
                                  <a:srgbClr val="0000FF"/>
                                </a:solidFill>
                              </a:rPr>
                              <a:t>Обильный камнем, покрытый камнем.</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cxnSp>
                      <a:nvCxnSpPr>
                        <a:cNvPr id="6" name="Прямая со стрелкой 5"/>
                        <a:cNvCxnSpPr>
                          <a:stCxn id="2" idx="1"/>
                          <a:endCxn id="3" idx="0"/>
                        </a:cNvCxnSpPr>
                      </a:nvCxnSpPr>
                      <a:spPr>
                        <a:xfrm rot="10800000" flipV="1">
                          <a:off x="2306388" y="541832"/>
                          <a:ext cx="1185519" cy="3868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Прямая со стрелкой 7"/>
                        <a:cNvCxnSpPr>
                          <a:stCxn id="2" idx="3"/>
                          <a:endCxn id="4" idx="0"/>
                        </a:cNvCxnSpPr>
                      </a:nvCxnSpPr>
                      <a:spPr>
                        <a:xfrm>
                          <a:off x="5112863" y="541832"/>
                          <a:ext cx="1865894"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autoSpaceDE w:val="0"/>
        <w:autoSpaceDN w:val="0"/>
        <w:adjustRightInd w:val="0"/>
        <w:ind w:firstLine="0"/>
        <w:jc w:val="both"/>
        <w:rPr>
          <w:szCs w:val="24"/>
        </w:rPr>
      </w:pPr>
    </w:p>
    <w:p w:rsidR="00E658D0" w:rsidRPr="00C85CDA" w:rsidRDefault="00E658D0" w:rsidP="00E658D0">
      <w:pPr>
        <w:autoSpaceDE w:val="0"/>
        <w:autoSpaceDN w:val="0"/>
        <w:adjustRightInd w:val="0"/>
        <w:ind w:firstLine="0"/>
        <w:jc w:val="both"/>
        <w:rPr>
          <w:szCs w:val="24"/>
        </w:rPr>
      </w:pPr>
      <w:r w:rsidRPr="00C85CDA">
        <w:rPr>
          <w:szCs w:val="24"/>
        </w:rPr>
        <w:t xml:space="preserve">Большая часть паронимов связана с различием однокоренных прилагательного и причастия. </w:t>
      </w:r>
    </w:p>
    <w:p w:rsidR="00E658D0" w:rsidRPr="00C85CDA" w:rsidRDefault="00E658D0" w:rsidP="00E658D0">
      <w:pPr>
        <w:ind w:firstLine="0"/>
        <w:jc w:val="both"/>
        <w:rPr>
          <w:b/>
          <w:color w:val="00B050"/>
          <w:sz w:val="40"/>
          <w:szCs w:val="40"/>
        </w:rPr>
      </w:pPr>
    </w:p>
    <w:p w:rsidR="00E658D0" w:rsidRPr="00C85CDA" w:rsidRDefault="00E658D0" w:rsidP="00E658D0">
      <w:pPr>
        <w:ind w:firstLine="0"/>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autoSpaceDE w:val="0"/>
        <w:autoSpaceDN w:val="0"/>
        <w:adjustRightInd w:val="0"/>
        <w:ind w:firstLine="0"/>
        <w:jc w:val="both"/>
        <w:rPr>
          <w:szCs w:val="24"/>
        </w:rPr>
      </w:pPr>
      <w:r w:rsidRPr="00C85CDA">
        <w:rPr>
          <w:szCs w:val="24"/>
        </w:rPr>
        <w:t xml:space="preserve">Суффиксы </w:t>
      </w:r>
      <w:r w:rsidRPr="00C85CDA">
        <w:rPr>
          <w:b/>
          <w:color w:val="FF00FF"/>
          <w:szCs w:val="24"/>
        </w:rPr>
        <w:t>–УЩ-/-ЮЩ-, -АЩ-/-ЯЩ-</w:t>
      </w:r>
      <w:r w:rsidRPr="00C85CDA">
        <w:rPr>
          <w:szCs w:val="24"/>
        </w:rPr>
        <w:t xml:space="preserve"> относятся к суффиксам причастия и обозначают производителя действия.</w:t>
      </w:r>
    </w:p>
    <w:p w:rsidR="00E658D0" w:rsidRPr="00C85CDA" w:rsidRDefault="00E658D0" w:rsidP="00E658D0">
      <w:pPr>
        <w:autoSpaceDE w:val="0"/>
        <w:autoSpaceDN w:val="0"/>
        <w:adjustRightInd w:val="0"/>
        <w:ind w:firstLine="0"/>
        <w:jc w:val="both"/>
        <w:rPr>
          <w:color w:val="0000FF"/>
          <w:szCs w:val="24"/>
        </w:rPr>
      </w:pPr>
      <w:r w:rsidRPr="00C85CDA">
        <w:rPr>
          <w:color w:val="0000FF"/>
          <w:szCs w:val="24"/>
          <w:u w:val="single"/>
        </w:rPr>
        <w:t>КРАСОЧНЫЙ</w:t>
      </w:r>
      <w:r w:rsidRPr="00C85CDA">
        <w:rPr>
          <w:color w:val="0000FF"/>
          <w:szCs w:val="24"/>
        </w:rPr>
        <w:t>. Отличающийся яркими красками.</w:t>
      </w:r>
    </w:p>
    <w:p w:rsidR="00E658D0" w:rsidRPr="00C85CDA" w:rsidRDefault="00E658D0" w:rsidP="00E658D0">
      <w:pPr>
        <w:autoSpaceDE w:val="0"/>
        <w:autoSpaceDN w:val="0"/>
        <w:adjustRightInd w:val="0"/>
        <w:ind w:firstLine="0"/>
        <w:jc w:val="both"/>
        <w:rPr>
          <w:color w:val="0000FF"/>
          <w:szCs w:val="24"/>
        </w:rPr>
      </w:pPr>
      <w:r w:rsidRPr="00C85CDA">
        <w:rPr>
          <w:color w:val="0000FF"/>
          <w:szCs w:val="24"/>
          <w:u w:val="single"/>
        </w:rPr>
        <w:t>КРАСЯЩИЙ</w:t>
      </w:r>
      <w:r w:rsidRPr="00C85CDA">
        <w:rPr>
          <w:color w:val="0000FF"/>
          <w:szCs w:val="24"/>
        </w:rPr>
        <w:t>. Служащий для окрашивания чего-н., содержащий в себе краску (спец).</w:t>
      </w:r>
    </w:p>
    <w:p w:rsidR="00E658D0" w:rsidRPr="00C85CDA" w:rsidRDefault="00E658D0" w:rsidP="00E658D0">
      <w:pPr>
        <w:autoSpaceDE w:val="0"/>
        <w:autoSpaceDN w:val="0"/>
        <w:adjustRightInd w:val="0"/>
        <w:ind w:firstLine="0"/>
        <w:outlineLvl w:val="0"/>
        <w:rPr>
          <w:b/>
          <w:szCs w:val="24"/>
        </w:rPr>
      </w:pPr>
    </w:p>
    <w:p w:rsidR="00E658D0" w:rsidRPr="00C85CDA" w:rsidRDefault="00E658D0" w:rsidP="00E658D0">
      <w:pPr>
        <w:autoSpaceDE w:val="0"/>
        <w:autoSpaceDN w:val="0"/>
        <w:adjustRightInd w:val="0"/>
        <w:ind w:firstLine="0"/>
        <w:outlineLvl w:val="0"/>
        <w:rPr>
          <w:b/>
          <w:color w:val="FF0000"/>
          <w:szCs w:val="24"/>
        </w:rPr>
      </w:pPr>
      <w:r w:rsidRPr="00C85CDA">
        <w:rPr>
          <w:b/>
          <w:color w:val="FF0000"/>
          <w:szCs w:val="24"/>
        </w:rPr>
        <w:lastRenderedPageBreak/>
        <w:t>Различающиеся конечными буквами.</w:t>
      </w:r>
    </w:p>
    <w:p w:rsidR="00E658D0" w:rsidRPr="00C85CDA" w:rsidRDefault="00E658D0" w:rsidP="00E658D0">
      <w:pPr>
        <w:ind w:firstLine="0"/>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ind w:firstLine="0"/>
        <w:jc w:val="both"/>
        <w:rPr>
          <w:b/>
          <w:color w:val="FF00FF"/>
          <w:sz w:val="28"/>
          <w:szCs w:val="28"/>
        </w:rPr>
      </w:pPr>
    </w:p>
    <w:tbl>
      <w:tblPr>
        <w:tblW w:w="0" w:type="auto"/>
        <w:tblBorders>
          <w:insideV w:val="single" w:sz="4" w:space="0" w:color="0000FF"/>
        </w:tblBorders>
        <w:tblLook w:val="04A0"/>
      </w:tblPr>
      <w:tblGrid>
        <w:gridCol w:w="5299"/>
        <w:gridCol w:w="5299"/>
      </w:tblGrid>
      <w:tr w:rsidR="00E658D0" w:rsidRPr="00C85CDA" w:rsidTr="000F7C41">
        <w:tc>
          <w:tcPr>
            <w:tcW w:w="5299"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База</w:t>
            </w:r>
            <w:r w:rsidRPr="00C85CDA">
              <w:rPr>
                <w:szCs w:val="24"/>
              </w:rPr>
              <w:t xml:space="preserve"> - Основание, основа. Опора чего-либо; опорный пункт. Склад, складской или снабженческий пункт.</w:t>
            </w:r>
          </w:p>
        </w:tc>
        <w:tc>
          <w:tcPr>
            <w:tcW w:w="5299" w:type="dxa"/>
            <w:tcBorders>
              <w:top w:val="nil"/>
              <w:left w:val="single" w:sz="4" w:space="0" w:color="0000FF"/>
              <w:bottom w:val="nil"/>
              <w:right w:val="nil"/>
            </w:tcBorders>
          </w:tcPr>
          <w:p w:rsidR="00E658D0" w:rsidRPr="00C85CDA" w:rsidRDefault="00E658D0" w:rsidP="000F7C41">
            <w:pPr>
              <w:autoSpaceDE w:val="0"/>
              <w:autoSpaceDN w:val="0"/>
              <w:adjustRightInd w:val="0"/>
              <w:ind w:firstLine="0"/>
              <w:jc w:val="both"/>
              <w:rPr>
                <w:szCs w:val="24"/>
              </w:rPr>
            </w:pPr>
            <w:r w:rsidRPr="00C85CDA">
              <w:rPr>
                <w:b/>
                <w:color w:val="FF00FF"/>
                <w:szCs w:val="24"/>
              </w:rPr>
              <w:t>Базис</w:t>
            </w:r>
            <w:r w:rsidRPr="00C85CDA">
              <w:rPr>
                <w:szCs w:val="24"/>
              </w:rPr>
              <w:t xml:space="preserve"> - Совокупность исторически определенных производственных отношений, образующих экономическую структуру общества и определяющих характер надстройки.</w:t>
            </w:r>
          </w:p>
          <w:p w:rsidR="00E658D0" w:rsidRPr="00C85CDA" w:rsidRDefault="00E658D0" w:rsidP="000F7C41">
            <w:pPr>
              <w:autoSpaceDE w:val="0"/>
              <w:autoSpaceDN w:val="0"/>
              <w:adjustRightInd w:val="0"/>
              <w:ind w:firstLine="0"/>
              <w:jc w:val="both"/>
              <w:rPr>
                <w:szCs w:val="24"/>
              </w:rPr>
            </w:pPr>
          </w:p>
        </w:tc>
      </w:tr>
      <w:tr w:rsidR="00E658D0" w:rsidRPr="00C85CDA" w:rsidTr="000F7C41">
        <w:tc>
          <w:tcPr>
            <w:tcW w:w="5299"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Абонент</w:t>
            </w:r>
            <w:r w:rsidRPr="00C85CDA">
              <w:rPr>
                <w:szCs w:val="24"/>
              </w:rPr>
              <w:t xml:space="preserve"> - Владелец абонемента (лицо или учреждение).</w:t>
            </w:r>
          </w:p>
        </w:tc>
        <w:tc>
          <w:tcPr>
            <w:tcW w:w="5299" w:type="dxa"/>
            <w:tcBorders>
              <w:top w:val="nil"/>
              <w:left w:val="single" w:sz="4" w:space="0" w:color="0000FF"/>
              <w:bottom w:val="nil"/>
              <w:right w:val="nil"/>
            </w:tcBorders>
          </w:tcPr>
          <w:p w:rsidR="00E658D0" w:rsidRPr="00C85CDA" w:rsidRDefault="00E658D0" w:rsidP="000F7C41">
            <w:pPr>
              <w:autoSpaceDE w:val="0"/>
              <w:autoSpaceDN w:val="0"/>
              <w:adjustRightInd w:val="0"/>
              <w:ind w:firstLine="0"/>
              <w:jc w:val="both"/>
              <w:rPr>
                <w:szCs w:val="24"/>
              </w:rPr>
            </w:pPr>
            <w:r w:rsidRPr="00C85CDA">
              <w:rPr>
                <w:b/>
                <w:color w:val="FF00FF"/>
                <w:szCs w:val="24"/>
              </w:rPr>
              <w:t>Абонемент</w:t>
            </w:r>
            <w:r w:rsidRPr="00C85CDA">
              <w:rPr>
                <w:szCs w:val="24"/>
              </w:rPr>
              <w:t xml:space="preserve"> - Право пользования чем-либо в течение определённого срока, а также документ, удостоверяющий это право.</w:t>
            </w:r>
          </w:p>
          <w:p w:rsidR="00E658D0" w:rsidRPr="00C85CDA" w:rsidRDefault="00E658D0" w:rsidP="000F7C41">
            <w:pPr>
              <w:autoSpaceDE w:val="0"/>
              <w:autoSpaceDN w:val="0"/>
              <w:adjustRightInd w:val="0"/>
              <w:ind w:firstLine="0"/>
              <w:jc w:val="both"/>
              <w:rPr>
                <w:szCs w:val="24"/>
              </w:rPr>
            </w:pPr>
          </w:p>
        </w:tc>
      </w:tr>
      <w:tr w:rsidR="00E658D0" w:rsidRPr="00C85CDA" w:rsidTr="000F7C41">
        <w:tc>
          <w:tcPr>
            <w:tcW w:w="5299"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Невежа</w:t>
            </w:r>
            <w:r w:rsidRPr="00C85CDA">
              <w:rPr>
                <w:szCs w:val="24"/>
              </w:rPr>
              <w:t xml:space="preserve"> - Грубый, невоспитанный, невежливый человек.</w:t>
            </w:r>
          </w:p>
        </w:tc>
        <w:tc>
          <w:tcPr>
            <w:tcW w:w="5299" w:type="dxa"/>
            <w:tcBorders>
              <w:top w:val="nil"/>
              <w:left w:val="single" w:sz="4" w:space="0" w:color="0000FF"/>
              <w:bottom w:val="nil"/>
              <w:right w:val="nil"/>
            </w:tcBorders>
          </w:tcPr>
          <w:p w:rsidR="00E658D0" w:rsidRPr="00C85CDA" w:rsidRDefault="00E658D0" w:rsidP="000F7C41">
            <w:pPr>
              <w:autoSpaceDE w:val="0"/>
              <w:autoSpaceDN w:val="0"/>
              <w:adjustRightInd w:val="0"/>
              <w:ind w:firstLine="0"/>
              <w:jc w:val="both"/>
              <w:rPr>
                <w:szCs w:val="24"/>
              </w:rPr>
            </w:pPr>
            <w:r w:rsidRPr="00C85CDA">
              <w:rPr>
                <w:b/>
                <w:color w:val="FF00FF"/>
                <w:szCs w:val="24"/>
              </w:rPr>
              <w:t>Невежда</w:t>
            </w:r>
            <w:r w:rsidRPr="00C85CDA">
              <w:rPr>
                <w:szCs w:val="24"/>
              </w:rPr>
              <w:t xml:space="preserve"> - Малообразованный человек,  неуч; человек, несведущий в какой-либо области знания, профан.</w:t>
            </w:r>
          </w:p>
          <w:p w:rsidR="00E658D0" w:rsidRPr="00C85CDA" w:rsidRDefault="00E658D0" w:rsidP="000F7C41">
            <w:pPr>
              <w:autoSpaceDE w:val="0"/>
              <w:autoSpaceDN w:val="0"/>
              <w:adjustRightInd w:val="0"/>
              <w:ind w:firstLine="0"/>
              <w:jc w:val="both"/>
              <w:rPr>
                <w:szCs w:val="24"/>
              </w:rPr>
            </w:pPr>
          </w:p>
        </w:tc>
      </w:tr>
      <w:tr w:rsidR="00E658D0" w:rsidRPr="00C85CDA" w:rsidTr="000F7C41">
        <w:tc>
          <w:tcPr>
            <w:tcW w:w="5299"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Адресат</w:t>
            </w:r>
            <w:r w:rsidRPr="00C85CDA">
              <w:rPr>
                <w:szCs w:val="24"/>
              </w:rPr>
              <w:t xml:space="preserve"> - Тот, кому адресовано почтовое отправление (лицо или учреждение).</w:t>
            </w:r>
          </w:p>
        </w:tc>
        <w:tc>
          <w:tcPr>
            <w:tcW w:w="5299" w:type="dxa"/>
            <w:tcBorders>
              <w:top w:val="nil"/>
              <w:left w:val="single" w:sz="4" w:space="0" w:color="0000FF"/>
              <w:bottom w:val="nil"/>
              <w:right w:val="nil"/>
            </w:tcBorders>
          </w:tcPr>
          <w:p w:rsidR="00E658D0" w:rsidRPr="00C85CDA" w:rsidRDefault="00E658D0" w:rsidP="000F7C41">
            <w:pPr>
              <w:autoSpaceDE w:val="0"/>
              <w:autoSpaceDN w:val="0"/>
              <w:adjustRightInd w:val="0"/>
              <w:ind w:firstLine="0"/>
              <w:jc w:val="both"/>
              <w:rPr>
                <w:szCs w:val="24"/>
              </w:rPr>
            </w:pPr>
            <w:r w:rsidRPr="00C85CDA">
              <w:rPr>
                <w:b/>
                <w:color w:val="FF00FF"/>
                <w:szCs w:val="24"/>
              </w:rPr>
              <w:t>Адресант</w:t>
            </w:r>
            <w:r w:rsidRPr="00C85CDA">
              <w:rPr>
                <w:szCs w:val="24"/>
              </w:rPr>
              <w:t xml:space="preserve"> - Тот, кто посылает почтовое или телеграфное отправление (лицо или учреждение)</w:t>
            </w:r>
          </w:p>
          <w:p w:rsidR="00E658D0" w:rsidRPr="00C85CDA" w:rsidRDefault="00E658D0" w:rsidP="000F7C41">
            <w:pPr>
              <w:autoSpaceDE w:val="0"/>
              <w:autoSpaceDN w:val="0"/>
              <w:adjustRightInd w:val="0"/>
              <w:ind w:firstLine="0"/>
              <w:jc w:val="both"/>
              <w:rPr>
                <w:szCs w:val="24"/>
              </w:rPr>
            </w:pPr>
          </w:p>
        </w:tc>
      </w:tr>
      <w:tr w:rsidR="00E658D0" w:rsidRPr="00C85CDA" w:rsidTr="000F7C41">
        <w:tc>
          <w:tcPr>
            <w:tcW w:w="5299"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Дипломат</w:t>
            </w:r>
            <w:r w:rsidRPr="00C85CDA">
              <w:rPr>
                <w:szCs w:val="24"/>
              </w:rPr>
              <w:t xml:space="preserve"> - Должностное лицо, занимающееся дипломатической деятельностью, работой в области внешних отношений.</w:t>
            </w:r>
          </w:p>
          <w:p w:rsidR="00E658D0" w:rsidRPr="00C85CDA" w:rsidRDefault="00E658D0" w:rsidP="000F7C41">
            <w:pPr>
              <w:autoSpaceDE w:val="0"/>
              <w:autoSpaceDN w:val="0"/>
              <w:adjustRightInd w:val="0"/>
              <w:ind w:firstLine="0"/>
              <w:jc w:val="both"/>
              <w:rPr>
                <w:szCs w:val="24"/>
              </w:rPr>
            </w:pPr>
          </w:p>
          <w:p w:rsidR="00E658D0" w:rsidRPr="00C85CDA" w:rsidRDefault="00E658D0" w:rsidP="000F7C41">
            <w:pPr>
              <w:autoSpaceDE w:val="0"/>
              <w:autoSpaceDN w:val="0"/>
              <w:adjustRightInd w:val="0"/>
              <w:ind w:firstLine="0"/>
              <w:jc w:val="both"/>
              <w:rPr>
                <w:szCs w:val="24"/>
              </w:rPr>
            </w:pPr>
            <w:r w:rsidRPr="00C85CDA">
              <w:rPr>
                <w:b/>
                <w:color w:val="FF00FF"/>
                <w:szCs w:val="24"/>
              </w:rPr>
              <w:t>Зачинатель</w:t>
            </w:r>
            <w:r w:rsidRPr="00C85CDA">
              <w:rPr>
                <w:szCs w:val="24"/>
              </w:rPr>
              <w:t xml:space="preserve"> – тот, кто начинает что-либо, основоположник.</w:t>
            </w:r>
          </w:p>
        </w:tc>
        <w:tc>
          <w:tcPr>
            <w:tcW w:w="5299"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Дипломант</w:t>
            </w:r>
            <w:r w:rsidRPr="00C85CDA">
              <w:rPr>
                <w:szCs w:val="24"/>
              </w:rPr>
              <w:t xml:space="preserve"> - Лицо, награждённое дипломом за успешное выступление на конкурсе, фестивале и т. п. Студент, готовящий выпускную, дипломную работу.</w:t>
            </w:r>
          </w:p>
          <w:p w:rsidR="00E658D0" w:rsidRPr="00C85CDA" w:rsidRDefault="00E658D0" w:rsidP="000F7C41">
            <w:pPr>
              <w:autoSpaceDE w:val="0"/>
              <w:autoSpaceDN w:val="0"/>
              <w:adjustRightInd w:val="0"/>
              <w:ind w:firstLine="0"/>
              <w:jc w:val="both"/>
              <w:rPr>
                <w:szCs w:val="24"/>
              </w:rPr>
            </w:pPr>
            <w:r w:rsidRPr="00C85CDA">
              <w:rPr>
                <w:b/>
                <w:color w:val="FF00FF"/>
                <w:szCs w:val="24"/>
              </w:rPr>
              <w:t>Зачинщик</w:t>
            </w:r>
            <w:r w:rsidRPr="00C85CDA">
              <w:rPr>
                <w:szCs w:val="24"/>
              </w:rPr>
              <w:t xml:space="preserve"> - </w:t>
            </w:r>
            <w:r w:rsidRPr="00C85CDA">
              <w:rPr>
                <w:color w:val="000000"/>
                <w:szCs w:val="24"/>
                <w:shd w:val="clear" w:color="auto" w:fill="FFFFFF"/>
              </w:rPr>
              <w:t>тот, кто начинает что-либо (обычно что-либо неблаговидное)</w:t>
            </w:r>
          </w:p>
        </w:tc>
      </w:tr>
    </w:tbl>
    <w:p w:rsidR="00E658D0" w:rsidRPr="00C85CDA" w:rsidRDefault="00E658D0" w:rsidP="00E658D0">
      <w:pPr>
        <w:ind w:left="360" w:firstLine="0"/>
        <w:jc w:val="both"/>
        <w:rPr>
          <w:b/>
          <w:color w:val="FF0000"/>
          <w:sz w:val="32"/>
          <w:szCs w:val="32"/>
        </w:rPr>
      </w:pPr>
    </w:p>
    <w:p w:rsidR="00E658D0" w:rsidRPr="00C85CDA" w:rsidRDefault="00E658D0" w:rsidP="00E658D0">
      <w:pPr>
        <w:ind w:firstLine="0"/>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ind w:firstLine="0"/>
        <w:jc w:val="both"/>
        <w:rPr>
          <w:szCs w:val="24"/>
        </w:rPr>
      </w:pPr>
      <w:r w:rsidRPr="00C85CDA">
        <w:rPr>
          <w:szCs w:val="24"/>
        </w:rPr>
        <w:t>В этой главе представлены не все примеры, которые возможны в задании А2. Чаще всего, тебе придется заглядывать в словарь, чтобы определить значения слов.</w:t>
      </w:r>
    </w:p>
    <w:p w:rsidR="00E658D0" w:rsidRPr="00C85CDA" w:rsidRDefault="00E658D0" w:rsidP="00E658D0">
      <w:pPr>
        <w:ind w:left="360" w:firstLine="0"/>
        <w:jc w:val="both"/>
        <w:rPr>
          <w:szCs w:val="24"/>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ind w:firstLine="0"/>
        <w:outlineLvl w:val="0"/>
        <w:rPr>
          <w:b/>
          <w:color w:val="7030A0"/>
          <w:szCs w:val="24"/>
        </w:rPr>
      </w:pPr>
      <w:r w:rsidRPr="00C85CDA">
        <w:rPr>
          <w:b/>
          <w:color w:val="7030A0"/>
          <w:szCs w:val="24"/>
        </w:rPr>
        <w:t>Алгоритм действий.</w:t>
      </w:r>
    </w:p>
    <w:p w:rsidR="00E658D0" w:rsidRPr="00C85CDA" w:rsidRDefault="00E658D0" w:rsidP="00E658D0">
      <w:pPr>
        <w:pStyle w:val="a9"/>
        <w:numPr>
          <w:ilvl w:val="0"/>
          <w:numId w:val="3"/>
        </w:numPr>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Определи, какой частью речи являются слова-паронимы.</w:t>
      </w:r>
    </w:p>
    <w:p w:rsidR="00E658D0" w:rsidRPr="00C85CDA" w:rsidRDefault="00E658D0" w:rsidP="00E658D0">
      <w:pPr>
        <w:pStyle w:val="a9"/>
        <w:numPr>
          <w:ilvl w:val="0"/>
          <w:numId w:val="3"/>
        </w:numPr>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Внимательно прочитай предложения. Может быть, ты найдешь что-нибудь общее в словах, которые сочетаются с паронимами.</w:t>
      </w:r>
    </w:p>
    <w:p w:rsidR="00E658D0" w:rsidRPr="00C85CDA" w:rsidRDefault="00E658D0" w:rsidP="00E658D0">
      <w:pPr>
        <w:pStyle w:val="a9"/>
        <w:numPr>
          <w:ilvl w:val="0"/>
          <w:numId w:val="3"/>
        </w:numPr>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Подумай, от какого слова они могут быть образованы. Возможно, различие содержится именно в основах!</w:t>
      </w:r>
    </w:p>
    <w:p w:rsidR="00E658D0" w:rsidRPr="00C85CDA" w:rsidRDefault="00E658D0" w:rsidP="00E658D0">
      <w:pPr>
        <w:pStyle w:val="a9"/>
        <w:numPr>
          <w:ilvl w:val="0"/>
          <w:numId w:val="3"/>
        </w:numPr>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Посмотри, какой частью слова отличаются слова: приставкой, суффиксом и т.д.</w:t>
      </w:r>
    </w:p>
    <w:p w:rsidR="00E658D0" w:rsidRPr="00C85CDA" w:rsidRDefault="00E658D0" w:rsidP="00E658D0">
      <w:pPr>
        <w:pStyle w:val="a9"/>
        <w:numPr>
          <w:ilvl w:val="0"/>
          <w:numId w:val="3"/>
        </w:numPr>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Если возможно, вспомни отличия в значении.</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sym w:font="Wingdings 2" w:char="00F3"/>
      </w:r>
      <w:r w:rsidRPr="00C85CDA">
        <w:rPr>
          <w:b/>
          <w:color w:val="00B050"/>
          <w:sz w:val="28"/>
          <w:szCs w:val="28"/>
        </w:rPr>
        <w:t xml:space="preserve">Помни! </w:t>
      </w:r>
      <w:r w:rsidRPr="00C85CDA">
        <w:rPr>
          <w:szCs w:val="24"/>
        </w:rPr>
        <w:t xml:space="preserve">Если вдруг попадутся слова типа </w:t>
      </w:r>
      <w:r w:rsidRPr="00C85CDA">
        <w:rPr>
          <w:b/>
          <w:szCs w:val="24"/>
        </w:rPr>
        <w:t>абонент – абонемент</w:t>
      </w:r>
      <w:r w:rsidRPr="00C85CDA">
        <w:rPr>
          <w:szCs w:val="24"/>
        </w:rPr>
        <w:t>, этот алгоритм не сработает.</w:t>
      </w:r>
    </w:p>
    <w:p w:rsidR="00E658D0" w:rsidRPr="00C85CDA" w:rsidRDefault="00E658D0" w:rsidP="00E658D0">
      <w:pPr>
        <w:ind w:firstLine="0"/>
        <w:jc w:val="both"/>
        <w:rPr>
          <w:b/>
          <w:color w:val="943634"/>
          <w:sz w:val="32"/>
          <w:szCs w:val="32"/>
        </w:rPr>
      </w:pPr>
    </w:p>
    <w:p w:rsidR="00E658D0" w:rsidRPr="00C85CDA" w:rsidRDefault="00E658D0" w:rsidP="00E658D0">
      <w:pPr>
        <w:ind w:firstLine="0"/>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pStyle w:val="a7"/>
        <w:spacing w:after="0"/>
        <w:ind w:left="0"/>
        <w:outlineLvl w:val="0"/>
        <w:rPr>
          <w:b/>
          <w:sz w:val="24"/>
        </w:rPr>
      </w:pPr>
      <w:r w:rsidRPr="00C85CDA">
        <w:rPr>
          <w:b/>
          <w:sz w:val="24"/>
        </w:rPr>
        <w:t>В каком предложении вместо слова ВРАЖДЕБНЫЙ нужно употребить слово ВРАЖЕСКИЙ?</w:t>
      </w:r>
    </w:p>
    <w:p w:rsidR="00E658D0" w:rsidRPr="00C85CDA" w:rsidRDefault="00E658D0" w:rsidP="00E658D0">
      <w:pPr>
        <w:pStyle w:val="a7"/>
        <w:numPr>
          <w:ilvl w:val="0"/>
          <w:numId w:val="4"/>
        </w:numPr>
        <w:tabs>
          <w:tab w:val="num" w:pos="851"/>
        </w:tabs>
        <w:spacing w:after="0"/>
        <w:ind w:left="0" w:firstLine="0"/>
        <w:rPr>
          <w:sz w:val="24"/>
        </w:rPr>
      </w:pPr>
      <w:r w:rsidRPr="00C85CDA">
        <w:rPr>
          <w:sz w:val="24"/>
        </w:rPr>
        <w:t>В качестве ВРАЖДЕБНОЙ силы в сказках иногда выступают животные и растения.</w:t>
      </w:r>
    </w:p>
    <w:p w:rsidR="00E658D0" w:rsidRPr="00C85CDA" w:rsidRDefault="00E658D0" w:rsidP="00E658D0">
      <w:pPr>
        <w:numPr>
          <w:ilvl w:val="0"/>
          <w:numId w:val="4"/>
        </w:numPr>
        <w:tabs>
          <w:tab w:val="num" w:pos="851"/>
        </w:tabs>
        <w:ind w:left="0" w:firstLine="0"/>
        <w:jc w:val="both"/>
        <w:rPr>
          <w:szCs w:val="24"/>
        </w:rPr>
      </w:pPr>
      <w:r w:rsidRPr="00C85CDA">
        <w:rPr>
          <w:szCs w:val="24"/>
        </w:rPr>
        <w:t>Он оказался во ВРАЖДЕБНОМ ему мире.</w:t>
      </w:r>
    </w:p>
    <w:p w:rsidR="00E658D0" w:rsidRPr="00C85CDA" w:rsidRDefault="00E658D0" w:rsidP="00E658D0">
      <w:pPr>
        <w:numPr>
          <w:ilvl w:val="0"/>
          <w:numId w:val="4"/>
        </w:numPr>
        <w:tabs>
          <w:tab w:val="num" w:pos="851"/>
        </w:tabs>
        <w:ind w:left="0" w:firstLine="0"/>
        <w:jc w:val="both"/>
        <w:rPr>
          <w:szCs w:val="24"/>
        </w:rPr>
      </w:pPr>
      <w:r w:rsidRPr="00C85CDA">
        <w:rPr>
          <w:szCs w:val="24"/>
        </w:rPr>
        <w:t xml:space="preserve">Танковой дивизии удалось сломить ВРАЖДЕБНУЮ оборону противника. </w:t>
      </w:r>
    </w:p>
    <w:p w:rsidR="00E658D0" w:rsidRPr="00C85CDA" w:rsidRDefault="00E658D0" w:rsidP="00E658D0">
      <w:pPr>
        <w:numPr>
          <w:ilvl w:val="0"/>
          <w:numId w:val="4"/>
        </w:numPr>
        <w:tabs>
          <w:tab w:val="num" w:pos="851"/>
        </w:tabs>
        <w:ind w:left="0" w:firstLine="0"/>
        <w:jc w:val="both"/>
        <w:rPr>
          <w:szCs w:val="24"/>
        </w:rPr>
      </w:pPr>
      <w:r w:rsidRPr="00C85CDA">
        <w:rPr>
          <w:szCs w:val="24"/>
        </w:rPr>
        <w:t>Они не были готовы к столь ВРАЖДЕБНОМУ приему местных жителей.</w:t>
      </w:r>
    </w:p>
    <w:p w:rsidR="00E658D0" w:rsidRPr="00C85CDA" w:rsidRDefault="00E658D0" w:rsidP="00E658D0">
      <w:pPr>
        <w:ind w:left="360" w:firstLine="0"/>
        <w:jc w:val="both"/>
        <w:rPr>
          <w:b/>
          <w:color w:val="FF0000"/>
          <w:sz w:val="32"/>
          <w:szCs w:val="32"/>
        </w:rPr>
      </w:pPr>
    </w:p>
    <w:p w:rsidR="00E658D0" w:rsidRPr="00C85CDA" w:rsidRDefault="00E658D0" w:rsidP="00E658D0">
      <w:pPr>
        <w:ind w:firstLine="0"/>
        <w:jc w:val="both"/>
        <w:rPr>
          <w:szCs w:val="24"/>
        </w:rPr>
      </w:pPr>
      <w:r w:rsidRPr="00C85CDA">
        <w:rPr>
          <w:i/>
          <w:szCs w:val="24"/>
        </w:rPr>
        <w:t>Враждебный</w:t>
      </w:r>
      <w:r w:rsidRPr="00C85CDA">
        <w:rPr>
          <w:szCs w:val="24"/>
        </w:rPr>
        <w:t xml:space="preserve"> и </w:t>
      </w:r>
      <w:r w:rsidRPr="00C85CDA">
        <w:rPr>
          <w:i/>
          <w:szCs w:val="24"/>
        </w:rPr>
        <w:t>вражеский</w:t>
      </w:r>
      <w:r w:rsidRPr="00C85CDA">
        <w:rPr>
          <w:szCs w:val="24"/>
        </w:rPr>
        <w:t xml:space="preserve"> относятся к паронимам – прилагательным. Попробуем разобраться, от какого слова (слов) они образованы.</w:t>
      </w:r>
    </w:p>
    <w:p w:rsidR="00E658D0" w:rsidRPr="00C85CDA" w:rsidRDefault="00E658D0" w:rsidP="00E658D0">
      <w:pPr>
        <w:ind w:firstLine="0"/>
        <w:jc w:val="both"/>
        <w:rPr>
          <w:szCs w:val="24"/>
        </w:rPr>
      </w:pPr>
      <w:r w:rsidRPr="00C85CDA">
        <w:rPr>
          <w:i/>
          <w:szCs w:val="24"/>
        </w:rPr>
        <w:t>Враждебный</w:t>
      </w:r>
      <w:r w:rsidRPr="00C85CDA">
        <w:rPr>
          <w:szCs w:val="24"/>
        </w:rPr>
        <w:t xml:space="preserve"> – </w:t>
      </w:r>
      <w:r w:rsidRPr="00C85CDA">
        <w:rPr>
          <w:b/>
          <w:szCs w:val="24"/>
        </w:rPr>
        <w:t>вражда</w:t>
      </w:r>
      <w:r w:rsidRPr="00C85CDA">
        <w:rPr>
          <w:szCs w:val="24"/>
        </w:rPr>
        <w:t xml:space="preserve"> (неприязнь, взаимная ненависть, недоброжелательные отношения) + суффикс -</w:t>
      </w:r>
      <w:r w:rsidRPr="00C85CDA">
        <w:rPr>
          <w:b/>
          <w:szCs w:val="24"/>
        </w:rPr>
        <w:t>ебн</w:t>
      </w:r>
      <w:r w:rsidRPr="00C85CDA">
        <w:rPr>
          <w:szCs w:val="24"/>
        </w:rPr>
        <w:t xml:space="preserve">-. </w:t>
      </w:r>
      <w:r w:rsidRPr="00C85CDA">
        <w:rPr>
          <w:szCs w:val="24"/>
          <w:u w:val="single"/>
        </w:rPr>
        <w:t>Значение</w:t>
      </w:r>
      <w:r w:rsidRPr="00C85CDA">
        <w:rPr>
          <w:szCs w:val="24"/>
        </w:rPr>
        <w:t xml:space="preserve"> -  выражающий враждебное отношение.</w:t>
      </w:r>
    </w:p>
    <w:p w:rsidR="00E658D0" w:rsidRPr="00C85CDA" w:rsidRDefault="00E658D0" w:rsidP="00E658D0">
      <w:pPr>
        <w:ind w:firstLine="0"/>
        <w:jc w:val="both"/>
        <w:rPr>
          <w:szCs w:val="24"/>
        </w:rPr>
      </w:pPr>
      <w:r w:rsidRPr="00C85CDA">
        <w:rPr>
          <w:i/>
          <w:szCs w:val="24"/>
        </w:rPr>
        <w:t>Вражеский</w:t>
      </w:r>
      <w:r w:rsidRPr="00C85CDA">
        <w:rPr>
          <w:szCs w:val="24"/>
        </w:rPr>
        <w:t xml:space="preserve"> – </w:t>
      </w:r>
      <w:r w:rsidRPr="00C85CDA">
        <w:rPr>
          <w:b/>
          <w:szCs w:val="24"/>
        </w:rPr>
        <w:t>враг</w:t>
      </w:r>
      <w:r w:rsidRPr="00C85CDA">
        <w:rPr>
          <w:szCs w:val="24"/>
        </w:rPr>
        <w:t xml:space="preserve"> (человек, борющийся за иные, противоположные интересы, противник) + суффикс –</w:t>
      </w:r>
      <w:r w:rsidRPr="00C85CDA">
        <w:rPr>
          <w:b/>
          <w:szCs w:val="24"/>
        </w:rPr>
        <w:t>еск</w:t>
      </w:r>
      <w:r w:rsidRPr="00C85CDA">
        <w:rPr>
          <w:szCs w:val="24"/>
        </w:rPr>
        <w:t xml:space="preserve">-. </w:t>
      </w:r>
      <w:r w:rsidRPr="00C85CDA">
        <w:rPr>
          <w:szCs w:val="24"/>
          <w:u w:val="single"/>
        </w:rPr>
        <w:t>Значение</w:t>
      </w:r>
      <w:r w:rsidRPr="00C85CDA">
        <w:rPr>
          <w:szCs w:val="24"/>
        </w:rPr>
        <w:t xml:space="preserve"> -  принадлежащий врагу.</w:t>
      </w:r>
    </w:p>
    <w:p w:rsidR="00E658D0" w:rsidRPr="00C85CDA" w:rsidRDefault="00E658D0" w:rsidP="00E658D0">
      <w:pPr>
        <w:ind w:firstLine="0"/>
        <w:jc w:val="both"/>
        <w:rPr>
          <w:szCs w:val="24"/>
        </w:rPr>
      </w:pPr>
      <w:r w:rsidRPr="00C85CDA">
        <w:rPr>
          <w:szCs w:val="24"/>
        </w:rPr>
        <w:lastRenderedPageBreak/>
        <w:t>Значит, паронимы образованы от разных слов, поэтому и различие следует искать, исходя не столько из суффиксов, сколько из основы слов.</w:t>
      </w:r>
    </w:p>
    <w:p w:rsidR="00E658D0" w:rsidRPr="00C85CDA" w:rsidRDefault="00E658D0" w:rsidP="00E658D0">
      <w:pPr>
        <w:ind w:firstLine="0"/>
        <w:jc w:val="both"/>
        <w:rPr>
          <w:i/>
          <w:szCs w:val="24"/>
        </w:rPr>
      </w:pPr>
      <w:r w:rsidRPr="00C85CDA">
        <w:rPr>
          <w:szCs w:val="24"/>
        </w:rPr>
        <w:t>В вариантах № 2, 3, 4 по контексту выражается отношение: в</w:t>
      </w:r>
      <w:r w:rsidRPr="00C85CDA">
        <w:rPr>
          <w:i/>
          <w:szCs w:val="24"/>
        </w:rPr>
        <w:t>раждебный мир, враждебная оборона, враждебный прием</w:t>
      </w:r>
      <w:r w:rsidRPr="00C85CDA">
        <w:rPr>
          <w:szCs w:val="24"/>
        </w:rPr>
        <w:t xml:space="preserve">. А в варианте №1 по контексту должна указываться принадлежность: вместо </w:t>
      </w:r>
      <w:r w:rsidRPr="00C85CDA">
        <w:rPr>
          <w:i/>
          <w:szCs w:val="24"/>
        </w:rPr>
        <w:t>враждебные силы</w:t>
      </w:r>
      <w:r w:rsidRPr="00C85CDA">
        <w:rPr>
          <w:szCs w:val="24"/>
        </w:rPr>
        <w:t xml:space="preserve"> нужно говорить </w:t>
      </w:r>
      <w:r w:rsidRPr="00C85CDA">
        <w:rPr>
          <w:i/>
          <w:szCs w:val="24"/>
        </w:rPr>
        <w:t>вражеские силы.</w:t>
      </w:r>
    </w:p>
    <w:p w:rsidR="00E658D0" w:rsidRPr="00C85CDA" w:rsidRDefault="00E658D0" w:rsidP="00E658D0">
      <w:pPr>
        <w:ind w:firstLine="0"/>
        <w:jc w:val="both"/>
        <w:rPr>
          <w:szCs w:val="24"/>
        </w:rPr>
      </w:pPr>
      <w:r w:rsidRPr="00C85CDA">
        <w:rPr>
          <w:b/>
          <w:szCs w:val="24"/>
        </w:rPr>
        <w:t xml:space="preserve">Таким образом, </w:t>
      </w:r>
      <w:r w:rsidRPr="00C85CDA">
        <w:rPr>
          <w:szCs w:val="24"/>
        </w:rPr>
        <w:t>правильный вариант №1.</w:t>
      </w:r>
    </w:p>
    <w:p w:rsidR="00E658D0" w:rsidRDefault="00E658D0" w:rsidP="00E658D0">
      <w:pPr>
        <w:shd w:val="clear" w:color="auto" w:fill="FFFFFF"/>
        <w:rPr>
          <w:szCs w:val="24"/>
        </w:rPr>
      </w:pPr>
    </w:p>
    <w:p w:rsidR="00E658D0" w:rsidRPr="0059393F" w:rsidRDefault="00E658D0" w:rsidP="00E658D0">
      <w:pPr>
        <w:shd w:val="clear" w:color="auto" w:fill="FFFFFF"/>
        <w:rPr>
          <w:rFonts w:eastAsia="Times New Roman"/>
          <w:b/>
          <w:sz w:val="28"/>
          <w:szCs w:val="28"/>
        </w:rPr>
      </w:pPr>
      <w:r w:rsidRPr="0059393F">
        <w:rPr>
          <w:b/>
          <w:sz w:val="28"/>
          <w:szCs w:val="28"/>
        </w:rPr>
        <w:t>Примеры неправильного употребления паронимов:</w:t>
      </w:r>
    </w:p>
    <w:p w:rsidR="00E658D0" w:rsidRPr="00DA2019" w:rsidRDefault="00E658D0" w:rsidP="00E658D0">
      <w:pPr>
        <w:pStyle w:val="af0"/>
        <w:shd w:val="clear" w:color="auto" w:fill="FFFFFF"/>
        <w:spacing w:before="0" w:beforeAutospacing="0" w:after="0" w:afterAutospacing="0"/>
        <w:rPr>
          <w:sz w:val="18"/>
          <w:szCs w:val="18"/>
        </w:rPr>
      </w:pPr>
      <w:r w:rsidRPr="00DA2019">
        <w:rPr>
          <w:rStyle w:val="af2"/>
          <w:rFonts w:eastAsiaTheme="majorEastAsia"/>
          <w:sz w:val="18"/>
          <w:szCs w:val="18"/>
        </w:rPr>
        <w:t>Он экономичный человек. </w:t>
      </w:r>
      <w:r w:rsidRPr="00DA2019">
        <w:rPr>
          <w:i/>
          <w:iCs/>
          <w:sz w:val="18"/>
          <w:szCs w:val="18"/>
        </w:rPr>
        <w:br/>
      </w:r>
      <w:r w:rsidRPr="00DA2019">
        <w:rPr>
          <w:sz w:val="18"/>
          <w:szCs w:val="18"/>
        </w:rPr>
        <w:t>(Правильно:</w:t>
      </w:r>
      <w:r w:rsidRPr="00DA2019">
        <w:rPr>
          <w:rStyle w:val="apple-converted-space"/>
          <w:rFonts w:eastAsiaTheme="majorEastAsia"/>
          <w:i/>
          <w:iCs/>
          <w:sz w:val="18"/>
          <w:szCs w:val="18"/>
        </w:rPr>
        <w:t> </w:t>
      </w:r>
      <w:r w:rsidRPr="00DA2019">
        <w:rPr>
          <w:rStyle w:val="af2"/>
          <w:rFonts w:eastAsiaTheme="majorEastAsia"/>
          <w:sz w:val="18"/>
          <w:szCs w:val="18"/>
        </w:rPr>
        <w:t>Он экономный человек</w:t>
      </w:r>
      <w:r w:rsidRPr="00DA2019">
        <w:rPr>
          <w:sz w:val="18"/>
          <w:szCs w:val="18"/>
        </w:rPr>
        <w:t>.) </w:t>
      </w:r>
    </w:p>
    <w:p w:rsidR="00E658D0" w:rsidRPr="00DA2019" w:rsidRDefault="00E658D0" w:rsidP="00E658D0">
      <w:pPr>
        <w:pStyle w:val="af0"/>
        <w:shd w:val="clear" w:color="auto" w:fill="FFFFFF"/>
        <w:spacing w:before="0" w:beforeAutospacing="0" w:after="0" w:afterAutospacing="0"/>
        <w:rPr>
          <w:sz w:val="18"/>
          <w:szCs w:val="18"/>
        </w:rPr>
      </w:pPr>
      <w:r w:rsidRPr="00DA2019">
        <w:rPr>
          <w:rStyle w:val="af2"/>
          <w:rFonts w:eastAsiaTheme="majorEastAsia"/>
          <w:sz w:val="18"/>
          <w:szCs w:val="18"/>
        </w:rPr>
        <w:t>На вечер я одела  самое красивое платье.</w:t>
      </w:r>
      <w:r w:rsidRPr="00DA2019">
        <w:rPr>
          <w:i/>
          <w:iCs/>
          <w:sz w:val="18"/>
          <w:szCs w:val="18"/>
        </w:rPr>
        <w:br/>
      </w:r>
      <w:r w:rsidRPr="00DA2019">
        <w:rPr>
          <w:sz w:val="18"/>
          <w:szCs w:val="18"/>
        </w:rPr>
        <w:t>(Правильно:</w:t>
      </w:r>
      <w:r w:rsidRPr="00DA2019">
        <w:rPr>
          <w:rStyle w:val="apple-converted-space"/>
          <w:rFonts w:eastAsiaTheme="majorEastAsia"/>
          <w:sz w:val="18"/>
          <w:szCs w:val="18"/>
        </w:rPr>
        <w:t> </w:t>
      </w:r>
      <w:r w:rsidRPr="00DA2019">
        <w:rPr>
          <w:rStyle w:val="af2"/>
          <w:rFonts w:eastAsiaTheme="majorEastAsia"/>
          <w:sz w:val="18"/>
          <w:szCs w:val="18"/>
        </w:rPr>
        <w:t>На вечер я надела самое красивое платье</w:t>
      </w:r>
      <w:r w:rsidRPr="00DA2019">
        <w:rPr>
          <w:sz w:val="18"/>
          <w:szCs w:val="18"/>
        </w:rPr>
        <w:t>.)</w:t>
      </w:r>
    </w:p>
    <w:p w:rsidR="00E658D0" w:rsidRPr="00DA2019" w:rsidRDefault="00E658D0" w:rsidP="00E658D0">
      <w:pPr>
        <w:pStyle w:val="af0"/>
        <w:shd w:val="clear" w:color="auto" w:fill="FFFFFF"/>
        <w:spacing w:before="0" w:beforeAutospacing="0" w:after="0" w:afterAutospacing="0"/>
        <w:rPr>
          <w:sz w:val="18"/>
          <w:szCs w:val="18"/>
        </w:rPr>
      </w:pPr>
      <w:r w:rsidRPr="00DA2019">
        <w:rPr>
          <w:rStyle w:val="af2"/>
          <w:rFonts w:eastAsiaTheme="majorEastAsia"/>
          <w:sz w:val="18"/>
          <w:szCs w:val="18"/>
        </w:rPr>
        <w:t>Вот тебе коньки: одевай их и догоняй меня.</w:t>
      </w:r>
      <w:r w:rsidRPr="00DA2019">
        <w:rPr>
          <w:sz w:val="18"/>
          <w:szCs w:val="18"/>
        </w:rPr>
        <w:br/>
        <w:t>(Правильно:</w:t>
      </w:r>
      <w:r w:rsidRPr="00DA2019">
        <w:rPr>
          <w:rStyle w:val="apple-converted-space"/>
          <w:rFonts w:eastAsiaTheme="majorEastAsia"/>
          <w:sz w:val="18"/>
          <w:szCs w:val="18"/>
        </w:rPr>
        <w:t> </w:t>
      </w:r>
      <w:r w:rsidRPr="00DA2019">
        <w:rPr>
          <w:rStyle w:val="af2"/>
          <w:rFonts w:eastAsiaTheme="majorEastAsia"/>
          <w:sz w:val="18"/>
          <w:szCs w:val="18"/>
        </w:rPr>
        <w:t>Вот тебе коньки: надевай их и догоняй меня</w:t>
      </w:r>
      <w:r w:rsidRPr="00DA2019">
        <w:rPr>
          <w:sz w:val="18"/>
          <w:szCs w:val="18"/>
        </w:rPr>
        <w:t>.)</w:t>
      </w:r>
    </w:p>
    <w:p w:rsidR="00E658D0" w:rsidRPr="00DA2019" w:rsidRDefault="00E658D0" w:rsidP="00E658D0">
      <w:pPr>
        <w:pStyle w:val="af0"/>
        <w:shd w:val="clear" w:color="auto" w:fill="FFFFFF"/>
        <w:spacing w:before="0" w:beforeAutospacing="0" w:after="0" w:afterAutospacing="0"/>
        <w:rPr>
          <w:sz w:val="18"/>
          <w:szCs w:val="18"/>
        </w:rPr>
      </w:pPr>
      <w:r w:rsidRPr="00DA2019">
        <w:rPr>
          <w:rStyle w:val="af2"/>
          <w:rFonts w:eastAsiaTheme="majorEastAsia"/>
          <w:sz w:val="18"/>
          <w:szCs w:val="18"/>
        </w:rPr>
        <w:t>У нас много артистичных династий.</w:t>
      </w:r>
      <w:r w:rsidRPr="00DA2019">
        <w:rPr>
          <w:sz w:val="18"/>
          <w:szCs w:val="18"/>
        </w:rPr>
        <w:br/>
        <w:t>(Правильно:</w:t>
      </w:r>
      <w:r w:rsidRPr="00DA2019">
        <w:rPr>
          <w:rStyle w:val="apple-converted-space"/>
          <w:rFonts w:eastAsiaTheme="majorEastAsia"/>
          <w:sz w:val="18"/>
          <w:szCs w:val="18"/>
        </w:rPr>
        <w:t> </w:t>
      </w:r>
      <w:r w:rsidRPr="00DA2019">
        <w:rPr>
          <w:rStyle w:val="af2"/>
          <w:rFonts w:eastAsiaTheme="majorEastAsia"/>
          <w:sz w:val="18"/>
          <w:szCs w:val="18"/>
        </w:rPr>
        <w:t>У нас много артистических династий.</w:t>
      </w:r>
      <w:r w:rsidRPr="00DA2019">
        <w:rPr>
          <w:sz w:val="18"/>
          <w:szCs w:val="18"/>
        </w:rPr>
        <w:t>) </w:t>
      </w:r>
    </w:p>
    <w:p w:rsidR="00E658D0" w:rsidRDefault="00E658D0" w:rsidP="00E658D0">
      <w:pPr>
        <w:shd w:val="clear" w:color="auto" w:fill="FFFFFF"/>
        <w:outlineLvl w:val="3"/>
        <w:rPr>
          <w:rFonts w:eastAsia="Times New Roman"/>
          <w:b/>
          <w:bCs/>
          <w:color w:val="333333"/>
          <w:sz w:val="32"/>
          <w:szCs w:val="32"/>
        </w:rPr>
      </w:pPr>
    </w:p>
    <w:p w:rsidR="00E658D0" w:rsidRPr="002B60D5" w:rsidRDefault="00E658D0" w:rsidP="00E658D0">
      <w:pPr>
        <w:shd w:val="clear" w:color="auto" w:fill="FFFFFF"/>
        <w:outlineLvl w:val="3"/>
        <w:rPr>
          <w:rFonts w:eastAsia="Times New Roman"/>
          <w:b/>
          <w:bCs/>
          <w:color w:val="333333"/>
          <w:sz w:val="32"/>
          <w:szCs w:val="32"/>
        </w:rPr>
      </w:pPr>
      <w:r w:rsidRPr="002B60D5">
        <w:rPr>
          <w:rFonts w:eastAsia="Times New Roman"/>
          <w:b/>
          <w:bCs/>
          <w:color w:val="333333"/>
          <w:sz w:val="32"/>
          <w:szCs w:val="32"/>
        </w:rPr>
        <w:t>Определи, какие слова можно употребить в словосочетаниях:</w:t>
      </w:r>
    </w:p>
    <w:p w:rsidR="00E658D0" w:rsidRDefault="00E658D0" w:rsidP="00A54D08">
      <w:pPr>
        <w:pStyle w:val="a9"/>
        <w:numPr>
          <w:ilvl w:val="0"/>
          <w:numId w:val="64"/>
        </w:numPr>
        <w:shd w:val="clear" w:color="auto" w:fill="FFFFFF"/>
        <w:jc w:val="left"/>
        <w:outlineLvl w:val="3"/>
        <w:rPr>
          <w:rFonts w:eastAsia="Times New Roman"/>
          <w:b/>
          <w:bCs/>
          <w:color w:val="333333"/>
          <w:szCs w:val="24"/>
        </w:rPr>
        <w:sectPr w:rsidR="00E658D0" w:rsidSect="008D10EF">
          <w:type w:val="continuous"/>
          <w:pgSz w:w="11906" w:h="16838"/>
          <w:pgMar w:top="720" w:right="720" w:bottom="720" w:left="720" w:header="708" w:footer="708" w:gutter="0"/>
          <w:cols w:space="708"/>
          <w:docGrid w:linePitch="360"/>
        </w:sectPr>
      </w:pPr>
    </w:p>
    <w:p w:rsidR="00E658D0" w:rsidRPr="00F95A70" w:rsidRDefault="00E658D0" w:rsidP="00A54D08">
      <w:pPr>
        <w:pStyle w:val="a9"/>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lastRenderedPageBreak/>
        <w:t> ... телефонной сети</w:t>
      </w:r>
    </w:p>
    <w:p w:rsidR="00E658D0" w:rsidRPr="00F95A70" w:rsidRDefault="00E658D0" w:rsidP="00A54D08">
      <w:pPr>
        <w:numPr>
          <w:ilvl w:val="1"/>
          <w:numId w:val="64"/>
        </w:numPr>
        <w:shd w:val="clear" w:color="auto" w:fill="FFFFFF"/>
        <w:ind w:left="0" w:firstLine="0"/>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абонент</w:t>
      </w:r>
    </w:p>
    <w:p w:rsidR="00E658D0" w:rsidRPr="00F95A70" w:rsidRDefault="00E658D0" w:rsidP="00A54D08">
      <w:pPr>
        <w:numPr>
          <w:ilvl w:val="1"/>
          <w:numId w:val="64"/>
        </w:numPr>
        <w:shd w:val="clear" w:color="auto" w:fill="FFFFFF"/>
        <w:ind w:left="0" w:firstLine="0"/>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абонемент</w:t>
      </w:r>
    </w:p>
    <w:p w:rsidR="00E658D0" w:rsidRPr="00F95A70" w:rsidRDefault="00E658D0" w:rsidP="00A54D08">
      <w:pPr>
        <w:numPr>
          <w:ilvl w:val="0"/>
          <w:numId w:val="64"/>
        </w:numPr>
        <w:shd w:val="clear" w:color="auto" w:fill="FFFFFF"/>
        <w:ind w:left="0" w:firstLine="0"/>
        <w:jc w:val="left"/>
        <w:outlineLvl w:val="3"/>
        <w:rPr>
          <w:rFonts w:eastAsia="Times New Roman"/>
          <w:b/>
          <w:bCs/>
          <w:color w:val="333333"/>
          <w:szCs w:val="24"/>
        </w:rPr>
      </w:pPr>
      <w:r w:rsidRPr="00F95A70">
        <w:rPr>
          <w:rFonts w:eastAsia="Times New Roman"/>
          <w:b/>
          <w:bCs/>
          <w:color w:val="333333"/>
          <w:szCs w:val="24"/>
        </w:rPr>
        <w:t>... в бассейн</w:t>
      </w:r>
    </w:p>
    <w:p w:rsidR="00E658D0" w:rsidRPr="00F95A70" w:rsidRDefault="00E658D0" w:rsidP="00A54D08">
      <w:pPr>
        <w:numPr>
          <w:ilvl w:val="1"/>
          <w:numId w:val="64"/>
        </w:numPr>
        <w:shd w:val="clear" w:color="auto" w:fill="FFFFFF"/>
        <w:ind w:left="0" w:firstLine="0"/>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абонент</w:t>
      </w:r>
    </w:p>
    <w:p w:rsidR="00E658D0" w:rsidRPr="00F95A70" w:rsidRDefault="00E658D0" w:rsidP="00A54D08">
      <w:pPr>
        <w:numPr>
          <w:ilvl w:val="1"/>
          <w:numId w:val="64"/>
        </w:numPr>
        <w:shd w:val="clear" w:color="auto" w:fill="FFFFFF"/>
        <w:ind w:left="0" w:firstLine="0"/>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абонемент</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способности</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артистические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артистичные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ребёнок</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артистический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артистичный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дом</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барственный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барский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осанка</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барская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барственная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день</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будний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будничный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обстановка</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будняя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39395" cy="196850"/>
            <wp:effectExtent l="19050" t="0" r="8255" b="0"/>
            <wp:docPr id="1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F95A70">
        <w:rPr>
          <w:rFonts w:eastAsia="Times New Roman"/>
          <w:color w:val="333333"/>
          <w:szCs w:val="24"/>
        </w:rPr>
        <w:t>будничная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мыслитель</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великий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lastRenderedPageBreak/>
        <w:drawing>
          <wp:inline distT="0" distB="0" distL="0" distR="0">
            <wp:extent cx="222250" cy="196850"/>
            <wp:effectExtent l="19050" t="0" r="6350" b="0"/>
            <wp:docPr id="13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величественный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архитектурный ансамбль</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великий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величественный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проблемы</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вечные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вековые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дубы</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вечные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4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вековые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гладь</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водная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водянистая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суп</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5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водный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водянистый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человек</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военный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воинский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звание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военное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воинское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мастерская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гарантированная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4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гарантийная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lastRenderedPageBreak/>
        <w:t> ... успех</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4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гарантийный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4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гарантированный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посуда</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4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глиняная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4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глинистая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берег</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глиняный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4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глинистый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катастрофа</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5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гуманная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5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гуманитарная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отношение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5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гуманитарное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5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гуманное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проездной билет</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5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действенный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5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действительный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помощь</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5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действенная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5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действительная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разговор</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5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деловитый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5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деловой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lastRenderedPageBreak/>
        <w:t>... походка</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6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деловая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деловитая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совет</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6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дельный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6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деловой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2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деловитый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одежда</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2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демократическая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2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демократичная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государство</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демократическое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демократичное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профессиональный...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дипломант</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дипломат</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конкурса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дипломант</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дипломат</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человек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2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добротный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2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добрый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костюм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3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добротный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3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добрый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позиция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3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единичная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3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единая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случай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3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единый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3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единичный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мелочи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3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жизненные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3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житейские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путь</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3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житейский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4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жизненный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следы</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4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звериные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4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зверские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аппетит</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lastRenderedPageBreak/>
        <w:drawing>
          <wp:inline distT="0" distB="0" distL="0" distR="0">
            <wp:extent cx="222250" cy="196850"/>
            <wp:effectExtent l="19050" t="0" r="6350" b="0"/>
            <wp:docPr id="34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звериный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4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зверский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голос</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4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злостный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4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злой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прогульщик</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5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злостный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5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злой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 носитель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6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информационный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6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информативный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мастер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6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искусственный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6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искусный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бриллиант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6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искусственный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6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искусный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берег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6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каменный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4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каменистый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зодчество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7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каменное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7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каменистое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специалист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7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командированный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7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командировочный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удостоверение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4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командированное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4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командировочное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атмосфера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5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комфортная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5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комфортабельная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гостиница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lastRenderedPageBreak/>
        <w:drawing>
          <wp:inline distT="0" distB="0" distL="0" distR="0">
            <wp:extent cx="222250" cy="196850"/>
            <wp:effectExtent l="19050" t="0" r="6350" b="0"/>
            <wp:docPr id="15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комфортая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5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комфортабельная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язык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6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красочный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6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красящий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вещество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6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красочное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7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красящее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голос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7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ледяной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7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ледовый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дворец конькобежного спорта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7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ледяной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7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ледовый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дуб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8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могущественный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8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могучий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государство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8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могучее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8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могущественное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отношение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8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нетерпимое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8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нестерпимое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боль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8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нетерпимая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8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нестерпимая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платье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8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одеть</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8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надеть</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ребёнка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9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одеть</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19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надеть</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хозяйка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5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практичная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5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практическая</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занятие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lastRenderedPageBreak/>
        <w:drawing>
          <wp:inline distT="0" distB="0" distL="0" distR="0">
            <wp:extent cx="222250" cy="196850"/>
            <wp:effectExtent l="19050" t="0" r="6350" b="0"/>
            <wp:docPr id="35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практическое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5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практичное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к награде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5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представить</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5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предоставить</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льготы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5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представить</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lastRenderedPageBreak/>
        <w:drawing>
          <wp:inline distT="0" distB="0" distL="0" distR="0">
            <wp:extent cx="222250" cy="196850"/>
            <wp:effectExtent l="19050" t="0" r="6350" b="0"/>
            <wp:docPr id="35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предоставить</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достойный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поступок</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проступок</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досадный ...</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поступок</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проступок</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человек</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сытый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сытный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lastRenderedPageBreak/>
        <w:t>... десерт</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сытый</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сытный</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задание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эффективное</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6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эффектное</w:t>
      </w:r>
    </w:p>
    <w:p w:rsidR="00E658D0" w:rsidRPr="00F95A70" w:rsidRDefault="00E658D0" w:rsidP="00A54D08">
      <w:pPr>
        <w:numPr>
          <w:ilvl w:val="0"/>
          <w:numId w:val="64"/>
        </w:numPr>
        <w:shd w:val="clear" w:color="auto" w:fill="FFFFFF"/>
        <w:jc w:val="left"/>
        <w:outlineLvl w:val="3"/>
        <w:rPr>
          <w:rFonts w:eastAsia="Times New Roman"/>
          <w:b/>
          <w:bCs/>
          <w:color w:val="333333"/>
          <w:szCs w:val="24"/>
        </w:rPr>
      </w:pPr>
      <w:r w:rsidRPr="00F95A70">
        <w:rPr>
          <w:rFonts w:eastAsia="Times New Roman"/>
          <w:b/>
          <w:bCs/>
          <w:color w:val="333333"/>
          <w:szCs w:val="24"/>
        </w:rPr>
        <w:t>... женщина</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7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эффективная</w:t>
      </w:r>
    </w:p>
    <w:p w:rsidR="00E658D0" w:rsidRPr="00F95A70" w:rsidRDefault="00E658D0" w:rsidP="00A54D08">
      <w:pPr>
        <w:numPr>
          <w:ilvl w:val="1"/>
          <w:numId w:val="64"/>
        </w:numPr>
        <w:shd w:val="clear" w:color="auto" w:fill="FFFFFF"/>
        <w:jc w:val="left"/>
        <w:rPr>
          <w:rFonts w:eastAsia="Times New Roman"/>
          <w:color w:val="333333"/>
          <w:szCs w:val="24"/>
        </w:rPr>
      </w:pPr>
      <w:r>
        <w:rPr>
          <w:rFonts w:eastAsia="Times New Roman"/>
          <w:noProof/>
          <w:color w:val="333333"/>
          <w:szCs w:val="24"/>
          <w:lang w:eastAsia="ru-RU"/>
        </w:rPr>
        <w:drawing>
          <wp:inline distT="0" distB="0" distL="0" distR="0">
            <wp:extent cx="222250" cy="196850"/>
            <wp:effectExtent l="19050" t="0" r="6350" b="0"/>
            <wp:docPr id="37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 cstate="print"/>
                    <a:srcRect/>
                    <a:stretch>
                      <a:fillRect/>
                    </a:stretch>
                  </pic:blipFill>
                  <pic:spPr bwMode="auto">
                    <a:xfrm>
                      <a:off x="0" y="0"/>
                      <a:ext cx="222250" cy="196850"/>
                    </a:xfrm>
                    <a:prstGeom prst="rect">
                      <a:avLst/>
                    </a:prstGeom>
                    <a:noFill/>
                    <a:ln w="9525">
                      <a:noFill/>
                      <a:miter lim="800000"/>
                      <a:headEnd/>
                      <a:tailEnd/>
                    </a:ln>
                  </pic:spPr>
                </pic:pic>
              </a:graphicData>
            </a:graphic>
          </wp:inline>
        </w:drawing>
      </w:r>
      <w:r w:rsidRPr="00F95A70">
        <w:rPr>
          <w:rFonts w:eastAsia="Times New Roman"/>
          <w:color w:val="333333"/>
          <w:szCs w:val="24"/>
        </w:rPr>
        <w:t>эффектная</w:t>
      </w:r>
    </w:p>
    <w:p w:rsidR="00E658D0" w:rsidRDefault="00E658D0" w:rsidP="00E658D0">
      <w:pPr>
        <w:rPr>
          <w:rStyle w:val="af2"/>
          <w:rFonts w:ascii="Georgia" w:hAnsi="Georgia"/>
          <w:color w:val="333333"/>
          <w:sz w:val="21"/>
          <w:szCs w:val="21"/>
          <w:shd w:val="clear" w:color="auto" w:fill="FFFFFF"/>
        </w:rPr>
        <w:sectPr w:rsidR="00E658D0" w:rsidSect="0059393F">
          <w:type w:val="continuous"/>
          <w:pgSz w:w="11906" w:h="16838"/>
          <w:pgMar w:top="720" w:right="720" w:bottom="720" w:left="720" w:header="708" w:footer="708" w:gutter="0"/>
          <w:cols w:num="3" w:space="708"/>
          <w:docGrid w:linePitch="360"/>
        </w:sectPr>
      </w:pPr>
    </w:p>
    <w:p w:rsidR="00E658D0" w:rsidRDefault="00E658D0" w:rsidP="00E658D0">
      <w:pPr>
        <w:rPr>
          <w:rStyle w:val="af2"/>
          <w:rFonts w:ascii="Georgia" w:hAnsi="Georgia"/>
          <w:color w:val="333333"/>
          <w:sz w:val="21"/>
          <w:szCs w:val="21"/>
          <w:shd w:val="clear" w:color="auto" w:fill="FFFFFF"/>
        </w:rPr>
      </w:pPr>
    </w:p>
    <w:p w:rsidR="00E658D0" w:rsidRDefault="00E658D0" w:rsidP="00E658D0">
      <w:pPr>
        <w:jc w:val="both"/>
        <w:rPr>
          <w:rStyle w:val="af2"/>
          <w:rFonts w:ascii="Georgia" w:hAnsi="Georgia"/>
          <w:b/>
          <w:color w:val="333333"/>
          <w:sz w:val="21"/>
          <w:szCs w:val="21"/>
          <w:shd w:val="clear" w:color="auto" w:fill="FFFFFF"/>
        </w:rPr>
      </w:pPr>
      <w:r w:rsidRPr="00DA2019">
        <w:rPr>
          <w:rStyle w:val="af2"/>
          <w:rFonts w:ascii="Georgia" w:hAnsi="Georgia"/>
          <w:color w:val="333333"/>
          <w:sz w:val="21"/>
          <w:szCs w:val="21"/>
          <w:shd w:val="clear" w:color="auto" w:fill="FFFFFF"/>
        </w:rPr>
        <w:t>Прочитай вдумчиво все примеры словосочетаний, приведённые ниже. Материал на наблюдение поможет понять различия в словах</w:t>
      </w:r>
      <w:r>
        <w:rPr>
          <w:rStyle w:val="af2"/>
          <w:rFonts w:ascii="Georgia" w:hAnsi="Georgia"/>
          <w:color w:val="333333"/>
          <w:sz w:val="21"/>
          <w:szCs w:val="21"/>
          <w:shd w:val="clear" w:color="auto" w:fill="FFFFFF"/>
        </w:rPr>
        <w:t xml:space="preserve">-паронимах </w:t>
      </w:r>
      <w:r w:rsidRPr="00DA2019">
        <w:rPr>
          <w:rStyle w:val="af2"/>
          <w:rFonts w:ascii="Georgia" w:hAnsi="Georgia"/>
          <w:color w:val="333333"/>
          <w:sz w:val="21"/>
          <w:szCs w:val="21"/>
          <w:shd w:val="clear" w:color="auto" w:fill="FFFFFF"/>
        </w:rPr>
        <w:t xml:space="preserve">и </w:t>
      </w:r>
      <w:r>
        <w:rPr>
          <w:rStyle w:val="af2"/>
          <w:rFonts w:ascii="Georgia" w:hAnsi="Georgia"/>
          <w:color w:val="333333"/>
          <w:sz w:val="21"/>
          <w:szCs w:val="21"/>
          <w:shd w:val="clear" w:color="auto" w:fill="FFFFFF"/>
        </w:rPr>
        <w:t xml:space="preserve">в </w:t>
      </w:r>
      <w:r w:rsidRPr="00DA2019">
        <w:rPr>
          <w:rStyle w:val="af2"/>
          <w:rFonts w:ascii="Georgia" w:hAnsi="Georgia"/>
          <w:color w:val="333333"/>
          <w:sz w:val="21"/>
          <w:szCs w:val="21"/>
          <w:shd w:val="clear" w:color="auto" w:fill="FFFFFF"/>
        </w:rPr>
        <w:t>их лексической сочетаемости. Если значения слов останутся тебе неясны, обратись к толковым словарям. От тебя не требуется давать развёрнутые толкования слов, но чувствовать различия в значении и определять, верно ли употреблено слово в словосочетании, нужно уметь. </w:t>
      </w:r>
    </w:p>
    <w:p w:rsidR="00E658D0" w:rsidRDefault="00E658D0" w:rsidP="00E658D0">
      <w:pPr>
        <w:pStyle w:val="af0"/>
        <w:shd w:val="clear" w:color="auto" w:fill="FFFFFF"/>
        <w:spacing w:before="0" w:beforeAutospacing="0" w:after="0" w:afterAutospacing="0"/>
        <w:rPr>
          <w:rStyle w:val="af"/>
          <w:color w:val="333333"/>
          <w:sz w:val="18"/>
          <w:szCs w:val="18"/>
        </w:rPr>
      </w:pPr>
    </w:p>
    <w:p w:rsidR="00E658D0" w:rsidRPr="00571D31" w:rsidRDefault="00E658D0" w:rsidP="00E658D0">
      <w:pPr>
        <w:pStyle w:val="af0"/>
        <w:shd w:val="clear" w:color="auto" w:fill="FFFFFF"/>
        <w:spacing w:before="0" w:beforeAutospacing="0" w:after="0" w:afterAutospacing="0"/>
        <w:rPr>
          <w:color w:val="333333"/>
          <w:sz w:val="18"/>
          <w:szCs w:val="18"/>
        </w:rPr>
      </w:pPr>
      <w:r>
        <w:rPr>
          <w:rStyle w:val="af"/>
          <w:color w:val="333333"/>
          <w:sz w:val="18"/>
          <w:szCs w:val="18"/>
        </w:rPr>
        <w:t>А</w:t>
      </w:r>
      <w:r w:rsidRPr="00571D31">
        <w:rPr>
          <w:rStyle w:val="af"/>
          <w:color w:val="333333"/>
          <w:sz w:val="18"/>
          <w:szCs w:val="18"/>
        </w:rPr>
        <w:t>бонент - абонемент:</w:t>
      </w:r>
      <w:r w:rsidRPr="00571D31">
        <w:rPr>
          <w:rStyle w:val="apple-converted-space"/>
          <w:rFonts w:eastAsiaTheme="majorEastAsia"/>
          <w:color w:val="333333"/>
          <w:sz w:val="18"/>
          <w:szCs w:val="18"/>
        </w:rPr>
        <w:t> </w:t>
      </w:r>
      <w:r w:rsidRPr="00571D31">
        <w:rPr>
          <w:color w:val="333333"/>
          <w:sz w:val="18"/>
          <w:szCs w:val="18"/>
        </w:rPr>
        <w:br/>
        <w:t>абонент московской телефонной сети  </w:t>
      </w:r>
      <w:r w:rsidRPr="00571D31">
        <w:rPr>
          <w:color w:val="333333"/>
          <w:sz w:val="18"/>
          <w:szCs w:val="18"/>
        </w:rPr>
        <w:br/>
        <w:t>межбиблиотечный абонемент; абонемент в бассейн, в музей, в консерваторию; концертный абонемент</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артистичный – артистический:</w:t>
      </w:r>
      <w:r w:rsidRPr="00571D31">
        <w:rPr>
          <w:b/>
          <w:bCs/>
          <w:color w:val="333333"/>
          <w:sz w:val="18"/>
          <w:szCs w:val="18"/>
        </w:rPr>
        <w:br/>
      </w:r>
      <w:r w:rsidRPr="00571D31">
        <w:rPr>
          <w:color w:val="333333"/>
          <w:sz w:val="18"/>
          <w:szCs w:val="18"/>
        </w:rPr>
        <w:t>артистическая жизнь, судьба; артистические способности, наклонности </w:t>
      </w:r>
      <w:r w:rsidRPr="00571D31">
        <w:rPr>
          <w:color w:val="333333"/>
          <w:sz w:val="18"/>
          <w:szCs w:val="18"/>
        </w:rPr>
        <w:br/>
        <w:t>артистичный  ребёнок, артистичная поза, артистичное поведение  </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барский – барственный:</w:t>
      </w:r>
      <w:r w:rsidRPr="00571D31">
        <w:rPr>
          <w:rStyle w:val="apple-converted-space"/>
          <w:rFonts w:eastAsiaTheme="majorEastAsia"/>
          <w:color w:val="333333"/>
          <w:sz w:val="18"/>
          <w:szCs w:val="18"/>
        </w:rPr>
        <w:t> </w:t>
      </w:r>
      <w:r w:rsidRPr="00571D31">
        <w:rPr>
          <w:b/>
          <w:bCs/>
          <w:color w:val="333333"/>
          <w:sz w:val="18"/>
          <w:szCs w:val="18"/>
        </w:rPr>
        <w:br/>
      </w:r>
      <w:r w:rsidRPr="00571D31">
        <w:rPr>
          <w:color w:val="333333"/>
          <w:sz w:val="18"/>
          <w:szCs w:val="18"/>
        </w:rPr>
        <w:t>барский дом, барская усадьба, барские дети  </w:t>
      </w:r>
      <w:r w:rsidRPr="00571D31">
        <w:rPr>
          <w:color w:val="333333"/>
          <w:sz w:val="18"/>
          <w:szCs w:val="18"/>
        </w:rPr>
        <w:br/>
        <w:t>барственная осанка, поза, манера держаться</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будний - будничный:</w:t>
      </w:r>
      <w:r w:rsidRPr="00571D31">
        <w:rPr>
          <w:rStyle w:val="apple-converted-space"/>
          <w:rFonts w:eastAsiaTheme="majorEastAsia"/>
          <w:color w:val="333333"/>
          <w:sz w:val="18"/>
          <w:szCs w:val="18"/>
        </w:rPr>
        <w:t> </w:t>
      </w:r>
      <w:r w:rsidRPr="00571D31">
        <w:rPr>
          <w:color w:val="333333"/>
          <w:sz w:val="18"/>
          <w:szCs w:val="18"/>
        </w:rPr>
        <w:br/>
        <w:t>будний день  </w:t>
      </w:r>
      <w:r w:rsidRPr="00571D31">
        <w:rPr>
          <w:color w:val="333333"/>
          <w:sz w:val="18"/>
          <w:szCs w:val="18"/>
        </w:rPr>
        <w:br/>
        <w:t>будничное настроение; будничная обстановка, одежда; будничное выражение лица; будничный голос</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великий - величественный:</w:t>
      </w:r>
      <w:r w:rsidRPr="00571D31">
        <w:rPr>
          <w:rStyle w:val="apple-converted-space"/>
          <w:rFonts w:eastAsiaTheme="majorEastAsia"/>
          <w:color w:val="333333"/>
          <w:sz w:val="18"/>
          <w:szCs w:val="18"/>
        </w:rPr>
        <w:t> </w:t>
      </w:r>
      <w:r w:rsidRPr="00571D31">
        <w:rPr>
          <w:color w:val="333333"/>
          <w:sz w:val="18"/>
          <w:szCs w:val="18"/>
        </w:rPr>
        <w:br/>
        <w:t>великий писатель, композитор, художник, исполнитель, мыслитель  </w:t>
      </w:r>
      <w:r w:rsidRPr="00571D31">
        <w:rPr>
          <w:color w:val="333333"/>
          <w:sz w:val="18"/>
          <w:szCs w:val="18"/>
        </w:rPr>
        <w:br/>
        <w:t>величественная панорама, величественный архитектурный ансамбль, величественное здание, величественные руины</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вечный - вековой:</w:t>
      </w:r>
      <w:r w:rsidRPr="00571D31">
        <w:rPr>
          <w:rStyle w:val="apple-converted-space"/>
          <w:rFonts w:eastAsiaTheme="majorEastAsia"/>
          <w:color w:val="333333"/>
          <w:sz w:val="18"/>
          <w:szCs w:val="18"/>
        </w:rPr>
        <w:t> </w:t>
      </w:r>
      <w:r w:rsidRPr="00571D31">
        <w:rPr>
          <w:color w:val="333333"/>
          <w:sz w:val="18"/>
          <w:szCs w:val="18"/>
        </w:rPr>
        <w:br/>
        <w:t>вечные человеческие ценности, вечные проблемы, вечная шаль на плечах, вечная мерзлота, вечный покой, вечный огонь  </w:t>
      </w:r>
      <w:r w:rsidRPr="00571D31">
        <w:rPr>
          <w:color w:val="333333"/>
          <w:sz w:val="18"/>
          <w:szCs w:val="18"/>
        </w:rPr>
        <w:br/>
        <w:t>вековые дубы, вековая роща, вековой лес; вековые традиции, обычаи</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водный - водянистый:</w:t>
      </w:r>
      <w:r w:rsidRPr="00571D31">
        <w:rPr>
          <w:b/>
          <w:bCs/>
          <w:color w:val="333333"/>
          <w:sz w:val="18"/>
          <w:szCs w:val="18"/>
        </w:rPr>
        <w:br/>
      </w:r>
      <w:r w:rsidRPr="00571D31">
        <w:rPr>
          <w:color w:val="333333"/>
          <w:sz w:val="18"/>
          <w:szCs w:val="18"/>
        </w:rPr>
        <w:t>водная гладь, поверхность; водный стадион, вид спорта; водное пространство, водные поцедуры, водный раствор  </w:t>
      </w:r>
      <w:r w:rsidRPr="00571D31">
        <w:rPr>
          <w:color w:val="333333"/>
          <w:sz w:val="18"/>
          <w:szCs w:val="18"/>
        </w:rPr>
        <w:br/>
        <w:t>водянистые стебли водорослей; водянистый суп, кисель; водянистые глаза; водянистая масса</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военный - воинский:</w:t>
      </w:r>
      <w:r w:rsidRPr="00571D31">
        <w:rPr>
          <w:rStyle w:val="apple-converted-space"/>
          <w:rFonts w:eastAsiaTheme="majorEastAsia"/>
          <w:color w:val="333333"/>
          <w:sz w:val="18"/>
          <w:szCs w:val="18"/>
        </w:rPr>
        <w:t> </w:t>
      </w:r>
      <w:r w:rsidRPr="00571D31">
        <w:rPr>
          <w:color w:val="333333"/>
          <w:sz w:val="18"/>
          <w:szCs w:val="18"/>
        </w:rPr>
        <w:br/>
        <w:t>военный человек, военная промышленность, военный парад, военный завод, военное производство, военное дело  </w:t>
      </w:r>
      <w:r w:rsidRPr="00571D31">
        <w:rPr>
          <w:color w:val="333333"/>
          <w:sz w:val="18"/>
          <w:szCs w:val="18"/>
        </w:rPr>
        <w:br/>
        <w:t>воинское звание; воинская доблесть, честь; воинская часть; воинский долг</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гарантийный – гарантированный:</w:t>
      </w:r>
      <w:r w:rsidRPr="00571D31">
        <w:rPr>
          <w:rStyle w:val="apple-converted-space"/>
          <w:rFonts w:eastAsiaTheme="majorEastAsia"/>
          <w:color w:val="333333"/>
          <w:sz w:val="18"/>
          <w:szCs w:val="18"/>
        </w:rPr>
        <w:t> </w:t>
      </w:r>
      <w:r w:rsidRPr="00571D31">
        <w:rPr>
          <w:b/>
          <w:bCs/>
          <w:color w:val="333333"/>
          <w:sz w:val="18"/>
          <w:szCs w:val="18"/>
        </w:rPr>
        <w:br/>
      </w:r>
      <w:r w:rsidRPr="00571D31">
        <w:rPr>
          <w:color w:val="333333"/>
          <w:sz w:val="18"/>
          <w:szCs w:val="18"/>
        </w:rPr>
        <w:t>гарантийный талон, гарантийная мастерская  </w:t>
      </w:r>
      <w:r w:rsidRPr="00571D31">
        <w:rPr>
          <w:color w:val="333333"/>
          <w:sz w:val="18"/>
          <w:szCs w:val="18"/>
        </w:rPr>
        <w:br/>
        <w:t>гарантированный успех, гарантированные права, условия труда и оплаты, гарантированный отпуск</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глиняный - глинистый:</w:t>
      </w:r>
      <w:r w:rsidRPr="00571D31">
        <w:rPr>
          <w:b/>
          <w:bCs/>
          <w:color w:val="333333"/>
          <w:sz w:val="18"/>
          <w:szCs w:val="18"/>
        </w:rPr>
        <w:br/>
      </w:r>
      <w:r w:rsidRPr="00571D31">
        <w:rPr>
          <w:color w:val="333333"/>
          <w:sz w:val="18"/>
          <w:szCs w:val="18"/>
        </w:rPr>
        <w:t>глиняная посуда; глиняный черепок, горшок; глиняный очаг; колосс на глиняных ногах  </w:t>
      </w:r>
      <w:r w:rsidRPr="00571D31">
        <w:rPr>
          <w:color w:val="333333"/>
          <w:sz w:val="18"/>
          <w:szCs w:val="18"/>
        </w:rPr>
        <w:br/>
        <w:t>глинистые почвы, глинистый сланец, глинистый грунт</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гуманный - гуманитарный:</w:t>
      </w:r>
      <w:r w:rsidRPr="00571D31">
        <w:rPr>
          <w:rStyle w:val="apple-converted-space"/>
          <w:rFonts w:eastAsiaTheme="majorEastAsia"/>
          <w:color w:val="333333"/>
          <w:sz w:val="18"/>
          <w:szCs w:val="18"/>
        </w:rPr>
        <w:t> </w:t>
      </w:r>
      <w:r w:rsidRPr="00571D31">
        <w:rPr>
          <w:color w:val="333333"/>
          <w:sz w:val="18"/>
          <w:szCs w:val="18"/>
        </w:rPr>
        <w:br/>
        <w:t>гуманная профессия, позиция, гуманное отношение, решение, общество, гуманный закон  </w:t>
      </w:r>
      <w:r w:rsidRPr="00571D31">
        <w:rPr>
          <w:color w:val="333333"/>
          <w:sz w:val="18"/>
          <w:szCs w:val="18"/>
        </w:rPr>
        <w:br/>
        <w:t>гуманитарная сфера, наука, проблема; гуманитарные исследования, гуманитарная катастрофа</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действенный - действительный:</w:t>
      </w:r>
      <w:r w:rsidRPr="00571D31">
        <w:rPr>
          <w:rStyle w:val="apple-converted-space"/>
          <w:rFonts w:eastAsiaTheme="majorEastAsia"/>
          <w:color w:val="333333"/>
          <w:sz w:val="18"/>
          <w:szCs w:val="18"/>
        </w:rPr>
        <w:t> </w:t>
      </w:r>
      <w:r w:rsidRPr="00571D31">
        <w:rPr>
          <w:color w:val="333333"/>
          <w:sz w:val="18"/>
          <w:szCs w:val="18"/>
        </w:rPr>
        <w:br/>
        <w:t>действенная помощь, действенное средство, действенные меры, действенная сила  </w:t>
      </w:r>
      <w:r w:rsidRPr="00571D31">
        <w:rPr>
          <w:color w:val="333333"/>
          <w:sz w:val="18"/>
          <w:szCs w:val="18"/>
        </w:rPr>
        <w:br/>
        <w:t>проездной билет, действительный в течение 10 дней; действительный факт, действительная жизнь</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деловой - деловитый:</w:t>
      </w:r>
      <w:r w:rsidRPr="00571D31">
        <w:rPr>
          <w:rStyle w:val="apple-converted-space"/>
          <w:rFonts w:eastAsiaTheme="majorEastAsia"/>
          <w:color w:val="333333"/>
          <w:sz w:val="18"/>
          <w:szCs w:val="18"/>
        </w:rPr>
        <w:t> </w:t>
      </w:r>
      <w:r w:rsidRPr="00571D31">
        <w:rPr>
          <w:color w:val="333333"/>
          <w:sz w:val="18"/>
          <w:szCs w:val="18"/>
        </w:rPr>
        <w:br/>
        <w:t>деловой стиль одежды, разговор;  деловая встреча, деловое письмо, деловые связи, деловые круги   </w:t>
      </w:r>
      <w:r w:rsidRPr="00571D31">
        <w:rPr>
          <w:color w:val="333333"/>
          <w:sz w:val="18"/>
          <w:szCs w:val="18"/>
        </w:rPr>
        <w:br/>
        <w:t>деловитая походка, деловитый вид, деловитые манеры</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дельный - деловитый:</w:t>
      </w:r>
      <w:r w:rsidRPr="00571D31">
        <w:rPr>
          <w:rStyle w:val="apple-converted-space"/>
          <w:rFonts w:eastAsiaTheme="majorEastAsia"/>
          <w:color w:val="333333"/>
          <w:sz w:val="18"/>
          <w:szCs w:val="18"/>
        </w:rPr>
        <w:t> </w:t>
      </w:r>
      <w:r w:rsidRPr="00571D31">
        <w:rPr>
          <w:color w:val="333333"/>
          <w:sz w:val="18"/>
          <w:szCs w:val="18"/>
        </w:rPr>
        <w:br/>
        <w:t>дельный человек, совет; дельное предложение  </w:t>
      </w:r>
      <w:r w:rsidRPr="00571D31">
        <w:rPr>
          <w:color w:val="333333"/>
          <w:sz w:val="18"/>
          <w:szCs w:val="18"/>
        </w:rPr>
        <w:br/>
        <w:t>деловитая походка, деловитый стиль поведения, деловитые манеры</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демократичный - демократический:</w:t>
      </w:r>
      <w:r w:rsidRPr="00571D31">
        <w:rPr>
          <w:rStyle w:val="apple-converted-space"/>
          <w:rFonts w:eastAsiaTheme="majorEastAsia"/>
          <w:color w:val="333333"/>
          <w:sz w:val="18"/>
          <w:szCs w:val="18"/>
        </w:rPr>
        <w:t> </w:t>
      </w:r>
      <w:r w:rsidRPr="00571D31">
        <w:rPr>
          <w:color w:val="333333"/>
          <w:sz w:val="18"/>
          <w:szCs w:val="18"/>
        </w:rPr>
        <w:t> </w:t>
      </w:r>
      <w:r w:rsidRPr="00571D31">
        <w:rPr>
          <w:color w:val="333333"/>
          <w:sz w:val="18"/>
          <w:szCs w:val="18"/>
        </w:rPr>
        <w:br/>
        <w:t>демократическое правление, демократический строй, демократическая партия, демократические взгляды  </w:t>
      </w:r>
      <w:r w:rsidRPr="00571D31">
        <w:rPr>
          <w:color w:val="333333"/>
          <w:sz w:val="18"/>
          <w:szCs w:val="18"/>
        </w:rPr>
        <w:br/>
        <w:t>демократичный стиль, демократичная одежда; демократичный клуб, ресторан; демократичное общество, окружение</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дипломат - дипломант:</w:t>
      </w:r>
      <w:r w:rsidRPr="00571D31">
        <w:rPr>
          <w:rStyle w:val="apple-converted-space"/>
          <w:rFonts w:eastAsiaTheme="majorEastAsia"/>
          <w:color w:val="333333"/>
          <w:sz w:val="18"/>
          <w:szCs w:val="18"/>
        </w:rPr>
        <w:t> </w:t>
      </w:r>
      <w:r w:rsidRPr="00571D31">
        <w:rPr>
          <w:color w:val="333333"/>
          <w:sz w:val="18"/>
          <w:szCs w:val="18"/>
        </w:rPr>
        <w:br/>
        <w:t>говорит как дипломат, вести себя как дипломат, профессиональный дипломат  </w:t>
      </w:r>
      <w:r w:rsidRPr="00571D31">
        <w:rPr>
          <w:color w:val="333333"/>
          <w:sz w:val="18"/>
          <w:szCs w:val="18"/>
        </w:rPr>
        <w:br/>
        <w:t>дипломант конкурса</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lastRenderedPageBreak/>
        <w:t>добрый - добротный:</w:t>
      </w:r>
      <w:r w:rsidRPr="00571D31">
        <w:rPr>
          <w:rStyle w:val="apple-converted-space"/>
          <w:rFonts w:eastAsiaTheme="majorEastAsia"/>
          <w:color w:val="333333"/>
          <w:sz w:val="18"/>
          <w:szCs w:val="18"/>
        </w:rPr>
        <w:t> </w:t>
      </w:r>
      <w:r w:rsidRPr="00571D31">
        <w:rPr>
          <w:color w:val="333333"/>
          <w:sz w:val="18"/>
          <w:szCs w:val="18"/>
        </w:rPr>
        <w:br/>
        <w:t>добрый человек, добрая улыбка, память, доброе лицо, добрый взгляд  </w:t>
      </w:r>
      <w:r w:rsidRPr="00571D31">
        <w:rPr>
          <w:color w:val="333333"/>
          <w:sz w:val="18"/>
          <w:szCs w:val="18"/>
        </w:rPr>
        <w:br/>
        <w:t>добротная мебель, материя, добротный дом</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единый - единичный:</w:t>
      </w:r>
      <w:r w:rsidRPr="00571D31">
        <w:rPr>
          <w:b/>
          <w:bCs/>
          <w:color w:val="333333"/>
          <w:sz w:val="18"/>
          <w:szCs w:val="18"/>
        </w:rPr>
        <w:br/>
      </w:r>
      <w:r w:rsidRPr="00571D31">
        <w:rPr>
          <w:color w:val="333333"/>
          <w:sz w:val="18"/>
          <w:szCs w:val="18"/>
        </w:rPr>
        <w:t>единая позиция по проблеме, единая форма, единое мнение, единый технологический процесс</w:t>
      </w:r>
      <w:r w:rsidRPr="00571D31">
        <w:rPr>
          <w:rStyle w:val="apple-converted-space"/>
          <w:rFonts w:eastAsiaTheme="majorEastAsia"/>
          <w:color w:val="333333"/>
          <w:sz w:val="18"/>
          <w:szCs w:val="18"/>
        </w:rPr>
        <w:t> </w:t>
      </w:r>
      <w:r w:rsidRPr="00571D31">
        <w:rPr>
          <w:color w:val="333333"/>
          <w:sz w:val="18"/>
          <w:szCs w:val="18"/>
        </w:rPr>
        <w:br/>
        <w:t>единичный случай, единичное явление, единичное исключение</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житейский - жизненный:</w:t>
      </w:r>
      <w:r w:rsidRPr="00571D31">
        <w:rPr>
          <w:rStyle w:val="apple-converted-space"/>
          <w:rFonts w:eastAsiaTheme="majorEastAsia"/>
          <w:color w:val="333333"/>
          <w:sz w:val="18"/>
          <w:szCs w:val="18"/>
        </w:rPr>
        <w:t> </w:t>
      </w:r>
      <w:r w:rsidRPr="00571D31">
        <w:rPr>
          <w:color w:val="333333"/>
          <w:sz w:val="18"/>
          <w:szCs w:val="18"/>
        </w:rPr>
        <w:br/>
        <w:t>житейская проблема, житейские мелочи  </w:t>
      </w:r>
      <w:r w:rsidRPr="00571D31">
        <w:rPr>
          <w:color w:val="333333"/>
          <w:sz w:val="18"/>
          <w:szCs w:val="18"/>
        </w:rPr>
        <w:br/>
        <w:t>жизненный интерес, путь; жизненное показание для операции; жизненная удача, драма, трагедия</w:t>
      </w:r>
    </w:p>
    <w:p w:rsidR="00E658D0" w:rsidRPr="00571D31" w:rsidRDefault="00E658D0" w:rsidP="00E658D0">
      <w:pPr>
        <w:pStyle w:val="af0"/>
        <w:shd w:val="clear" w:color="auto" w:fill="FFFFFF"/>
        <w:spacing w:before="0" w:beforeAutospacing="0" w:after="0" w:afterAutospacing="0"/>
        <w:rPr>
          <w:rStyle w:val="af"/>
          <w:color w:val="333333"/>
          <w:sz w:val="18"/>
          <w:szCs w:val="18"/>
        </w:rPr>
      </w:pPr>
      <w:r w:rsidRPr="00571D31">
        <w:rPr>
          <w:rStyle w:val="af"/>
          <w:color w:val="333333"/>
          <w:sz w:val="18"/>
          <w:szCs w:val="18"/>
        </w:rPr>
        <w:t>зачинщик – зачинатель:</w:t>
      </w:r>
    </w:p>
    <w:p w:rsidR="00E658D0" w:rsidRPr="00571D31" w:rsidRDefault="00E658D0" w:rsidP="00E658D0">
      <w:pPr>
        <w:pStyle w:val="af0"/>
        <w:shd w:val="clear" w:color="auto" w:fill="FFFFFF"/>
        <w:spacing w:before="0" w:beforeAutospacing="0" w:after="0" w:afterAutospacing="0"/>
        <w:rPr>
          <w:rStyle w:val="af"/>
          <w:b w:val="0"/>
          <w:color w:val="333333"/>
          <w:sz w:val="18"/>
          <w:szCs w:val="18"/>
        </w:rPr>
      </w:pPr>
      <w:r w:rsidRPr="00571D31">
        <w:rPr>
          <w:rStyle w:val="af"/>
          <w:color w:val="333333"/>
          <w:sz w:val="18"/>
          <w:szCs w:val="18"/>
        </w:rPr>
        <w:t>зачинщик драки, зачинщик потасовки, зачинщик преступления</w:t>
      </w:r>
    </w:p>
    <w:p w:rsidR="00E658D0" w:rsidRPr="00571D31" w:rsidRDefault="00E658D0" w:rsidP="00E658D0">
      <w:pPr>
        <w:pStyle w:val="af0"/>
        <w:shd w:val="clear" w:color="auto" w:fill="FFFFFF"/>
        <w:spacing w:before="0" w:beforeAutospacing="0" w:after="0" w:afterAutospacing="0"/>
        <w:rPr>
          <w:rStyle w:val="af"/>
          <w:b w:val="0"/>
          <w:color w:val="333333"/>
          <w:sz w:val="18"/>
          <w:szCs w:val="18"/>
        </w:rPr>
      </w:pPr>
      <w:r w:rsidRPr="00571D31">
        <w:rPr>
          <w:rStyle w:val="af"/>
          <w:color w:val="333333"/>
          <w:sz w:val="18"/>
          <w:szCs w:val="18"/>
        </w:rPr>
        <w:t>зачинатель традиций, зачинатель российского кораблестроения, зачинатель воздухоплавания</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звериный - зверский:</w:t>
      </w:r>
      <w:r w:rsidRPr="00571D31">
        <w:rPr>
          <w:rStyle w:val="apple-converted-space"/>
          <w:rFonts w:eastAsiaTheme="majorEastAsia"/>
          <w:color w:val="333333"/>
          <w:sz w:val="18"/>
          <w:szCs w:val="18"/>
        </w:rPr>
        <w:t> </w:t>
      </w:r>
      <w:r w:rsidRPr="00571D31">
        <w:rPr>
          <w:color w:val="333333"/>
          <w:sz w:val="18"/>
          <w:szCs w:val="18"/>
        </w:rPr>
        <w:br/>
        <w:t>звериные следы, звериное чутьё, звериный орнамент  </w:t>
      </w:r>
      <w:r w:rsidRPr="00571D31">
        <w:rPr>
          <w:color w:val="333333"/>
          <w:sz w:val="18"/>
          <w:szCs w:val="18"/>
        </w:rPr>
        <w:br/>
        <w:t>зверский аппетит; зверское убийство, преступление; зверское выражение лица</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земляной – землистый:</w:t>
      </w:r>
      <w:r w:rsidRPr="00571D31">
        <w:rPr>
          <w:rStyle w:val="apple-converted-space"/>
          <w:rFonts w:eastAsiaTheme="majorEastAsia"/>
          <w:color w:val="333333"/>
          <w:sz w:val="18"/>
          <w:szCs w:val="18"/>
        </w:rPr>
        <w:t> </w:t>
      </w:r>
      <w:r w:rsidRPr="00571D31">
        <w:rPr>
          <w:color w:val="333333"/>
          <w:sz w:val="18"/>
          <w:szCs w:val="18"/>
        </w:rPr>
        <w:br/>
        <w:t>земляные грядки, земляной холм, земляная насыпь, земляные работы  </w:t>
      </w:r>
      <w:r w:rsidRPr="00571D31">
        <w:rPr>
          <w:color w:val="333333"/>
          <w:sz w:val="18"/>
          <w:szCs w:val="18"/>
        </w:rPr>
        <w:br/>
        <w:t>землистый цвет лица, землистое лицо</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злой - злостный:</w:t>
      </w:r>
      <w:r w:rsidRPr="00571D31">
        <w:rPr>
          <w:rStyle w:val="apple-converted-space"/>
          <w:rFonts w:eastAsiaTheme="majorEastAsia"/>
          <w:color w:val="333333"/>
          <w:sz w:val="18"/>
          <w:szCs w:val="18"/>
        </w:rPr>
        <w:t> </w:t>
      </w:r>
      <w:r w:rsidRPr="00571D31">
        <w:rPr>
          <w:b/>
          <w:bCs/>
          <w:color w:val="333333"/>
          <w:sz w:val="18"/>
          <w:szCs w:val="18"/>
        </w:rPr>
        <w:br/>
      </w:r>
      <w:r w:rsidRPr="00571D31">
        <w:rPr>
          <w:color w:val="333333"/>
          <w:sz w:val="18"/>
          <w:szCs w:val="18"/>
        </w:rPr>
        <w:t>злой взгляд, человек, голос, умысел; злая мачеха, жена; злые глаза, люди </w:t>
      </w:r>
      <w:r w:rsidRPr="00571D31">
        <w:rPr>
          <w:rStyle w:val="af"/>
          <w:color w:val="333333"/>
          <w:sz w:val="18"/>
          <w:szCs w:val="18"/>
        </w:rPr>
        <w:t> </w:t>
      </w:r>
      <w:r w:rsidRPr="00571D31">
        <w:rPr>
          <w:b/>
          <w:bCs/>
          <w:color w:val="333333"/>
          <w:sz w:val="18"/>
          <w:szCs w:val="18"/>
        </w:rPr>
        <w:br/>
      </w:r>
      <w:r w:rsidRPr="00571D31">
        <w:rPr>
          <w:color w:val="333333"/>
          <w:sz w:val="18"/>
          <w:szCs w:val="18"/>
        </w:rPr>
        <w:t>злостный прогульщик, нарушитель, неплательщик</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информационный - информативный:</w:t>
      </w:r>
      <w:r w:rsidRPr="00571D31">
        <w:rPr>
          <w:rStyle w:val="apple-converted-space"/>
          <w:rFonts w:eastAsiaTheme="majorEastAsia"/>
          <w:color w:val="333333"/>
          <w:sz w:val="18"/>
          <w:szCs w:val="18"/>
        </w:rPr>
        <w:t> </w:t>
      </w:r>
      <w:r w:rsidRPr="00571D31">
        <w:rPr>
          <w:color w:val="333333"/>
          <w:sz w:val="18"/>
          <w:szCs w:val="18"/>
        </w:rPr>
        <w:br/>
        <w:t>информационный носитель, информационная программа, информационные технологии  </w:t>
      </w:r>
      <w:r w:rsidRPr="00571D31">
        <w:rPr>
          <w:color w:val="333333"/>
          <w:sz w:val="18"/>
          <w:szCs w:val="18"/>
        </w:rPr>
        <w:br/>
        <w:t>информативный доклад, информативное сообщение, выступление, информативная статья</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искусный - искусственный:</w:t>
      </w:r>
      <w:r w:rsidRPr="00571D31">
        <w:rPr>
          <w:rStyle w:val="apple-converted-space"/>
          <w:rFonts w:eastAsiaTheme="majorEastAsia"/>
          <w:color w:val="333333"/>
          <w:sz w:val="18"/>
          <w:szCs w:val="18"/>
        </w:rPr>
        <w:t> </w:t>
      </w:r>
      <w:r w:rsidRPr="00571D31">
        <w:rPr>
          <w:color w:val="333333"/>
          <w:sz w:val="18"/>
          <w:szCs w:val="18"/>
        </w:rPr>
        <w:br/>
        <w:t>искусный мастер, искусный оратор  </w:t>
      </w:r>
      <w:r w:rsidRPr="00571D31">
        <w:rPr>
          <w:color w:val="333333"/>
          <w:sz w:val="18"/>
          <w:szCs w:val="18"/>
        </w:rPr>
        <w:br/>
        <w:t>искусственная весёлость, искусственные ткани, искусственный камень</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каменный – каменистый:</w:t>
      </w:r>
      <w:r w:rsidRPr="00571D31">
        <w:rPr>
          <w:rStyle w:val="apple-converted-space"/>
          <w:rFonts w:eastAsiaTheme="majorEastAsia"/>
          <w:color w:val="333333"/>
          <w:sz w:val="18"/>
          <w:szCs w:val="18"/>
        </w:rPr>
        <w:t> </w:t>
      </w:r>
      <w:r w:rsidRPr="00571D31">
        <w:rPr>
          <w:b/>
          <w:bCs/>
          <w:color w:val="333333"/>
          <w:sz w:val="18"/>
          <w:szCs w:val="18"/>
        </w:rPr>
        <w:br/>
      </w:r>
      <w:r w:rsidRPr="00571D31">
        <w:rPr>
          <w:color w:val="333333"/>
          <w:sz w:val="18"/>
          <w:szCs w:val="18"/>
        </w:rPr>
        <w:t>каменный дом, каменное зодчество </w:t>
      </w:r>
      <w:r w:rsidRPr="00571D31">
        <w:rPr>
          <w:color w:val="333333"/>
          <w:sz w:val="18"/>
          <w:szCs w:val="18"/>
        </w:rPr>
        <w:br/>
        <w:t>каменистая дорога, каменистый берег</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командированный - командировочный:</w:t>
      </w:r>
      <w:r w:rsidRPr="00571D31">
        <w:rPr>
          <w:rStyle w:val="apple-converted-space"/>
          <w:rFonts w:eastAsiaTheme="majorEastAsia"/>
          <w:color w:val="333333"/>
          <w:sz w:val="18"/>
          <w:szCs w:val="18"/>
        </w:rPr>
        <w:t> </w:t>
      </w:r>
      <w:r w:rsidRPr="00571D31">
        <w:rPr>
          <w:color w:val="333333"/>
          <w:sz w:val="18"/>
          <w:szCs w:val="18"/>
        </w:rPr>
        <w:br/>
        <w:t>работник, командированный в Москву; жить в гостинице как все командированные; командированный из Новгорода</w:t>
      </w:r>
      <w:r w:rsidRPr="00571D31">
        <w:rPr>
          <w:rStyle w:val="apple-converted-space"/>
          <w:rFonts w:eastAsiaTheme="majorEastAsia"/>
          <w:color w:val="333333"/>
          <w:sz w:val="18"/>
          <w:szCs w:val="18"/>
        </w:rPr>
        <w:t> </w:t>
      </w:r>
      <w:r w:rsidRPr="00571D31">
        <w:rPr>
          <w:color w:val="333333"/>
          <w:sz w:val="18"/>
          <w:szCs w:val="18"/>
        </w:rPr>
        <w:br/>
        <w:t>командировочное удостоверение; командировочные деньги</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комфортный - комфортабельный:</w:t>
      </w:r>
      <w:r w:rsidRPr="00571D31">
        <w:rPr>
          <w:rStyle w:val="apple-converted-space"/>
          <w:rFonts w:eastAsiaTheme="majorEastAsia"/>
          <w:color w:val="333333"/>
          <w:sz w:val="18"/>
          <w:szCs w:val="18"/>
        </w:rPr>
        <w:t> </w:t>
      </w:r>
      <w:r w:rsidRPr="00571D31">
        <w:rPr>
          <w:color w:val="333333"/>
          <w:sz w:val="18"/>
          <w:szCs w:val="18"/>
        </w:rPr>
        <w:br/>
        <w:t>комфортная ситуация, атмосфера, обстановка, роль  </w:t>
      </w:r>
      <w:r w:rsidRPr="00571D31">
        <w:rPr>
          <w:color w:val="333333"/>
          <w:sz w:val="18"/>
          <w:szCs w:val="18"/>
        </w:rPr>
        <w:br/>
        <w:t>комфортабельная квартира, мебель; комфортабельный автомобиль, самолёт, теплоход, поезд</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красочный - красящий:</w:t>
      </w:r>
      <w:r w:rsidRPr="00571D31">
        <w:rPr>
          <w:rStyle w:val="apple-converted-space"/>
          <w:rFonts w:eastAsiaTheme="majorEastAsia"/>
          <w:color w:val="333333"/>
          <w:sz w:val="18"/>
          <w:szCs w:val="18"/>
        </w:rPr>
        <w:t> </w:t>
      </w:r>
      <w:r w:rsidRPr="00571D31">
        <w:rPr>
          <w:color w:val="333333"/>
          <w:sz w:val="18"/>
          <w:szCs w:val="18"/>
        </w:rPr>
        <w:br/>
        <w:t>красочный пейзаж, натюрморт, язык; красочная картина; красочные, яркие цвета лета  </w:t>
      </w:r>
      <w:r w:rsidRPr="00571D31">
        <w:rPr>
          <w:color w:val="333333"/>
          <w:sz w:val="18"/>
          <w:szCs w:val="18"/>
        </w:rPr>
        <w:br/>
        <w:t>красящее вещество</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ледяной – ледовый:</w:t>
      </w:r>
      <w:r w:rsidRPr="00571D31">
        <w:rPr>
          <w:rStyle w:val="apple-converted-space"/>
          <w:rFonts w:eastAsiaTheme="majorEastAsia"/>
          <w:color w:val="333333"/>
          <w:sz w:val="18"/>
          <w:szCs w:val="18"/>
        </w:rPr>
        <w:t> </w:t>
      </w:r>
      <w:r w:rsidRPr="00571D31">
        <w:rPr>
          <w:b/>
          <w:bCs/>
          <w:color w:val="333333"/>
          <w:sz w:val="18"/>
          <w:szCs w:val="18"/>
        </w:rPr>
        <w:br/>
      </w:r>
      <w:r w:rsidRPr="00571D31">
        <w:rPr>
          <w:color w:val="333333"/>
          <w:sz w:val="18"/>
          <w:szCs w:val="18"/>
        </w:rPr>
        <w:t>ледяная горка, ледяной голос, ледяной ветер  </w:t>
      </w:r>
      <w:r w:rsidRPr="00571D31">
        <w:rPr>
          <w:color w:val="333333"/>
          <w:sz w:val="18"/>
          <w:szCs w:val="18"/>
        </w:rPr>
        <w:br/>
        <w:t>ледовое побоище, ледовый дворец</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могучий – могущественный:</w:t>
      </w:r>
      <w:r w:rsidRPr="00571D31">
        <w:rPr>
          <w:rStyle w:val="apple-converted-space"/>
          <w:rFonts w:eastAsiaTheme="majorEastAsia"/>
          <w:color w:val="333333"/>
          <w:sz w:val="18"/>
          <w:szCs w:val="18"/>
        </w:rPr>
        <w:t> </w:t>
      </w:r>
      <w:r w:rsidRPr="00571D31">
        <w:rPr>
          <w:b/>
          <w:bCs/>
          <w:color w:val="333333"/>
          <w:sz w:val="18"/>
          <w:szCs w:val="18"/>
        </w:rPr>
        <w:br/>
      </w:r>
      <w:r w:rsidRPr="00571D31">
        <w:rPr>
          <w:color w:val="333333"/>
          <w:sz w:val="18"/>
          <w:szCs w:val="18"/>
        </w:rPr>
        <w:t>могучий дуб, могучий торс; могучая грудь, фигура; могучие плечи  </w:t>
      </w:r>
      <w:r w:rsidRPr="00571D31">
        <w:rPr>
          <w:color w:val="333333"/>
          <w:sz w:val="18"/>
          <w:szCs w:val="18"/>
        </w:rPr>
        <w:br/>
        <w:t>могущественное государство, могущественная власть, могущественное влияние</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нетерпимый – нестерпимый:</w:t>
      </w:r>
      <w:r w:rsidRPr="00571D31">
        <w:rPr>
          <w:rStyle w:val="apple-converted-space"/>
          <w:rFonts w:eastAsiaTheme="majorEastAsia"/>
          <w:color w:val="333333"/>
          <w:sz w:val="18"/>
          <w:szCs w:val="18"/>
        </w:rPr>
        <w:t> </w:t>
      </w:r>
      <w:r w:rsidRPr="00571D31">
        <w:rPr>
          <w:b/>
          <w:bCs/>
          <w:color w:val="333333"/>
          <w:sz w:val="18"/>
          <w:szCs w:val="18"/>
        </w:rPr>
        <w:br/>
      </w:r>
      <w:r w:rsidRPr="00571D31">
        <w:rPr>
          <w:color w:val="333333"/>
          <w:sz w:val="18"/>
          <w:szCs w:val="18"/>
        </w:rPr>
        <w:t>нетерпимое отношение, нетерпимый поступок, нетерпимое поведение, нетерпимая выходка  </w:t>
      </w:r>
      <w:r w:rsidRPr="00571D31">
        <w:rPr>
          <w:color w:val="333333"/>
          <w:sz w:val="18"/>
          <w:szCs w:val="18"/>
        </w:rPr>
        <w:br/>
        <w:t>нестерпимая духота, боль, жара</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одеть – надеть:</w:t>
      </w:r>
      <w:r w:rsidRPr="00571D31">
        <w:rPr>
          <w:rStyle w:val="apple-converted-space"/>
          <w:rFonts w:eastAsiaTheme="majorEastAsia"/>
          <w:color w:val="333333"/>
          <w:sz w:val="18"/>
          <w:szCs w:val="18"/>
        </w:rPr>
        <w:t> </w:t>
      </w:r>
      <w:r w:rsidRPr="00571D31">
        <w:rPr>
          <w:color w:val="333333"/>
          <w:sz w:val="18"/>
          <w:szCs w:val="18"/>
        </w:rPr>
        <w:br/>
        <w:t>одеть ребёнка, больного, малыша</w:t>
      </w:r>
      <w:r w:rsidRPr="00571D31">
        <w:rPr>
          <w:rStyle w:val="apple-converted-space"/>
          <w:rFonts w:eastAsiaTheme="majorEastAsia"/>
          <w:color w:val="333333"/>
          <w:sz w:val="18"/>
          <w:szCs w:val="18"/>
        </w:rPr>
        <w:t> </w:t>
      </w:r>
      <w:r w:rsidRPr="00571D31">
        <w:rPr>
          <w:color w:val="333333"/>
          <w:sz w:val="18"/>
          <w:szCs w:val="18"/>
        </w:rPr>
        <w:br/>
        <w:t>надеть платье, костюм, очки, украшения</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практичный – практический:</w:t>
      </w:r>
      <w:r w:rsidRPr="00571D31">
        <w:rPr>
          <w:rStyle w:val="apple-converted-space"/>
          <w:rFonts w:eastAsiaTheme="majorEastAsia"/>
          <w:color w:val="333333"/>
          <w:sz w:val="18"/>
          <w:szCs w:val="18"/>
        </w:rPr>
        <w:t> </w:t>
      </w:r>
      <w:r w:rsidRPr="00571D31">
        <w:rPr>
          <w:b/>
          <w:bCs/>
          <w:color w:val="333333"/>
          <w:sz w:val="18"/>
          <w:szCs w:val="18"/>
        </w:rPr>
        <w:br/>
      </w:r>
      <w:r w:rsidRPr="00571D31">
        <w:rPr>
          <w:color w:val="333333"/>
          <w:sz w:val="18"/>
          <w:szCs w:val="18"/>
        </w:rPr>
        <w:t>практичный человек, практичный шаг; практичная хозяйка, жена, мать  </w:t>
      </w:r>
      <w:r w:rsidRPr="00571D31">
        <w:rPr>
          <w:color w:val="333333"/>
          <w:sz w:val="18"/>
          <w:szCs w:val="18"/>
        </w:rPr>
        <w:br/>
        <w:t>практические занятия, практическая жизнь, практические навыки</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представить –</w:t>
      </w:r>
      <w:r w:rsidRPr="00571D31">
        <w:rPr>
          <w:rStyle w:val="apple-converted-space"/>
          <w:rFonts w:eastAsiaTheme="majorEastAsia"/>
          <w:color w:val="333333"/>
          <w:sz w:val="18"/>
          <w:szCs w:val="18"/>
        </w:rPr>
        <w:t> </w:t>
      </w:r>
      <w:r w:rsidRPr="00571D31">
        <w:rPr>
          <w:rStyle w:val="af"/>
          <w:color w:val="333333"/>
          <w:sz w:val="18"/>
          <w:szCs w:val="18"/>
        </w:rPr>
        <w:t>предоставить:</w:t>
      </w:r>
      <w:r w:rsidRPr="00571D31">
        <w:rPr>
          <w:rStyle w:val="apple-converted-space"/>
          <w:rFonts w:eastAsiaTheme="majorEastAsia"/>
          <w:color w:val="333333"/>
          <w:sz w:val="18"/>
          <w:szCs w:val="18"/>
        </w:rPr>
        <w:t> </w:t>
      </w:r>
      <w:r w:rsidRPr="00571D31">
        <w:rPr>
          <w:b/>
          <w:bCs/>
          <w:color w:val="333333"/>
          <w:sz w:val="18"/>
          <w:szCs w:val="18"/>
        </w:rPr>
        <w:br/>
      </w:r>
      <w:r w:rsidRPr="00571D31">
        <w:rPr>
          <w:color w:val="333333"/>
          <w:sz w:val="18"/>
          <w:szCs w:val="18"/>
        </w:rPr>
        <w:t>представить к награде, представить жениха родителям, представлять интерес  </w:t>
      </w:r>
      <w:r w:rsidRPr="00571D31">
        <w:rPr>
          <w:color w:val="333333"/>
          <w:sz w:val="18"/>
          <w:szCs w:val="18"/>
        </w:rPr>
        <w:br/>
        <w:t>предоставлять возможности, предоставлять документы</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поступок - проступок:</w:t>
      </w:r>
      <w:r w:rsidRPr="00571D31">
        <w:rPr>
          <w:rStyle w:val="apple-converted-space"/>
          <w:rFonts w:eastAsiaTheme="majorEastAsia"/>
          <w:color w:val="333333"/>
          <w:sz w:val="18"/>
          <w:szCs w:val="18"/>
        </w:rPr>
        <w:t> </w:t>
      </w:r>
      <w:r w:rsidRPr="00571D31">
        <w:rPr>
          <w:color w:val="333333"/>
          <w:sz w:val="18"/>
          <w:szCs w:val="18"/>
        </w:rPr>
        <w:br/>
        <w:t>благородный поступок, самоотверженный поступок, мужской поступок, достойный поступок, совершить поступок</w:t>
      </w:r>
      <w:r w:rsidRPr="00571D31">
        <w:rPr>
          <w:rStyle w:val="apple-converted-space"/>
          <w:rFonts w:eastAsiaTheme="majorEastAsia"/>
          <w:color w:val="333333"/>
          <w:sz w:val="18"/>
          <w:szCs w:val="18"/>
        </w:rPr>
        <w:t> </w:t>
      </w:r>
      <w:r w:rsidRPr="00571D31">
        <w:rPr>
          <w:color w:val="333333"/>
          <w:sz w:val="18"/>
          <w:szCs w:val="18"/>
        </w:rPr>
        <w:br/>
        <w:t>допустить проступок, досадный проступок, серьёзное наказание за проступок</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сытый - сытный:</w:t>
      </w:r>
      <w:r w:rsidRPr="00571D31">
        <w:rPr>
          <w:rStyle w:val="apple-converted-space"/>
          <w:rFonts w:eastAsiaTheme="majorEastAsia"/>
          <w:color w:val="333333"/>
          <w:sz w:val="18"/>
          <w:szCs w:val="18"/>
        </w:rPr>
        <w:t> </w:t>
      </w:r>
      <w:r w:rsidRPr="00571D31">
        <w:rPr>
          <w:color w:val="333333"/>
          <w:sz w:val="18"/>
          <w:szCs w:val="18"/>
        </w:rPr>
        <w:br/>
        <w:t>сытый человек, сытые дети, сытый кот, сытый волк  </w:t>
      </w:r>
      <w:r w:rsidRPr="00571D31">
        <w:rPr>
          <w:color w:val="333333"/>
          <w:sz w:val="18"/>
          <w:szCs w:val="18"/>
        </w:rPr>
        <w:br/>
        <w:t>сытный обед, сытное блюдо, сытный корм</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rStyle w:val="af"/>
          <w:color w:val="333333"/>
          <w:sz w:val="18"/>
          <w:szCs w:val="18"/>
        </w:rPr>
        <w:t>эффективный –</w:t>
      </w:r>
      <w:r w:rsidRPr="00571D31">
        <w:rPr>
          <w:rStyle w:val="apple-converted-space"/>
          <w:rFonts w:eastAsiaTheme="majorEastAsia"/>
          <w:color w:val="333333"/>
          <w:sz w:val="18"/>
          <w:szCs w:val="18"/>
        </w:rPr>
        <w:t> </w:t>
      </w:r>
      <w:r w:rsidRPr="00571D31">
        <w:rPr>
          <w:rStyle w:val="af"/>
          <w:color w:val="333333"/>
          <w:sz w:val="18"/>
          <w:szCs w:val="18"/>
        </w:rPr>
        <w:t>эффектный:</w:t>
      </w:r>
      <w:r w:rsidRPr="00571D31">
        <w:rPr>
          <w:rStyle w:val="apple-converted-space"/>
          <w:rFonts w:eastAsiaTheme="majorEastAsia"/>
          <w:color w:val="333333"/>
          <w:sz w:val="18"/>
          <w:szCs w:val="18"/>
        </w:rPr>
        <w:t> </w:t>
      </w:r>
      <w:r w:rsidRPr="00571D31">
        <w:rPr>
          <w:b/>
          <w:bCs/>
          <w:color w:val="333333"/>
          <w:sz w:val="18"/>
          <w:szCs w:val="18"/>
        </w:rPr>
        <w:br/>
      </w:r>
      <w:r w:rsidRPr="00571D31">
        <w:rPr>
          <w:color w:val="333333"/>
          <w:sz w:val="18"/>
          <w:szCs w:val="18"/>
        </w:rPr>
        <w:t>эффективный метод, способ, эффективное решение  </w:t>
      </w:r>
      <w:r w:rsidRPr="00571D31">
        <w:rPr>
          <w:color w:val="333333"/>
          <w:sz w:val="18"/>
          <w:szCs w:val="18"/>
        </w:rPr>
        <w:br/>
        <w:t>эффектная женщина, эффектные костюмы, эффектная картина</w:t>
      </w:r>
    </w:p>
    <w:p w:rsidR="00E658D0" w:rsidRPr="00571D31" w:rsidRDefault="00E658D0" w:rsidP="00E658D0">
      <w:pPr>
        <w:pStyle w:val="af0"/>
        <w:shd w:val="clear" w:color="auto" w:fill="FFFFFF"/>
        <w:spacing w:before="0" w:beforeAutospacing="0" w:after="0" w:afterAutospacing="0"/>
        <w:rPr>
          <w:color w:val="333333"/>
          <w:sz w:val="18"/>
          <w:szCs w:val="18"/>
        </w:rPr>
      </w:pPr>
      <w:r w:rsidRPr="00571D31">
        <w:rPr>
          <w:color w:val="333333"/>
          <w:sz w:val="18"/>
          <w:szCs w:val="18"/>
        </w:rPr>
        <w:t> </w:t>
      </w:r>
    </w:p>
    <w:p w:rsidR="00E658D0" w:rsidRPr="00571D31" w:rsidRDefault="00E658D0" w:rsidP="00E658D0">
      <w:pPr>
        <w:pStyle w:val="af0"/>
        <w:shd w:val="clear" w:color="auto" w:fill="FFFFFF"/>
        <w:spacing w:before="0" w:beforeAutospacing="0" w:after="0" w:afterAutospacing="0"/>
        <w:rPr>
          <w:b/>
          <w:color w:val="333333"/>
        </w:rPr>
      </w:pPr>
      <w:r w:rsidRPr="00571D31">
        <w:rPr>
          <w:rStyle w:val="af2"/>
          <w:rFonts w:eastAsiaTheme="majorEastAsia"/>
          <w:color w:val="333333"/>
        </w:rPr>
        <w:t>Примеры сочетаемости слов нужно знать, потому что примеры расширяют позитивный лингвистический опыт и в дальнейшем "работают" как эталоны.</w:t>
      </w:r>
    </w:p>
    <w:p w:rsidR="00E658D0" w:rsidRPr="00C85CDA" w:rsidRDefault="00E658D0" w:rsidP="00E658D0">
      <w:pPr>
        <w:ind w:firstLine="0"/>
        <w:jc w:val="both"/>
        <w:rPr>
          <w:color w:val="FF0000"/>
          <w:sz w:val="32"/>
          <w:szCs w:val="32"/>
        </w:rPr>
      </w:pPr>
    </w:p>
    <w:p w:rsidR="00E658D0" w:rsidRDefault="00E658D0" w:rsidP="00E658D0">
      <w:pPr>
        <w:spacing w:after="200" w:line="276" w:lineRule="auto"/>
        <w:ind w:firstLine="0"/>
        <w:jc w:val="left"/>
        <w:rPr>
          <w:b/>
          <w:color w:val="7030A0"/>
          <w:sz w:val="32"/>
          <w:szCs w:val="32"/>
        </w:rPr>
      </w:pPr>
      <w:r>
        <w:rPr>
          <w:b/>
          <w:color w:val="7030A0"/>
          <w:sz w:val="32"/>
          <w:szCs w:val="32"/>
        </w:rPr>
        <w:br w:type="page"/>
      </w:r>
    </w:p>
    <w:p w:rsidR="00E658D0" w:rsidRPr="00C85CDA" w:rsidRDefault="00E658D0" w:rsidP="00E658D0">
      <w:pPr>
        <w:ind w:firstLine="0"/>
        <w:jc w:val="both"/>
        <w:rPr>
          <w:b/>
          <w:color w:val="7030A0"/>
          <w:sz w:val="28"/>
          <w:szCs w:val="28"/>
        </w:rPr>
      </w:pPr>
      <w:r w:rsidRPr="00C85CDA">
        <w:rPr>
          <w:b/>
          <w:color w:val="7030A0"/>
          <w:sz w:val="32"/>
          <w:szCs w:val="32"/>
        </w:rPr>
        <w:lastRenderedPageBreak/>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ind w:firstLine="0"/>
        <w:jc w:val="both"/>
        <w:rPr>
          <w:szCs w:val="24"/>
        </w:rPr>
      </w:pPr>
      <w:r w:rsidRPr="00C85CDA">
        <w:rPr>
          <w:szCs w:val="24"/>
        </w:rPr>
        <w:t>1. В каком предложении вместо слова ДИПЛОМАТ нужно употребить ДИПЛОМАНТ?</w:t>
      </w:r>
    </w:p>
    <w:p w:rsidR="00E658D0" w:rsidRPr="00C85CDA" w:rsidRDefault="00E658D0" w:rsidP="00E658D0">
      <w:pPr>
        <w:ind w:firstLine="0"/>
        <w:jc w:val="both"/>
        <w:rPr>
          <w:szCs w:val="24"/>
        </w:rPr>
      </w:pPr>
      <w:r w:rsidRPr="00C85CDA">
        <w:rPr>
          <w:szCs w:val="24"/>
        </w:rPr>
        <w:t>1) Леонида Ивановича считали настоящим ДИПЛОМАТОМ в общении с окружающими людьми.</w:t>
      </w:r>
    </w:p>
    <w:p w:rsidR="00E658D0" w:rsidRPr="00C85CDA" w:rsidRDefault="00E658D0" w:rsidP="00E658D0">
      <w:pPr>
        <w:ind w:firstLine="0"/>
        <w:jc w:val="both"/>
        <w:rPr>
          <w:szCs w:val="24"/>
        </w:rPr>
      </w:pPr>
      <w:r w:rsidRPr="00C85CDA">
        <w:rPr>
          <w:szCs w:val="24"/>
        </w:rPr>
        <w:t>2) Успех внешней политики государства во многом зависит от опыта и таланта ДИПЛОМАТОВ.</w:t>
      </w:r>
    </w:p>
    <w:p w:rsidR="00E658D0" w:rsidRPr="00C85CDA" w:rsidRDefault="00E658D0" w:rsidP="00E658D0">
      <w:pPr>
        <w:ind w:firstLine="0"/>
        <w:jc w:val="both"/>
        <w:rPr>
          <w:szCs w:val="24"/>
        </w:rPr>
      </w:pPr>
      <w:r w:rsidRPr="00C85CDA">
        <w:rPr>
          <w:szCs w:val="24"/>
        </w:rPr>
        <w:t>3) Ты говоришь как ДИПЛОМАТ, но дело не идет на лад.</w:t>
      </w:r>
    </w:p>
    <w:p w:rsidR="00E658D0" w:rsidRPr="00C85CDA" w:rsidRDefault="00E658D0" w:rsidP="00E658D0">
      <w:pPr>
        <w:ind w:firstLine="0"/>
        <w:jc w:val="both"/>
        <w:rPr>
          <w:szCs w:val="24"/>
        </w:rPr>
      </w:pPr>
      <w:r w:rsidRPr="00C85CDA">
        <w:rPr>
          <w:szCs w:val="24"/>
        </w:rPr>
        <w:t>4) ДИПЛОМАТЫ Московского конкурса артистов балета приняли участие в заключительном концерте.</w:t>
      </w:r>
    </w:p>
    <w:p w:rsidR="00E658D0" w:rsidRPr="00C85CDA" w:rsidRDefault="00E658D0" w:rsidP="00E658D0">
      <w:pPr>
        <w:ind w:firstLine="0"/>
        <w:jc w:val="both"/>
        <w:rPr>
          <w:szCs w:val="24"/>
        </w:rPr>
      </w:pPr>
    </w:p>
    <w:p w:rsidR="00E658D0" w:rsidRPr="00C85CDA" w:rsidRDefault="00E658D0" w:rsidP="00E658D0">
      <w:pPr>
        <w:ind w:firstLine="0"/>
        <w:jc w:val="both"/>
        <w:rPr>
          <w:szCs w:val="24"/>
        </w:rPr>
      </w:pPr>
      <w:r w:rsidRPr="00C85CDA">
        <w:rPr>
          <w:szCs w:val="24"/>
        </w:rPr>
        <w:t>2. В каком предложении вместо слова ВИНОВАТЫЙ нужно употребить ВИНОВНЫЙ?</w:t>
      </w:r>
    </w:p>
    <w:p w:rsidR="00E658D0" w:rsidRPr="00C85CDA" w:rsidRDefault="00E658D0" w:rsidP="00E658D0">
      <w:pPr>
        <w:ind w:firstLine="0"/>
        <w:jc w:val="both"/>
        <w:rPr>
          <w:szCs w:val="24"/>
        </w:rPr>
      </w:pPr>
      <w:r w:rsidRPr="00C85CDA">
        <w:rPr>
          <w:szCs w:val="24"/>
        </w:rPr>
        <w:t>1) Самым мучительным для Вадима было то, что он все равно ощущал себя ВИНОВАТЫМ, хотя друг с легкостью простил его за эту ложь.</w:t>
      </w:r>
    </w:p>
    <w:p w:rsidR="00E658D0" w:rsidRPr="00C85CDA" w:rsidRDefault="00E658D0" w:rsidP="00E658D0">
      <w:pPr>
        <w:ind w:firstLine="0"/>
        <w:jc w:val="both"/>
        <w:rPr>
          <w:szCs w:val="24"/>
        </w:rPr>
      </w:pPr>
      <w:r w:rsidRPr="00C85CDA">
        <w:rPr>
          <w:szCs w:val="24"/>
        </w:rPr>
        <w:t>2) Суд признал чиновника ВИНОВАТЫМ в совершении мошенничества.</w:t>
      </w:r>
    </w:p>
    <w:p w:rsidR="00E658D0" w:rsidRPr="00C85CDA" w:rsidRDefault="00E658D0" w:rsidP="00E658D0">
      <w:pPr>
        <w:ind w:firstLine="0"/>
        <w:jc w:val="both"/>
        <w:rPr>
          <w:szCs w:val="24"/>
        </w:rPr>
      </w:pPr>
      <w:r w:rsidRPr="00C85CDA">
        <w:rPr>
          <w:szCs w:val="24"/>
        </w:rPr>
        <w:t>3) Подросток смотрел на всех испуганным и ВИНОВАТЫМ взглядом.</w:t>
      </w:r>
    </w:p>
    <w:p w:rsidR="00E658D0" w:rsidRPr="00C85CDA" w:rsidRDefault="00E658D0" w:rsidP="00E658D0">
      <w:pPr>
        <w:ind w:firstLine="0"/>
        <w:jc w:val="both"/>
        <w:rPr>
          <w:szCs w:val="24"/>
        </w:rPr>
      </w:pPr>
      <w:r w:rsidRPr="00C85CDA">
        <w:rPr>
          <w:szCs w:val="24"/>
        </w:rPr>
        <w:t>4) Антонина демонстративно пошла мыть посуду, а он сидел, чувствуя себя ВИНОВАТЫМ в том, что неожиданно нагрянул в гости.</w:t>
      </w:r>
    </w:p>
    <w:p w:rsidR="00E658D0" w:rsidRPr="00C85CDA" w:rsidRDefault="00E658D0" w:rsidP="00E658D0">
      <w:pPr>
        <w:ind w:firstLine="0"/>
        <w:jc w:val="both"/>
        <w:rPr>
          <w:szCs w:val="24"/>
        </w:rPr>
      </w:pPr>
    </w:p>
    <w:p w:rsidR="00E658D0" w:rsidRPr="00C85CDA" w:rsidRDefault="00E658D0" w:rsidP="00E658D0">
      <w:pPr>
        <w:ind w:firstLine="0"/>
        <w:jc w:val="both"/>
        <w:rPr>
          <w:szCs w:val="24"/>
        </w:rPr>
      </w:pPr>
      <w:r w:rsidRPr="00C85CDA">
        <w:rPr>
          <w:szCs w:val="24"/>
        </w:rPr>
        <w:t>3. В каком предложении вместо слова ДОЖДЕВОЙ нужно употребить ДОЖДЛИВЫЙ?</w:t>
      </w:r>
    </w:p>
    <w:p w:rsidR="00E658D0" w:rsidRPr="00C85CDA" w:rsidRDefault="00E658D0" w:rsidP="00E658D0">
      <w:pPr>
        <w:ind w:firstLine="0"/>
        <w:jc w:val="both"/>
        <w:rPr>
          <w:szCs w:val="24"/>
        </w:rPr>
      </w:pPr>
      <w:r w:rsidRPr="00C85CDA">
        <w:rPr>
          <w:szCs w:val="24"/>
        </w:rPr>
        <w:t>1) На темной листве блестела одна-единственная ДОЖДЕВАЯ капля.</w:t>
      </w:r>
    </w:p>
    <w:p w:rsidR="00E658D0" w:rsidRPr="00C85CDA" w:rsidRDefault="00E658D0" w:rsidP="00E658D0">
      <w:pPr>
        <w:ind w:firstLine="0"/>
        <w:jc w:val="both"/>
        <w:rPr>
          <w:szCs w:val="24"/>
        </w:rPr>
      </w:pPr>
      <w:r w:rsidRPr="00C85CDA">
        <w:rPr>
          <w:szCs w:val="24"/>
        </w:rPr>
        <w:t>2) День обещал быть ДОЖДЕВЫМ и ветреным.</w:t>
      </w:r>
    </w:p>
    <w:p w:rsidR="00E658D0" w:rsidRPr="00C85CDA" w:rsidRDefault="00E658D0" w:rsidP="00E658D0">
      <w:pPr>
        <w:ind w:firstLine="0"/>
        <w:jc w:val="both"/>
        <w:rPr>
          <w:szCs w:val="24"/>
        </w:rPr>
      </w:pPr>
      <w:r w:rsidRPr="00C85CDA">
        <w:rPr>
          <w:szCs w:val="24"/>
        </w:rPr>
        <w:t>3) Сдвигая вековые камни, обрушились вниз ДОЖДЕВЫЕ потоки.</w:t>
      </w:r>
    </w:p>
    <w:p w:rsidR="00E658D0" w:rsidRPr="00C85CDA" w:rsidRDefault="00E658D0" w:rsidP="00E658D0">
      <w:pPr>
        <w:ind w:firstLine="0"/>
        <w:jc w:val="both"/>
        <w:rPr>
          <w:szCs w:val="24"/>
        </w:rPr>
      </w:pPr>
      <w:r w:rsidRPr="00C85CDA">
        <w:rPr>
          <w:szCs w:val="24"/>
        </w:rPr>
        <w:t xml:space="preserve">4) Из сада хлынул чистый ДОЖДЕВОЙ воздух, дурманящий запах цветущей липы. </w:t>
      </w:r>
    </w:p>
    <w:p w:rsidR="00E658D0" w:rsidRPr="00C85CDA" w:rsidRDefault="00E658D0" w:rsidP="00E658D0">
      <w:pPr>
        <w:ind w:firstLine="0"/>
        <w:jc w:val="both"/>
        <w:rPr>
          <w:color w:val="FF0000"/>
          <w:szCs w:val="24"/>
        </w:rPr>
      </w:pPr>
    </w:p>
    <w:p w:rsidR="00E658D0" w:rsidRPr="00C85CDA" w:rsidRDefault="00E658D0" w:rsidP="00E658D0">
      <w:pPr>
        <w:ind w:left="360" w:firstLine="0"/>
        <w:jc w:val="both"/>
        <w:rPr>
          <w:b/>
          <w:color w:val="FF0000"/>
          <w:sz w:val="32"/>
          <w:szCs w:val="32"/>
        </w:rPr>
      </w:pPr>
    </w:p>
    <w:tbl>
      <w:tblPr>
        <w:tblW w:w="0" w:type="auto"/>
        <w:tblLook w:val="04A0"/>
      </w:tblPr>
      <w:tblGrid>
        <w:gridCol w:w="3560"/>
        <w:gridCol w:w="3561"/>
        <w:gridCol w:w="3561"/>
      </w:tblGrid>
      <w:tr w:rsidR="00E658D0" w:rsidRPr="00C85CDA" w:rsidTr="000F7C41">
        <w:tc>
          <w:tcPr>
            <w:tcW w:w="3560" w:type="dxa"/>
          </w:tcPr>
          <w:p w:rsidR="00E658D0" w:rsidRPr="00C85CDA" w:rsidRDefault="00E658D0" w:rsidP="000F7C41">
            <w:pPr>
              <w:tabs>
                <w:tab w:val="left" w:pos="1276"/>
              </w:tabs>
              <w:ind w:firstLine="0"/>
            </w:pPr>
          </w:p>
        </w:tc>
        <w:tc>
          <w:tcPr>
            <w:tcW w:w="3561" w:type="dxa"/>
          </w:tcPr>
          <w:p w:rsidR="00E658D0" w:rsidRPr="00C85CDA" w:rsidRDefault="00E658D0" w:rsidP="000F7C41">
            <w:pPr>
              <w:tabs>
                <w:tab w:val="left" w:pos="1276"/>
              </w:tabs>
              <w:ind w:firstLine="0"/>
            </w:pPr>
          </w:p>
        </w:tc>
        <w:tc>
          <w:tcPr>
            <w:tcW w:w="3561" w:type="dxa"/>
          </w:tcPr>
          <w:p w:rsidR="00E658D0" w:rsidRPr="00C85CDA" w:rsidRDefault="00E658D0" w:rsidP="000F7C41">
            <w:pPr>
              <w:tabs>
                <w:tab w:val="left" w:pos="1276"/>
              </w:tabs>
              <w:ind w:firstLine="0"/>
            </w:pPr>
          </w:p>
        </w:tc>
      </w:tr>
    </w:tbl>
    <w:p w:rsidR="00E658D0" w:rsidRPr="00C85CDA" w:rsidRDefault="00E658D0" w:rsidP="00E658D0"/>
    <w:p w:rsidR="00E658D0" w:rsidRPr="00C85CDA" w:rsidRDefault="00E658D0" w:rsidP="00E658D0">
      <w:pPr>
        <w:ind w:firstLine="0"/>
        <w:jc w:val="left"/>
      </w:pPr>
      <w:r w:rsidRPr="00C85CDA">
        <w:br w:type="page"/>
      </w:r>
    </w:p>
    <w:p w:rsidR="00E658D0" w:rsidRPr="00C85CDA" w:rsidRDefault="00E658D0" w:rsidP="00E658D0">
      <w:pPr>
        <w:pStyle w:val="a3"/>
        <w:spacing w:after="0"/>
        <w:ind w:firstLine="0"/>
        <w:outlineLvl w:val="0"/>
        <w:rPr>
          <w:rFonts w:ascii="Times New Roman" w:hAnsi="Times New Roman"/>
          <w:sz w:val="32"/>
          <w:szCs w:val="32"/>
        </w:rPr>
      </w:pPr>
      <w:r w:rsidRPr="00C85CDA">
        <w:rPr>
          <w:rFonts w:ascii="Times New Roman" w:hAnsi="Times New Roman"/>
          <w:sz w:val="32"/>
          <w:szCs w:val="32"/>
          <w:bdr w:val="single" w:sz="4" w:space="0" w:color="auto" w:shadow="1" w:frame="1"/>
          <w:shd w:val="clear" w:color="auto" w:fill="FABF8F"/>
        </w:rPr>
        <w:lastRenderedPageBreak/>
        <w:t>А3.</w:t>
      </w:r>
      <w:r w:rsidRPr="00C85CDA">
        <w:rPr>
          <w:rFonts w:ascii="Times New Roman" w:hAnsi="Times New Roman"/>
          <w:sz w:val="32"/>
          <w:szCs w:val="32"/>
        </w:rPr>
        <w:t xml:space="preserve"> </w:t>
      </w:r>
    </w:p>
    <w:p w:rsidR="00E658D0" w:rsidRPr="00C85CDA" w:rsidRDefault="00E658D0" w:rsidP="00E658D0">
      <w:pPr>
        <w:pStyle w:val="a3"/>
        <w:spacing w:after="0"/>
        <w:ind w:firstLine="0"/>
        <w:outlineLvl w:val="0"/>
        <w:rPr>
          <w:rFonts w:ascii="Times New Roman" w:hAnsi="Times New Roman"/>
          <w:sz w:val="32"/>
          <w:szCs w:val="32"/>
        </w:rPr>
      </w:pPr>
      <w:r w:rsidRPr="00C85CDA">
        <w:rPr>
          <w:rFonts w:ascii="Times New Roman" w:hAnsi="Times New Roman"/>
          <w:sz w:val="32"/>
          <w:szCs w:val="32"/>
        </w:rPr>
        <w:t>Морфологические нормы. Образование форм слова</w:t>
      </w:r>
    </w:p>
    <w:p w:rsidR="00E658D0" w:rsidRPr="00C85CDA" w:rsidRDefault="00E658D0" w:rsidP="00E658D0">
      <w:pPr>
        <w:autoSpaceDE w:val="0"/>
        <w:autoSpaceDN w:val="0"/>
        <w:adjustRightInd w:val="0"/>
        <w:ind w:firstLine="0"/>
        <w:jc w:val="both"/>
        <w:rPr>
          <w:szCs w:val="24"/>
        </w:rPr>
      </w:pPr>
      <w:r w:rsidRPr="00C85CDA">
        <w:rPr>
          <w:szCs w:val="24"/>
        </w:rPr>
        <w:t>Задание А3 проверяет твое умение правильно выбирать форму слова следующих частей речи:</w:t>
      </w:r>
    </w:p>
    <w:p w:rsidR="00E658D0" w:rsidRPr="00C85CDA" w:rsidRDefault="00E658D0" w:rsidP="00E658D0">
      <w:pPr>
        <w:numPr>
          <w:ilvl w:val="0"/>
          <w:numId w:val="2"/>
        </w:numPr>
        <w:autoSpaceDE w:val="0"/>
        <w:autoSpaceDN w:val="0"/>
        <w:adjustRightInd w:val="0"/>
        <w:ind w:left="0" w:firstLine="0"/>
        <w:jc w:val="both"/>
        <w:rPr>
          <w:szCs w:val="24"/>
        </w:rPr>
      </w:pPr>
      <w:r w:rsidRPr="00C85CDA">
        <w:rPr>
          <w:szCs w:val="24"/>
        </w:rPr>
        <w:t>имени существительного;</w:t>
      </w:r>
    </w:p>
    <w:p w:rsidR="00E658D0" w:rsidRPr="00C85CDA" w:rsidRDefault="00E658D0" w:rsidP="00E658D0">
      <w:pPr>
        <w:numPr>
          <w:ilvl w:val="0"/>
          <w:numId w:val="2"/>
        </w:numPr>
        <w:autoSpaceDE w:val="0"/>
        <w:autoSpaceDN w:val="0"/>
        <w:adjustRightInd w:val="0"/>
        <w:ind w:left="0" w:firstLine="0"/>
        <w:jc w:val="both"/>
        <w:rPr>
          <w:b/>
          <w:szCs w:val="24"/>
        </w:rPr>
      </w:pPr>
      <w:r w:rsidRPr="00C85CDA">
        <w:rPr>
          <w:szCs w:val="24"/>
        </w:rPr>
        <w:t>имени прилагательного и наречия;</w:t>
      </w:r>
    </w:p>
    <w:p w:rsidR="00E658D0" w:rsidRPr="00C85CDA" w:rsidRDefault="00E658D0" w:rsidP="00E658D0">
      <w:pPr>
        <w:numPr>
          <w:ilvl w:val="0"/>
          <w:numId w:val="2"/>
        </w:numPr>
        <w:autoSpaceDE w:val="0"/>
        <w:autoSpaceDN w:val="0"/>
        <w:adjustRightInd w:val="0"/>
        <w:ind w:left="0" w:firstLine="0"/>
        <w:jc w:val="both"/>
        <w:rPr>
          <w:b/>
          <w:szCs w:val="24"/>
        </w:rPr>
      </w:pPr>
      <w:r w:rsidRPr="00C85CDA">
        <w:rPr>
          <w:szCs w:val="24"/>
        </w:rPr>
        <w:t>имени числительного;</w:t>
      </w:r>
    </w:p>
    <w:p w:rsidR="00E658D0" w:rsidRPr="00C85CDA" w:rsidRDefault="00E658D0" w:rsidP="00E658D0">
      <w:pPr>
        <w:numPr>
          <w:ilvl w:val="0"/>
          <w:numId w:val="2"/>
        </w:numPr>
        <w:autoSpaceDE w:val="0"/>
        <w:autoSpaceDN w:val="0"/>
        <w:adjustRightInd w:val="0"/>
        <w:ind w:left="0" w:firstLine="0"/>
        <w:jc w:val="both"/>
        <w:rPr>
          <w:szCs w:val="24"/>
        </w:rPr>
      </w:pPr>
      <w:r w:rsidRPr="00C85CDA">
        <w:rPr>
          <w:szCs w:val="24"/>
        </w:rPr>
        <w:t>местоимения;</w:t>
      </w:r>
    </w:p>
    <w:p w:rsidR="00E658D0" w:rsidRPr="00C85CDA" w:rsidRDefault="00E658D0" w:rsidP="00E658D0">
      <w:pPr>
        <w:numPr>
          <w:ilvl w:val="0"/>
          <w:numId w:val="2"/>
        </w:numPr>
        <w:autoSpaceDE w:val="0"/>
        <w:autoSpaceDN w:val="0"/>
        <w:adjustRightInd w:val="0"/>
        <w:ind w:left="0" w:firstLine="0"/>
        <w:jc w:val="both"/>
        <w:rPr>
          <w:szCs w:val="24"/>
        </w:rPr>
      </w:pPr>
      <w:r w:rsidRPr="00C85CDA">
        <w:rPr>
          <w:szCs w:val="24"/>
        </w:rPr>
        <w:t xml:space="preserve">глагола. </w:t>
      </w:r>
    </w:p>
    <w:p w:rsidR="00E658D0" w:rsidRPr="00C85CDA" w:rsidRDefault="00E658D0" w:rsidP="00E658D0">
      <w:pPr>
        <w:ind w:left="360" w:firstLine="0"/>
        <w:outlineLvl w:val="0"/>
        <w:rPr>
          <w:b/>
          <w:szCs w:val="24"/>
        </w:rPr>
      </w:pPr>
    </w:p>
    <w:p w:rsidR="00E658D0" w:rsidRPr="00C85CDA" w:rsidRDefault="00E658D0" w:rsidP="00E658D0">
      <w:pPr>
        <w:ind w:left="360" w:firstLine="0"/>
        <w:outlineLvl w:val="0"/>
        <w:rPr>
          <w:b/>
          <w:color w:val="FF0000"/>
          <w:szCs w:val="24"/>
        </w:rPr>
      </w:pPr>
      <w:r w:rsidRPr="00C85CDA">
        <w:rPr>
          <w:b/>
          <w:color w:val="FF0000"/>
          <w:szCs w:val="24"/>
        </w:rPr>
        <w:t>Имя существительное.</w:t>
      </w:r>
    </w:p>
    <w:p w:rsidR="00E658D0" w:rsidRPr="00C85CDA" w:rsidRDefault="00E658D0" w:rsidP="00E658D0">
      <w:pPr>
        <w:ind w:firstLine="0"/>
        <w:jc w:val="both"/>
        <w:rPr>
          <w:b/>
          <w:color w:val="0000FF"/>
          <w:sz w:val="28"/>
          <w:szCs w:val="28"/>
        </w:rPr>
      </w:pPr>
    </w:p>
    <w:p w:rsidR="00E658D0" w:rsidRPr="00C85CDA" w:rsidRDefault="00E658D0" w:rsidP="00E658D0">
      <w:pPr>
        <w:ind w:firstLine="0"/>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numPr>
          <w:ilvl w:val="0"/>
          <w:numId w:val="5"/>
        </w:numPr>
        <w:ind w:firstLine="0"/>
        <w:jc w:val="both"/>
        <w:rPr>
          <w:b/>
          <w:szCs w:val="24"/>
        </w:rPr>
      </w:pPr>
      <w:r w:rsidRPr="00C85CDA">
        <w:rPr>
          <w:b/>
          <w:szCs w:val="24"/>
        </w:rPr>
        <w:t>Предложный падеж единственного числа (окончания – у или –е).</w:t>
      </w:r>
    </w:p>
    <w:p w:rsidR="00E658D0" w:rsidRPr="00C85CDA" w:rsidRDefault="00E658D0" w:rsidP="00E658D0">
      <w:pPr>
        <w:ind w:firstLine="0"/>
        <w:jc w:val="both"/>
        <w:rPr>
          <w:szCs w:val="24"/>
        </w:rPr>
      </w:pPr>
      <w:r w:rsidRPr="00C85CDA">
        <w:rPr>
          <w:noProof/>
          <w:szCs w:val="24"/>
          <w:lang w:eastAsia="ru-RU"/>
        </w:rPr>
        <w:drawing>
          <wp:inline distT="0" distB="0" distL="0" distR="0">
            <wp:extent cx="6152897" cy="1085850"/>
            <wp:effectExtent l="0" t="0" r="253" b="0"/>
            <wp:docPr id="372" name="Объект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48" cy="1566272"/>
                      <a:chOff x="142908" y="428604"/>
                      <a:chExt cx="8858248" cy="1566272"/>
                    </a:xfrm>
                  </a:grpSpPr>
                  <a:grpSp>
                    <a:nvGrpSpPr>
                      <a:cNvPr id="8" name="Группа 7"/>
                      <a:cNvGrpSpPr/>
                    </a:nvGrpSpPr>
                    <a:grpSpPr>
                      <a:xfrm>
                        <a:off x="142908" y="428604"/>
                        <a:ext cx="8858248" cy="1566272"/>
                        <a:chOff x="142908" y="428604"/>
                        <a:chExt cx="8858248" cy="1566272"/>
                      </a:xfrm>
                    </a:grpSpPr>
                    <a:sp>
                      <a:nvSpPr>
                        <a:cNvPr id="2" name="Прямоугольник 1"/>
                        <a:cNvSpPr/>
                      </a:nvSpPr>
                      <a:spPr>
                        <a:xfrm>
                          <a:off x="3143304" y="428604"/>
                          <a:ext cx="2428828" cy="369332"/>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i="1" dirty="0" smtClean="0">
                                <a:solidFill>
                                  <a:schemeClr val="accent2">
                                    <a:lumMod val="50000"/>
                                  </a:schemeClr>
                                </a:solidFill>
                              </a:rPr>
                              <a:t>-У или -Е?</a:t>
                            </a:r>
                            <a:endParaRPr lang="ru-RU" i="1" dirty="0">
                              <a:solidFill>
                                <a:schemeClr val="accent2">
                                  <a:lumMod val="50000"/>
                                </a:schemeClr>
                              </a:solidFill>
                            </a:endParaRPr>
                          </a:p>
                        </a:txBody>
                        <a:useSpRect/>
                      </a:txSp>
                      <a:style>
                        <a:lnRef idx="2">
                          <a:schemeClr val="accent2"/>
                        </a:lnRef>
                        <a:fillRef idx="1">
                          <a:schemeClr val="lt1"/>
                        </a:fillRef>
                        <a:effectRef idx="0">
                          <a:schemeClr val="accent2"/>
                        </a:effectRef>
                        <a:fontRef idx="minor">
                          <a:schemeClr val="dk1"/>
                        </a:fontRef>
                      </a:style>
                    </a:sp>
                    <a:sp>
                      <a:nvSpPr>
                        <a:cNvPr id="3" name="TextBox 2"/>
                        <a:cNvSpPr txBox="1"/>
                      </a:nvSpPr>
                      <a:spPr>
                        <a:xfrm>
                          <a:off x="142908" y="1071546"/>
                          <a:ext cx="3357554" cy="923330"/>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solidFill>
                                  <a:srgbClr val="FF0000"/>
                                </a:solidFill>
                              </a:rPr>
                              <a:t>-У</a:t>
                            </a:r>
                            <a:r>
                              <a:rPr lang="ru-RU" dirty="0" smtClean="0"/>
                              <a:t> используется в случае обстоятельственного значения:</a:t>
                            </a:r>
                          </a:p>
                          <a:p>
                            <a:r>
                              <a:rPr lang="ru-RU" i="1" dirty="0" smtClean="0">
                                <a:solidFill>
                                  <a:srgbClr val="0000FF"/>
                                </a:solidFill>
                              </a:rPr>
                              <a:t>в шкафу, в быту, в плену, в саду</a:t>
                            </a:r>
                            <a:endParaRPr lang="ru-RU" dirty="0"/>
                          </a:p>
                        </a:txBody>
                        <a:useSpRect/>
                      </a:txSp>
                      <a:style>
                        <a:lnRef idx="2">
                          <a:schemeClr val="accent1"/>
                        </a:lnRef>
                        <a:fillRef idx="1">
                          <a:schemeClr val="lt1"/>
                        </a:fillRef>
                        <a:effectRef idx="0">
                          <a:schemeClr val="accent1"/>
                        </a:effectRef>
                        <a:fontRef idx="minor">
                          <a:schemeClr val="dk1"/>
                        </a:fontRef>
                      </a:style>
                    </a:sp>
                    <a:sp>
                      <a:nvSpPr>
                        <a:cNvPr id="4" name="TextBox 3"/>
                        <a:cNvSpPr txBox="1"/>
                      </a:nvSpPr>
                      <a:spPr>
                        <a:xfrm>
                          <a:off x="5643602" y="1071546"/>
                          <a:ext cx="3357554"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solidFill>
                                  <a:srgbClr val="FF0000"/>
                                </a:solidFill>
                              </a:rPr>
                              <a:t>-Е </a:t>
                            </a:r>
                            <a:r>
                              <a:rPr lang="ru-RU" dirty="0" smtClean="0"/>
                              <a:t>при объектном значении: </a:t>
                            </a:r>
                            <a:endParaRPr lang="ru-RU" dirty="0" smtClean="0"/>
                          </a:p>
                          <a:p>
                            <a:r>
                              <a:rPr lang="ru-RU" i="1" dirty="0" smtClean="0">
                                <a:solidFill>
                                  <a:srgbClr val="0000FF"/>
                                </a:solidFill>
                              </a:rPr>
                              <a:t>разбираться в саде </a:t>
                            </a:r>
                          </a:p>
                        </a:txBody>
                        <a:useSpRect/>
                      </a:txSp>
                      <a:style>
                        <a:lnRef idx="2">
                          <a:schemeClr val="accent1"/>
                        </a:lnRef>
                        <a:fillRef idx="1">
                          <a:schemeClr val="lt1"/>
                        </a:fillRef>
                        <a:effectRef idx="0">
                          <a:schemeClr val="accent1"/>
                        </a:effectRef>
                        <a:fontRef idx="minor">
                          <a:schemeClr val="dk1"/>
                        </a:fontRef>
                      </a:style>
                    </a:sp>
                    <a:cxnSp>
                      <a:nvCxnSpPr>
                        <a:cNvPr id="5" name="Прямая со стрелкой 4"/>
                        <a:cNvCxnSpPr>
                          <a:stCxn id="2" idx="1"/>
                          <a:endCxn id="3" idx="0"/>
                        </a:cNvCxnSpPr>
                      </a:nvCxnSpPr>
                      <a:spPr>
                        <a:xfrm rot="10800000" flipV="1">
                          <a:off x="1821686" y="613270"/>
                          <a:ext cx="1321619"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 name="Прямая со стрелкой 5"/>
                        <a:cNvCxnSpPr>
                          <a:stCxn id="2" idx="3"/>
                          <a:endCxn id="4" idx="0"/>
                        </a:cNvCxnSpPr>
                      </a:nvCxnSpPr>
                      <a:spPr>
                        <a:xfrm>
                          <a:off x="5572132" y="613270"/>
                          <a:ext cx="1750247"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ind w:left="720" w:firstLine="0"/>
        <w:jc w:val="both"/>
        <w:rPr>
          <w:b/>
          <w:szCs w:val="24"/>
        </w:rPr>
      </w:pPr>
    </w:p>
    <w:p w:rsidR="00E658D0" w:rsidRPr="00C85CDA" w:rsidRDefault="00E658D0" w:rsidP="00E658D0">
      <w:pPr>
        <w:numPr>
          <w:ilvl w:val="0"/>
          <w:numId w:val="5"/>
        </w:numPr>
        <w:ind w:firstLine="0"/>
        <w:jc w:val="both"/>
        <w:rPr>
          <w:b/>
          <w:szCs w:val="24"/>
        </w:rPr>
      </w:pPr>
      <w:r w:rsidRPr="00C85CDA">
        <w:rPr>
          <w:b/>
          <w:szCs w:val="24"/>
        </w:rPr>
        <w:t>Именительный падеж множественного числа (окончания –а или –ы).</w:t>
      </w:r>
    </w:p>
    <w:p w:rsidR="00E658D0" w:rsidRPr="00C85CDA" w:rsidRDefault="00E658D0" w:rsidP="00E658D0">
      <w:pPr>
        <w:ind w:firstLine="0"/>
        <w:jc w:val="both"/>
        <w:rPr>
          <w:szCs w:val="24"/>
        </w:rPr>
      </w:pPr>
      <w:r w:rsidRPr="00C85CDA">
        <w:rPr>
          <w:noProof/>
          <w:szCs w:val="24"/>
          <w:lang w:eastAsia="ru-RU"/>
        </w:rPr>
        <w:drawing>
          <wp:inline distT="0" distB="0" distL="0" distR="0">
            <wp:extent cx="6153150" cy="1933575"/>
            <wp:effectExtent l="0" t="0" r="0" b="0"/>
            <wp:docPr id="373" name="Объект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80" cy="2777471"/>
                      <a:chOff x="285720" y="214290"/>
                      <a:chExt cx="8858280" cy="2777471"/>
                    </a:xfrm>
                  </a:grpSpPr>
                  <a:grpSp>
                    <a:nvGrpSpPr>
                      <a:cNvPr id="14" name="Группа 13"/>
                      <a:cNvGrpSpPr/>
                    </a:nvGrpSpPr>
                    <a:grpSpPr>
                      <a:xfrm>
                        <a:off x="285720" y="214290"/>
                        <a:ext cx="8858280" cy="2777471"/>
                        <a:chOff x="285720" y="214290"/>
                        <a:chExt cx="8858280" cy="2777471"/>
                      </a:xfrm>
                    </a:grpSpPr>
                    <a:sp>
                      <a:nvSpPr>
                        <a:cNvPr id="2049" name="Rectangle 1"/>
                        <a:cNvSpPr>
                          <a:spLocks noChangeArrowheads="1"/>
                        </a:cNvSpPr>
                      </a:nvSpPr>
                      <a:spPr bwMode="auto">
                        <a:xfrm>
                          <a:off x="1785918" y="1714488"/>
                          <a:ext cx="7358082" cy="1277273"/>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R="0" lvl="0" algn="l" defTabSz="914400" rtl="0" eaLnBrk="0" fontAlgn="base" latinLnBrk="0" hangingPunct="0">
                              <a:lnSpc>
                                <a:spcPct val="100000"/>
                              </a:lnSpc>
                              <a:spcBef>
                                <a:spcPct val="0"/>
                              </a:spcBef>
                              <a:spcAft>
                                <a:spcPct val="0"/>
                              </a:spcAft>
                              <a:buClrTx/>
                              <a:buSzTx/>
                              <a:buFontTx/>
                              <a:buNone/>
                              <a:tabLst/>
                            </a:pPr>
                            <a:r>
                              <a:rPr kumimoji="0" lang="ru-RU" sz="1600" b="0" i="0" u="none" strike="noStrike" cap="none" normalizeH="0" baseline="0" dirty="0" smtClean="0">
                                <a:ln>
                                  <a:noFill/>
                                </a:ln>
                                <a:solidFill>
                                  <a:schemeClr val="tx1"/>
                                </a:solidFill>
                                <a:effectLst/>
                                <a:ea typeface="Times New Roman" pitchFamily="18" charset="0"/>
                              </a:rPr>
                              <a:t>существительные</a:t>
                            </a:r>
                            <a:r>
                              <a:rPr lang="ru-RU" sz="1600" dirty="0" smtClean="0">
                                <a:ea typeface="Times New Roman" pitchFamily="18" charset="0"/>
                              </a:rPr>
                              <a:t> с основами </a:t>
                            </a:r>
                            <a:r>
                              <a:rPr lang="ru-RU" sz="1600" b="1" dirty="0" smtClean="0">
                                <a:solidFill>
                                  <a:srgbClr val="FF0000"/>
                                </a:solidFill>
                                <a:ea typeface="Times New Roman" pitchFamily="18" charset="0"/>
                              </a:rPr>
                              <a:t>из одного слога </a:t>
                            </a:r>
                            <a:r>
                              <a:rPr kumimoji="0" lang="ru-RU" sz="1600" b="0" i="0" u="none" strike="noStrike" cap="none" normalizeH="0" baseline="0" dirty="0" smtClean="0">
                                <a:ln>
                                  <a:noFill/>
                                </a:ln>
                                <a:solidFill>
                                  <a:schemeClr val="tx1"/>
                                </a:solidFill>
                                <a:effectLst/>
                                <a:ea typeface="Times New Roman" pitchFamily="18" charset="0"/>
                              </a:rPr>
                              <a:t>с постоянным </a:t>
                            </a:r>
                            <a:r>
                              <a:rPr kumimoji="0" lang="ru-RU" sz="1600" b="1" i="0" u="none" strike="noStrike" cap="none" normalizeH="0" baseline="0" dirty="0" smtClean="0">
                                <a:ln>
                                  <a:noFill/>
                                </a:ln>
                                <a:solidFill>
                                  <a:srgbClr val="FF0000"/>
                                </a:solidFill>
                                <a:effectLst/>
                                <a:ea typeface="Times New Roman" pitchFamily="18" charset="0"/>
                              </a:rPr>
                              <a:t>ударением</a:t>
                            </a:r>
                            <a:r>
                              <a:rPr kumimoji="0" lang="ru-RU" sz="1600" b="0" i="0" u="none" strike="noStrike" cap="none" normalizeH="0" baseline="0" dirty="0" smtClean="0">
                                <a:ln>
                                  <a:noFill/>
                                </a:ln>
                                <a:solidFill>
                                  <a:schemeClr val="tx1"/>
                                </a:solidFill>
                                <a:effectLst/>
                                <a:ea typeface="Times New Roman" pitchFamily="18" charset="0"/>
                              </a:rPr>
                              <a:t> на </a:t>
                            </a:r>
                            <a:r>
                              <a:rPr kumimoji="0" lang="ru-RU" sz="1600" b="1" i="0" u="none" strike="noStrike" cap="none" normalizeH="0" baseline="0" dirty="0" smtClean="0">
                                <a:ln>
                                  <a:noFill/>
                                </a:ln>
                                <a:solidFill>
                                  <a:srgbClr val="FF0000"/>
                                </a:solidFill>
                                <a:effectLst/>
                                <a:ea typeface="Times New Roman" pitchFamily="18" charset="0"/>
                              </a:rPr>
                              <a:t>основе</a:t>
                            </a:r>
                            <a:r>
                              <a:rPr kumimoji="0" lang="ru-RU" sz="1600" b="0" i="0" u="none" strike="noStrike" cap="none" normalizeH="0" baseline="0" dirty="0" smtClean="0">
                                <a:ln>
                                  <a:noFill/>
                                </a:ln>
                                <a:solidFill>
                                  <a:schemeClr val="tx1"/>
                                </a:solidFill>
                                <a:effectLst/>
                                <a:ea typeface="Times New Roman" pitchFamily="18" charset="0"/>
                              </a:rPr>
                              <a:t>  в форме единственного числа</a:t>
                            </a:r>
                            <a:endParaRPr lang="ru-RU" sz="1600" dirty="0" smtClean="0">
                              <a:ea typeface="Times New Roman" pitchFamily="18" charset="0"/>
                            </a:endParaRPr>
                          </a:p>
                          <a:p>
                            <a:pPr marR="0" lvl="0" algn="l" defTabSz="914400" rtl="0" eaLnBrk="0" fontAlgn="base" latinLnBrk="0" hangingPunct="0">
                              <a:lnSpc>
                                <a:spcPct val="100000"/>
                              </a:lnSpc>
                              <a:spcBef>
                                <a:spcPct val="0"/>
                              </a:spcBef>
                              <a:spcAft>
                                <a:spcPct val="0"/>
                              </a:spcAft>
                              <a:buClrTx/>
                              <a:buSzTx/>
                              <a:buFontTx/>
                              <a:buNone/>
                              <a:tabLst/>
                            </a:pPr>
                            <a:r>
                              <a:rPr kumimoji="0" lang="ru-RU" sz="1600" b="0" i="1" u="none" strike="noStrike" cap="none" normalizeH="0" baseline="0" dirty="0" err="1" smtClean="0">
                                <a:ln>
                                  <a:noFill/>
                                </a:ln>
                                <a:solidFill>
                                  <a:srgbClr val="0000FF"/>
                                </a:solidFill>
                                <a:effectLst/>
                                <a:ea typeface="Times New Roman" pitchFamily="18" charset="0"/>
                              </a:rPr>
                              <a:t>гр</a:t>
                            </a:r>
                            <a:r>
                              <a:rPr kumimoji="0" lang="ru-RU" sz="1600" b="0" i="1" u="none" strike="noStrike" cap="none" normalizeH="0" baseline="0" dirty="0" err="1" smtClean="0">
                                <a:ln>
                                  <a:noFill/>
                                </a:ln>
                                <a:solidFill>
                                  <a:srgbClr val="FF0000"/>
                                </a:solidFill>
                                <a:effectLst/>
                                <a:ea typeface="Times New Roman" pitchFamily="18" charset="0"/>
                              </a:rPr>
                              <a:t>У</a:t>
                            </a:r>
                            <a:r>
                              <a:rPr kumimoji="0" lang="ru-RU" sz="1600" b="0" i="1" u="none" strike="noStrike" cap="none" normalizeH="0" baseline="0" dirty="0" err="1" smtClean="0">
                                <a:ln>
                                  <a:noFill/>
                                </a:ln>
                                <a:solidFill>
                                  <a:srgbClr val="0000FF"/>
                                </a:solidFill>
                                <a:effectLst/>
                                <a:ea typeface="Times New Roman" pitchFamily="18" charset="0"/>
                              </a:rPr>
                              <a:t>нт</a:t>
                            </a:r>
                            <a:r>
                              <a:rPr kumimoji="0" lang="ru-RU" sz="1600" b="0" i="1" u="none" strike="noStrike" cap="none" normalizeH="0" baseline="0" dirty="0" smtClean="0">
                                <a:ln>
                                  <a:noFill/>
                                </a:ln>
                                <a:solidFill>
                                  <a:srgbClr val="0000FF"/>
                                </a:solidFill>
                                <a:effectLst/>
                                <a:ea typeface="Times New Roman" pitchFamily="18" charset="0"/>
                              </a:rPr>
                              <a:t> – </a:t>
                            </a:r>
                            <a:r>
                              <a:rPr kumimoji="0" lang="ru-RU" sz="1600" b="0" i="1" u="none" strike="noStrike" cap="none" normalizeH="0" baseline="0" dirty="0" err="1" smtClean="0">
                                <a:ln>
                                  <a:noFill/>
                                </a:ln>
                                <a:solidFill>
                                  <a:srgbClr val="0000FF"/>
                                </a:solidFill>
                                <a:effectLst/>
                                <a:ea typeface="Times New Roman" pitchFamily="18" charset="0"/>
                              </a:rPr>
                              <a:t>гр</a:t>
                            </a:r>
                            <a:r>
                              <a:rPr kumimoji="0" lang="ru-RU" sz="1600" b="0" i="1" u="none" strike="noStrike" cap="none" normalizeH="0" baseline="0" dirty="0" err="1" smtClean="0">
                                <a:ln>
                                  <a:noFill/>
                                </a:ln>
                                <a:solidFill>
                                  <a:srgbClr val="FF0000"/>
                                </a:solidFill>
                                <a:effectLst/>
                                <a:ea typeface="Times New Roman" pitchFamily="18" charset="0"/>
                              </a:rPr>
                              <a:t>У</a:t>
                            </a:r>
                            <a:r>
                              <a:rPr kumimoji="0" lang="ru-RU" sz="1600" b="0" i="1" u="none" strike="noStrike" cap="none" normalizeH="0" baseline="0" dirty="0" err="1" smtClean="0">
                                <a:ln>
                                  <a:noFill/>
                                </a:ln>
                                <a:solidFill>
                                  <a:srgbClr val="0000FF"/>
                                </a:solidFill>
                                <a:effectLst/>
                                <a:ea typeface="Times New Roman" pitchFamily="18" charset="0"/>
                              </a:rPr>
                              <a:t>нты</a:t>
                            </a:r>
                            <a:r>
                              <a:rPr kumimoji="0" lang="ru-RU" sz="1600" b="0" i="1" u="none" strike="noStrike" cap="none" normalizeH="0" baseline="0" dirty="0" smtClean="0">
                                <a:ln>
                                  <a:noFill/>
                                </a:ln>
                                <a:solidFill>
                                  <a:srgbClr val="0000FF"/>
                                </a:solidFill>
                                <a:effectLst/>
                                <a:ea typeface="Times New Roman" pitchFamily="18" charset="0"/>
                              </a:rPr>
                              <a:t>,  </a:t>
                            </a:r>
                            <a:r>
                              <a:rPr kumimoji="0" lang="ru-RU" sz="1600" b="0" i="1" u="none" strike="noStrike" cap="none" normalizeH="0" baseline="0" dirty="0" err="1" smtClean="0">
                                <a:ln>
                                  <a:noFill/>
                                </a:ln>
                                <a:solidFill>
                                  <a:srgbClr val="0000FF"/>
                                </a:solidFill>
                                <a:effectLst/>
                                <a:ea typeface="Times New Roman" pitchFamily="18" charset="0"/>
                              </a:rPr>
                              <a:t>л</a:t>
                            </a:r>
                            <a:r>
                              <a:rPr kumimoji="0" lang="ru-RU" sz="1600" b="0" i="1" u="none" strike="noStrike" cap="none" normalizeH="0" baseline="0" dirty="0" err="1" smtClean="0">
                                <a:ln>
                                  <a:noFill/>
                                </a:ln>
                                <a:solidFill>
                                  <a:srgbClr val="FF0000"/>
                                </a:solidFill>
                                <a:effectLst/>
                                <a:ea typeface="Times New Roman" pitchFamily="18" charset="0"/>
                              </a:rPr>
                              <a:t>И</a:t>
                            </a:r>
                            <a:r>
                              <a:rPr kumimoji="0" lang="ru-RU" sz="1600" b="0" i="1" u="none" strike="noStrike" cap="none" normalizeH="0" baseline="0" dirty="0" err="1" smtClean="0">
                                <a:ln>
                                  <a:noFill/>
                                </a:ln>
                                <a:solidFill>
                                  <a:srgbClr val="0000FF"/>
                                </a:solidFill>
                                <a:effectLst/>
                                <a:ea typeface="Times New Roman" pitchFamily="18" charset="0"/>
                              </a:rPr>
                              <a:t>фт</a:t>
                            </a:r>
                            <a:r>
                              <a:rPr kumimoji="0" lang="ru-RU" sz="1600" b="0" i="1" u="none" strike="noStrike" cap="none" normalizeH="0" baseline="0" dirty="0" smtClean="0">
                                <a:ln>
                                  <a:noFill/>
                                </a:ln>
                                <a:solidFill>
                                  <a:srgbClr val="0000FF"/>
                                </a:solidFill>
                                <a:effectLst/>
                                <a:ea typeface="Times New Roman" pitchFamily="18" charset="0"/>
                              </a:rPr>
                              <a:t> – </a:t>
                            </a:r>
                            <a:r>
                              <a:rPr kumimoji="0" lang="ru-RU" sz="1600" b="0" i="1" u="none" strike="noStrike" cap="none" normalizeH="0" baseline="0" dirty="0" err="1" smtClean="0">
                                <a:ln>
                                  <a:noFill/>
                                </a:ln>
                                <a:solidFill>
                                  <a:srgbClr val="0000FF"/>
                                </a:solidFill>
                                <a:effectLst/>
                                <a:ea typeface="Times New Roman" pitchFamily="18" charset="0"/>
                              </a:rPr>
                              <a:t>л</a:t>
                            </a:r>
                            <a:r>
                              <a:rPr kumimoji="0" lang="ru-RU" sz="1600" b="0" i="1" u="none" strike="noStrike" cap="none" normalizeH="0" baseline="0" dirty="0" err="1" smtClean="0">
                                <a:ln>
                                  <a:noFill/>
                                </a:ln>
                                <a:solidFill>
                                  <a:srgbClr val="FF0000"/>
                                </a:solidFill>
                                <a:effectLst/>
                                <a:ea typeface="Times New Roman" pitchFamily="18" charset="0"/>
                              </a:rPr>
                              <a:t>И</a:t>
                            </a:r>
                            <a:r>
                              <a:rPr kumimoji="0" lang="ru-RU" sz="1600" b="0" i="1" u="none" strike="noStrike" cap="none" normalizeH="0" baseline="0" dirty="0" err="1" smtClean="0">
                                <a:ln>
                                  <a:noFill/>
                                </a:ln>
                                <a:solidFill>
                                  <a:srgbClr val="0000FF"/>
                                </a:solidFill>
                                <a:effectLst/>
                                <a:ea typeface="Times New Roman" pitchFamily="18" charset="0"/>
                              </a:rPr>
                              <a:t>фты</a:t>
                            </a:r>
                            <a:r>
                              <a:rPr kumimoji="0" lang="ru-RU" sz="1600" b="0" i="1" u="none" strike="noStrike" cap="none" normalizeH="0" baseline="0" dirty="0" smtClean="0">
                                <a:ln>
                                  <a:noFill/>
                                </a:ln>
                                <a:solidFill>
                                  <a:srgbClr val="0000FF"/>
                                </a:solidFill>
                                <a:effectLst/>
                                <a:ea typeface="Times New Roman" pitchFamily="18" charset="0"/>
                              </a:rPr>
                              <a:t>, </a:t>
                            </a:r>
                            <a:r>
                              <a:rPr kumimoji="0" lang="ru-RU" sz="1600" b="0" i="1" u="none" strike="noStrike" cap="none" normalizeH="0" baseline="0" dirty="0" err="1" smtClean="0">
                                <a:ln>
                                  <a:noFill/>
                                </a:ln>
                                <a:solidFill>
                                  <a:srgbClr val="0000FF"/>
                                </a:solidFill>
                                <a:effectLst/>
                                <a:ea typeface="Times New Roman" pitchFamily="18" charset="0"/>
                              </a:rPr>
                              <a:t>п</a:t>
                            </a:r>
                            <a:r>
                              <a:rPr kumimoji="0" lang="ru-RU" sz="1600" b="0" i="1" u="none" strike="noStrike" cap="none" normalizeH="0" baseline="0" dirty="0" err="1" smtClean="0">
                                <a:ln>
                                  <a:noFill/>
                                </a:ln>
                                <a:solidFill>
                                  <a:srgbClr val="FF0000"/>
                                </a:solidFill>
                                <a:effectLst/>
                                <a:ea typeface="Times New Roman" pitchFamily="18" charset="0"/>
                              </a:rPr>
                              <a:t>О</a:t>
                            </a:r>
                            <a:r>
                              <a:rPr kumimoji="0" lang="ru-RU" sz="1600" b="0" i="1" u="none" strike="noStrike" cap="none" normalizeH="0" baseline="0" dirty="0" err="1" smtClean="0">
                                <a:ln>
                                  <a:noFill/>
                                </a:ln>
                                <a:solidFill>
                                  <a:srgbClr val="0000FF"/>
                                </a:solidFill>
                                <a:effectLst/>
                                <a:ea typeface="Times New Roman" pitchFamily="18" charset="0"/>
                              </a:rPr>
                              <a:t>рт</a:t>
                            </a:r>
                            <a:r>
                              <a:rPr kumimoji="0" lang="ru-RU" sz="1600" b="0" i="1" u="none" strike="noStrike" cap="none" normalizeH="0" baseline="0" dirty="0" smtClean="0">
                                <a:ln>
                                  <a:noFill/>
                                </a:ln>
                                <a:solidFill>
                                  <a:srgbClr val="0000FF"/>
                                </a:solidFill>
                                <a:effectLst/>
                                <a:ea typeface="Times New Roman" pitchFamily="18" charset="0"/>
                              </a:rPr>
                              <a:t> – </a:t>
                            </a:r>
                            <a:r>
                              <a:rPr kumimoji="0" lang="ru-RU" sz="1600" b="0" i="1" u="none" strike="noStrike" cap="none" normalizeH="0" baseline="0" dirty="0" err="1" smtClean="0">
                                <a:ln>
                                  <a:noFill/>
                                </a:ln>
                                <a:solidFill>
                                  <a:srgbClr val="0000FF"/>
                                </a:solidFill>
                                <a:effectLst/>
                                <a:ea typeface="Times New Roman" pitchFamily="18" charset="0"/>
                              </a:rPr>
                              <a:t>п</a:t>
                            </a:r>
                            <a:r>
                              <a:rPr kumimoji="0" lang="ru-RU" sz="1600" b="0" i="1" u="none" strike="noStrike" cap="none" normalizeH="0" baseline="0" dirty="0" err="1" smtClean="0">
                                <a:ln>
                                  <a:noFill/>
                                </a:ln>
                                <a:solidFill>
                                  <a:srgbClr val="FF0000"/>
                                </a:solidFill>
                                <a:effectLst/>
                                <a:ea typeface="Times New Roman" pitchFamily="18" charset="0"/>
                              </a:rPr>
                              <a:t>О</a:t>
                            </a:r>
                            <a:r>
                              <a:rPr kumimoji="0" lang="ru-RU" sz="1600" b="0" i="1" u="none" strike="noStrike" cap="none" normalizeH="0" baseline="0" dirty="0" err="1" smtClean="0">
                                <a:ln>
                                  <a:noFill/>
                                </a:ln>
                                <a:solidFill>
                                  <a:srgbClr val="0000FF"/>
                                </a:solidFill>
                                <a:effectLst/>
                                <a:ea typeface="Times New Roman" pitchFamily="18" charset="0"/>
                              </a:rPr>
                              <a:t>рты</a:t>
                            </a:r>
                            <a:r>
                              <a:rPr kumimoji="0" lang="ru-RU" sz="1600" b="0" i="1" u="none" strike="noStrike" cap="none" normalizeH="0" baseline="0" dirty="0" smtClean="0">
                                <a:ln>
                                  <a:noFill/>
                                </a:ln>
                                <a:solidFill>
                                  <a:srgbClr val="0000FF"/>
                                </a:solidFill>
                                <a:effectLst/>
                                <a:ea typeface="Times New Roman" pitchFamily="18" charset="0"/>
                              </a:rPr>
                              <a:t>, </a:t>
                            </a:r>
                            <a:r>
                              <a:rPr kumimoji="0" lang="ru-RU" sz="1600" b="0" i="1" u="none" strike="noStrike" cap="none" normalizeH="0" baseline="0" dirty="0" err="1" smtClean="0">
                                <a:ln>
                                  <a:noFill/>
                                </a:ln>
                                <a:solidFill>
                                  <a:srgbClr val="0000FF"/>
                                </a:solidFill>
                                <a:effectLst/>
                                <a:ea typeface="Times New Roman" pitchFamily="18" charset="0"/>
                              </a:rPr>
                              <a:t>скл</a:t>
                            </a:r>
                            <a:r>
                              <a:rPr kumimoji="0" lang="ru-RU" sz="1600" b="0" i="1" u="none" strike="noStrike" cap="none" normalizeH="0" baseline="0" dirty="0" err="1" smtClean="0">
                                <a:ln>
                                  <a:noFill/>
                                </a:ln>
                                <a:solidFill>
                                  <a:srgbClr val="FF0000"/>
                                </a:solidFill>
                                <a:effectLst/>
                                <a:ea typeface="Times New Roman" pitchFamily="18" charset="0"/>
                              </a:rPr>
                              <a:t>А</a:t>
                            </a:r>
                            <a:r>
                              <a:rPr kumimoji="0" lang="ru-RU" sz="1600" b="0" i="1" u="none" strike="noStrike" cap="none" normalizeH="0" baseline="0" dirty="0" err="1" smtClean="0">
                                <a:ln>
                                  <a:noFill/>
                                </a:ln>
                                <a:solidFill>
                                  <a:srgbClr val="0000FF"/>
                                </a:solidFill>
                                <a:effectLst/>
                                <a:ea typeface="Times New Roman" pitchFamily="18" charset="0"/>
                              </a:rPr>
                              <a:t>д</a:t>
                            </a:r>
                            <a:r>
                              <a:rPr kumimoji="0" lang="ru-RU" sz="1600" b="0" i="1" u="none" strike="noStrike" cap="none" normalizeH="0" baseline="0" dirty="0" smtClean="0">
                                <a:ln>
                                  <a:noFill/>
                                </a:ln>
                                <a:solidFill>
                                  <a:srgbClr val="0000FF"/>
                                </a:solidFill>
                                <a:effectLst/>
                                <a:ea typeface="Times New Roman" pitchFamily="18" charset="0"/>
                              </a:rPr>
                              <a:t> – </a:t>
                            </a:r>
                            <a:r>
                              <a:rPr kumimoji="0" lang="ru-RU" sz="1600" b="0" i="1" u="none" strike="noStrike" cap="none" normalizeH="0" baseline="0" dirty="0" err="1" smtClean="0">
                                <a:ln>
                                  <a:noFill/>
                                </a:ln>
                                <a:solidFill>
                                  <a:srgbClr val="0000FF"/>
                                </a:solidFill>
                                <a:effectLst/>
                                <a:ea typeface="Times New Roman" pitchFamily="18" charset="0"/>
                              </a:rPr>
                              <a:t>скл</a:t>
                            </a:r>
                            <a:r>
                              <a:rPr kumimoji="0" lang="ru-RU" sz="1600" b="0" i="1" u="none" strike="noStrike" cap="none" normalizeH="0" baseline="0" dirty="0" err="1" smtClean="0">
                                <a:ln>
                                  <a:noFill/>
                                </a:ln>
                                <a:solidFill>
                                  <a:srgbClr val="FF0000"/>
                                </a:solidFill>
                                <a:effectLst/>
                                <a:ea typeface="Times New Roman" pitchFamily="18" charset="0"/>
                              </a:rPr>
                              <a:t>А</a:t>
                            </a:r>
                            <a:r>
                              <a:rPr kumimoji="0" lang="ru-RU" sz="1600" b="0" i="1" u="none" strike="noStrike" cap="none" normalizeH="0" baseline="0" dirty="0" err="1" smtClean="0">
                                <a:ln>
                                  <a:noFill/>
                                </a:ln>
                                <a:solidFill>
                                  <a:srgbClr val="0000FF"/>
                                </a:solidFill>
                                <a:effectLst/>
                                <a:ea typeface="Times New Roman" pitchFamily="18" charset="0"/>
                              </a:rPr>
                              <a:t>ды</a:t>
                            </a:r>
                            <a:r>
                              <a:rPr kumimoji="0" lang="ru-RU" sz="1600" b="0" i="1" u="none" strike="noStrike" cap="none" normalizeH="0" baseline="0" dirty="0" smtClean="0">
                                <a:ln>
                                  <a:noFill/>
                                </a:ln>
                                <a:solidFill>
                                  <a:srgbClr val="0000FF"/>
                                </a:solidFill>
                                <a:effectLst/>
                                <a:ea typeface="Times New Roman" pitchFamily="18" charset="0"/>
                              </a:rPr>
                              <a:t>, </a:t>
                            </a:r>
                            <a:r>
                              <a:rPr kumimoji="0" lang="ru-RU" sz="1600" b="0" i="1" u="none" strike="noStrike" cap="none" normalizeH="0" baseline="0" dirty="0" err="1" smtClean="0">
                                <a:ln>
                                  <a:noFill/>
                                </a:ln>
                                <a:solidFill>
                                  <a:srgbClr val="0000FF"/>
                                </a:solidFill>
                                <a:effectLst/>
                                <a:ea typeface="Times New Roman" pitchFamily="18" charset="0"/>
                              </a:rPr>
                              <a:t>т</a:t>
                            </a:r>
                            <a:r>
                              <a:rPr kumimoji="0" lang="ru-RU" sz="1600" b="0" i="1" u="none" strike="noStrike" cap="none" normalizeH="0" baseline="0" dirty="0" err="1" smtClean="0">
                                <a:ln>
                                  <a:noFill/>
                                </a:ln>
                                <a:solidFill>
                                  <a:srgbClr val="FF0000"/>
                                </a:solidFill>
                                <a:effectLst/>
                                <a:ea typeface="Times New Roman" pitchFamily="18" charset="0"/>
                              </a:rPr>
                              <a:t>О</a:t>
                            </a:r>
                            <a:r>
                              <a:rPr kumimoji="0" lang="ru-RU" sz="1600" b="0" i="1" u="none" strike="noStrike" cap="none" normalizeH="0" baseline="0" dirty="0" err="1" smtClean="0">
                                <a:ln>
                                  <a:noFill/>
                                </a:ln>
                                <a:solidFill>
                                  <a:srgbClr val="0000FF"/>
                                </a:solidFill>
                                <a:effectLst/>
                                <a:ea typeface="Times New Roman" pitchFamily="18" charset="0"/>
                              </a:rPr>
                              <a:t>рт</a:t>
                            </a:r>
                            <a:r>
                              <a:rPr kumimoji="0" lang="ru-RU" sz="1600" b="0" i="1" u="none" strike="noStrike" cap="none" normalizeH="0" baseline="0" dirty="0" smtClean="0">
                                <a:ln>
                                  <a:noFill/>
                                </a:ln>
                                <a:solidFill>
                                  <a:srgbClr val="0000FF"/>
                                </a:solidFill>
                                <a:effectLst/>
                                <a:ea typeface="Times New Roman" pitchFamily="18" charset="0"/>
                              </a:rPr>
                              <a:t>- </a:t>
                            </a:r>
                            <a:r>
                              <a:rPr kumimoji="0" lang="ru-RU" sz="1600" b="0" i="1" u="none" strike="noStrike" cap="none" normalizeH="0" baseline="0" dirty="0" err="1" smtClean="0">
                                <a:ln>
                                  <a:noFill/>
                                </a:ln>
                                <a:solidFill>
                                  <a:srgbClr val="0000FF"/>
                                </a:solidFill>
                                <a:effectLst/>
                                <a:ea typeface="Times New Roman" pitchFamily="18" charset="0"/>
                              </a:rPr>
                              <a:t>т</a:t>
                            </a:r>
                            <a:r>
                              <a:rPr kumimoji="0" lang="ru-RU" sz="1600" b="0" i="1" u="none" strike="noStrike" cap="none" normalizeH="0" baseline="0" dirty="0" err="1" smtClean="0">
                                <a:ln>
                                  <a:noFill/>
                                </a:ln>
                                <a:solidFill>
                                  <a:srgbClr val="FF0000"/>
                                </a:solidFill>
                                <a:effectLst/>
                                <a:ea typeface="Times New Roman" pitchFamily="18" charset="0"/>
                              </a:rPr>
                              <a:t>О</a:t>
                            </a:r>
                            <a:r>
                              <a:rPr kumimoji="0" lang="ru-RU" sz="1600" b="0" i="1" u="none" strike="noStrike" cap="none" normalizeH="0" baseline="0" dirty="0" err="1" smtClean="0">
                                <a:ln>
                                  <a:noFill/>
                                </a:ln>
                                <a:solidFill>
                                  <a:srgbClr val="0000FF"/>
                                </a:solidFill>
                                <a:effectLst/>
                                <a:ea typeface="Times New Roman" pitchFamily="18" charset="0"/>
                              </a:rPr>
                              <a:t>рты</a:t>
                            </a:r>
                            <a:r>
                              <a:rPr kumimoji="0" lang="ru-RU" sz="1600" b="0" i="1" u="none" strike="noStrike" cap="none" normalizeH="0" baseline="0" dirty="0" smtClean="0">
                                <a:ln>
                                  <a:noFill/>
                                </a:ln>
                                <a:solidFill>
                                  <a:srgbClr val="0000FF"/>
                                </a:solidFill>
                                <a:effectLst/>
                                <a:ea typeface="Times New Roman" pitchFamily="18" charset="0"/>
                              </a:rPr>
                              <a:t>, </a:t>
                            </a:r>
                            <a:r>
                              <a:rPr kumimoji="0" lang="ru-RU" sz="1600" b="0" i="1" u="none" strike="noStrike" cap="none" normalizeH="0" baseline="0" dirty="0" err="1" smtClean="0">
                                <a:ln>
                                  <a:noFill/>
                                </a:ln>
                                <a:solidFill>
                                  <a:srgbClr val="0000FF"/>
                                </a:solidFill>
                                <a:effectLst/>
                                <a:ea typeface="Times New Roman" pitchFamily="18" charset="0"/>
                              </a:rPr>
                              <a:t>фл</a:t>
                            </a:r>
                            <a:r>
                              <a:rPr kumimoji="0" lang="ru-RU" sz="1600" b="0" i="1" u="none" strike="noStrike" cap="none" normalizeH="0" baseline="0" dirty="0" err="1" smtClean="0">
                                <a:ln>
                                  <a:noFill/>
                                </a:ln>
                                <a:solidFill>
                                  <a:srgbClr val="FF0000"/>
                                </a:solidFill>
                                <a:effectLst/>
                                <a:ea typeface="Times New Roman" pitchFamily="18" charset="0"/>
                              </a:rPr>
                              <a:t>О</a:t>
                            </a:r>
                            <a:r>
                              <a:rPr kumimoji="0" lang="ru-RU" sz="1600" b="0" i="1" u="none" strike="noStrike" cap="none" normalizeH="0" baseline="0" dirty="0" err="1" smtClean="0">
                                <a:ln>
                                  <a:noFill/>
                                </a:ln>
                                <a:solidFill>
                                  <a:srgbClr val="0000FF"/>
                                </a:solidFill>
                                <a:effectLst/>
                                <a:ea typeface="Times New Roman" pitchFamily="18" charset="0"/>
                              </a:rPr>
                              <a:t>т</a:t>
                            </a:r>
                            <a:r>
                              <a:rPr kumimoji="0" lang="ru-RU" sz="1600" b="0" i="1" u="none" strike="noStrike" cap="none" normalizeH="0" baseline="0" dirty="0" smtClean="0">
                                <a:ln>
                                  <a:noFill/>
                                </a:ln>
                                <a:solidFill>
                                  <a:srgbClr val="0000FF"/>
                                </a:solidFill>
                                <a:effectLst/>
                                <a:ea typeface="Times New Roman" pitchFamily="18" charset="0"/>
                              </a:rPr>
                              <a:t> – </a:t>
                            </a:r>
                            <a:r>
                              <a:rPr kumimoji="0" lang="ru-RU" sz="1600" b="0" i="1" u="none" strike="noStrike" cap="none" normalizeH="0" baseline="0" dirty="0" err="1" smtClean="0">
                                <a:ln>
                                  <a:noFill/>
                                </a:ln>
                                <a:solidFill>
                                  <a:srgbClr val="0000FF"/>
                                </a:solidFill>
                                <a:effectLst/>
                                <a:ea typeface="Times New Roman" pitchFamily="18" charset="0"/>
                              </a:rPr>
                              <a:t>фл</a:t>
                            </a:r>
                            <a:r>
                              <a:rPr kumimoji="0" lang="ru-RU" sz="1600" b="0" i="1" u="none" strike="noStrike" cap="none" normalizeH="0" baseline="0" dirty="0" err="1" smtClean="0">
                                <a:ln>
                                  <a:noFill/>
                                </a:ln>
                                <a:solidFill>
                                  <a:srgbClr val="FF0000"/>
                                </a:solidFill>
                                <a:effectLst/>
                                <a:ea typeface="Times New Roman" pitchFamily="18" charset="0"/>
                              </a:rPr>
                              <a:t>О</a:t>
                            </a:r>
                            <a:r>
                              <a:rPr kumimoji="0" lang="ru-RU" sz="1600" b="0" i="1" u="none" strike="noStrike" cap="none" normalizeH="0" baseline="0" dirty="0" err="1" smtClean="0">
                                <a:ln>
                                  <a:noFill/>
                                </a:ln>
                                <a:solidFill>
                                  <a:srgbClr val="0000FF"/>
                                </a:solidFill>
                                <a:effectLst/>
                                <a:ea typeface="Times New Roman" pitchFamily="18" charset="0"/>
                              </a:rPr>
                              <a:t>ты</a:t>
                            </a:r>
                            <a:r>
                              <a:rPr kumimoji="0" lang="ru-RU" sz="1600" b="0" i="1" u="none" strike="noStrike" cap="none" normalizeH="0" baseline="0" dirty="0" smtClean="0">
                                <a:ln>
                                  <a:noFill/>
                                </a:ln>
                                <a:solidFill>
                                  <a:srgbClr val="0000FF"/>
                                </a:solidFill>
                                <a:effectLst/>
                                <a:ea typeface="Times New Roman" pitchFamily="18" charset="0"/>
                              </a:rPr>
                              <a:t>, </a:t>
                            </a:r>
                            <a:r>
                              <a:rPr kumimoji="0" lang="ru-RU" sz="1600" b="0" i="1" u="none" strike="noStrike" cap="none" normalizeH="0" baseline="0" dirty="0" err="1" smtClean="0">
                                <a:ln>
                                  <a:noFill/>
                                </a:ln>
                                <a:solidFill>
                                  <a:srgbClr val="0000FF"/>
                                </a:solidFill>
                                <a:effectLst/>
                                <a:ea typeface="Times New Roman" pitchFamily="18" charset="0"/>
                              </a:rPr>
                              <a:t>фр</a:t>
                            </a:r>
                            <a:r>
                              <a:rPr kumimoji="0" lang="ru-RU" sz="1600" b="0" i="1" u="none" strike="noStrike" cap="none" normalizeH="0" baseline="0" dirty="0" err="1" smtClean="0">
                                <a:ln>
                                  <a:noFill/>
                                </a:ln>
                                <a:solidFill>
                                  <a:srgbClr val="FF0000"/>
                                </a:solidFill>
                                <a:effectLst/>
                                <a:ea typeface="Times New Roman" pitchFamily="18" charset="0"/>
                              </a:rPr>
                              <a:t>О</a:t>
                            </a:r>
                            <a:r>
                              <a:rPr kumimoji="0" lang="ru-RU" sz="1600" b="0" i="1" u="none" strike="noStrike" cap="none" normalizeH="0" baseline="0" dirty="0" err="1" smtClean="0">
                                <a:ln>
                                  <a:noFill/>
                                </a:ln>
                                <a:solidFill>
                                  <a:srgbClr val="0000FF"/>
                                </a:solidFill>
                                <a:effectLst/>
                                <a:ea typeface="Times New Roman" pitchFamily="18" charset="0"/>
                              </a:rPr>
                              <a:t>нт</a:t>
                            </a:r>
                            <a:r>
                              <a:rPr kumimoji="0" lang="ru-RU" sz="1600" b="0" i="1" u="none" strike="noStrike" cap="none" normalizeH="0" baseline="0" dirty="0" smtClean="0">
                                <a:ln>
                                  <a:noFill/>
                                </a:ln>
                                <a:solidFill>
                                  <a:srgbClr val="0000FF"/>
                                </a:solidFill>
                                <a:effectLst/>
                                <a:ea typeface="Times New Roman" pitchFamily="18" charset="0"/>
                              </a:rPr>
                              <a:t> – </a:t>
                            </a:r>
                            <a:r>
                              <a:rPr kumimoji="0" lang="ru-RU" sz="1600" b="0" i="1" u="none" strike="noStrike" cap="none" normalizeH="0" baseline="0" dirty="0" err="1" smtClean="0">
                                <a:ln>
                                  <a:noFill/>
                                </a:ln>
                                <a:solidFill>
                                  <a:srgbClr val="0000FF"/>
                                </a:solidFill>
                                <a:effectLst/>
                                <a:ea typeface="Times New Roman" pitchFamily="18" charset="0"/>
                              </a:rPr>
                              <a:t>фр</a:t>
                            </a:r>
                            <a:r>
                              <a:rPr kumimoji="0" lang="ru-RU" sz="1600" b="0" i="1" u="none" strike="noStrike" cap="none" normalizeH="0" baseline="0" dirty="0" err="1" smtClean="0">
                                <a:ln>
                                  <a:noFill/>
                                </a:ln>
                                <a:solidFill>
                                  <a:srgbClr val="FF0000"/>
                                </a:solidFill>
                                <a:effectLst/>
                                <a:ea typeface="Times New Roman" pitchFamily="18" charset="0"/>
                              </a:rPr>
                              <a:t>О</a:t>
                            </a:r>
                            <a:r>
                              <a:rPr kumimoji="0" lang="ru-RU" sz="1600" b="0" i="1" u="none" strike="noStrike" cap="none" normalizeH="0" baseline="0" dirty="0" err="1" smtClean="0">
                                <a:ln>
                                  <a:noFill/>
                                </a:ln>
                                <a:solidFill>
                                  <a:srgbClr val="0000FF"/>
                                </a:solidFill>
                                <a:effectLst/>
                                <a:ea typeface="Times New Roman" pitchFamily="18" charset="0"/>
                              </a:rPr>
                              <a:t>нты</a:t>
                            </a:r>
                            <a:r>
                              <a:rPr kumimoji="0" lang="ru-RU" sz="1600" b="0" i="1" u="none" strike="noStrike" cap="none" normalizeH="0" baseline="0" dirty="0" smtClean="0">
                                <a:ln>
                                  <a:noFill/>
                                </a:ln>
                                <a:solidFill>
                                  <a:srgbClr val="0000FF"/>
                                </a:solidFill>
                                <a:effectLst/>
                                <a:ea typeface="Times New Roman" pitchFamily="18" charset="0"/>
                              </a:rPr>
                              <a:t>, </a:t>
                            </a:r>
                            <a:r>
                              <a:rPr kumimoji="0" lang="ru-RU" sz="1600" b="0" i="1" u="none" strike="noStrike" cap="none" normalizeH="0" baseline="0" dirty="0" err="1" smtClean="0">
                                <a:ln>
                                  <a:noFill/>
                                </a:ln>
                                <a:solidFill>
                                  <a:srgbClr val="0000FF"/>
                                </a:solidFill>
                                <a:effectLst/>
                                <a:ea typeface="Times New Roman" pitchFamily="18" charset="0"/>
                              </a:rPr>
                              <a:t>шт</a:t>
                            </a:r>
                            <a:r>
                              <a:rPr kumimoji="0" lang="ru-RU" sz="1600" b="0" i="1" u="none" strike="noStrike" cap="none" normalizeH="0" baseline="0" dirty="0" err="1" smtClean="0">
                                <a:ln>
                                  <a:noFill/>
                                </a:ln>
                                <a:solidFill>
                                  <a:srgbClr val="FF0000"/>
                                </a:solidFill>
                                <a:effectLst/>
                                <a:ea typeface="Times New Roman" pitchFamily="18" charset="0"/>
                              </a:rPr>
                              <a:t>А</a:t>
                            </a:r>
                            <a:r>
                              <a:rPr kumimoji="0" lang="ru-RU" sz="1600" b="0" i="1" u="none" strike="noStrike" cap="none" normalizeH="0" baseline="0" dirty="0" err="1" smtClean="0">
                                <a:ln>
                                  <a:noFill/>
                                </a:ln>
                                <a:solidFill>
                                  <a:srgbClr val="0000FF"/>
                                </a:solidFill>
                                <a:effectLst/>
                                <a:ea typeface="Times New Roman" pitchFamily="18" charset="0"/>
                              </a:rPr>
                              <a:t>б</a:t>
                            </a:r>
                            <a:r>
                              <a:rPr kumimoji="0" lang="ru-RU" sz="1600" b="0" i="1" u="none" strike="noStrike" cap="none" normalizeH="0" baseline="0" dirty="0" smtClean="0">
                                <a:ln>
                                  <a:noFill/>
                                </a:ln>
                                <a:solidFill>
                                  <a:srgbClr val="0000FF"/>
                                </a:solidFill>
                                <a:effectLst/>
                                <a:ea typeface="Times New Roman" pitchFamily="18" charset="0"/>
                              </a:rPr>
                              <a:t> – </a:t>
                            </a:r>
                            <a:r>
                              <a:rPr kumimoji="0" lang="ru-RU" sz="1600" b="0" i="1" u="none" strike="noStrike" cap="none" normalizeH="0" baseline="0" dirty="0" err="1" smtClean="0">
                                <a:ln>
                                  <a:noFill/>
                                </a:ln>
                                <a:solidFill>
                                  <a:srgbClr val="0000FF"/>
                                </a:solidFill>
                                <a:effectLst/>
                                <a:ea typeface="Times New Roman" pitchFamily="18" charset="0"/>
                              </a:rPr>
                              <a:t>шт</a:t>
                            </a:r>
                            <a:r>
                              <a:rPr kumimoji="0" lang="ru-RU" sz="1600" b="0" i="1" u="none" strike="noStrike" cap="none" normalizeH="0" baseline="0" dirty="0" err="1" smtClean="0">
                                <a:ln>
                                  <a:noFill/>
                                </a:ln>
                                <a:solidFill>
                                  <a:srgbClr val="FF0000"/>
                                </a:solidFill>
                                <a:effectLst/>
                                <a:ea typeface="Times New Roman" pitchFamily="18" charset="0"/>
                              </a:rPr>
                              <a:t>А</a:t>
                            </a:r>
                            <a:r>
                              <a:rPr kumimoji="0" lang="ru-RU" sz="1600" b="0" i="1" u="none" strike="noStrike" cap="none" normalizeH="0" baseline="0" dirty="0" err="1" smtClean="0">
                                <a:ln>
                                  <a:noFill/>
                                </a:ln>
                                <a:solidFill>
                                  <a:srgbClr val="0000FF"/>
                                </a:solidFill>
                                <a:effectLst/>
                                <a:ea typeface="Times New Roman" pitchFamily="18" charset="0"/>
                              </a:rPr>
                              <a:t>бы</a:t>
                            </a:r>
                            <a:endParaRPr kumimoji="0" lang="ru-RU" sz="1600" b="0" i="1" u="none" strike="noStrike" cap="none" normalizeH="0" baseline="0" dirty="0" smtClean="0">
                              <a:ln>
                                <a:noFill/>
                              </a:ln>
                              <a:solidFill>
                                <a:srgbClr val="0000FF"/>
                              </a:solidFill>
                              <a:effectLst/>
                              <a:cs typeface="Times New Roman" pitchFamily="18" charset="0"/>
                            </a:endParaRPr>
                          </a:p>
                          <a:p>
                            <a:pPr marL="0" marR="0" lvl="0" indent="342900" algn="l" defTabSz="914400" rtl="0" eaLnBrk="0" fontAlgn="base" latinLnBrk="0" hangingPunct="0">
                              <a:lnSpc>
                                <a:spcPct val="100000"/>
                              </a:lnSpc>
                              <a:spcBef>
                                <a:spcPct val="0"/>
                              </a:spcBef>
                              <a:spcAft>
                                <a:spcPct val="0"/>
                              </a:spcAft>
                              <a:buClrTx/>
                              <a:buSzTx/>
                              <a:buFontTx/>
                              <a:buNone/>
                              <a:tabLst/>
                            </a:pPr>
                            <a:r>
                              <a:rPr kumimoji="0" lang="ru-RU" sz="1600" b="1" i="1" u="none" strike="noStrike" cap="none" normalizeH="0" baseline="0" dirty="0" smtClean="0">
                                <a:ln>
                                  <a:noFill/>
                                </a:ln>
                                <a:solidFill>
                                  <a:srgbClr val="009900"/>
                                </a:solidFill>
                                <a:effectLst/>
                                <a:cs typeface="Times New Roman" pitchFamily="18" charset="0"/>
                              </a:rPr>
                              <a:t>НО!</a:t>
                            </a:r>
                            <a:r>
                              <a:rPr kumimoji="0" lang="ru-RU" sz="1600" b="0" i="1" u="none" strike="noStrike" cap="none" normalizeH="0" baseline="0" dirty="0" smtClean="0">
                                <a:ln>
                                  <a:noFill/>
                                </a:ln>
                                <a:solidFill>
                                  <a:schemeClr val="tx1"/>
                                </a:solidFill>
                                <a:effectLst/>
                                <a:cs typeface="Times New Roman" pitchFamily="18" charset="0"/>
                              </a:rPr>
                              <a:t>  </a:t>
                            </a:r>
                            <a:r>
                              <a:rPr kumimoji="0" lang="ru-RU" sz="1600" b="1" i="1" strike="noStrike" cap="none" normalizeH="0" baseline="0" dirty="0" smtClean="0">
                                <a:ln>
                                  <a:noFill/>
                                </a:ln>
                                <a:solidFill>
                                  <a:srgbClr val="7030A0"/>
                                </a:solidFill>
                                <a:effectLst/>
                                <a:cs typeface="Times New Roman" pitchFamily="18" charset="0"/>
                              </a:rPr>
                              <a:t>борт – борта </a:t>
                            </a:r>
                            <a:endParaRPr kumimoji="0" lang="ru-RU" sz="1600" b="1" i="0" strike="noStrike" cap="none" normalizeH="0" baseline="0" dirty="0" smtClean="0">
                              <a:ln>
                                <a:noFill/>
                              </a:ln>
                              <a:solidFill>
                                <a:srgbClr val="7030A0"/>
                              </a:solidFill>
                              <a:effectLst/>
                            </a:endParaRPr>
                          </a:p>
                        </a:txBody>
                        <a:useSpRect/>
                      </a:txSp>
                      <a:style>
                        <a:lnRef idx="1">
                          <a:schemeClr val="accent4"/>
                        </a:lnRef>
                        <a:fillRef idx="2">
                          <a:schemeClr val="accent4"/>
                        </a:fillRef>
                        <a:effectRef idx="1">
                          <a:schemeClr val="accent4"/>
                        </a:effectRef>
                        <a:fontRef idx="minor">
                          <a:schemeClr val="dk1"/>
                        </a:fontRef>
                      </a:style>
                    </a:sp>
                    <a:sp>
                      <a:nvSpPr>
                        <a:cNvPr id="3" name="TextBox 2"/>
                        <a:cNvSpPr txBox="1"/>
                      </a:nvSpPr>
                      <a:spPr>
                        <a:xfrm>
                          <a:off x="285720" y="285728"/>
                          <a:ext cx="441146" cy="477054"/>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2500" b="1" dirty="0" smtClean="0">
                                <a:solidFill>
                                  <a:srgbClr val="FF0000"/>
                                </a:solidFill>
                              </a:rPr>
                              <a:t>Ы</a:t>
                            </a:r>
                            <a:endParaRPr lang="ru-RU" sz="25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a:sp>
                      <a:nvSpPr>
                        <a:cNvPr id="4" name="Прямоугольник 3"/>
                        <a:cNvSpPr/>
                      </a:nvSpPr>
                      <a:spPr>
                        <a:xfrm>
                          <a:off x="1785918" y="214290"/>
                          <a:ext cx="5500726" cy="584775"/>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eaLnBrk="0" fontAlgn="base" hangingPunct="0">
                              <a:spcBef>
                                <a:spcPct val="0"/>
                              </a:spcBef>
                              <a:spcAft>
                                <a:spcPct val="0"/>
                              </a:spcAft>
                            </a:pPr>
                            <a:r>
                              <a:rPr lang="ru-RU" sz="1600" dirty="0" smtClean="0">
                                <a:ea typeface="Times New Roman" pitchFamily="18" charset="0"/>
                              </a:rPr>
                              <a:t>существительные с </a:t>
                            </a:r>
                            <a:r>
                              <a:rPr lang="ru-RU" sz="1600" b="1" dirty="0" smtClean="0">
                                <a:solidFill>
                                  <a:srgbClr val="FF0000"/>
                                </a:solidFill>
                                <a:ea typeface="Times New Roman" pitchFamily="18" charset="0"/>
                              </a:rPr>
                              <a:t>ударными</a:t>
                            </a:r>
                            <a:r>
                              <a:rPr lang="ru-RU" sz="1600" dirty="0" smtClean="0">
                                <a:ea typeface="Times New Roman" pitchFamily="18" charset="0"/>
                              </a:rPr>
                              <a:t> суффиксами </a:t>
                            </a:r>
                            <a:r>
                              <a:rPr lang="ru-RU" sz="1600" b="1" dirty="0" smtClean="0">
                                <a:solidFill>
                                  <a:srgbClr val="FF0000"/>
                                </a:solidFill>
                                <a:ea typeface="Times New Roman" pitchFamily="18" charset="0"/>
                              </a:rPr>
                              <a:t>–Ер/-Ёр </a:t>
                            </a:r>
                            <a:endParaRPr lang="ru-RU" sz="1600" b="1" dirty="0" smtClean="0">
                              <a:solidFill>
                                <a:srgbClr val="FF0000"/>
                              </a:solidFill>
                            </a:endParaRPr>
                          </a:p>
                          <a:p>
                            <a:pPr lvl="0" eaLnBrk="0" fontAlgn="base" hangingPunct="0">
                              <a:spcBef>
                                <a:spcPct val="0"/>
                              </a:spcBef>
                              <a:spcAft>
                                <a:spcPct val="0"/>
                              </a:spcAft>
                            </a:pPr>
                            <a:r>
                              <a:rPr lang="ru-RU" sz="1600" i="1" dirty="0" err="1" smtClean="0">
                                <a:solidFill>
                                  <a:srgbClr val="0000FF"/>
                                </a:solidFill>
                                <a:ea typeface="Times New Roman" pitchFamily="18" charset="0"/>
                              </a:rPr>
                              <a:t>офиц</a:t>
                            </a:r>
                            <a:r>
                              <a:rPr lang="ru-RU" sz="1600" i="1" dirty="0" err="1" smtClean="0">
                                <a:solidFill>
                                  <a:srgbClr val="FF0000"/>
                                </a:solidFill>
                                <a:ea typeface="Times New Roman" pitchFamily="18" charset="0"/>
                              </a:rPr>
                              <a:t>Ер</a:t>
                            </a:r>
                            <a:r>
                              <a:rPr lang="ru-RU" sz="1600" i="1" dirty="0" smtClean="0">
                                <a:solidFill>
                                  <a:srgbClr val="0000FF"/>
                                </a:solidFill>
                                <a:ea typeface="Times New Roman" pitchFamily="18" charset="0"/>
                              </a:rPr>
                              <a:t> – </a:t>
                            </a:r>
                            <a:r>
                              <a:rPr lang="ru-RU" sz="1600" i="1" dirty="0" err="1" smtClean="0">
                                <a:solidFill>
                                  <a:srgbClr val="0000FF"/>
                                </a:solidFill>
                                <a:ea typeface="Times New Roman" pitchFamily="18" charset="0"/>
                              </a:rPr>
                              <a:t>офиц</a:t>
                            </a:r>
                            <a:r>
                              <a:rPr lang="ru-RU" sz="1600" i="1" dirty="0" err="1" smtClean="0">
                                <a:solidFill>
                                  <a:srgbClr val="FF0000"/>
                                </a:solidFill>
                                <a:ea typeface="Times New Roman" pitchFamily="18" charset="0"/>
                              </a:rPr>
                              <a:t>Ер</a:t>
                            </a:r>
                            <a:r>
                              <a:rPr lang="ru-RU" sz="1600" i="1" dirty="0" err="1" smtClean="0">
                                <a:solidFill>
                                  <a:srgbClr val="0000FF"/>
                                </a:solidFill>
                                <a:ea typeface="Times New Roman" pitchFamily="18" charset="0"/>
                              </a:rPr>
                              <a:t>ы</a:t>
                            </a:r>
                            <a:r>
                              <a:rPr lang="ru-RU" sz="1600" i="1" dirty="0" smtClean="0">
                                <a:solidFill>
                                  <a:srgbClr val="0000FF"/>
                                </a:solidFill>
                                <a:ea typeface="Times New Roman" pitchFamily="18" charset="0"/>
                              </a:rPr>
                              <a:t>, </a:t>
                            </a:r>
                            <a:r>
                              <a:rPr lang="ru-RU" sz="1600" i="1" dirty="0" err="1" smtClean="0">
                                <a:solidFill>
                                  <a:srgbClr val="0000FF"/>
                                </a:solidFill>
                                <a:ea typeface="Times New Roman" pitchFamily="18" charset="0"/>
                              </a:rPr>
                              <a:t>шоф</a:t>
                            </a:r>
                            <a:r>
                              <a:rPr lang="ru-RU" sz="1600" i="1" dirty="0" err="1" smtClean="0">
                                <a:solidFill>
                                  <a:srgbClr val="FF0000"/>
                                </a:solidFill>
                                <a:ea typeface="Times New Roman" pitchFamily="18" charset="0"/>
                              </a:rPr>
                              <a:t>Ер</a:t>
                            </a:r>
                            <a:r>
                              <a:rPr lang="ru-RU" sz="1600" i="1" dirty="0" smtClean="0">
                                <a:solidFill>
                                  <a:srgbClr val="0000FF"/>
                                </a:solidFill>
                                <a:ea typeface="Times New Roman" pitchFamily="18" charset="0"/>
                              </a:rPr>
                              <a:t> – </a:t>
                            </a:r>
                            <a:r>
                              <a:rPr lang="ru-RU" sz="1600" i="1" dirty="0" err="1" smtClean="0">
                                <a:solidFill>
                                  <a:srgbClr val="0000FF"/>
                                </a:solidFill>
                                <a:ea typeface="Times New Roman" pitchFamily="18" charset="0"/>
                              </a:rPr>
                              <a:t>шоф</a:t>
                            </a:r>
                            <a:r>
                              <a:rPr lang="ru-RU" sz="1600" i="1" dirty="0" err="1" smtClean="0">
                                <a:solidFill>
                                  <a:srgbClr val="FF0000"/>
                                </a:solidFill>
                                <a:ea typeface="Times New Roman" pitchFamily="18" charset="0"/>
                              </a:rPr>
                              <a:t>Ер</a:t>
                            </a:r>
                            <a:r>
                              <a:rPr lang="ru-RU" sz="1600" i="1" dirty="0" err="1" smtClean="0">
                                <a:solidFill>
                                  <a:srgbClr val="0000FF"/>
                                </a:solidFill>
                                <a:ea typeface="Times New Roman" pitchFamily="18" charset="0"/>
                              </a:rPr>
                              <a:t>ы</a:t>
                            </a:r>
                            <a:r>
                              <a:rPr lang="ru-RU" sz="1600" i="1" dirty="0" smtClean="0">
                                <a:solidFill>
                                  <a:srgbClr val="0000FF"/>
                                </a:solidFill>
                                <a:ea typeface="Times New Roman" pitchFamily="18" charset="0"/>
                              </a:rPr>
                              <a:t>, </a:t>
                            </a:r>
                            <a:r>
                              <a:rPr lang="ru-RU" sz="1600" i="1" dirty="0" err="1" smtClean="0">
                                <a:solidFill>
                                  <a:srgbClr val="0000FF"/>
                                </a:solidFill>
                                <a:ea typeface="Times New Roman" pitchFamily="18" charset="0"/>
                              </a:rPr>
                              <a:t>инжен</a:t>
                            </a:r>
                            <a:r>
                              <a:rPr lang="ru-RU" sz="1600" i="1" dirty="0" err="1" smtClean="0">
                                <a:solidFill>
                                  <a:srgbClr val="FF0000"/>
                                </a:solidFill>
                                <a:ea typeface="Times New Roman" pitchFamily="18" charset="0"/>
                              </a:rPr>
                              <a:t>Ер</a:t>
                            </a:r>
                            <a:r>
                              <a:rPr lang="ru-RU" sz="1600" i="1" dirty="0" smtClean="0">
                                <a:solidFill>
                                  <a:srgbClr val="0000FF"/>
                                </a:solidFill>
                                <a:ea typeface="Times New Roman" pitchFamily="18" charset="0"/>
                              </a:rPr>
                              <a:t> – </a:t>
                            </a:r>
                            <a:r>
                              <a:rPr lang="ru-RU" sz="1600" i="1" dirty="0" err="1" smtClean="0">
                                <a:solidFill>
                                  <a:srgbClr val="0000FF"/>
                                </a:solidFill>
                                <a:ea typeface="Times New Roman" pitchFamily="18" charset="0"/>
                              </a:rPr>
                              <a:t>инжен</a:t>
                            </a:r>
                            <a:r>
                              <a:rPr lang="ru-RU" sz="1600" i="1" dirty="0" err="1" smtClean="0">
                                <a:solidFill>
                                  <a:srgbClr val="FF0000"/>
                                </a:solidFill>
                                <a:ea typeface="Times New Roman" pitchFamily="18" charset="0"/>
                              </a:rPr>
                              <a:t>Ер</a:t>
                            </a:r>
                            <a:r>
                              <a:rPr lang="ru-RU" sz="1600" i="1" dirty="0" err="1" smtClean="0">
                                <a:solidFill>
                                  <a:srgbClr val="0000FF"/>
                                </a:solidFill>
                                <a:ea typeface="Times New Roman" pitchFamily="18" charset="0"/>
                              </a:rPr>
                              <a:t>ы</a:t>
                            </a:r>
                            <a:endParaRPr lang="ru-RU" sz="1600" dirty="0" smtClean="0">
                              <a:solidFill>
                                <a:srgbClr val="0000FF"/>
                              </a:solidFill>
                            </a:endParaRPr>
                          </a:p>
                        </a:txBody>
                        <a:useSpRect/>
                      </a:txSp>
                      <a:style>
                        <a:lnRef idx="1">
                          <a:schemeClr val="accent1"/>
                        </a:lnRef>
                        <a:fillRef idx="2">
                          <a:schemeClr val="accent1"/>
                        </a:fillRef>
                        <a:effectRef idx="1">
                          <a:schemeClr val="accent1"/>
                        </a:effectRef>
                        <a:fontRef idx="minor">
                          <a:schemeClr val="dk1"/>
                        </a:fontRef>
                      </a:style>
                    </a:sp>
                    <a:sp>
                      <a:nvSpPr>
                        <a:cNvPr id="5" name="Прямоугольник 4"/>
                        <a:cNvSpPr/>
                      </a:nvSpPr>
                      <a:spPr>
                        <a:xfrm>
                          <a:off x="1785918" y="1000108"/>
                          <a:ext cx="6715172" cy="584775"/>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eaLnBrk="0" fontAlgn="base" hangingPunct="0">
                              <a:spcBef>
                                <a:spcPct val="0"/>
                              </a:spcBef>
                              <a:spcAft>
                                <a:spcPct val="0"/>
                              </a:spcAft>
                            </a:pPr>
                            <a:r>
                              <a:rPr lang="ru-RU" sz="1600" dirty="0" smtClean="0">
                                <a:ea typeface="Times New Roman" pitchFamily="18" charset="0"/>
                              </a:rPr>
                              <a:t>существительные из </a:t>
                            </a:r>
                            <a:r>
                              <a:rPr lang="ru-RU" sz="1600" b="1" dirty="0" smtClean="0">
                                <a:solidFill>
                                  <a:srgbClr val="FF0000"/>
                                </a:solidFill>
                                <a:ea typeface="Times New Roman" pitchFamily="18" charset="0"/>
                              </a:rPr>
                              <a:t>нескольких слогов </a:t>
                            </a:r>
                            <a:r>
                              <a:rPr lang="ru-RU" sz="1600" dirty="0" smtClean="0">
                                <a:ea typeface="Times New Roman" pitchFamily="18" charset="0"/>
                              </a:rPr>
                              <a:t>с </a:t>
                            </a:r>
                            <a:r>
                              <a:rPr lang="ru-RU" sz="1600" b="1" dirty="0" smtClean="0">
                                <a:solidFill>
                                  <a:srgbClr val="FF0000"/>
                                </a:solidFill>
                                <a:ea typeface="Times New Roman" pitchFamily="18" charset="0"/>
                              </a:rPr>
                              <a:t>ударением</a:t>
                            </a:r>
                            <a:r>
                              <a:rPr lang="ru-RU" sz="1600" dirty="0" smtClean="0">
                                <a:ea typeface="Times New Roman" pitchFamily="18" charset="0"/>
                              </a:rPr>
                              <a:t> на </a:t>
                            </a:r>
                            <a:r>
                              <a:rPr lang="ru-RU" sz="1600" b="1" dirty="0" smtClean="0">
                                <a:solidFill>
                                  <a:srgbClr val="FF0000"/>
                                </a:solidFill>
                                <a:ea typeface="Times New Roman" pitchFamily="18" charset="0"/>
                              </a:rPr>
                              <a:t>последнем</a:t>
                            </a:r>
                            <a:r>
                              <a:rPr lang="ru-RU" sz="1600" dirty="0" smtClean="0">
                                <a:ea typeface="Times New Roman" pitchFamily="18" charset="0"/>
                              </a:rPr>
                              <a:t> </a:t>
                            </a:r>
                            <a:r>
                              <a:rPr lang="ru-RU" sz="1600" b="1" dirty="0" smtClean="0">
                                <a:solidFill>
                                  <a:srgbClr val="FF0000"/>
                                </a:solidFill>
                                <a:ea typeface="Times New Roman" pitchFamily="18" charset="0"/>
                              </a:rPr>
                              <a:t>слоге</a:t>
                            </a:r>
                            <a:endParaRPr lang="ru-RU" sz="1600" b="1" dirty="0" smtClean="0">
                              <a:solidFill>
                                <a:srgbClr val="FF0000"/>
                              </a:solidFill>
                            </a:endParaRPr>
                          </a:p>
                          <a:p>
                            <a:pPr lvl="0" eaLnBrk="0" fontAlgn="base" hangingPunct="0">
                              <a:spcBef>
                                <a:spcPct val="0"/>
                              </a:spcBef>
                              <a:spcAft>
                                <a:spcPct val="0"/>
                              </a:spcAft>
                            </a:pPr>
                            <a:r>
                              <a:rPr lang="ru-RU" sz="1600" i="1" dirty="0" err="1" smtClean="0">
                                <a:solidFill>
                                  <a:srgbClr val="0000FF"/>
                                </a:solidFill>
                                <a:ea typeface="Times New Roman" pitchFamily="18" charset="0"/>
                              </a:rPr>
                              <a:t>догов</a:t>
                            </a:r>
                            <a:r>
                              <a:rPr lang="ru-RU" sz="1600" i="1" dirty="0" err="1" smtClean="0">
                                <a:solidFill>
                                  <a:srgbClr val="FF0000"/>
                                </a:solidFill>
                                <a:ea typeface="Times New Roman" pitchFamily="18" charset="0"/>
                              </a:rPr>
                              <a:t>О</a:t>
                            </a:r>
                            <a:r>
                              <a:rPr lang="ru-RU" sz="1600" i="1" dirty="0" err="1" smtClean="0">
                                <a:solidFill>
                                  <a:srgbClr val="0000FF"/>
                                </a:solidFill>
                                <a:ea typeface="Times New Roman" pitchFamily="18" charset="0"/>
                              </a:rPr>
                              <a:t>р</a:t>
                            </a:r>
                            <a:r>
                              <a:rPr lang="ru-RU" sz="1600" i="1" dirty="0" smtClean="0">
                                <a:solidFill>
                                  <a:srgbClr val="0000FF"/>
                                </a:solidFill>
                                <a:ea typeface="Times New Roman" pitchFamily="18" charset="0"/>
                              </a:rPr>
                              <a:t> </a:t>
                            </a:r>
                            <a:r>
                              <a:rPr lang="ru-RU" sz="1600" i="1" dirty="0" smtClean="0">
                                <a:solidFill>
                                  <a:srgbClr val="0000FF"/>
                                </a:solidFill>
                                <a:ea typeface="Times New Roman" pitchFamily="18" charset="0"/>
                              </a:rPr>
                              <a:t>– </a:t>
                            </a:r>
                            <a:r>
                              <a:rPr lang="ru-RU" sz="1600" i="1" dirty="0" err="1" smtClean="0">
                                <a:solidFill>
                                  <a:srgbClr val="0000FF"/>
                                </a:solidFill>
                                <a:ea typeface="Times New Roman" pitchFamily="18" charset="0"/>
                              </a:rPr>
                              <a:t>догов</a:t>
                            </a:r>
                            <a:r>
                              <a:rPr lang="ru-RU" sz="1600" i="1" dirty="0" err="1" smtClean="0">
                                <a:solidFill>
                                  <a:srgbClr val="FF0000"/>
                                </a:solidFill>
                                <a:ea typeface="Times New Roman" pitchFamily="18" charset="0"/>
                              </a:rPr>
                              <a:t>О</a:t>
                            </a:r>
                            <a:r>
                              <a:rPr lang="ru-RU" sz="1600" i="1" dirty="0" err="1" smtClean="0">
                                <a:solidFill>
                                  <a:srgbClr val="0000FF"/>
                                </a:solidFill>
                                <a:ea typeface="Times New Roman" pitchFamily="18" charset="0"/>
                              </a:rPr>
                              <a:t>ры</a:t>
                            </a:r>
                            <a:r>
                              <a:rPr lang="ru-RU" sz="1600" i="1" dirty="0" smtClean="0">
                                <a:solidFill>
                                  <a:srgbClr val="0000FF"/>
                                </a:solidFill>
                                <a:ea typeface="Times New Roman" pitchFamily="18" charset="0"/>
                              </a:rPr>
                              <a:t>, </a:t>
                            </a:r>
                            <a:r>
                              <a:rPr lang="ru-RU" sz="1600" i="1" dirty="0" err="1" smtClean="0">
                                <a:solidFill>
                                  <a:srgbClr val="0000FF"/>
                                </a:solidFill>
                                <a:ea typeface="Times New Roman" pitchFamily="18" charset="0"/>
                              </a:rPr>
                              <a:t>пригов</a:t>
                            </a:r>
                            <a:r>
                              <a:rPr lang="ru-RU" sz="1600" i="1" dirty="0" err="1" smtClean="0">
                                <a:solidFill>
                                  <a:srgbClr val="FF0000"/>
                                </a:solidFill>
                                <a:ea typeface="Times New Roman" pitchFamily="18" charset="0"/>
                              </a:rPr>
                              <a:t>О</a:t>
                            </a:r>
                            <a:r>
                              <a:rPr lang="ru-RU" sz="1600" i="1" dirty="0" err="1" smtClean="0">
                                <a:solidFill>
                                  <a:srgbClr val="0000FF"/>
                                </a:solidFill>
                                <a:ea typeface="Times New Roman" pitchFamily="18" charset="0"/>
                              </a:rPr>
                              <a:t>р</a:t>
                            </a:r>
                            <a:r>
                              <a:rPr lang="ru-RU" sz="1600" i="1" dirty="0" smtClean="0">
                                <a:solidFill>
                                  <a:srgbClr val="0000FF"/>
                                </a:solidFill>
                                <a:ea typeface="Times New Roman" pitchFamily="18" charset="0"/>
                              </a:rPr>
                              <a:t> </a:t>
                            </a:r>
                            <a:r>
                              <a:rPr lang="ru-RU" sz="1600" i="1" dirty="0" smtClean="0">
                                <a:solidFill>
                                  <a:srgbClr val="0000FF"/>
                                </a:solidFill>
                                <a:ea typeface="Times New Roman" pitchFamily="18" charset="0"/>
                              </a:rPr>
                              <a:t>– </a:t>
                            </a:r>
                            <a:r>
                              <a:rPr lang="ru-RU" sz="1600" i="1" dirty="0" err="1" smtClean="0">
                                <a:solidFill>
                                  <a:srgbClr val="0000FF"/>
                                </a:solidFill>
                                <a:ea typeface="Times New Roman" pitchFamily="18" charset="0"/>
                              </a:rPr>
                              <a:t>пригов</a:t>
                            </a:r>
                            <a:r>
                              <a:rPr lang="ru-RU" sz="1600" i="1" dirty="0" err="1" smtClean="0">
                                <a:solidFill>
                                  <a:srgbClr val="FF0000"/>
                                </a:solidFill>
                                <a:ea typeface="Times New Roman" pitchFamily="18" charset="0"/>
                              </a:rPr>
                              <a:t>О</a:t>
                            </a:r>
                            <a:r>
                              <a:rPr lang="ru-RU" sz="1600" i="1" dirty="0" err="1" smtClean="0">
                                <a:solidFill>
                                  <a:srgbClr val="0000FF"/>
                                </a:solidFill>
                                <a:ea typeface="Times New Roman" pitchFamily="18" charset="0"/>
                              </a:rPr>
                              <a:t>ры</a:t>
                            </a:r>
                            <a:endParaRPr lang="ru-RU" sz="1600" dirty="0" smtClean="0">
                              <a:solidFill>
                                <a:srgbClr val="0000FF"/>
                              </a:solidFill>
                            </a:endParaRPr>
                          </a:p>
                        </a:txBody>
                        <a:useSpRect/>
                      </a:txSp>
                      <a:style>
                        <a:lnRef idx="1">
                          <a:schemeClr val="accent3"/>
                        </a:lnRef>
                        <a:fillRef idx="2">
                          <a:schemeClr val="accent3"/>
                        </a:fillRef>
                        <a:effectRef idx="1">
                          <a:schemeClr val="accent3"/>
                        </a:effectRef>
                        <a:fontRef idx="minor">
                          <a:schemeClr val="dk1"/>
                        </a:fontRef>
                      </a:style>
                    </a:sp>
                    <a:cxnSp>
                      <a:nvCxnSpPr>
                        <a:cNvPr id="7" name="Прямая со стрелкой 6"/>
                        <a:cNvCxnSpPr>
                          <a:stCxn id="3" idx="3"/>
                          <a:endCxn id="4" idx="1"/>
                        </a:cNvCxnSpPr>
                      </a:nvCxnSpPr>
                      <a:spPr>
                        <a:xfrm flipV="1">
                          <a:off x="726866" y="506678"/>
                          <a:ext cx="1059052" cy="1757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0" name="Прямая со стрелкой 9"/>
                        <a:cNvCxnSpPr>
                          <a:stCxn id="3" idx="3"/>
                          <a:endCxn id="5" idx="1"/>
                        </a:cNvCxnSpPr>
                      </a:nvCxnSpPr>
                      <a:spPr>
                        <a:xfrm>
                          <a:off x="726866" y="524255"/>
                          <a:ext cx="1059052" cy="76824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 name="Прямая со стрелкой 11"/>
                        <a:cNvCxnSpPr>
                          <a:stCxn id="3" idx="3"/>
                          <a:endCxn id="2049" idx="1"/>
                        </a:cNvCxnSpPr>
                      </a:nvCxnSpPr>
                      <a:spPr>
                        <a:xfrm>
                          <a:off x="726866" y="524255"/>
                          <a:ext cx="1059052" cy="182887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ind w:firstLine="0"/>
        <w:jc w:val="both"/>
        <w:rPr>
          <w:szCs w:val="24"/>
        </w:rPr>
      </w:pPr>
      <w:r w:rsidRPr="00C85CDA">
        <w:rPr>
          <w:noProof/>
          <w:szCs w:val="24"/>
          <w:lang w:eastAsia="ru-RU"/>
        </w:rPr>
        <w:drawing>
          <wp:inline distT="0" distB="0" distL="0" distR="0">
            <wp:extent cx="6153150" cy="2867025"/>
            <wp:effectExtent l="0" t="0" r="0" b="0"/>
            <wp:docPr id="374" name="Объект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48" cy="4135781"/>
                      <a:chOff x="142908" y="357166"/>
                      <a:chExt cx="8858248" cy="4135781"/>
                    </a:xfrm>
                  </a:grpSpPr>
                  <a:grpSp>
                    <a:nvGrpSpPr>
                      <a:cNvPr id="10" name="Группа 9"/>
                      <a:cNvGrpSpPr/>
                    </a:nvGrpSpPr>
                    <a:grpSpPr>
                      <a:xfrm>
                        <a:off x="142908" y="357166"/>
                        <a:ext cx="8858248" cy="4135781"/>
                        <a:chOff x="142908" y="357166"/>
                        <a:chExt cx="8858248" cy="4135781"/>
                      </a:xfrm>
                    </a:grpSpPr>
                    <a:sp>
                      <a:nvSpPr>
                        <a:cNvPr id="2" name="TextBox 1"/>
                        <a:cNvSpPr txBox="1"/>
                      </a:nvSpPr>
                      <a:spPr>
                        <a:xfrm>
                          <a:off x="142908" y="428604"/>
                          <a:ext cx="378630" cy="477054"/>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2500" b="1" dirty="0" smtClean="0">
                                <a:solidFill>
                                  <a:srgbClr val="FF0000"/>
                                </a:solidFill>
                              </a:rPr>
                              <a:t>А</a:t>
                            </a:r>
                            <a:endParaRPr lang="ru-RU" sz="25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a:sp>
                      <a:nvSpPr>
                        <a:cNvPr id="3" name="Прямоугольник 2"/>
                        <a:cNvSpPr/>
                      </a:nvSpPr>
                      <a:spPr>
                        <a:xfrm>
                          <a:off x="1214446" y="357166"/>
                          <a:ext cx="7786710" cy="2800767"/>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существительные  с основой из </a:t>
                            </a:r>
                            <a:r>
                              <a:rPr lang="ru-RU" sz="1600" b="1" dirty="0" smtClean="0">
                                <a:solidFill>
                                  <a:srgbClr val="FF0000"/>
                                </a:solidFill>
                              </a:rPr>
                              <a:t>нескольких слогов</a:t>
                            </a:r>
                            <a:r>
                              <a:rPr lang="ru-RU" sz="1600" dirty="0" smtClean="0"/>
                              <a:t> с </a:t>
                            </a:r>
                            <a:r>
                              <a:rPr lang="ru-RU" sz="1600" dirty="0" smtClean="0"/>
                              <a:t>постоянным  </a:t>
                            </a:r>
                            <a:r>
                              <a:rPr lang="ru-RU" sz="1600" b="1" dirty="0" smtClean="0">
                                <a:solidFill>
                                  <a:srgbClr val="FF0000"/>
                                </a:solidFill>
                              </a:rPr>
                              <a:t>ударением</a:t>
                            </a:r>
                            <a:r>
                              <a:rPr lang="ru-RU" sz="1600" dirty="0" smtClean="0"/>
                              <a:t> на </a:t>
                            </a:r>
                            <a:r>
                              <a:rPr lang="ru-RU" sz="1600" b="1" dirty="0" smtClean="0">
                                <a:solidFill>
                                  <a:srgbClr val="FF0000"/>
                                </a:solidFill>
                              </a:rPr>
                              <a:t>первом</a:t>
                            </a:r>
                            <a:r>
                              <a:rPr lang="ru-RU" sz="1600" dirty="0" smtClean="0"/>
                              <a:t> </a:t>
                            </a:r>
                            <a:r>
                              <a:rPr lang="ru-RU" sz="1600" b="1" dirty="0" smtClean="0">
                                <a:solidFill>
                                  <a:srgbClr val="FF0000"/>
                                </a:solidFill>
                              </a:rPr>
                              <a:t>слоге</a:t>
                            </a:r>
                          </a:p>
                          <a:p>
                            <a:pPr algn="just"/>
                            <a:r>
                              <a:rPr lang="ru-RU" sz="1600" i="1" dirty="0" err="1" smtClean="0">
                                <a:solidFill>
                                  <a:srgbClr val="0000FF"/>
                                </a:solidFill>
                              </a:rPr>
                              <a:t>в</a:t>
                            </a:r>
                            <a:r>
                              <a:rPr lang="ru-RU" sz="1600" i="1" dirty="0" err="1" smtClean="0">
                                <a:solidFill>
                                  <a:srgbClr val="FF0000"/>
                                </a:solidFill>
                              </a:rPr>
                              <a:t>Е</a:t>
                            </a:r>
                            <a:r>
                              <a:rPr lang="ru-RU" sz="1600" i="1" dirty="0" err="1" smtClean="0">
                                <a:solidFill>
                                  <a:srgbClr val="0000FF"/>
                                </a:solidFill>
                              </a:rPr>
                              <a:t>ксель</a:t>
                            </a:r>
                            <a:r>
                              <a:rPr lang="ru-RU" sz="1600" i="1" dirty="0" smtClean="0">
                                <a:solidFill>
                                  <a:srgbClr val="0000FF"/>
                                </a:solidFill>
                              </a:rPr>
                              <a:t> </a:t>
                            </a:r>
                            <a:r>
                              <a:rPr lang="ru-RU" sz="1600" i="1" dirty="0" smtClean="0">
                                <a:solidFill>
                                  <a:srgbClr val="0000FF"/>
                                </a:solidFill>
                              </a:rPr>
                              <a:t>– векселя, </a:t>
                            </a:r>
                            <a:r>
                              <a:rPr lang="ru-RU" sz="1600" i="1" dirty="0" err="1" smtClean="0">
                                <a:solidFill>
                                  <a:srgbClr val="0000FF"/>
                                </a:solidFill>
                              </a:rPr>
                              <a:t>в</a:t>
                            </a:r>
                            <a:r>
                              <a:rPr lang="ru-RU" sz="1600" i="1" dirty="0" err="1" smtClean="0">
                                <a:solidFill>
                                  <a:srgbClr val="FF0000"/>
                                </a:solidFill>
                              </a:rPr>
                              <a:t>Е</a:t>
                            </a:r>
                            <a:r>
                              <a:rPr lang="ru-RU" sz="1600" i="1" dirty="0" err="1" smtClean="0">
                                <a:solidFill>
                                  <a:srgbClr val="0000FF"/>
                                </a:solidFill>
                              </a:rPr>
                              <a:t>нзель</a:t>
                            </a:r>
                            <a:r>
                              <a:rPr lang="ru-RU" sz="1600" i="1" dirty="0" smtClean="0">
                                <a:solidFill>
                                  <a:srgbClr val="0000FF"/>
                                </a:solidFill>
                              </a:rPr>
                              <a:t> </a:t>
                            </a:r>
                            <a:r>
                              <a:rPr lang="ru-RU" sz="1600" i="1" dirty="0" smtClean="0">
                                <a:solidFill>
                                  <a:srgbClr val="0000FF"/>
                                </a:solidFill>
                              </a:rPr>
                              <a:t>– вензеля, </a:t>
                            </a:r>
                            <a:r>
                              <a:rPr lang="ru-RU" sz="1600" i="1" dirty="0" err="1" smtClean="0">
                                <a:solidFill>
                                  <a:srgbClr val="0000FF"/>
                                </a:solidFill>
                              </a:rPr>
                              <a:t>в</a:t>
                            </a:r>
                            <a:r>
                              <a:rPr lang="ru-RU" sz="1600" i="1" dirty="0" err="1" smtClean="0">
                                <a:solidFill>
                                  <a:srgbClr val="FF0000"/>
                                </a:solidFill>
                              </a:rPr>
                              <a:t>О</a:t>
                            </a:r>
                            <a:r>
                              <a:rPr lang="ru-RU" sz="1600" i="1" dirty="0" err="1" smtClean="0">
                                <a:solidFill>
                                  <a:srgbClr val="0000FF"/>
                                </a:solidFill>
                              </a:rPr>
                              <a:t>рох</a:t>
                            </a:r>
                            <a:r>
                              <a:rPr lang="ru-RU" sz="1600" i="1" dirty="0" smtClean="0">
                                <a:solidFill>
                                  <a:srgbClr val="0000FF"/>
                                </a:solidFill>
                              </a:rPr>
                              <a:t> </a:t>
                            </a:r>
                            <a:r>
                              <a:rPr lang="ru-RU" sz="1600" i="1" dirty="0" smtClean="0">
                                <a:solidFill>
                                  <a:srgbClr val="0000FF"/>
                                </a:solidFill>
                              </a:rPr>
                              <a:t>– вороха, </a:t>
                            </a:r>
                            <a:r>
                              <a:rPr lang="ru-RU" sz="1600" i="1" dirty="0" err="1" smtClean="0">
                                <a:solidFill>
                                  <a:srgbClr val="0000FF"/>
                                </a:solidFill>
                              </a:rPr>
                              <a:t>к</a:t>
                            </a:r>
                            <a:r>
                              <a:rPr lang="ru-RU" sz="1600" i="1" dirty="0" err="1" smtClean="0">
                                <a:solidFill>
                                  <a:srgbClr val="FF0000"/>
                                </a:solidFill>
                              </a:rPr>
                              <a:t>А</a:t>
                            </a:r>
                            <a:r>
                              <a:rPr lang="ru-RU" sz="1600" i="1" dirty="0" err="1" smtClean="0">
                                <a:solidFill>
                                  <a:srgbClr val="0000FF"/>
                                </a:solidFill>
                              </a:rPr>
                              <a:t>тер</a:t>
                            </a:r>
                            <a:r>
                              <a:rPr lang="ru-RU" sz="1600" i="1" dirty="0" smtClean="0">
                                <a:solidFill>
                                  <a:srgbClr val="0000FF"/>
                                </a:solidFill>
                              </a:rPr>
                              <a:t> </a:t>
                            </a:r>
                            <a:r>
                              <a:rPr lang="ru-RU" sz="1600" i="1" dirty="0" smtClean="0">
                                <a:solidFill>
                                  <a:srgbClr val="0000FF"/>
                                </a:solidFill>
                              </a:rPr>
                              <a:t>– катера, </a:t>
                            </a:r>
                            <a:r>
                              <a:rPr lang="ru-RU" sz="1600" i="1" dirty="0" err="1" smtClean="0">
                                <a:solidFill>
                                  <a:srgbClr val="0000FF"/>
                                </a:solidFill>
                              </a:rPr>
                              <a:t>к</a:t>
                            </a:r>
                            <a:r>
                              <a:rPr lang="ru-RU" sz="1600" i="1" dirty="0" err="1" smtClean="0">
                                <a:solidFill>
                                  <a:srgbClr val="FF0000"/>
                                </a:solidFill>
                              </a:rPr>
                              <a:t>И</a:t>
                            </a:r>
                            <a:r>
                              <a:rPr lang="ru-RU" sz="1600" i="1" dirty="0" err="1" smtClean="0">
                                <a:solidFill>
                                  <a:srgbClr val="0000FF"/>
                                </a:solidFill>
                              </a:rPr>
                              <a:t>тель</a:t>
                            </a:r>
                            <a:r>
                              <a:rPr lang="ru-RU" sz="1600" i="1" dirty="0" smtClean="0">
                                <a:solidFill>
                                  <a:srgbClr val="0000FF"/>
                                </a:solidFill>
                              </a:rPr>
                              <a:t> </a:t>
                            </a:r>
                            <a:r>
                              <a:rPr lang="ru-RU" sz="1600" i="1" dirty="0" smtClean="0">
                                <a:solidFill>
                                  <a:srgbClr val="0000FF"/>
                                </a:solidFill>
                              </a:rPr>
                              <a:t>– кителя, </a:t>
                            </a:r>
                            <a:r>
                              <a:rPr lang="ru-RU" sz="1600" i="1" dirty="0" err="1" smtClean="0">
                                <a:solidFill>
                                  <a:srgbClr val="0000FF"/>
                                </a:solidFill>
                              </a:rPr>
                              <a:t>к</a:t>
                            </a:r>
                            <a:r>
                              <a:rPr lang="ru-RU" sz="1600" i="1" dirty="0" err="1" smtClean="0">
                                <a:solidFill>
                                  <a:srgbClr val="FF0000"/>
                                </a:solidFill>
                              </a:rPr>
                              <a:t>У</a:t>
                            </a:r>
                            <a:r>
                              <a:rPr lang="ru-RU" sz="1600" i="1" dirty="0" err="1" smtClean="0">
                                <a:solidFill>
                                  <a:srgbClr val="0000FF"/>
                                </a:solidFill>
                              </a:rPr>
                              <a:t>зов</a:t>
                            </a:r>
                            <a:r>
                              <a:rPr lang="ru-RU" sz="1600" i="1" dirty="0" smtClean="0">
                                <a:solidFill>
                                  <a:srgbClr val="0000FF"/>
                                </a:solidFill>
                              </a:rPr>
                              <a:t> </a:t>
                            </a:r>
                            <a:r>
                              <a:rPr lang="ru-RU" sz="1600" i="1" dirty="0" smtClean="0">
                                <a:solidFill>
                                  <a:srgbClr val="0000FF"/>
                                </a:solidFill>
                              </a:rPr>
                              <a:t>– кузова,  </a:t>
                            </a:r>
                            <a:r>
                              <a:rPr lang="ru-RU" sz="1600" i="1" dirty="0" err="1" smtClean="0">
                                <a:solidFill>
                                  <a:srgbClr val="0000FF"/>
                                </a:solidFill>
                              </a:rPr>
                              <a:t>к</a:t>
                            </a:r>
                            <a:r>
                              <a:rPr lang="ru-RU" sz="1600" i="1" dirty="0" err="1" smtClean="0">
                                <a:solidFill>
                                  <a:srgbClr val="FF0000"/>
                                </a:solidFill>
                              </a:rPr>
                              <a:t>У</a:t>
                            </a:r>
                            <a:r>
                              <a:rPr lang="ru-RU" sz="1600" i="1" dirty="0" err="1" smtClean="0">
                                <a:solidFill>
                                  <a:srgbClr val="0000FF"/>
                                </a:solidFill>
                              </a:rPr>
                              <a:t>пол</a:t>
                            </a:r>
                            <a:r>
                              <a:rPr lang="ru-RU" sz="1600" i="1" dirty="0" smtClean="0">
                                <a:solidFill>
                                  <a:srgbClr val="0000FF"/>
                                </a:solidFill>
                              </a:rPr>
                              <a:t> </a:t>
                            </a:r>
                            <a:r>
                              <a:rPr lang="ru-RU" sz="1600" i="1" dirty="0" smtClean="0">
                                <a:solidFill>
                                  <a:srgbClr val="0000FF"/>
                                </a:solidFill>
                              </a:rPr>
                              <a:t>– купола, </a:t>
                            </a:r>
                            <a:r>
                              <a:rPr lang="ru-RU" sz="1600" i="1" dirty="0" smtClean="0">
                                <a:solidFill>
                                  <a:srgbClr val="FF0000"/>
                                </a:solidFill>
                              </a:rPr>
                              <a:t>О</a:t>
                            </a:r>
                            <a:r>
                              <a:rPr lang="ru-RU" sz="1600" i="1" dirty="0" smtClean="0">
                                <a:solidFill>
                                  <a:srgbClr val="0000FF"/>
                                </a:solidFill>
                              </a:rPr>
                              <a:t>корок </a:t>
                            </a:r>
                            <a:r>
                              <a:rPr lang="ru-RU" sz="1600" i="1" dirty="0" smtClean="0">
                                <a:solidFill>
                                  <a:srgbClr val="0000FF"/>
                                </a:solidFill>
                              </a:rPr>
                              <a:t>– окорока, </a:t>
                            </a:r>
                            <a:r>
                              <a:rPr lang="ru-RU" sz="1600" i="1" dirty="0" smtClean="0">
                                <a:solidFill>
                                  <a:srgbClr val="FF0000"/>
                                </a:solidFill>
                              </a:rPr>
                              <a:t>О</a:t>
                            </a:r>
                            <a:r>
                              <a:rPr lang="ru-RU" sz="1600" i="1" dirty="0" smtClean="0">
                                <a:solidFill>
                                  <a:srgbClr val="0000FF"/>
                                </a:solidFill>
                              </a:rPr>
                              <a:t>круг </a:t>
                            </a:r>
                            <a:r>
                              <a:rPr lang="ru-RU" sz="1600" i="1" dirty="0" smtClean="0">
                                <a:solidFill>
                                  <a:srgbClr val="0000FF"/>
                                </a:solidFill>
                              </a:rPr>
                              <a:t>– округа, </a:t>
                            </a:r>
                            <a:r>
                              <a:rPr lang="ru-RU" sz="1600" i="1" dirty="0" smtClean="0">
                                <a:solidFill>
                                  <a:srgbClr val="FF0000"/>
                                </a:solidFill>
                              </a:rPr>
                              <a:t>О</a:t>
                            </a:r>
                            <a:r>
                              <a:rPr lang="ru-RU" sz="1600" i="1" dirty="0" smtClean="0">
                                <a:solidFill>
                                  <a:srgbClr val="0000FF"/>
                                </a:solidFill>
                              </a:rPr>
                              <a:t>рдер </a:t>
                            </a:r>
                            <a:r>
                              <a:rPr lang="ru-RU" sz="1600" i="1" dirty="0" smtClean="0">
                                <a:solidFill>
                                  <a:srgbClr val="0000FF"/>
                                </a:solidFill>
                              </a:rPr>
                              <a:t>– ордера,  </a:t>
                            </a:r>
                            <a:r>
                              <a:rPr lang="ru-RU" sz="1600" i="1" dirty="0" err="1" smtClean="0">
                                <a:solidFill>
                                  <a:srgbClr val="0000FF"/>
                                </a:solidFill>
                              </a:rPr>
                              <a:t>п</a:t>
                            </a:r>
                            <a:r>
                              <a:rPr lang="ru-RU" sz="1600" i="1" dirty="0" err="1" smtClean="0">
                                <a:solidFill>
                                  <a:srgbClr val="FF0000"/>
                                </a:solidFill>
                              </a:rPr>
                              <a:t>А</a:t>
                            </a:r>
                            <a:r>
                              <a:rPr lang="ru-RU" sz="1600" i="1" dirty="0" err="1" smtClean="0">
                                <a:solidFill>
                                  <a:srgbClr val="0000FF"/>
                                </a:solidFill>
                              </a:rPr>
                              <a:t>спорт</a:t>
                            </a:r>
                            <a:r>
                              <a:rPr lang="ru-RU" sz="1600" i="1" dirty="0" smtClean="0">
                                <a:solidFill>
                                  <a:srgbClr val="0000FF"/>
                                </a:solidFill>
                              </a:rPr>
                              <a:t> </a:t>
                            </a:r>
                            <a:r>
                              <a:rPr lang="ru-RU" sz="1600" i="1" dirty="0" smtClean="0">
                                <a:solidFill>
                                  <a:srgbClr val="0000FF"/>
                                </a:solidFill>
                              </a:rPr>
                              <a:t>– паспорта, </a:t>
                            </a:r>
                            <a:r>
                              <a:rPr lang="ru-RU" sz="1600" i="1" dirty="0" err="1" smtClean="0">
                                <a:solidFill>
                                  <a:srgbClr val="0000FF"/>
                                </a:solidFill>
                              </a:rPr>
                              <a:t>п</a:t>
                            </a:r>
                            <a:r>
                              <a:rPr lang="ru-RU" sz="1600" i="1" dirty="0" err="1" smtClean="0">
                                <a:solidFill>
                                  <a:srgbClr val="FF0000"/>
                                </a:solidFill>
                              </a:rPr>
                              <a:t>О</a:t>
                            </a:r>
                            <a:r>
                              <a:rPr lang="ru-RU" sz="1600" i="1" dirty="0" err="1" smtClean="0">
                                <a:solidFill>
                                  <a:srgbClr val="0000FF"/>
                                </a:solidFill>
                              </a:rPr>
                              <a:t>греб</a:t>
                            </a:r>
                            <a:r>
                              <a:rPr lang="ru-RU" sz="1600" i="1" dirty="0" smtClean="0">
                                <a:solidFill>
                                  <a:srgbClr val="0000FF"/>
                                </a:solidFill>
                              </a:rPr>
                              <a:t> </a:t>
                            </a:r>
                            <a:r>
                              <a:rPr lang="ru-RU" sz="1600" i="1" dirty="0" smtClean="0">
                                <a:solidFill>
                                  <a:srgbClr val="0000FF"/>
                                </a:solidFill>
                              </a:rPr>
                              <a:t>– погреба, </a:t>
                            </a:r>
                            <a:r>
                              <a:rPr lang="ru-RU" sz="1600" i="1" dirty="0" err="1" smtClean="0">
                                <a:solidFill>
                                  <a:srgbClr val="0000FF"/>
                                </a:solidFill>
                              </a:rPr>
                              <a:t>ст</a:t>
                            </a:r>
                            <a:r>
                              <a:rPr lang="ru-RU" sz="1600" i="1" dirty="0" err="1" smtClean="0">
                                <a:solidFill>
                                  <a:srgbClr val="FF0000"/>
                                </a:solidFill>
                              </a:rPr>
                              <a:t>О</a:t>
                            </a:r>
                            <a:r>
                              <a:rPr lang="ru-RU" sz="1600" i="1" dirty="0" err="1" smtClean="0">
                                <a:solidFill>
                                  <a:srgbClr val="0000FF"/>
                                </a:solidFill>
                              </a:rPr>
                              <a:t>рож</a:t>
                            </a:r>
                            <a:r>
                              <a:rPr lang="ru-RU" sz="1600" i="1" dirty="0" smtClean="0">
                                <a:solidFill>
                                  <a:srgbClr val="0000FF"/>
                                </a:solidFill>
                              </a:rPr>
                              <a:t> </a:t>
                            </a:r>
                            <a:r>
                              <a:rPr lang="ru-RU" sz="1600" i="1" dirty="0" smtClean="0">
                                <a:solidFill>
                                  <a:srgbClr val="0000FF"/>
                                </a:solidFill>
                              </a:rPr>
                              <a:t>– сторожа, </a:t>
                            </a:r>
                            <a:r>
                              <a:rPr lang="ru-RU" sz="1600" i="1" dirty="0" err="1" smtClean="0">
                                <a:solidFill>
                                  <a:srgbClr val="0000FF"/>
                                </a:solidFill>
                              </a:rPr>
                              <a:t>т</a:t>
                            </a:r>
                            <a:r>
                              <a:rPr lang="ru-RU" sz="1600" i="1" dirty="0" err="1" smtClean="0">
                                <a:solidFill>
                                  <a:srgbClr val="FF0000"/>
                                </a:solidFill>
                              </a:rPr>
                              <a:t>Е</a:t>
                            </a:r>
                            <a:r>
                              <a:rPr lang="ru-RU" sz="1600" i="1" dirty="0" err="1" smtClean="0">
                                <a:solidFill>
                                  <a:srgbClr val="0000FF"/>
                                </a:solidFill>
                              </a:rPr>
                              <a:t>нор</a:t>
                            </a:r>
                            <a:r>
                              <a:rPr lang="ru-RU" sz="1600" i="1" dirty="0" smtClean="0">
                                <a:solidFill>
                                  <a:srgbClr val="0000FF"/>
                                </a:solidFill>
                              </a:rPr>
                              <a:t> </a:t>
                            </a:r>
                            <a:r>
                              <a:rPr lang="ru-RU" sz="1600" i="1" dirty="0" smtClean="0">
                                <a:solidFill>
                                  <a:srgbClr val="0000FF"/>
                                </a:solidFill>
                              </a:rPr>
                              <a:t>– тенора, </a:t>
                            </a:r>
                            <a:r>
                              <a:rPr lang="ru-RU" sz="1600" i="1" dirty="0" err="1" smtClean="0">
                                <a:solidFill>
                                  <a:srgbClr val="0000FF"/>
                                </a:solidFill>
                              </a:rPr>
                              <a:t>ф</a:t>
                            </a:r>
                            <a:r>
                              <a:rPr lang="ru-RU" sz="1600" i="1" dirty="0" err="1" smtClean="0">
                                <a:solidFill>
                                  <a:srgbClr val="FF0000"/>
                                </a:solidFill>
                              </a:rPr>
                              <a:t>Е</a:t>
                            </a:r>
                            <a:r>
                              <a:rPr lang="ru-RU" sz="1600" i="1" dirty="0" err="1" smtClean="0">
                                <a:solidFill>
                                  <a:srgbClr val="0000FF"/>
                                </a:solidFill>
                              </a:rPr>
                              <a:t>льдшер</a:t>
                            </a:r>
                            <a:r>
                              <a:rPr lang="ru-RU" sz="1600" i="1" dirty="0" smtClean="0">
                                <a:solidFill>
                                  <a:srgbClr val="0000FF"/>
                                </a:solidFill>
                              </a:rPr>
                              <a:t> </a:t>
                            </a:r>
                            <a:r>
                              <a:rPr lang="ru-RU" sz="1600" i="1" dirty="0" smtClean="0">
                                <a:solidFill>
                                  <a:srgbClr val="0000FF"/>
                                </a:solidFill>
                              </a:rPr>
                              <a:t>– фельдшера, </a:t>
                            </a:r>
                            <a:r>
                              <a:rPr lang="ru-RU" sz="1600" i="1" dirty="0" err="1" smtClean="0">
                                <a:solidFill>
                                  <a:srgbClr val="0000FF"/>
                                </a:solidFill>
                              </a:rPr>
                              <a:t>фл</a:t>
                            </a:r>
                            <a:r>
                              <a:rPr lang="ru-RU" sz="1600" i="1" dirty="0" err="1" smtClean="0">
                                <a:solidFill>
                                  <a:srgbClr val="FF0000"/>
                                </a:solidFill>
                              </a:rPr>
                              <a:t>Ю</a:t>
                            </a:r>
                            <a:r>
                              <a:rPr lang="ru-RU" sz="1600" i="1" dirty="0" err="1" smtClean="0">
                                <a:solidFill>
                                  <a:srgbClr val="0000FF"/>
                                </a:solidFill>
                              </a:rPr>
                              <a:t>гер</a:t>
                            </a:r>
                            <a:r>
                              <a:rPr lang="ru-RU" sz="1600" i="1" dirty="0" smtClean="0">
                                <a:solidFill>
                                  <a:srgbClr val="0000FF"/>
                                </a:solidFill>
                              </a:rPr>
                              <a:t> </a:t>
                            </a:r>
                            <a:r>
                              <a:rPr lang="ru-RU" sz="1600" i="1" dirty="0" smtClean="0">
                                <a:solidFill>
                                  <a:srgbClr val="0000FF"/>
                                </a:solidFill>
                              </a:rPr>
                              <a:t>– флюгера, </a:t>
                            </a:r>
                            <a:r>
                              <a:rPr lang="ru-RU" sz="1600" i="1" dirty="0" err="1" smtClean="0">
                                <a:solidFill>
                                  <a:srgbClr val="0000FF"/>
                                </a:solidFill>
                              </a:rPr>
                              <a:t>х</a:t>
                            </a:r>
                            <a:r>
                              <a:rPr lang="ru-RU" sz="1600" i="1" dirty="0" err="1" smtClean="0">
                                <a:solidFill>
                                  <a:srgbClr val="FF0000"/>
                                </a:solidFill>
                              </a:rPr>
                              <a:t>У</a:t>
                            </a:r>
                            <a:r>
                              <a:rPr lang="ru-RU" sz="1600" i="1" dirty="0" err="1" smtClean="0">
                                <a:solidFill>
                                  <a:srgbClr val="0000FF"/>
                                </a:solidFill>
                              </a:rPr>
                              <a:t>тор</a:t>
                            </a:r>
                            <a:r>
                              <a:rPr lang="ru-RU" sz="1600" i="1" dirty="0" smtClean="0">
                                <a:solidFill>
                                  <a:srgbClr val="0000FF"/>
                                </a:solidFill>
                              </a:rPr>
                              <a:t> </a:t>
                            </a:r>
                            <a:r>
                              <a:rPr lang="ru-RU" sz="1600" i="1" dirty="0" smtClean="0">
                                <a:solidFill>
                                  <a:srgbClr val="0000FF"/>
                                </a:solidFill>
                              </a:rPr>
                              <a:t>– хутора, </a:t>
                            </a:r>
                            <a:r>
                              <a:rPr lang="ru-RU" sz="1600" i="1" dirty="0" err="1" smtClean="0">
                                <a:solidFill>
                                  <a:srgbClr val="0000FF"/>
                                </a:solidFill>
                              </a:rPr>
                              <a:t>шт</a:t>
                            </a:r>
                            <a:r>
                              <a:rPr lang="ru-RU" sz="1600" i="1" dirty="0" err="1" smtClean="0">
                                <a:solidFill>
                                  <a:srgbClr val="FF0000"/>
                                </a:solidFill>
                              </a:rPr>
                              <a:t>А</a:t>
                            </a:r>
                            <a:r>
                              <a:rPr lang="ru-RU" sz="1600" i="1" dirty="0" err="1" smtClean="0">
                                <a:solidFill>
                                  <a:srgbClr val="0000FF"/>
                                </a:solidFill>
                              </a:rPr>
                              <a:t>бель</a:t>
                            </a:r>
                            <a:r>
                              <a:rPr lang="ru-RU" sz="1600" i="1" dirty="0" smtClean="0">
                                <a:solidFill>
                                  <a:srgbClr val="0000FF"/>
                                </a:solidFill>
                              </a:rPr>
                              <a:t> </a:t>
                            </a:r>
                            <a:r>
                              <a:rPr lang="ru-RU" sz="1600" i="1" dirty="0" smtClean="0">
                                <a:solidFill>
                                  <a:srgbClr val="0000FF"/>
                                </a:solidFill>
                              </a:rPr>
                              <a:t>– штабеля, </a:t>
                            </a:r>
                            <a:r>
                              <a:rPr lang="ru-RU" sz="1600" i="1" dirty="0" err="1" smtClean="0">
                                <a:solidFill>
                                  <a:srgbClr val="0000FF"/>
                                </a:solidFill>
                              </a:rPr>
                              <a:t>шт</a:t>
                            </a:r>
                            <a:r>
                              <a:rPr lang="ru-RU" sz="1600" i="1" dirty="0" err="1" smtClean="0">
                                <a:solidFill>
                                  <a:srgbClr val="FF0000"/>
                                </a:solidFill>
                              </a:rPr>
                              <a:t>Е</a:t>
                            </a:r>
                            <a:r>
                              <a:rPr lang="ru-RU" sz="1600" i="1" dirty="0" err="1" smtClean="0">
                                <a:solidFill>
                                  <a:srgbClr val="0000FF"/>
                                </a:solidFill>
                              </a:rPr>
                              <a:t>мпель</a:t>
                            </a:r>
                            <a:r>
                              <a:rPr lang="ru-RU" sz="1600" i="1" dirty="0" smtClean="0">
                                <a:solidFill>
                                  <a:srgbClr val="0000FF"/>
                                </a:solidFill>
                              </a:rPr>
                              <a:t> </a:t>
                            </a:r>
                            <a:r>
                              <a:rPr lang="ru-RU" sz="1600" i="1" dirty="0" smtClean="0">
                                <a:solidFill>
                                  <a:srgbClr val="0000FF"/>
                                </a:solidFill>
                              </a:rPr>
                              <a:t>– штемпеля, </a:t>
                            </a:r>
                            <a:r>
                              <a:rPr lang="ru-RU" sz="1600" i="1" dirty="0" err="1" smtClean="0">
                                <a:solidFill>
                                  <a:srgbClr val="0000FF"/>
                                </a:solidFill>
                              </a:rPr>
                              <a:t>ш</a:t>
                            </a:r>
                            <a:r>
                              <a:rPr lang="ru-RU" sz="1600" i="1" dirty="0" err="1" smtClean="0">
                                <a:solidFill>
                                  <a:srgbClr val="FF0000"/>
                                </a:solidFill>
                              </a:rPr>
                              <a:t>У</a:t>
                            </a:r>
                            <a:r>
                              <a:rPr lang="ru-RU" sz="1600" i="1" dirty="0" err="1" smtClean="0">
                                <a:solidFill>
                                  <a:srgbClr val="0000FF"/>
                                </a:solidFill>
                              </a:rPr>
                              <a:t>лер</a:t>
                            </a:r>
                            <a:r>
                              <a:rPr lang="ru-RU" sz="1600" i="1" dirty="0" smtClean="0">
                                <a:solidFill>
                                  <a:srgbClr val="0000FF"/>
                                </a:solidFill>
                              </a:rPr>
                              <a:t> </a:t>
                            </a:r>
                            <a:r>
                              <a:rPr lang="ru-RU" sz="1600" i="1" dirty="0" smtClean="0">
                                <a:solidFill>
                                  <a:srgbClr val="0000FF"/>
                                </a:solidFill>
                              </a:rPr>
                              <a:t>– </a:t>
                            </a:r>
                            <a:r>
                              <a:rPr lang="ru-RU" sz="1600" i="1" dirty="0" smtClean="0">
                                <a:solidFill>
                                  <a:srgbClr val="0000FF"/>
                                </a:solidFill>
                              </a:rPr>
                              <a:t>шулера</a:t>
                            </a:r>
                          </a:p>
                          <a:p>
                            <a:pPr indent="355600" algn="just"/>
                            <a:r>
                              <a:rPr lang="ru-RU" sz="1600" b="1" i="1" dirty="0" smtClean="0">
                                <a:solidFill>
                                  <a:srgbClr val="009900"/>
                                </a:solidFill>
                              </a:rPr>
                              <a:t>НО! </a:t>
                            </a:r>
                            <a:r>
                              <a:rPr lang="ru-RU" sz="1600" b="1" i="1" dirty="0" smtClean="0">
                                <a:solidFill>
                                  <a:srgbClr val="7030A0"/>
                                </a:solidFill>
                              </a:rPr>
                              <a:t>Возраст – возрасты,  грифель –грифели, драйвер – драйверы, лектор – лекторы, плейер – плейеры,  принтер – принтеры,   ректор – ректоры, свитер – свитеры,  сектор – секторы,  слесарь – слесари,  снайпер – снайперы, тренер – тренеры, штурман – штурманы.</a:t>
                            </a:r>
                            <a:endParaRPr lang="ru-RU" sz="1600" b="1" i="1" dirty="0">
                              <a:solidFill>
                                <a:srgbClr val="7030A0"/>
                              </a:solidFill>
                            </a:endParaRPr>
                          </a:p>
                        </a:txBody>
                        <a:useSpRect/>
                      </a:txSp>
                      <a:style>
                        <a:lnRef idx="1">
                          <a:schemeClr val="accent1"/>
                        </a:lnRef>
                        <a:fillRef idx="2">
                          <a:schemeClr val="accent1"/>
                        </a:fillRef>
                        <a:effectRef idx="1">
                          <a:schemeClr val="accent1"/>
                        </a:effectRef>
                        <a:fontRef idx="minor">
                          <a:schemeClr val="dk1"/>
                        </a:fontRef>
                      </a:style>
                    </a:sp>
                    <a:sp>
                      <a:nvSpPr>
                        <a:cNvPr id="4" name="Прямоугольник 3"/>
                        <a:cNvSpPr/>
                      </a:nvSpPr>
                      <a:spPr>
                        <a:xfrm>
                          <a:off x="1214414" y="3415729"/>
                          <a:ext cx="7786742" cy="1077218"/>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слова, имеющие в единственном числе </a:t>
                            </a:r>
                            <a:r>
                              <a:rPr lang="ru-RU" sz="1600" b="1" dirty="0" smtClean="0">
                                <a:solidFill>
                                  <a:srgbClr val="FF0000"/>
                                </a:solidFill>
                              </a:rPr>
                              <a:t>ударение не на последнем слоге</a:t>
                            </a:r>
                            <a:r>
                              <a:rPr lang="ru-RU" sz="1600" dirty="0" smtClean="0"/>
                              <a:t>.</a:t>
                            </a:r>
                          </a:p>
                          <a:p>
                            <a:r>
                              <a:rPr lang="ru-RU" sz="1600" i="1" dirty="0" err="1" smtClean="0">
                                <a:solidFill>
                                  <a:srgbClr val="0000FF"/>
                                </a:solidFill>
                              </a:rPr>
                              <a:t>дир</a:t>
                            </a:r>
                            <a:r>
                              <a:rPr lang="ru-RU" sz="1600" i="1" dirty="0" err="1" smtClean="0">
                                <a:solidFill>
                                  <a:srgbClr val="FF0000"/>
                                </a:solidFill>
                              </a:rPr>
                              <a:t>Е</a:t>
                            </a:r>
                            <a:r>
                              <a:rPr lang="ru-RU" sz="1600" i="1" dirty="0" err="1" smtClean="0">
                                <a:solidFill>
                                  <a:srgbClr val="0000FF"/>
                                </a:solidFill>
                              </a:rPr>
                              <a:t>ктор</a:t>
                            </a:r>
                            <a:r>
                              <a:rPr lang="ru-RU" sz="1600" i="1" dirty="0" smtClean="0">
                                <a:solidFill>
                                  <a:srgbClr val="0000FF"/>
                                </a:solidFill>
                              </a:rPr>
                              <a:t> </a:t>
                            </a:r>
                            <a:r>
                              <a:rPr lang="ru-RU" sz="1600" i="1" dirty="0" smtClean="0">
                                <a:solidFill>
                                  <a:srgbClr val="0000FF"/>
                                </a:solidFill>
                              </a:rPr>
                              <a:t>– директора, </a:t>
                            </a:r>
                            <a:r>
                              <a:rPr lang="ru-RU" sz="1600" i="1" dirty="0" err="1" smtClean="0">
                                <a:solidFill>
                                  <a:srgbClr val="0000FF"/>
                                </a:solidFill>
                              </a:rPr>
                              <a:t>инсп</a:t>
                            </a:r>
                            <a:r>
                              <a:rPr lang="ru-RU" sz="1600" i="1" dirty="0" err="1" smtClean="0">
                                <a:solidFill>
                                  <a:srgbClr val="FF0000"/>
                                </a:solidFill>
                              </a:rPr>
                              <a:t>Е</a:t>
                            </a:r>
                            <a:r>
                              <a:rPr lang="ru-RU" sz="1600" i="1" dirty="0" err="1" smtClean="0">
                                <a:solidFill>
                                  <a:srgbClr val="0000FF"/>
                                </a:solidFill>
                              </a:rPr>
                              <a:t>ктор</a:t>
                            </a:r>
                            <a:r>
                              <a:rPr lang="ru-RU" sz="1600" i="1" dirty="0" smtClean="0">
                                <a:solidFill>
                                  <a:srgbClr val="0000FF"/>
                                </a:solidFill>
                              </a:rPr>
                              <a:t> </a:t>
                            </a:r>
                            <a:r>
                              <a:rPr lang="ru-RU" sz="1600" i="1" dirty="0" smtClean="0">
                                <a:solidFill>
                                  <a:srgbClr val="0000FF"/>
                                </a:solidFill>
                              </a:rPr>
                              <a:t>– инспектора, </a:t>
                            </a:r>
                            <a:r>
                              <a:rPr lang="ru-RU" sz="1600" i="1" dirty="0" err="1" smtClean="0">
                                <a:solidFill>
                                  <a:srgbClr val="0000FF"/>
                                </a:solidFill>
                              </a:rPr>
                              <a:t>проф</a:t>
                            </a:r>
                            <a:r>
                              <a:rPr lang="ru-RU" sz="1600" i="1" dirty="0" err="1" smtClean="0">
                                <a:solidFill>
                                  <a:srgbClr val="FF0000"/>
                                </a:solidFill>
                              </a:rPr>
                              <a:t>Е</a:t>
                            </a:r>
                            <a:r>
                              <a:rPr lang="ru-RU" sz="1600" i="1" dirty="0" err="1" smtClean="0">
                                <a:solidFill>
                                  <a:srgbClr val="0000FF"/>
                                </a:solidFill>
                              </a:rPr>
                              <a:t>ссор</a:t>
                            </a:r>
                            <a:r>
                              <a:rPr lang="ru-RU" sz="1600" i="1" dirty="0" smtClean="0">
                                <a:solidFill>
                                  <a:srgbClr val="0000FF"/>
                                </a:solidFill>
                              </a:rPr>
                              <a:t> </a:t>
                            </a:r>
                            <a:r>
                              <a:rPr lang="ru-RU" sz="1600" i="1" dirty="0" smtClean="0">
                                <a:solidFill>
                                  <a:srgbClr val="0000FF"/>
                                </a:solidFill>
                              </a:rPr>
                              <a:t>– </a:t>
                            </a:r>
                            <a:r>
                              <a:rPr lang="ru-RU" sz="1600" i="1" dirty="0" smtClean="0">
                                <a:solidFill>
                                  <a:srgbClr val="0000FF"/>
                                </a:solidFill>
                              </a:rPr>
                              <a:t>профессора</a:t>
                            </a:r>
                            <a:endParaRPr lang="ru-RU" sz="1600" i="1" dirty="0" smtClean="0">
                              <a:solidFill>
                                <a:srgbClr val="0000FF"/>
                              </a:solidFill>
                            </a:endParaRPr>
                          </a:p>
                          <a:p>
                            <a:pPr indent="273050"/>
                            <a:r>
                              <a:rPr lang="ru-RU" sz="1600" b="1" i="1" dirty="0" smtClean="0">
                                <a:solidFill>
                                  <a:srgbClr val="009900"/>
                                </a:solidFill>
                              </a:rPr>
                              <a:t>НО! </a:t>
                            </a:r>
                            <a:r>
                              <a:rPr lang="ru-RU" sz="1600" b="1" i="1" dirty="0" smtClean="0">
                                <a:solidFill>
                                  <a:srgbClr val="7030A0"/>
                                </a:solidFill>
                              </a:rPr>
                              <a:t>Бухгалтер – бухгалтеры,  диспетчер – диспетчеры,  конструктор – конструкторы прожектор – прожекторы, редактор – редакторы. </a:t>
                            </a:r>
                            <a:endParaRPr lang="ru-RU" sz="1600" b="1" dirty="0" smtClean="0">
                              <a:solidFill>
                                <a:srgbClr val="7030A0"/>
                              </a:solidFill>
                            </a:endParaRPr>
                          </a:p>
                        </a:txBody>
                        <a:useSpRect/>
                      </a:txSp>
                      <a:style>
                        <a:lnRef idx="1">
                          <a:schemeClr val="accent3"/>
                        </a:lnRef>
                        <a:fillRef idx="2">
                          <a:schemeClr val="accent3"/>
                        </a:fillRef>
                        <a:effectRef idx="1">
                          <a:schemeClr val="accent3"/>
                        </a:effectRef>
                        <a:fontRef idx="minor">
                          <a:schemeClr val="dk1"/>
                        </a:fontRef>
                      </a:style>
                    </a:sp>
                    <a:cxnSp>
                      <a:nvCxnSpPr>
                        <a:cNvPr id="5" name="Прямая со стрелкой 4"/>
                        <a:cNvCxnSpPr>
                          <a:stCxn id="2" idx="3"/>
                          <a:endCxn id="3" idx="1"/>
                        </a:cNvCxnSpPr>
                      </a:nvCxnSpPr>
                      <a:spPr>
                        <a:xfrm>
                          <a:off x="521538" y="667131"/>
                          <a:ext cx="692908" cy="10904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 name="Прямая со стрелкой 5"/>
                        <a:cNvCxnSpPr>
                          <a:stCxn id="2" idx="3"/>
                          <a:endCxn id="4" idx="1"/>
                        </a:cNvCxnSpPr>
                      </a:nvCxnSpPr>
                      <a:spPr>
                        <a:xfrm>
                          <a:off x="521538" y="667131"/>
                          <a:ext cx="692876" cy="328720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ind w:firstLine="0"/>
        <w:jc w:val="both"/>
        <w:rPr>
          <w:b/>
          <w:color w:val="FF00FF"/>
          <w:sz w:val="28"/>
          <w:szCs w:val="28"/>
        </w:rPr>
      </w:pPr>
    </w:p>
    <w:p w:rsidR="00E658D0" w:rsidRPr="00C85CDA" w:rsidRDefault="00E658D0" w:rsidP="00E658D0">
      <w:pPr>
        <w:ind w:firstLine="0"/>
        <w:jc w:val="both"/>
        <w:rPr>
          <w:b/>
          <w:color w:val="FF00FF"/>
          <w:sz w:val="28"/>
          <w:szCs w:val="28"/>
        </w:rPr>
      </w:pPr>
    </w:p>
    <w:p w:rsidR="00E658D0" w:rsidRPr="00C85CDA" w:rsidRDefault="00E658D0" w:rsidP="00E658D0">
      <w:pPr>
        <w:ind w:firstLine="0"/>
        <w:jc w:val="both"/>
        <w:rPr>
          <w:b/>
          <w:color w:val="FF00FF"/>
          <w:sz w:val="28"/>
          <w:szCs w:val="28"/>
        </w:rPr>
      </w:pPr>
    </w:p>
    <w:p w:rsidR="00E658D0" w:rsidRDefault="00E658D0" w:rsidP="00E658D0">
      <w:pPr>
        <w:spacing w:after="200" w:line="276" w:lineRule="auto"/>
        <w:ind w:firstLine="0"/>
        <w:jc w:val="left"/>
        <w:rPr>
          <w:b/>
          <w:color w:val="FF00FF"/>
          <w:sz w:val="28"/>
          <w:szCs w:val="28"/>
        </w:rPr>
      </w:pPr>
      <w:r>
        <w:rPr>
          <w:b/>
          <w:color w:val="FF00FF"/>
          <w:sz w:val="28"/>
          <w:szCs w:val="28"/>
        </w:rPr>
        <w:br w:type="page"/>
      </w:r>
    </w:p>
    <w:p w:rsidR="00E658D0" w:rsidRPr="00C85CDA" w:rsidRDefault="00E658D0" w:rsidP="00E658D0">
      <w:pPr>
        <w:ind w:firstLine="0"/>
        <w:jc w:val="both"/>
        <w:rPr>
          <w:b/>
          <w:color w:val="FF00FF"/>
          <w:sz w:val="28"/>
          <w:szCs w:val="28"/>
        </w:rPr>
      </w:pPr>
      <w:r w:rsidRPr="00C85CDA">
        <w:rPr>
          <w:b/>
          <w:color w:val="FF00FF"/>
          <w:sz w:val="28"/>
          <w:szCs w:val="28"/>
        </w:rPr>
        <w:lastRenderedPageBreak/>
        <w:sym w:font="Wingdings 2" w:char="002E"/>
      </w:r>
      <w:r w:rsidRPr="00C85CDA">
        <w:rPr>
          <w:b/>
          <w:color w:val="FF00FF"/>
          <w:sz w:val="28"/>
          <w:szCs w:val="28"/>
        </w:rPr>
        <w:t>Различай!</w:t>
      </w:r>
    </w:p>
    <w:tbl>
      <w:tblPr>
        <w:tblW w:w="0" w:type="auto"/>
        <w:tblBorders>
          <w:insideV w:val="single" w:sz="4" w:space="0" w:color="0000FF"/>
        </w:tblBorders>
        <w:tblLook w:val="04A0"/>
      </w:tblPr>
      <w:tblGrid>
        <w:gridCol w:w="4785"/>
        <w:gridCol w:w="4786"/>
      </w:tblGrid>
      <w:tr w:rsidR="00E658D0" w:rsidRPr="00C85CDA" w:rsidTr="000F7C41">
        <w:tc>
          <w:tcPr>
            <w:tcW w:w="478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Кондукторы</w:t>
            </w:r>
            <w:r w:rsidRPr="00C85CDA">
              <w:rPr>
                <w:szCs w:val="24"/>
              </w:rPr>
              <w:t xml:space="preserve"> – приспособления в технике</w:t>
            </w:r>
          </w:p>
        </w:tc>
        <w:tc>
          <w:tcPr>
            <w:tcW w:w="4786" w:type="dxa"/>
            <w:tcBorders>
              <w:top w:val="nil"/>
              <w:left w:val="single" w:sz="4" w:space="0" w:color="0000FF"/>
              <w:bottom w:val="nil"/>
              <w:right w:val="nil"/>
            </w:tcBorders>
          </w:tcPr>
          <w:p w:rsidR="00E658D0" w:rsidRPr="00C85CDA" w:rsidRDefault="00E658D0" w:rsidP="000F7C41">
            <w:pPr>
              <w:autoSpaceDE w:val="0"/>
              <w:autoSpaceDN w:val="0"/>
              <w:adjustRightInd w:val="0"/>
              <w:ind w:firstLine="0"/>
              <w:jc w:val="both"/>
              <w:rPr>
                <w:szCs w:val="24"/>
              </w:rPr>
            </w:pPr>
            <w:r w:rsidRPr="00C85CDA">
              <w:rPr>
                <w:b/>
                <w:color w:val="FF00FF"/>
                <w:szCs w:val="24"/>
              </w:rPr>
              <w:t>Кондуктора</w:t>
            </w:r>
            <w:r w:rsidRPr="00C85CDA">
              <w:rPr>
                <w:szCs w:val="24"/>
              </w:rPr>
              <w:t xml:space="preserve"> – работники транспорта</w:t>
            </w:r>
          </w:p>
        </w:tc>
      </w:tr>
      <w:tr w:rsidR="00E658D0" w:rsidRPr="00C85CDA" w:rsidTr="000F7C41">
        <w:tc>
          <w:tcPr>
            <w:tcW w:w="478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Пропуски</w:t>
            </w:r>
            <w:r w:rsidRPr="00C85CDA">
              <w:rPr>
                <w:szCs w:val="24"/>
              </w:rPr>
              <w:t xml:space="preserve"> – что-либо пропущенное</w:t>
            </w:r>
          </w:p>
        </w:tc>
        <w:tc>
          <w:tcPr>
            <w:tcW w:w="4786" w:type="dxa"/>
            <w:tcBorders>
              <w:top w:val="nil"/>
              <w:left w:val="single" w:sz="4" w:space="0" w:color="0000FF"/>
              <w:bottom w:val="nil"/>
              <w:right w:val="nil"/>
            </w:tcBorders>
          </w:tcPr>
          <w:p w:rsidR="00E658D0" w:rsidRPr="00C85CDA" w:rsidRDefault="00E658D0" w:rsidP="000F7C41">
            <w:pPr>
              <w:autoSpaceDE w:val="0"/>
              <w:autoSpaceDN w:val="0"/>
              <w:adjustRightInd w:val="0"/>
              <w:ind w:firstLine="0"/>
              <w:jc w:val="both"/>
              <w:rPr>
                <w:szCs w:val="24"/>
              </w:rPr>
            </w:pPr>
            <w:r w:rsidRPr="00C85CDA">
              <w:rPr>
                <w:b/>
                <w:color w:val="FF00FF"/>
                <w:szCs w:val="24"/>
              </w:rPr>
              <w:t>Пропуска</w:t>
            </w:r>
            <w:r w:rsidRPr="00C85CDA">
              <w:rPr>
                <w:szCs w:val="24"/>
              </w:rPr>
              <w:t xml:space="preserve"> – документы</w:t>
            </w:r>
          </w:p>
        </w:tc>
      </w:tr>
      <w:tr w:rsidR="00E658D0" w:rsidRPr="00C85CDA" w:rsidTr="000F7C41">
        <w:tc>
          <w:tcPr>
            <w:tcW w:w="478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Хлебы</w:t>
            </w:r>
            <w:r w:rsidRPr="00C85CDA">
              <w:rPr>
                <w:szCs w:val="24"/>
              </w:rPr>
              <w:t xml:space="preserve"> - печёные</w:t>
            </w:r>
          </w:p>
        </w:tc>
        <w:tc>
          <w:tcPr>
            <w:tcW w:w="4786"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szCs w:val="24"/>
              </w:rPr>
            </w:pPr>
            <w:r w:rsidRPr="00C85CDA">
              <w:rPr>
                <w:b/>
                <w:color w:val="FF00FF"/>
                <w:szCs w:val="24"/>
              </w:rPr>
              <w:t>Хлеба</w:t>
            </w:r>
            <w:r w:rsidRPr="00C85CDA">
              <w:rPr>
                <w:szCs w:val="24"/>
              </w:rPr>
              <w:t xml:space="preserve"> – злаки</w:t>
            </w:r>
          </w:p>
        </w:tc>
      </w:tr>
      <w:tr w:rsidR="00E658D0" w:rsidRPr="00C85CDA" w:rsidTr="000F7C41">
        <w:tc>
          <w:tcPr>
            <w:tcW w:w="4785" w:type="dxa"/>
            <w:tcBorders>
              <w:top w:val="nil"/>
              <w:left w:val="nil"/>
              <w:bottom w:val="nil"/>
              <w:right w:val="single" w:sz="4" w:space="0" w:color="0000FF"/>
            </w:tcBorders>
          </w:tcPr>
          <w:p w:rsidR="00E658D0" w:rsidRPr="00C85CDA" w:rsidRDefault="00E658D0" w:rsidP="000F7C41">
            <w:pPr>
              <w:autoSpaceDE w:val="0"/>
              <w:autoSpaceDN w:val="0"/>
              <w:adjustRightInd w:val="0"/>
              <w:ind w:firstLine="0"/>
              <w:jc w:val="both"/>
              <w:rPr>
                <w:b/>
                <w:color w:val="FF00FF"/>
                <w:szCs w:val="24"/>
              </w:rPr>
            </w:pPr>
          </w:p>
        </w:tc>
        <w:tc>
          <w:tcPr>
            <w:tcW w:w="4786" w:type="dxa"/>
            <w:tcBorders>
              <w:top w:val="nil"/>
              <w:left w:val="single" w:sz="4" w:space="0" w:color="0000FF"/>
              <w:bottom w:val="nil"/>
              <w:right w:val="nil"/>
            </w:tcBorders>
          </w:tcPr>
          <w:p w:rsidR="00E658D0" w:rsidRPr="00C85CDA" w:rsidRDefault="00E658D0" w:rsidP="000F7C41">
            <w:pPr>
              <w:autoSpaceDE w:val="0"/>
              <w:autoSpaceDN w:val="0"/>
              <w:adjustRightInd w:val="0"/>
              <w:ind w:firstLine="0"/>
              <w:jc w:val="both"/>
              <w:rPr>
                <w:b/>
                <w:color w:val="FF00FF"/>
                <w:szCs w:val="24"/>
              </w:rPr>
            </w:pPr>
          </w:p>
        </w:tc>
      </w:tr>
    </w:tbl>
    <w:p w:rsidR="00E658D0" w:rsidRPr="00C85CDA" w:rsidRDefault="00E658D0" w:rsidP="00E658D0">
      <w:pPr>
        <w:numPr>
          <w:ilvl w:val="0"/>
          <w:numId w:val="5"/>
        </w:numPr>
        <w:ind w:firstLine="0"/>
        <w:jc w:val="both"/>
        <w:rPr>
          <w:b/>
          <w:szCs w:val="24"/>
        </w:rPr>
      </w:pPr>
      <w:r w:rsidRPr="00C85CDA">
        <w:rPr>
          <w:b/>
          <w:szCs w:val="24"/>
        </w:rPr>
        <w:t>Родительный падеж множественного числа (окончания –ов(-ев), -ей или нулевое).</w:t>
      </w:r>
    </w:p>
    <w:p w:rsidR="00E658D0" w:rsidRPr="00C85CDA" w:rsidRDefault="00E658D0" w:rsidP="00E658D0">
      <w:pPr>
        <w:ind w:left="720" w:firstLine="0"/>
        <w:jc w:val="both"/>
        <w:rPr>
          <w:b/>
          <w:szCs w:val="24"/>
        </w:rPr>
      </w:pPr>
    </w:p>
    <w:p w:rsidR="00E658D0" w:rsidRPr="00C85CDA" w:rsidRDefault="00E658D0" w:rsidP="00E658D0">
      <w:pPr>
        <w:ind w:firstLine="0"/>
        <w:jc w:val="both"/>
        <w:rPr>
          <w:szCs w:val="24"/>
        </w:rPr>
      </w:pPr>
      <w:r w:rsidRPr="00C85CDA">
        <w:rPr>
          <w:noProof/>
          <w:szCs w:val="24"/>
          <w:lang w:eastAsia="ru-RU"/>
        </w:rPr>
        <w:drawing>
          <wp:inline distT="0" distB="0" distL="0" distR="0">
            <wp:extent cx="5810250" cy="5095875"/>
            <wp:effectExtent l="0" t="0" r="0" b="0"/>
            <wp:docPr id="375"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750" cy="7707680"/>
                      <a:chOff x="71406" y="-142900"/>
                      <a:chExt cx="8929750" cy="7707680"/>
                    </a:xfrm>
                  </a:grpSpPr>
                  <a:grpSp>
                    <a:nvGrpSpPr>
                      <a:cNvPr id="40" name="Группа 39"/>
                      <a:cNvGrpSpPr/>
                    </a:nvGrpSpPr>
                    <a:grpSpPr>
                      <a:xfrm>
                        <a:off x="71406" y="-142900"/>
                        <a:ext cx="8929750" cy="7707680"/>
                        <a:chOff x="71406" y="-142900"/>
                        <a:chExt cx="8929750" cy="7707680"/>
                      </a:xfrm>
                    </a:grpSpPr>
                    <a:sp>
                      <a:nvSpPr>
                        <a:cNvPr id="2049" name="Rectangle 1"/>
                        <a:cNvSpPr>
                          <a:spLocks noChangeArrowheads="1"/>
                        </a:cNvSpPr>
                      </a:nvSpPr>
                      <a:spPr bwMode="auto">
                        <a:xfrm>
                          <a:off x="1571604" y="1791574"/>
                          <a:ext cx="7429552" cy="784830"/>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названия людей по принадлежности к некоторым родам войск:</a:t>
                            </a:r>
                          </a:p>
                          <a:p>
                            <a:r>
                              <a:rPr lang="ru-RU" sz="1600" i="1" dirty="0" smtClean="0">
                                <a:solidFill>
                                  <a:srgbClr val="0000FF"/>
                                </a:solidFill>
                              </a:rPr>
                              <a:t>партизан, солдат, кадет, драгун, гусар</a:t>
                            </a:r>
                          </a:p>
                          <a:p>
                            <a:r>
                              <a:rPr lang="ru-RU" sz="1600" i="1" dirty="0" smtClean="0">
                                <a:solidFill>
                                  <a:srgbClr val="009900"/>
                                </a:solidFill>
                              </a:rPr>
                              <a:t>НО! </a:t>
                            </a:r>
                            <a:r>
                              <a:rPr lang="ru-RU" sz="1600" b="1" i="1" dirty="0" smtClean="0">
                                <a:solidFill>
                                  <a:srgbClr val="7030A0"/>
                                </a:solidFill>
                              </a:rPr>
                              <a:t>майоров, офицеров, саперов, рекрутов</a:t>
                            </a:r>
                            <a:endParaRPr lang="ru-RU" sz="1600" b="1" dirty="0">
                              <a:solidFill>
                                <a:srgbClr val="7030A0"/>
                              </a:solidFill>
                            </a:endParaRPr>
                          </a:p>
                        </a:txBody>
                        <a:useSpRect/>
                      </a:txSp>
                      <a:style>
                        <a:lnRef idx="1">
                          <a:schemeClr val="accent4"/>
                        </a:lnRef>
                        <a:fillRef idx="2">
                          <a:schemeClr val="accent4"/>
                        </a:fillRef>
                        <a:effectRef idx="1">
                          <a:schemeClr val="accent4"/>
                        </a:effectRef>
                        <a:fontRef idx="minor">
                          <a:schemeClr val="dk1"/>
                        </a:fontRef>
                      </a:style>
                    </a:sp>
                    <a:sp>
                      <a:nvSpPr>
                        <a:cNvPr id="3" name="TextBox 2"/>
                        <a:cNvSpPr txBox="1"/>
                      </a:nvSpPr>
                      <a:spPr>
                        <a:xfrm>
                          <a:off x="71406" y="-65814"/>
                          <a:ext cx="911596" cy="338554"/>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b="1" dirty="0" smtClean="0">
                                <a:solidFill>
                                  <a:srgbClr val="FF0000"/>
                                </a:solidFill>
                              </a:rPr>
                              <a:t>нулевое</a:t>
                            </a:r>
                            <a:endParaRPr lang="ru-RU" sz="16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a:sp>
                      <a:nvSpPr>
                        <a:cNvPr id="4" name="Прямоугольник 3"/>
                        <a:cNvSpPr/>
                      </a:nvSpPr>
                      <a:spPr>
                        <a:xfrm>
                          <a:off x="1571604" y="-142900"/>
                          <a:ext cx="7429552" cy="1077218"/>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названия парных предметов:</a:t>
                            </a:r>
                          </a:p>
                          <a:p>
                            <a:r>
                              <a:rPr lang="ru-RU" sz="1600" i="1" dirty="0" smtClean="0">
                                <a:solidFill>
                                  <a:srgbClr val="0000FF"/>
                                </a:solidFill>
                              </a:rPr>
                              <a:t>ботинок, брюк, валенок, глаз, колготок, лосин, манжет, мокасин,  погон, сандалий,  сапог, тапок,  чулок</a:t>
                            </a:r>
                          </a:p>
                          <a:p>
                            <a:r>
                              <a:rPr lang="ru-RU" sz="1600" b="1" i="1" dirty="0" smtClean="0">
                                <a:solidFill>
                                  <a:srgbClr val="009900"/>
                                </a:solidFill>
                              </a:rPr>
                              <a:t>НО! </a:t>
                            </a:r>
                            <a:r>
                              <a:rPr lang="ru-RU" sz="1600" b="1" i="1" dirty="0" smtClean="0">
                                <a:solidFill>
                                  <a:srgbClr val="7030A0"/>
                                </a:solidFill>
                              </a:rPr>
                              <a:t>Башмаков, носков, коленей, клипсов</a:t>
                            </a:r>
                            <a:endParaRPr lang="ru-RU" sz="1600" b="1" i="1" dirty="0">
                              <a:solidFill>
                                <a:srgbClr val="7030A0"/>
                              </a:solidFill>
                            </a:endParaRPr>
                          </a:p>
                        </a:txBody>
                        <a:useSpRect/>
                      </a:txSp>
                      <a:style>
                        <a:lnRef idx="1">
                          <a:schemeClr val="accent1"/>
                        </a:lnRef>
                        <a:fillRef idx="2">
                          <a:schemeClr val="accent1"/>
                        </a:fillRef>
                        <a:effectRef idx="1">
                          <a:schemeClr val="accent1"/>
                        </a:effectRef>
                        <a:fontRef idx="minor">
                          <a:schemeClr val="dk1"/>
                        </a:fontRef>
                      </a:style>
                    </a:sp>
                    <a:sp>
                      <a:nvSpPr>
                        <a:cNvPr id="5" name="Прямоугольник 4"/>
                        <a:cNvSpPr/>
                      </a:nvSpPr>
                      <a:spPr>
                        <a:xfrm>
                          <a:off x="1571604" y="1077194"/>
                          <a:ext cx="7429552" cy="584775"/>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названия национальностей, народностей, главным образом с конечным </a:t>
                            </a:r>
                            <a:r>
                              <a:rPr lang="ru-RU" sz="1600" b="1" dirty="0" smtClean="0">
                                <a:solidFill>
                                  <a:srgbClr val="FF0000"/>
                                </a:solidFill>
                              </a:rPr>
                              <a:t>–Н- </a:t>
                            </a:r>
                            <a:r>
                              <a:rPr lang="ru-RU" sz="1600" dirty="0" smtClean="0"/>
                              <a:t>или </a:t>
                            </a:r>
                            <a:r>
                              <a:rPr lang="ru-RU" sz="1600" b="1" dirty="0" smtClean="0">
                                <a:solidFill>
                                  <a:srgbClr val="FF0000"/>
                                </a:solidFill>
                              </a:rPr>
                              <a:t>–Р- </a:t>
                            </a:r>
                            <a:r>
                              <a:rPr lang="ru-RU" sz="1600" dirty="0" smtClean="0"/>
                              <a:t>: </a:t>
                            </a:r>
                            <a:r>
                              <a:rPr lang="ru-RU" sz="1600" i="1" dirty="0" smtClean="0">
                                <a:solidFill>
                                  <a:srgbClr val="0000FF"/>
                                </a:solidFill>
                              </a:rPr>
                              <a:t>армян</a:t>
                            </a:r>
                            <a:r>
                              <a:rPr lang="ru-RU" sz="1600" i="1" dirty="0" smtClean="0">
                                <a:solidFill>
                                  <a:srgbClr val="0000FF"/>
                                </a:solidFill>
                              </a:rPr>
                              <a:t>, башкир, болгар, грузин, лезгин, турок, туркмен, цыган</a:t>
                            </a:r>
                            <a:endParaRPr lang="ru-RU" sz="1600" i="1" dirty="0">
                              <a:solidFill>
                                <a:srgbClr val="0000FF"/>
                              </a:solidFill>
                            </a:endParaRPr>
                          </a:p>
                        </a:txBody>
                        <a:useSpRect/>
                      </a:txSp>
                      <a:style>
                        <a:lnRef idx="1">
                          <a:schemeClr val="accent3"/>
                        </a:lnRef>
                        <a:fillRef idx="2">
                          <a:schemeClr val="accent3"/>
                        </a:fillRef>
                        <a:effectRef idx="1">
                          <a:schemeClr val="accent3"/>
                        </a:effectRef>
                        <a:fontRef idx="minor">
                          <a:schemeClr val="dk1"/>
                        </a:fontRef>
                      </a:style>
                    </a:sp>
                    <a:cxnSp>
                      <a:nvCxnSpPr>
                        <a:cNvPr id="7" name="Прямая со стрелкой 6"/>
                        <a:cNvCxnSpPr>
                          <a:stCxn id="3" idx="3"/>
                          <a:endCxn id="4" idx="1"/>
                        </a:cNvCxnSpPr>
                      </a:nvCxnSpPr>
                      <a:spPr>
                        <a:xfrm>
                          <a:off x="983002" y="103463"/>
                          <a:ext cx="588602" cy="29224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0" name="Прямая со стрелкой 9"/>
                        <a:cNvCxnSpPr>
                          <a:stCxn id="3" idx="3"/>
                          <a:endCxn id="5" idx="1"/>
                        </a:cNvCxnSpPr>
                      </a:nvCxnSpPr>
                      <a:spPr>
                        <a:xfrm>
                          <a:off x="983002" y="103463"/>
                          <a:ext cx="588602" cy="12661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 name="Прямая со стрелкой 11"/>
                        <a:cNvCxnSpPr>
                          <a:stCxn id="3" idx="3"/>
                          <a:endCxn id="2049" idx="1"/>
                        </a:cNvCxnSpPr>
                      </a:nvCxnSpPr>
                      <a:spPr>
                        <a:xfrm>
                          <a:off x="983002" y="103463"/>
                          <a:ext cx="588602" cy="208052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Rectangle 1"/>
                        <a:cNvSpPr>
                          <a:spLocks noChangeArrowheads="1"/>
                        </a:cNvSpPr>
                      </a:nvSpPr>
                      <a:spPr bwMode="auto">
                        <a:xfrm>
                          <a:off x="1571604" y="2689349"/>
                          <a:ext cx="7429552" cy="1031051"/>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названия некоторых единиц измерения</a:t>
                            </a:r>
                            <a:r>
                              <a:rPr lang="ru-RU" sz="1600" dirty="0" smtClean="0"/>
                              <a:t>: </a:t>
                            </a:r>
                            <a:r>
                              <a:rPr lang="ru-RU" sz="1600" i="1" dirty="0" smtClean="0">
                                <a:solidFill>
                                  <a:srgbClr val="0000FF"/>
                                </a:solidFill>
                              </a:rPr>
                              <a:t>ампер</a:t>
                            </a:r>
                            <a:r>
                              <a:rPr lang="ru-RU" sz="1600" i="1" dirty="0" smtClean="0">
                                <a:solidFill>
                                  <a:srgbClr val="0000FF"/>
                                </a:solidFill>
                              </a:rPr>
                              <a:t>, аршин, бит, ватт, вольт, микрон, радиан, рентген</a:t>
                            </a:r>
                            <a:endParaRPr lang="ru-RU" sz="1600" dirty="0" smtClean="0">
                              <a:solidFill>
                                <a:srgbClr val="0000FF"/>
                              </a:solidFill>
                            </a:endParaRPr>
                          </a:p>
                          <a:p>
                            <a:r>
                              <a:rPr lang="ru-RU" sz="1600" i="1" dirty="0" smtClean="0">
                                <a:solidFill>
                                  <a:srgbClr val="009900"/>
                                </a:solidFill>
                              </a:rPr>
                              <a:t>НО</a:t>
                            </a:r>
                            <a:r>
                              <a:rPr lang="ru-RU" sz="1600" i="1" dirty="0" smtClean="0"/>
                              <a:t>! </a:t>
                            </a:r>
                            <a:r>
                              <a:rPr lang="ru-RU" sz="1600" b="1" i="1" dirty="0" smtClean="0">
                                <a:solidFill>
                                  <a:srgbClr val="7030A0"/>
                                </a:solidFill>
                              </a:rPr>
                              <a:t>акров, аров, байтов, гектаров, граммов, децибелов, килограммов, километров</a:t>
                            </a:r>
                            <a:endParaRPr lang="ru-RU" sz="1600" b="1" dirty="0">
                              <a:solidFill>
                                <a:srgbClr val="7030A0"/>
                              </a:solidFill>
                            </a:endParaRPr>
                          </a:p>
                        </a:txBody>
                        <a:useSpRect/>
                      </a:txSp>
                      <a:style>
                        <a:lnRef idx="1">
                          <a:schemeClr val="accent6"/>
                        </a:lnRef>
                        <a:fillRef idx="2">
                          <a:schemeClr val="accent6"/>
                        </a:fillRef>
                        <a:effectRef idx="1">
                          <a:schemeClr val="accent6"/>
                        </a:effectRef>
                        <a:fontRef idx="minor">
                          <a:schemeClr val="dk1"/>
                        </a:fontRef>
                      </a:style>
                    </a:sp>
                    <a:cxnSp>
                      <a:nvCxnSpPr>
                        <a:cNvPr id="20" name="Прямая со стрелкой 19"/>
                        <a:cNvCxnSpPr>
                          <a:stCxn id="3" idx="3"/>
                          <a:endCxn id="11" idx="1"/>
                        </a:cNvCxnSpPr>
                      </a:nvCxnSpPr>
                      <a:spPr>
                        <a:xfrm>
                          <a:off x="983002" y="103463"/>
                          <a:ext cx="588602" cy="310141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4" name="Rectangle 1"/>
                        <a:cNvSpPr>
                          <a:spLocks noChangeArrowheads="1"/>
                        </a:cNvSpPr>
                      </a:nvSpPr>
                      <a:spPr bwMode="auto">
                        <a:xfrm>
                          <a:off x="1571604" y="3863276"/>
                          <a:ext cx="7429552" cy="784830"/>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существительные, употребляемые только </a:t>
                            </a:r>
                            <a:r>
                              <a:rPr lang="ru-RU" sz="1600" dirty="0" smtClean="0"/>
                              <a:t>во </a:t>
                            </a:r>
                            <a:r>
                              <a:rPr lang="ru-RU" sz="1600" dirty="0" smtClean="0"/>
                              <a:t>множественном </a:t>
                            </a:r>
                            <a:r>
                              <a:rPr lang="ru-RU" sz="1600" dirty="0" smtClean="0"/>
                              <a:t>числе:</a:t>
                            </a:r>
                            <a:endParaRPr lang="ru-RU" sz="1600" dirty="0" smtClean="0"/>
                          </a:p>
                          <a:p>
                            <a:r>
                              <a:rPr lang="ru-RU" sz="1600" i="1" dirty="0" smtClean="0">
                                <a:solidFill>
                                  <a:srgbClr val="0000FF"/>
                                </a:solidFill>
                              </a:rPr>
                              <a:t>горелок, каникул, крестин, пометок, </a:t>
                            </a:r>
                            <a:r>
                              <a:rPr lang="ru-RU" sz="1600" i="1" dirty="0" smtClean="0">
                                <a:solidFill>
                                  <a:srgbClr val="0000FF"/>
                                </a:solidFill>
                              </a:rPr>
                              <a:t>сумерек</a:t>
                            </a:r>
                            <a:endParaRPr lang="ru-RU" sz="1600" dirty="0" smtClean="0">
                              <a:solidFill>
                                <a:srgbClr val="0000FF"/>
                              </a:solidFill>
                            </a:endParaRPr>
                          </a:p>
                          <a:p>
                            <a:r>
                              <a:rPr lang="ru-RU" sz="1600" i="1" dirty="0" smtClean="0">
                                <a:solidFill>
                                  <a:srgbClr val="009900"/>
                                </a:solidFill>
                              </a:rPr>
                              <a:t>НО</a:t>
                            </a:r>
                            <a:r>
                              <a:rPr lang="ru-RU" sz="1600" i="1" dirty="0" smtClean="0"/>
                              <a:t>! </a:t>
                            </a:r>
                            <a:r>
                              <a:rPr lang="ru-RU" sz="1600" b="1" i="1" dirty="0" smtClean="0">
                                <a:solidFill>
                                  <a:srgbClr val="7030A0"/>
                                </a:solidFill>
                              </a:rPr>
                              <a:t>кулуаров, очистков, пожитков, сотов</a:t>
                            </a:r>
                            <a:endParaRPr lang="ru-RU" sz="1600" b="1" dirty="0">
                              <a:solidFill>
                                <a:srgbClr val="7030A0"/>
                              </a:solidFill>
                            </a:endParaRPr>
                          </a:p>
                        </a:txBody>
                        <a:useSpRect/>
                      </a:txSp>
                      <a:style>
                        <a:lnRef idx="1">
                          <a:schemeClr val="accent5"/>
                        </a:lnRef>
                        <a:fillRef idx="2">
                          <a:schemeClr val="accent5"/>
                        </a:fillRef>
                        <a:effectRef idx="1">
                          <a:schemeClr val="accent5"/>
                        </a:effectRef>
                        <a:fontRef idx="minor">
                          <a:schemeClr val="dk1"/>
                        </a:fontRef>
                      </a:style>
                    </a:sp>
                    <a:cxnSp>
                      <a:nvCxnSpPr>
                        <a:cNvPr id="26" name="Прямая со стрелкой 25"/>
                        <a:cNvCxnSpPr>
                          <a:stCxn id="3" idx="2"/>
                          <a:endCxn id="24" idx="1"/>
                        </a:cNvCxnSpPr>
                      </a:nvCxnSpPr>
                      <a:spPr>
                        <a:xfrm rot="16200000" flipH="1">
                          <a:off x="-942071" y="1742015"/>
                          <a:ext cx="3982951" cy="104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9" name="Rectangle 1"/>
                        <a:cNvSpPr>
                          <a:spLocks noChangeArrowheads="1"/>
                        </a:cNvSpPr>
                      </a:nvSpPr>
                      <a:spPr bwMode="auto">
                        <a:xfrm>
                          <a:off x="1571604" y="4761051"/>
                          <a:ext cx="7429552" cy="1031051"/>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существительные</a:t>
                            </a:r>
                            <a:r>
                              <a:rPr lang="en-US" sz="1600" dirty="0" smtClean="0"/>
                              <a:t> </a:t>
                            </a:r>
                            <a:r>
                              <a:rPr lang="ru-RU" sz="1600" dirty="0" smtClean="0"/>
                              <a:t>среднего рода на </a:t>
                            </a:r>
                            <a:r>
                              <a:rPr lang="ru-RU" sz="1600" b="1" dirty="0" smtClean="0">
                                <a:solidFill>
                                  <a:srgbClr val="FF0000"/>
                                </a:solidFill>
                              </a:rPr>
                              <a:t>–ЦЕ </a:t>
                            </a:r>
                            <a:r>
                              <a:rPr lang="ru-RU" sz="1600" dirty="0" smtClean="0"/>
                              <a:t>и </a:t>
                            </a:r>
                            <a:r>
                              <a:rPr lang="ru-RU" sz="1600" b="1" dirty="0" smtClean="0">
                                <a:solidFill>
                                  <a:srgbClr val="FF0000"/>
                                </a:solidFill>
                              </a:rPr>
                              <a:t>-ИЩЕ</a:t>
                            </a:r>
                            <a:r>
                              <a:rPr lang="ru-RU" sz="1600" dirty="0" smtClean="0"/>
                              <a:t>:</a:t>
                            </a:r>
                            <a:endParaRPr lang="ru-RU" sz="1600" dirty="0" smtClean="0"/>
                          </a:p>
                          <a:p>
                            <a:r>
                              <a:rPr lang="ru-RU" sz="1600" i="1" dirty="0" smtClean="0">
                                <a:solidFill>
                                  <a:srgbClr val="0000FF"/>
                                </a:solidFill>
                              </a:rPr>
                              <a:t>полотенец,  копытец, одеялец, блюдец, солнц; корневищ, хранилищ</a:t>
                            </a:r>
                            <a:endParaRPr lang="ru-RU" sz="1600" dirty="0" smtClean="0">
                              <a:solidFill>
                                <a:srgbClr val="0000FF"/>
                              </a:solidFill>
                            </a:endParaRPr>
                          </a:p>
                          <a:p>
                            <a:r>
                              <a:rPr lang="ru-RU" sz="1600" b="1" dirty="0" smtClean="0">
                                <a:solidFill>
                                  <a:srgbClr val="FF00FF"/>
                                </a:solidFill>
                                <a:sym typeface="Wingdings 2"/>
                              </a:rPr>
                              <a:t></a:t>
                            </a:r>
                            <a:r>
                              <a:rPr lang="ru-RU" sz="1600" b="1" dirty="0" smtClean="0">
                                <a:solidFill>
                                  <a:srgbClr val="FF00FF"/>
                                </a:solidFill>
                              </a:rPr>
                              <a:t>Различай</a:t>
                            </a:r>
                            <a:r>
                              <a:rPr lang="ru-RU" sz="1600" b="1" dirty="0" smtClean="0">
                                <a:solidFill>
                                  <a:srgbClr val="FF00FF"/>
                                </a:solidFill>
                              </a:rPr>
                              <a:t>! </a:t>
                            </a:r>
                            <a:r>
                              <a:rPr lang="ru-RU" sz="1600" b="1" dirty="0" smtClean="0">
                                <a:solidFill>
                                  <a:schemeClr val="tx1"/>
                                </a:solidFill>
                              </a:rPr>
                              <a:t>Существительные с уменьшительно-ласкательным значением</a:t>
                            </a:r>
                          </a:p>
                          <a:p>
                            <a:r>
                              <a:rPr lang="ru-RU" sz="1600" b="1" i="1" dirty="0" smtClean="0">
                                <a:solidFill>
                                  <a:srgbClr val="7030A0"/>
                                </a:solidFill>
                              </a:rPr>
                              <a:t>болотцев, деревцев, кружевцев, оконцев</a:t>
                            </a:r>
                            <a:endParaRPr lang="ru-RU" sz="1600" b="1" dirty="0">
                              <a:solidFill>
                                <a:srgbClr val="7030A0"/>
                              </a:solidFill>
                            </a:endParaRPr>
                          </a:p>
                        </a:txBody>
                        <a:useSpRect/>
                      </a:txSp>
                      <a:style>
                        <a:lnRef idx="1">
                          <a:schemeClr val="accent2"/>
                        </a:lnRef>
                        <a:fillRef idx="2">
                          <a:schemeClr val="accent2"/>
                        </a:fillRef>
                        <a:effectRef idx="1">
                          <a:schemeClr val="accent2"/>
                        </a:effectRef>
                        <a:fontRef idx="minor">
                          <a:schemeClr val="dk1"/>
                        </a:fontRef>
                      </a:style>
                    </a:sp>
                    <a:sp>
                      <a:nvSpPr>
                        <a:cNvPr id="21" name="Rectangle 1"/>
                        <a:cNvSpPr>
                          <a:spLocks noChangeArrowheads="1"/>
                        </a:cNvSpPr>
                      </a:nvSpPr>
                      <a:spPr bwMode="auto">
                        <a:xfrm>
                          <a:off x="1571604" y="5890787"/>
                          <a:ext cx="7429552" cy="538609"/>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существительные</a:t>
                            </a:r>
                            <a:r>
                              <a:rPr lang="en-US" sz="1600" dirty="0" smtClean="0"/>
                              <a:t> </a:t>
                            </a:r>
                            <a:r>
                              <a:rPr lang="ru-RU" sz="1600" dirty="0" smtClean="0"/>
                              <a:t>женского рода на </a:t>
                            </a:r>
                            <a:r>
                              <a:rPr lang="ru-RU" sz="1600" b="1" dirty="0" smtClean="0">
                                <a:solidFill>
                                  <a:srgbClr val="FF0000"/>
                                </a:solidFill>
                              </a:rPr>
                              <a:t>–НЯ </a:t>
                            </a:r>
                            <a:r>
                              <a:rPr lang="ru-RU" sz="1600" dirty="0" smtClean="0"/>
                              <a:t>и </a:t>
                            </a:r>
                            <a:r>
                              <a:rPr lang="ru-RU" sz="1600" b="1" dirty="0" smtClean="0">
                                <a:solidFill>
                                  <a:srgbClr val="FF0000"/>
                                </a:solidFill>
                              </a:rPr>
                              <a:t>-ЛЯ</a:t>
                            </a:r>
                            <a:r>
                              <a:rPr lang="ru-RU" sz="1600" dirty="0" smtClean="0"/>
                              <a:t>:</a:t>
                            </a:r>
                            <a:endParaRPr lang="ru-RU" sz="1600" dirty="0" smtClean="0"/>
                          </a:p>
                          <a:p>
                            <a:r>
                              <a:rPr lang="ru-RU" sz="1600" i="1" dirty="0" smtClean="0">
                                <a:solidFill>
                                  <a:srgbClr val="0000FF"/>
                                </a:solidFill>
                              </a:rPr>
                              <a:t>басен, вишен, монахинь, простынь, пустынь, святынь; вафель, петель, туфель</a:t>
                            </a:r>
                            <a:endParaRPr lang="ru-RU" sz="1600" dirty="0" smtClean="0">
                              <a:solidFill>
                                <a:srgbClr val="0000FF"/>
                              </a:solidFill>
                            </a:endParaRPr>
                          </a:p>
                        </a:txBody>
                        <a:useSpRect/>
                      </a:txSp>
                      <a:style>
                        <a:lnRef idx="1">
                          <a:schemeClr val="accent1"/>
                        </a:lnRef>
                        <a:fillRef idx="2">
                          <a:schemeClr val="accent1"/>
                        </a:fillRef>
                        <a:effectRef idx="1">
                          <a:schemeClr val="accent1"/>
                        </a:effectRef>
                        <a:fontRef idx="minor">
                          <a:schemeClr val="dk1"/>
                        </a:fontRef>
                      </a:style>
                    </a:sp>
                    <a:cxnSp>
                      <a:nvCxnSpPr>
                        <a:cNvPr id="23" name="Прямая со стрелкой 22"/>
                        <a:cNvCxnSpPr>
                          <a:stCxn id="3" idx="2"/>
                          <a:endCxn id="19" idx="1"/>
                        </a:cNvCxnSpPr>
                      </a:nvCxnSpPr>
                      <a:spPr>
                        <a:xfrm rot="16200000" flipH="1">
                          <a:off x="-1452514" y="2252458"/>
                          <a:ext cx="5003837" cy="104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stCxn id="3" idx="2"/>
                          <a:endCxn id="21" idx="1"/>
                        </a:cNvCxnSpPr>
                      </a:nvCxnSpPr>
                      <a:spPr>
                        <a:xfrm rot="16200000" flipH="1">
                          <a:off x="-1894272" y="2694216"/>
                          <a:ext cx="5887352" cy="104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6" name="Rectangle 1"/>
                        <a:cNvSpPr>
                          <a:spLocks noChangeArrowheads="1"/>
                        </a:cNvSpPr>
                      </a:nvSpPr>
                      <a:spPr bwMode="auto">
                        <a:xfrm>
                          <a:off x="1571604" y="6533729"/>
                          <a:ext cx="7429552" cy="1031051"/>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существительные среднего  и женского рода, оканчивающиеся в именительном  падеже на </a:t>
                            </a:r>
                            <a:r>
                              <a:rPr lang="ru-RU" sz="1600" b="1" dirty="0" smtClean="0">
                                <a:solidFill>
                                  <a:srgbClr val="FF0000"/>
                                </a:solidFill>
                              </a:rPr>
                              <a:t>БЕЗУДАРНЫЕ</a:t>
                            </a:r>
                            <a:r>
                              <a:rPr lang="ru-RU" sz="1600" dirty="0" smtClean="0"/>
                              <a:t> </a:t>
                            </a:r>
                            <a:r>
                              <a:rPr lang="ru-RU" sz="1600" b="1" dirty="0" smtClean="0">
                                <a:solidFill>
                                  <a:srgbClr val="FF0000"/>
                                </a:solidFill>
                              </a:rPr>
                              <a:t>–ЬЕ</a:t>
                            </a:r>
                            <a:r>
                              <a:rPr lang="ru-RU" sz="1600" dirty="0" smtClean="0"/>
                              <a:t> и </a:t>
                            </a:r>
                            <a:r>
                              <a:rPr lang="ru-RU" sz="1600" b="1" dirty="0" smtClean="0">
                                <a:solidFill>
                                  <a:srgbClr val="FF0000"/>
                                </a:solidFill>
                              </a:rPr>
                              <a:t>–ЬЯ</a:t>
                            </a:r>
                            <a:r>
                              <a:rPr lang="ru-RU" sz="1600" dirty="0" smtClean="0"/>
                              <a:t>:</a:t>
                            </a:r>
                            <a:endParaRPr lang="ru-RU" sz="1600" dirty="0" smtClean="0"/>
                          </a:p>
                          <a:p>
                            <a:r>
                              <a:rPr lang="ru-RU" sz="1600" dirty="0" smtClean="0">
                                <a:solidFill>
                                  <a:srgbClr val="0000FF"/>
                                </a:solidFill>
                              </a:rPr>
                              <a:t>бездорожий, побережий, поднебесий, селений, оладий</a:t>
                            </a:r>
                          </a:p>
                          <a:p>
                            <a:r>
                              <a:rPr lang="ru-RU" sz="1600" i="1" dirty="0" smtClean="0">
                                <a:solidFill>
                                  <a:srgbClr val="009900"/>
                                </a:solidFill>
                              </a:rPr>
                              <a:t>НО</a:t>
                            </a:r>
                            <a:r>
                              <a:rPr lang="ru-RU" sz="1600" i="1" dirty="0" smtClean="0"/>
                              <a:t>! </a:t>
                            </a:r>
                            <a:r>
                              <a:rPr lang="ru-RU" sz="1600" b="1" i="1" dirty="0" smtClean="0">
                                <a:solidFill>
                                  <a:srgbClr val="7030A0"/>
                                </a:solidFill>
                              </a:rPr>
                              <a:t> </a:t>
                            </a:r>
                            <a:r>
                              <a:rPr lang="ru-RU" sz="1600" b="1" i="1" dirty="0" smtClean="0">
                                <a:solidFill>
                                  <a:srgbClr val="7030A0"/>
                                </a:solidFill>
                              </a:rPr>
                              <a:t>платьев, подмастерьев, устьев</a:t>
                            </a:r>
                            <a:endParaRPr lang="ru-RU" sz="1600" dirty="0" smtClean="0">
                              <a:solidFill>
                                <a:srgbClr val="0000FF"/>
                              </a:solidFill>
                            </a:endParaRPr>
                          </a:p>
                        </a:txBody>
                        <a:useSpRect/>
                      </a:txSp>
                      <a:style>
                        <a:lnRef idx="1">
                          <a:schemeClr val="accent3"/>
                        </a:lnRef>
                        <a:fillRef idx="2">
                          <a:schemeClr val="accent3"/>
                        </a:fillRef>
                        <a:effectRef idx="1">
                          <a:schemeClr val="accent3"/>
                        </a:effectRef>
                        <a:fontRef idx="minor">
                          <a:schemeClr val="dk1"/>
                        </a:fontRef>
                      </a:style>
                    </a:sp>
                    <a:cxnSp>
                      <a:nvCxnSpPr>
                        <a:cNvPr id="37" name="Прямая со стрелкой 36"/>
                        <a:cNvCxnSpPr>
                          <a:stCxn id="3" idx="2"/>
                          <a:endCxn id="36" idx="1"/>
                        </a:cNvCxnSpPr>
                      </a:nvCxnSpPr>
                      <a:spPr>
                        <a:xfrm rot="16200000" flipH="1">
                          <a:off x="-2338853" y="3138797"/>
                          <a:ext cx="6776515" cy="104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ind w:left="360" w:firstLine="0"/>
        <w:jc w:val="both"/>
        <w:rPr>
          <w:b/>
          <w:szCs w:val="24"/>
        </w:rPr>
      </w:pPr>
    </w:p>
    <w:p w:rsidR="00E658D0" w:rsidRPr="00C85CDA" w:rsidRDefault="00E658D0" w:rsidP="00E658D0">
      <w:pPr>
        <w:ind w:firstLine="0"/>
        <w:jc w:val="both"/>
        <w:rPr>
          <w:b/>
          <w:szCs w:val="24"/>
        </w:rPr>
      </w:pPr>
      <w:r w:rsidRPr="00C85CDA">
        <w:rPr>
          <w:b/>
          <w:noProof/>
          <w:szCs w:val="24"/>
          <w:lang w:eastAsia="ru-RU"/>
        </w:rPr>
        <w:drawing>
          <wp:inline distT="0" distB="0" distL="0" distR="0">
            <wp:extent cx="5819775" cy="1104900"/>
            <wp:effectExtent l="0" t="0" r="0" b="0"/>
            <wp:docPr id="376" name="Объект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9684" cy="1816869"/>
                      <a:chOff x="285720" y="214290"/>
                      <a:chExt cx="8429684" cy="1816869"/>
                    </a:xfrm>
                  </a:grpSpPr>
                  <a:grpSp>
                    <a:nvGrpSpPr>
                      <a:cNvPr id="9" name="Группа 8"/>
                      <a:cNvGrpSpPr/>
                    </a:nvGrpSpPr>
                    <a:grpSpPr>
                      <a:xfrm>
                        <a:off x="285720" y="214290"/>
                        <a:ext cx="8429684" cy="1816869"/>
                        <a:chOff x="285720" y="214290"/>
                        <a:chExt cx="8429684" cy="1816869"/>
                      </a:xfrm>
                    </a:grpSpPr>
                    <a:sp>
                      <a:nvSpPr>
                        <a:cNvPr id="2" name="Rectangle 1"/>
                        <a:cNvSpPr>
                          <a:spLocks noChangeArrowheads="1"/>
                        </a:cNvSpPr>
                      </a:nvSpPr>
                      <a:spPr bwMode="auto">
                        <a:xfrm>
                          <a:off x="1571604" y="1000108"/>
                          <a:ext cx="7143800" cy="1031051"/>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существительные</a:t>
                            </a:r>
                            <a:r>
                              <a:rPr lang="ru-RU" sz="1600" dirty="0" smtClean="0"/>
                              <a:t>, обозначающие растительный </a:t>
                            </a:r>
                            <a:r>
                              <a:rPr lang="ru-RU" sz="1600" dirty="0" smtClean="0"/>
                              <a:t>мир: </a:t>
                            </a:r>
                          </a:p>
                          <a:p>
                            <a:r>
                              <a:rPr lang="ru-RU" sz="1600" i="1" dirty="0" smtClean="0">
                                <a:solidFill>
                                  <a:srgbClr val="0000FF"/>
                                </a:solidFill>
                              </a:rPr>
                              <a:t>абрикосов</a:t>
                            </a:r>
                            <a:r>
                              <a:rPr lang="ru-RU" sz="1600" i="1" dirty="0" smtClean="0">
                                <a:solidFill>
                                  <a:srgbClr val="0000FF"/>
                                </a:solidFill>
                              </a:rPr>
                              <a:t>, апельсинов, </a:t>
                            </a:r>
                            <a:r>
                              <a:rPr lang="ru-RU" sz="1600" i="1" dirty="0" smtClean="0">
                                <a:solidFill>
                                  <a:srgbClr val="0000FF"/>
                                </a:solidFill>
                              </a:rPr>
                              <a:t>помидоров, бананов, баклажанов, лимонов, мандаринов, томатов</a:t>
                            </a:r>
                            <a:endParaRPr lang="ru-RU" sz="1600" dirty="0" smtClean="0">
                              <a:solidFill>
                                <a:srgbClr val="0000FF"/>
                              </a:solidFill>
                            </a:endParaRPr>
                          </a:p>
                          <a:p>
                            <a:r>
                              <a:rPr lang="ru-RU" sz="1600" b="1" i="1" dirty="0" smtClean="0">
                                <a:solidFill>
                                  <a:srgbClr val="009900"/>
                                </a:solidFill>
                              </a:rPr>
                              <a:t>НО</a:t>
                            </a:r>
                            <a:r>
                              <a:rPr lang="ru-RU" sz="1600" b="1" i="1" dirty="0" smtClean="0"/>
                              <a:t>! </a:t>
                            </a:r>
                            <a:r>
                              <a:rPr lang="ru-RU" sz="1600" b="1" i="1" dirty="0" smtClean="0">
                                <a:solidFill>
                                  <a:srgbClr val="7030A0"/>
                                </a:solidFill>
                              </a:rPr>
                              <a:t>яблок, дынь, маслин</a:t>
                            </a:r>
                            <a:endParaRPr lang="ru-RU" sz="1600" b="1" i="1" dirty="0">
                              <a:solidFill>
                                <a:srgbClr val="7030A0"/>
                              </a:solidFill>
                            </a:endParaRPr>
                          </a:p>
                        </a:txBody>
                        <a:useSpRect/>
                      </a:txSp>
                      <a:style>
                        <a:lnRef idx="1">
                          <a:schemeClr val="accent1"/>
                        </a:lnRef>
                        <a:fillRef idx="2">
                          <a:schemeClr val="accent1"/>
                        </a:fillRef>
                        <a:effectRef idx="1">
                          <a:schemeClr val="accent1"/>
                        </a:effectRef>
                        <a:fontRef idx="minor">
                          <a:schemeClr val="dk1"/>
                        </a:fontRef>
                      </a:style>
                    </a:sp>
                    <a:sp>
                      <a:nvSpPr>
                        <a:cNvPr id="3" name="Rectangle 1"/>
                        <a:cNvSpPr>
                          <a:spLocks noChangeArrowheads="1"/>
                        </a:cNvSpPr>
                      </a:nvSpPr>
                      <a:spPr bwMode="auto">
                        <a:xfrm>
                          <a:off x="1571604" y="214290"/>
                          <a:ext cx="7143800" cy="538609"/>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 названия отвлеченных понятий:</a:t>
                            </a:r>
                          </a:p>
                          <a:p>
                            <a:r>
                              <a:rPr lang="ru-RU" sz="1600" i="1" dirty="0" smtClean="0">
                                <a:solidFill>
                                  <a:srgbClr val="0000FF"/>
                                </a:solidFill>
                              </a:rPr>
                              <a:t>габаритов, возрастов, комментариев, критериев</a:t>
                            </a:r>
                          </a:p>
                        </a:txBody>
                        <a:useSpRect/>
                      </a:txSp>
                      <a:style>
                        <a:lnRef idx="1">
                          <a:schemeClr val="accent4"/>
                        </a:lnRef>
                        <a:fillRef idx="2">
                          <a:schemeClr val="accent4"/>
                        </a:fillRef>
                        <a:effectRef idx="1">
                          <a:schemeClr val="accent4"/>
                        </a:effectRef>
                        <a:fontRef idx="minor">
                          <a:schemeClr val="dk1"/>
                        </a:fontRef>
                      </a:style>
                    </a:sp>
                    <a:sp>
                      <a:nvSpPr>
                        <a:cNvPr id="4" name="TextBox 3"/>
                        <a:cNvSpPr txBox="1"/>
                      </a:nvSpPr>
                      <a:spPr>
                        <a:xfrm>
                          <a:off x="285720" y="285728"/>
                          <a:ext cx="580608" cy="477054"/>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2500" b="1" dirty="0" smtClean="0">
                                <a:solidFill>
                                  <a:srgbClr val="FF0000"/>
                                </a:solidFill>
                              </a:rPr>
                              <a:t>ОВ</a:t>
                            </a:r>
                            <a:endParaRPr lang="ru-RU" sz="25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a:cxnSp>
                      <a:nvCxnSpPr>
                        <a:cNvPr id="6" name="Прямая со стрелкой 5"/>
                        <a:cNvCxnSpPr>
                          <a:stCxn id="4" idx="3"/>
                          <a:endCxn id="3" idx="1"/>
                        </a:cNvCxnSpPr>
                      </a:nvCxnSpPr>
                      <a:spPr>
                        <a:xfrm flipV="1">
                          <a:off x="866328" y="483595"/>
                          <a:ext cx="705276" cy="4066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Прямая со стрелкой 7"/>
                        <a:cNvCxnSpPr>
                          <a:stCxn id="4" idx="3"/>
                          <a:endCxn id="2" idx="1"/>
                        </a:cNvCxnSpPr>
                      </a:nvCxnSpPr>
                      <a:spPr>
                        <a:xfrm>
                          <a:off x="866328" y="524255"/>
                          <a:ext cx="705276" cy="99137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ind w:firstLine="0"/>
        <w:jc w:val="both"/>
        <w:rPr>
          <w:b/>
          <w:szCs w:val="24"/>
        </w:rPr>
      </w:pPr>
    </w:p>
    <w:p w:rsidR="00E658D0" w:rsidRPr="00C85CDA" w:rsidRDefault="00E658D0" w:rsidP="00E658D0">
      <w:pPr>
        <w:ind w:firstLine="0"/>
        <w:jc w:val="both"/>
        <w:rPr>
          <w:b/>
          <w:szCs w:val="24"/>
        </w:rPr>
      </w:pPr>
      <w:r w:rsidRPr="00C85CDA">
        <w:rPr>
          <w:b/>
          <w:szCs w:val="24"/>
        </w:rPr>
        <w:t xml:space="preserve"> </w:t>
      </w:r>
      <w:r w:rsidRPr="00C85CDA">
        <w:rPr>
          <w:b/>
          <w:noProof/>
          <w:szCs w:val="24"/>
          <w:lang w:eastAsia="ru-RU"/>
        </w:rPr>
        <w:drawing>
          <wp:inline distT="0" distB="0" distL="0" distR="0">
            <wp:extent cx="5791200" cy="1476375"/>
            <wp:effectExtent l="0" t="0" r="0" b="0"/>
            <wp:docPr id="377"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9684" cy="2579392"/>
                      <a:chOff x="285720" y="214290"/>
                      <a:chExt cx="8429684" cy="2579392"/>
                    </a:xfrm>
                  </a:grpSpPr>
                  <a:grpSp>
                    <a:nvGrpSpPr>
                      <a:cNvPr id="14" name="Группа 13"/>
                      <a:cNvGrpSpPr/>
                    </a:nvGrpSpPr>
                    <a:grpSpPr>
                      <a:xfrm>
                        <a:off x="285720" y="214290"/>
                        <a:ext cx="8429684" cy="2579392"/>
                        <a:chOff x="285720" y="214290"/>
                        <a:chExt cx="8429684" cy="2579392"/>
                      </a:xfrm>
                    </a:grpSpPr>
                    <a:sp>
                      <a:nvSpPr>
                        <a:cNvPr id="2" name="Rectangle 1"/>
                        <a:cNvSpPr>
                          <a:spLocks noChangeArrowheads="1"/>
                        </a:cNvSpPr>
                      </a:nvSpPr>
                      <a:spPr bwMode="auto">
                        <a:xfrm>
                          <a:off x="1571604" y="1000108"/>
                          <a:ext cx="7143800" cy="1031051"/>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существительные  среднего рода, оканчивающиеся на </a:t>
                            </a:r>
                            <a:r>
                              <a:rPr lang="ru-RU" sz="1600" dirty="0" smtClean="0">
                                <a:solidFill>
                                  <a:srgbClr val="FF0000"/>
                                </a:solidFill>
                              </a:rPr>
                              <a:t>–ЬЁ</a:t>
                            </a:r>
                            <a:r>
                              <a:rPr lang="ru-RU" sz="1600" dirty="0" smtClean="0"/>
                              <a:t>, и женского рода на </a:t>
                            </a:r>
                            <a:r>
                              <a:rPr lang="ru-RU" sz="1600" dirty="0" smtClean="0">
                                <a:solidFill>
                                  <a:srgbClr val="FF0000"/>
                                </a:solidFill>
                              </a:rPr>
                              <a:t>УДАРНЫЙ -ЬЯ </a:t>
                            </a:r>
                            <a:r>
                              <a:rPr lang="ru-RU" sz="1600" dirty="0" smtClean="0"/>
                              <a:t>в именительном падеже: </a:t>
                            </a:r>
                            <a:endParaRPr lang="ru-RU" sz="1600" dirty="0" smtClean="0"/>
                          </a:p>
                          <a:p>
                            <a:r>
                              <a:rPr lang="ru-RU" sz="1600" i="1" dirty="0" smtClean="0">
                                <a:solidFill>
                                  <a:srgbClr val="0000FF"/>
                                </a:solidFill>
                              </a:rPr>
                              <a:t>ружей, питей (от питьё), полыней, статей, судей</a:t>
                            </a:r>
                            <a:endParaRPr lang="ru-RU" sz="1600" dirty="0" smtClean="0">
                              <a:solidFill>
                                <a:srgbClr val="0000FF"/>
                              </a:solidFill>
                            </a:endParaRPr>
                          </a:p>
                          <a:p>
                            <a:r>
                              <a:rPr lang="ru-RU" sz="1600" b="1" i="1" dirty="0" smtClean="0">
                                <a:solidFill>
                                  <a:srgbClr val="009900"/>
                                </a:solidFill>
                              </a:rPr>
                              <a:t>НО</a:t>
                            </a:r>
                            <a:r>
                              <a:rPr lang="ru-RU" sz="1600" b="1" i="1" dirty="0" smtClean="0"/>
                              <a:t>! </a:t>
                            </a:r>
                            <a:r>
                              <a:rPr lang="ru-RU" sz="1600" b="1" i="1" dirty="0" smtClean="0">
                                <a:solidFill>
                                  <a:srgbClr val="7030A0"/>
                                </a:solidFill>
                              </a:rPr>
                              <a:t>копий (от копьё)</a:t>
                            </a:r>
                            <a:endParaRPr lang="ru-RU" sz="1600" b="1" i="1" dirty="0">
                              <a:solidFill>
                                <a:srgbClr val="7030A0"/>
                              </a:solidFill>
                            </a:endParaRPr>
                          </a:p>
                        </a:txBody>
                        <a:useSpRect/>
                      </a:txSp>
                      <a:style>
                        <a:lnRef idx="1">
                          <a:schemeClr val="accent1"/>
                        </a:lnRef>
                        <a:fillRef idx="2">
                          <a:schemeClr val="accent1"/>
                        </a:fillRef>
                        <a:effectRef idx="1">
                          <a:schemeClr val="accent1"/>
                        </a:effectRef>
                        <a:fontRef idx="minor">
                          <a:schemeClr val="dk1"/>
                        </a:fontRef>
                      </a:style>
                    </a:sp>
                    <a:sp>
                      <a:nvSpPr>
                        <a:cNvPr id="3" name="Rectangle 1"/>
                        <a:cNvSpPr>
                          <a:spLocks noChangeArrowheads="1"/>
                        </a:cNvSpPr>
                      </a:nvSpPr>
                      <a:spPr bwMode="auto">
                        <a:xfrm>
                          <a:off x="1571604" y="214290"/>
                          <a:ext cx="7143800" cy="538609"/>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некоторые существительные мужского рода:</a:t>
                            </a:r>
                            <a:endParaRPr lang="ru-RU" sz="1600" dirty="0" smtClean="0"/>
                          </a:p>
                          <a:p>
                            <a:r>
                              <a:rPr lang="ru-RU" sz="1600" i="1" dirty="0" smtClean="0">
                                <a:solidFill>
                                  <a:srgbClr val="0000FF"/>
                                </a:solidFill>
                              </a:rPr>
                              <a:t>бомжей, векселей, вензелей, госпиталей, кабелей, медведей</a:t>
                            </a:r>
                            <a:endParaRPr lang="ru-RU" sz="1600" i="1" dirty="0" smtClean="0">
                              <a:solidFill>
                                <a:srgbClr val="0000FF"/>
                              </a:solidFill>
                            </a:endParaRPr>
                          </a:p>
                        </a:txBody>
                        <a:useSpRect/>
                      </a:txSp>
                      <a:style>
                        <a:lnRef idx="1">
                          <a:schemeClr val="accent4"/>
                        </a:lnRef>
                        <a:fillRef idx="2">
                          <a:schemeClr val="accent4"/>
                        </a:fillRef>
                        <a:effectRef idx="1">
                          <a:schemeClr val="accent4"/>
                        </a:effectRef>
                        <a:fontRef idx="minor">
                          <a:schemeClr val="dk1"/>
                        </a:fontRef>
                      </a:style>
                    </a:sp>
                    <a:sp>
                      <a:nvSpPr>
                        <a:cNvPr id="4" name="TextBox 3"/>
                        <a:cNvSpPr txBox="1"/>
                      </a:nvSpPr>
                      <a:spPr>
                        <a:xfrm>
                          <a:off x="285720" y="285728"/>
                          <a:ext cx="550151" cy="477054"/>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2500" b="1" dirty="0" smtClean="0">
                                <a:solidFill>
                                  <a:srgbClr val="FF0000"/>
                                </a:solidFill>
                              </a:rPr>
                              <a:t>ЕЙ</a:t>
                            </a:r>
                            <a:endParaRPr lang="ru-RU" sz="25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a:cxnSp>
                      <a:nvCxnSpPr>
                        <a:cNvPr id="6" name="Прямая со стрелкой 5"/>
                        <a:cNvCxnSpPr>
                          <a:stCxn id="4" idx="3"/>
                          <a:endCxn id="3" idx="1"/>
                        </a:cNvCxnSpPr>
                      </a:nvCxnSpPr>
                      <a:spPr>
                        <a:xfrm flipV="1">
                          <a:off x="835871" y="483595"/>
                          <a:ext cx="735733" cy="4066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Прямая со стрелкой 7"/>
                        <a:cNvCxnSpPr>
                          <a:stCxn id="4" idx="3"/>
                          <a:endCxn id="2" idx="1"/>
                        </a:cNvCxnSpPr>
                      </a:nvCxnSpPr>
                      <a:spPr>
                        <a:xfrm>
                          <a:off x="835871" y="524255"/>
                          <a:ext cx="735733" cy="99137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Rectangle 1"/>
                        <a:cNvSpPr>
                          <a:spLocks noChangeArrowheads="1"/>
                        </a:cNvSpPr>
                      </a:nvSpPr>
                      <a:spPr bwMode="auto">
                        <a:xfrm>
                          <a:off x="1571604" y="2255073"/>
                          <a:ext cx="7143800" cy="538609"/>
                        </a:xfrm>
                        <a:prstGeom prst="rect">
                          <a:avLst/>
                        </a:prstGeom>
                        <a:ln>
                          <a:headEnd/>
                          <a:tailEnd/>
                        </a:ln>
                      </a:spPr>
                      <a:txSp>
                        <a:txBody>
                          <a:bodyPr vert="horz" wrap="square" lIns="91440" tIns="45720" rIns="91440" bIns="0" numCol="1" anchor="ctr" anchorCtr="0" compatLnSpc="1">
                            <a:prstTxWarp prst="textNoShape">
                              <a:avLst/>
                            </a:prstTxWarp>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существительные  с основой на две или три согласные: </a:t>
                            </a:r>
                            <a:endParaRPr lang="ru-RU" sz="1600" dirty="0" smtClean="0"/>
                          </a:p>
                          <a:p>
                            <a:r>
                              <a:rPr lang="ru-RU" sz="1600" i="1" dirty="0" smtClean="0">
                                <a:solidFill>
                                  <a:srgbClr val="0000FF"/>
                                </a:solidFill>
                              </a:rPr>
                              <a:t>бредней, распрей, ведомостей, скатертей, будней, яслей, пельменей</a:t>
                            </a:r>
                            <a:endParaRPr lang="ru-RU" sz="1600" dirty="0" smtClean="0">
                              <a:solidFill>
                                <a:srgbClr val="0000FF"/>
                              </a:solidFill>
                            </a:endParaRPr>
                          </a:p>
                        </a:txBody>
                        <a:useSpRect/>
                      </a:txSp>
                      <a:style>
                        <a:lnRef idx="1">
                          <a:schemeClr val="accent2"/>
                        </a:lnRef>
                        <a:fillRef idx="2">
                          <a:schemeClr val="accent2"/>
                        </a:fillRef>
                        <a:effectRef idx="1">
                          <a:schemeClr val="accent2"/>
                        </a:effectRef>
                        <a:fontRef idx="minor">
                          <a:schemeClr val="dk1"/>
                        </a:fontRef>
                      </a:style>
                    </a:sp>
                    <a:cxnSp>
                      <a:nvCxnSpPr>
                        <a:cNvPr id="13" name="Прямая со стрелкой 12"/>
                        <a:cNvCxnSpPr>
                          <a:stCxn id="4" idx="3"/>
                          <a:endCxn id="11" idx="1"/>
                        </a:cNvCxnSpPr>
                      </a:nvCxnSpPr>
                      <a:spPr>
                        <a:xfrm>
                          <a:off x="835871" y="524255"/>
                          <a:ext cx="735733" cy="200012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ind w:left="720" w:firstLine="0"/>
        <w:jc w:val="both"/>
        <w:rPr>
          <w:b/>
          <w:szCs w:val="24"/>
        </w:rPr>
      </w:pPr>
    </w:p>
    <w:p w:rsidR="00E658D0" w:rsidRPr="00C85CDA" w:rsidRDefault="00E658D0" w:rsidP="00E658D0">
      <w:pPr>
        <w:ind w:left="720" w:firstLine="0"/>
        <w:jc w:val="both"/>
        <w:rPr>
          <w:b/>
          <w:szCs w:val="24"/>
        </w:rPr>
      </w:pPr>
    </w:p>
    <w:p w:rsidR="00E658D0" w:rsidRPr="00C85CDA" w:rsidRDefault="00E658D0" w:rsidP="00E658D0">
      <w:pPr>
        <w:numPr>
          <w:ilvl w:val="0"/>
          <w:numId w:val="5"/>
        </w:numPr>
        <w:ind w:firstLine="0"/>
        <w:jc w:val="both"/>
        <w:rPr>
          <w:b/>
          <w:szCs w:val="24"/>
        </w:rPr>
      </w:pPr>
      <w:r w:rsidRPr="00C85CDA">
        <w:rPr>
          <w:b/>
          <w:szCs w:val="24"/>
        </w:rPr>
        <w:lastRenderedPageBreak/>
        <w:t>Употребление форм рода</w:t>
      </w:r>
    </w:p>
    <w:p w:rsidR="00E658D0" w:rsidRPr="00C85CDA" w:rsidRDefault="00E658D0" w:rsidP="00E658D0">
      <w:pPr>
        <w:ind w:firstLine="0"/>
        <w:jc w:val="both"/>
        <w:rPr>
          <w:b/>
          <w:color w:val="FF00FF"/>
          <w:sz w:val="28"/>
          <w:szCs w:val="28"/>
        </w:rPr>
      </w:pPr>
    </w:p>
    <w:p w:rsidR="00E658D0" w:rsidRPr="00C85CDA" w:rsidRDefault="00E658D0" w:rsidP="00E658D0">
      <w:pPr>
        <w:ind w:firstLine="0"/>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ind w:firstLine="0"/>
        <w:jc w:val="both"/>
        <w:rPr>
          <w:b/>
          <w:color w:val="FF00FF"/>
          <w:sz w:val="28"/>
          <w:szCs w:val="28"/>
        </w:rPr>
      </w:pPr>
    </w:p>
    <w:tbl>
      <w:tblPr>
        <w:tblW w:w="0" w:type="auto"/>
        <w:tblBorders>
          <w:insideV w:val="single" w:sz="4" w:space="0" w:color="0000FF"/>
        </w:tblBorders>
        <w:tblLook w:val="04A0"/>
      </w:tblPr>
      <w:tblGrid>
        <w:gridCol w:w="4785"/>
        <w:gridCol w:w="4786"/>
      </w:tblGrid>
      <w:tr w:rsidR="00E658D0" w:rsidRPr="00C85CDA" w:rsidTr="000F7C41">
        <w:tc>
          <w:tcPr>
            <w:tcW w:w="478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rPr>
                <w:szCs w:val="24"/>
              </w:rPr>
            </w:pPr>
            <w:r w:rsidRPr="00C85CDA">
              <w:rPr>
                <w:b/>
                <w:color w:val="FF00FF"/>
                <w:szCs w:val="24"/>
              </w:rPr>
              <w:t>женский род</w:t>
            </w:r>
          </w:p>
        </w:tc>
        <w:tc>
          <w:tcPr>
            <w:tcW w:w="4786"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rPr>
                <w:szCs w:val="24"/>
              </w:rPr>
            </w:pPr>
            <w:r w:rsidRPr="00C85CDA">
              <w:rPr>
                <w:b/>
                <w:color w:val="FF00FF"/>
                <w:szCs w:val="24"/>
              </w:rPr>
              <w:t>мужской род</w:t>
            </w:r>
          </w:p>
        </w:tc>
      </w:tr>
      <w:tr w:rsidR="00E658D0" w:rsidRPr="00C85CDA" w:rsidTr="000F7C41">
        <w:tc>
          <w:tcPr>
            <w:tcW w:w="478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вуаль (смотрю за темную вуаль)</w:t>
            </w:r>
          </w:p>
          <w:p w:rsidR="00E658D0" w:rsidRPr="00C85CDA" w:rsidRDefault="00E658D0" w:rsidP="000F7C41">
            <w:pPr>
              <w:autoSpaceDE w:val="0"/>
              <w:autoSpaceDN w:val="0"/>
              <w:adjustRightInd w:val="0"/>
              <w:ind w:firstLine="0"/>
              <w:jc w:val="both"/>
              <w:rPr>
                <w:color w:val="0000FF"/>
                <w:szCs w:val="24"/>
              </w:rPr>
            </w:pPr>
            <w:r w:rsidRPr="00C85CDA">
              <w:rPr>
                <w:color w:val="0000FF"/>
                <w:szCs w:val="24"/>
              </w:rPr>
              <w:t>гуашь (белой гуашью)</w:t>
            </w:r>
          </w:p>
          <w:p w:rsidR="00E658D0" w:rsidRPr="00C85CDA" w:rsidRDefault="00E658D0" w:rsidP="000F7C41">
            <w:pPr>
              <w:autoSpaceDE w:val="0"/>
              <w:autoSpaceDN w:val="0"/>
              <w:adjustRightInd w:val="0"/>
              <w:ind w:firstLine="0"/>
              <w:jc w:val="both"/>
              <w:rPr>
                <w:color w:val="0000FF"/>
                <w:szCs w:val="24"/>
              </w:rPr>
            </w:pPr>
            <w:r w:rsidRPr="00C85CDA">
              <w:rPr>
                <w:color w:val="0000FF"/>
                <w:szCs w:val="24"/>
              </w:rPr>
              <w:t xml:space="preserve">мозоль (наступить больную мозоль) </w:t>
            </w:r>
          </w:p>
        </w:tc>
        <w:tc>
          <w:tcPr>
            <w:tcW w:w="4786"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тюль (красивым тюлем)</w:t>
            </w:r>
          </w:p>
          <w:p w:rsidR="00E658D0" w:rsidRPr="00C85CDA" w:rsidRDefault="00E658D0" w:rsidP="000F7C41">
            <w:pPr>
              <w:autoSpaceDE w:val="0"/>
              <w:autoSpaceDN w:val="0"/>
              <w:adjustRightInd w:val="0"/>
              <w:ind w:firstLine="0"/>
              <w:jc w:val="both"/>
              <w:rPr>
                <w:color w:val="0000FF"/>
                <w:szCs w:val="24"/>
              </w:rPr>
            </w:pPr>
            <w:r w:rsidRPr="00C85CDA">
              <w:rPr>
                <w:color w:val="0000FF"/>
                <w:szCs w:val="24"/>
              </w:rPr>
              <w:t>шампунь (мыть голову шампунем)</w:t>
            </w:r>
          </w:p>
        </w:tc>
      </w:tr>
    </w:tbl>
    <w:p w:rsidR="00E658D0" w:rsidRPr="00C85CDA" w:rsidRDefault="00E658D0" w:rsidP="00E658D0">
      <w:pPr>
        <w:ind w:firstLine="0"/>
        <w:jc w:val="both"/>
        <w:rPr>
          <w:b/>
          <w:szCs w:val="24"/>
        </w:rPr>
      </w:pPr>
    </w:p>
    <w:p w:rsidR="00E658D0" w:rsidRPr="00C85CDA" w:rsidRDefault="00E658D0" w:rsidP="00E658D0">
      <w:pPr>
        <w:ind w:left="360" w:firstLine="0"/>
        <w:outlineLvl w:val="0"/>
        <w:rPr>
          <w:b/>
          <w:color w:val="FF0000"/>
          <w:szCs w:val="24"/>
        </w:rPr>
      </w:pPr>
      <w:r w:rsidRPr="00C85CDA">
        <w:rPr>
          <w:b/>
          <w:color w:val="FF0000"/>
          <w:szCs w:val="24"/>
        </w:rPr>
        <w:t>Имя прилагательное  и наречие (степени сравнения).</w:t>
      </w:r>
    </w:p>
    <w:p w:rsidR="00E658D0" w:rsidRPr="00C85CDA" w:rsidRDefault="00E658D0" w:rsidP="00E658D0">
      <w:pPr>
        <w:ind w:left="360" w:firstLine="0"/>
        <w:rPr>
          <w:b/>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3739"/>
        <w:gridCol w:w="4624"/>
      </w:tblGrid>
      <w:tr w:rsidR="00E658D0" w:rsidRPr="00C85CDA" w:rsidTr="000F7C41">
        <w:tc>
          <w:tcPr>
            <w:tcW w:w="2269"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szCs w:val="24"/>
              </w:rPr>
              <w:t>степень</w:t>
            </w:r>
            <w:r>
              <w:rPr>
                <w:szCs w:val="24"/>
              </w:rPr>
              <w:t>,</w:t>
            </w:r>
          </w:p>
          <w:p w:rsidR="00E658D0" w:rsidRPr="00C85CDA" w:rsidRDefault="00E658D0" w:rsidP="000F7C41">
            <w:pPr>
              <w:ind w:firstLine="0"/>
              <w:jc w:val="both"/>
              <w:rPr>
                <w:szCs w:val="24"/>
              </w:rPr>
            </w:pPr>
            <w:r w:rsidRPr="00C85CDA">
              <w:rPr>
                <w:szCs w:val="24"/>
              </w:rPr>
              <w:t>форма</w:t>
            </w:r>
          </w:p>
        </w:tc>
        <w:tc>
          <w:tcPr>
            <w:tcW w:w="3739"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b/>
                <w:color w:val="00B050"/>
                <w:szCs w:val="24"/>
              </w:rPr>
              <w:t>сравнительная степень</w:t>
            </w:r>
            <w:r w:rsidRPr="00C85CDA">
              <w:rPr>
                <w:b/>
                <w:szCs w:val="24"/>
              </w:rPr>
              <w:t xml:space="preserve"> </w:t>
            </w:r>
            <w:r w:rsidRPr="00C85CDA">
              <w:rPr>
                <w:b/>
                <w:i/>
                <w:sz w:val="20"/>
                <w:szCs w:val="20"/>
              </w:rPr>
              <w:t>(</w:t>
            </w:r>
            <w:r w:rsidRPr="00C85CDA">
              <w:rPr>
                <w:i/>
                <w:sz w:val="20"/>
                <w:szCs w:val="20"/>
              </w:rPr>
              <w:t>обозначает признак, проявляющийся в большей или меньшей степени)</w:t>
            </w:r>
          </w:p>
        </w:tc>
        <w:tc>
          <w:tcPr>
            <w:tcW w:w="462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b/>
                <w:color w:val="00B050"/>
                <w:szCs w:val="24"/>
              </w:rPr>
              <w:t>превосходная степень</w:t>
            </w:r>
            <w:r w:rsidRPr="00C85CDA">
              <w:rPr>
                <w:b/>
                <w:szCs w:val="24"/>
              </w:rPr>
              <w:t xml:space="preserve"> </w:t>
            </w:r>
            <w:r w:rsidRPr="00C85CDA">
              <w:rPr>
                <w:b/>
                <w:i/>
                <w:sz w:val="20"/>
                <w:szCs w:val="20"/>
              </w:rPr>
              <w:t>(</w:t>
            </w:r>
            <w:r w:rsidRPr="00C85CDA">
              <w:rPr>
                <w:i/>
                <w:sz w:val="20"/>
                <w:szCs w:val="20"/>
              </w:rPr>
              <w:t>обозначает признак, проявляющийся в каком-либо предмете в наибольшей степени)</w:t>
            </w:r>
          </w:p>
        </w:tc>
      </w:tr>
      <w:tr w:rsidR="00E658D0" w:rsidRPr="00C85CDA" w:rsidTr="000F7C41">
        <w:tc>
          <w:tcPr>
            <w:tcW w:w="2269" w:type="dxa"/>
            <w:tcBorders>
              <w:top w:val="single" w:sz="4" w:space="0" w:color="000000"/>
              <w:left w:val="single" w:sz="4" w:space="0" w:color="000000"/>
              <w:bottom w:val="single" w:sz="4" w:space="0" w:color="000000"/>
              <w:right w:val="single" w:sz="4" w:space="0" w:color="000000"/>
            </w:tcBorders>
            <w:vAlign w:val="center"/>
            <w:hideMark/>
          </w:tcPr>
          <w:p w:rsidR="00E658D0" w:rsidRPr="00C85CDA" w:rsidRDefault="00E658D0" w:rsidP="000F7C41">
            <w:pPr>
              <w:ind w:firstLine="0"/>
              <w:rPr>
                <w:b/>
                <w:color w:val="00B050"/>
                <w:szCs w:val="24"/>
              </w:rPr>
            </w:pPr>
            <w:r w:rsidRPr="00C85CDA">
              <w:rPr>
                <w:b/>
                <w:color w:val="00B050"/>
                <w:szCs w:val="24"/>
              </w:rPr>
              <w:t>простая форма:</w:t>
            </w:r>
          </w:p>
        </w:tc>
        <w:tc>
          <w:tcPr>
            <w:tcW w:w="3739" w:type="dxa"/>
            <w:tcBorders>
              <w:top w:val="single" w:sz="4" w:space="0" w:color="000000"/>
              <w:left w:val="single" w:sz="4" w:space="0" w:color="000000"/>
              <w:bottom w:val="single" w:sz="4" w:space="0" w:color="000000"/>
              <w:right w:val="single" w:sz="4" w:space="0" w:color="000000"/>
            </w:tcBorders>
            <w:vAlign w:val="center"/>
            <w:hideMark/>
          </w:tcPr>
          <w:p w:rsidR="00E658D0" w:rsidRPr="00C85CDA" w:rsidRDefault="00E658D0" w:rsidP="000F7C41">
            <w:pPr>
              <w:ind w:firstLine="0"/>
              <w:rPr>
                <w:szCs w:val="24"/>
              </w:rPr>
            </w:pPr>
            <w:r w:rsidRPr="00C85CDA">
              <w:rPr>
                <w:szCs w:val="24"/>
              </w:rPr>
              <w:t xml:space="preserve">суффиксы: </w:t>
            </w:r>
            <w:r w:rsidRPr="00C85CDA">
              <w:rPr>
                <w:color w:val="FF0000"/>
                <w:szCs w:val="24"/>
              </w:rPr>
              <w:t>-Е, -ЕЕ, -ЕЙ, -ШЕ</w:t>
            </w:r>
          </w:p>
        </w:tc>
        <w:tc>
          <w:tcPr>
            <w:tcW w:w="462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szCs w:val="24"/>
              </w:rPr>
              <w:t xml:space="preserve">суффиксы </w:t>
            </w:r>
            <w:r w:rsidRPr="00C85CDA">
              <w:rPr>
                <w:color w:val="FF0000"/>
                <w:szCs w:val="24"/>
              </w:rPr>
              <w:t>–АЙШ, -ЕЙШ</w:t>
            </w:r>
            <w:r w:rsidRPr="00C85CDA">
              <w:rPr>
                <w:szCs w:val="24"/>
              </w:rPr>
              <w:t xml:space="preserve">, </w:t>
            </w:r>
          </w:p>
          <w:p w:rsidR="00E658D0" w:rsidRPr="00C85CDA" w:rsidRDefault="00E658D0" w:rsidP="000F7C41">
            <w:pPr>
              <w:ind w:firstLine="0"/>
              <w:jc w:val="both"/>
              <w:rPr>
                <w:color w:val="FF0000"/>
                <w:szCs w:val="24"/>
              </w:rPr>
            </w:pPr>
            <w:r w:rsidRPr="00C85CDA">
              <w:rPr>
                <w:szCs w:val="24"/>
              </w:rPr>
              <w:t xml:space="preserve">иногда: приставка </w:t>
            </w:r>
            <w:r w:rsidRPr="00C85CDA">
              <w:rPr>
                <w:color w:val="FF0000"/>
                <w:szCs w:val="24"/>
              </w:rPr>
              <w:t>НАИ-</w:t>
            </w:r>
            <w:r w:rsidRPr="00C85CDA">
              <w:rPr>
                <w:szCs w:val="24"/>
              </w:rPr>
              <w:t xml:space="preserve"> + суффиксы –</w:t>
            </w:r>
            <w:r w:rsidRPr="00C85CDA">
              <w:rPr>
                <w:color w:val="FF0000"/>
                <w:szCs w:val="24"/>
              </w:rPr>
              <w:t>АЙШ, -ЕЙШ</w:t>
            </w:r>
          </w:p>
          <w:p w:rsidR="00E658D0" w:rsidRPr="00C85CDA" w:rsidRDefault="00E658D0" w:rsidP="000F7C41">
            <w:pPr>
              <w:ind w:firstLine="0"/>
              <w:jc w:val="both"/>
              <w:rPr>
                <w:i/>
                <w:color w:val="FF00FF"/>
                <w:szCs w:val="24"/>
              </w:rPr>
            </w:pPr>
            <w:r w:rsidRPr="00C85CDA">
              <w:rPr>
                <w:i/>
                <w:color w:val="FF00FF"/>
                <w:szCs w:val="24"/>
              </w:rPr>
              <w:t>У наречия простой превосходной степени нет!</w:t>
            </w:r>
          </w:p>
        </w:tc>
      </w:tr>
      <w:tr w:rsidR="00E658D0" w:rsidRPr="00C85CDA" w:rsidTr="000F7C41">
        <w:tc>
          <w:tcPr>
            <w:tcW w:w="2269" w:type="dxa"/>
            <w:tcBorders>
              <w:top w:val="single" w:sz="4" w:space="0" w:color="000000"/>
              <w:left w:val="single" w:sz="4" w:space="0" w:color="000000"/>
              <w:bottom w:val="single" w:sz="4" w:space="0" w:color="000000"/>
              <w:right w:val="single" w:sz="4" w:space="0" w:color="000000"/>
            </w:tcBorders>
            <w:vAlign w:val="center"/>
            <w:hideMark/>
          </w:tcPr>
          <w:p w:rsidR="00E658D0" w:rsidRPr="00C85CDA" w:rsidRDefault="00E658D0" w:rsidP="000F7C41">
            <w:pPr>
              <w:ind w:firstLine="0"/>
              <w:rPr>
                <w:b/>
                <w:color w:val="00B050"/>
                <w:szCs w:val="24"/>
              </w:rPr>
            </w:pPr>
            <w:r w:rsidRPr="00C85CDA">
              <w:rPr>
                <w:b/>
                <w:color w:val="00B050"/>
                <w:szCs w:val="24"/>
              </w:rPr>
              <w:t>составная форма:</w:t>
            </w:r>
          </w:p>
        </w:tc>
        <w:tc>
          <w:tcPr>
            <w:tcW w:w="3739" w:type="dxa"/>
            <w:tcBorders>
              <w:top w:val="single" w:sz="4" w:space="0" w:color="000000"/>
              <w:left w:val="single" w:sz="4" w:space="0" w:color="000000"/>
              <w:bottom w:val="single" w:sz="4" w:space="0" w:color="000000"/>
              <w:right w:val="single" w:sz="4" w:space="0" w:color="000000"/>
            </w:tcBorders>
            <w:vAlign w:val="center"/>
            <w:hideMark/>
          </w:tcPr>
          <w:p w:rsidR="00E658D0" w:rsidRPr="00C85CDA" w:rsidRDefault="00E658D0" w:rsidP="000F7C41">
            <w:pPr>
              <w:ind w:firstLine="0"/>
              <w:rPr>
                <w:szCs w:val="24"/>
              </w:rPr>
            </w:pPr>
            <w:r w:rsidRPr="00C85CDA">
              <w:rPr>
                <w:color w:val="FF0000"/>
                <w:szCs w:val="24"/>
              </w:rPr>
              <w:t xml:space="preserve">БОЛЕЕ, МЕНЕЕ </w:t>
            </w:r>
            <w:r w:rsidRPr="00C85CDA">
              <w:rPr>
                <w:szCs w:val="24"/>
              </w:rPr>
              <w:t>+ прилагательное (наречие) в начальной форме</w:t>
            </w:r>
          </w:p>
        </w:tc>
        <w:tc>
          <w:tcPr>
            <w:tcW w:w="462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szCs w:val="24"/>
              </w:rPr>
              <w:t xml:space="preserve">1) простая сравнительная степень </w:t>
            </w:r>
            <w:r w:rsidRPr="00C85CDA">
              <w:rPr>
                <w:color w:val="FF0000"/>
                <w:szCs w:val="24"/>
              </w:rPr>
              <w:t>+ ВСЕХ (ВСЕГО)</w:t>
            </w:r>
            <w:r w:rsidRPr="00C85CDA">
              <w:rPr>
                <w:szCs w:val="24"/>
              </w:rPr>
              <w:t xml:space="preserve"> </w:t>
            </w:r>
          </w:p>
          <w:p w:rsidR="00E658D0" w:rsidRPr="00C85CDA" w:rsidRDefault="00E658D0" w:rsidP="000F7C41">
            <w:pPr>
              <w:ind w:firstLine="0"/>
              <w:jc w:val="both"/>
              <w:rPr>
                <w:szCs w:val="24"/>
              </w:rPr>
            </w:pPr>
            <w:r w:rsidRPr="00C85CDA">
              <w:rPr>
                <w:szCs w:val="24"/>
              </w:rPr>
              <w:t xml:space="preserve">2)  </w:t>
            </w:r>
            <w:r w:rsidRPr="00C85CDA">
              <w:rPr>
                <w:color w:val="FF0000"/>
                <w:szCs w:val="24"/>
              </w:rPr>
              <w:t>САМЫЙ, НАИБОЛЕЕ</w:t>
            </w:r>
            <w:r w:rsidRPr="00C85CDA">
              <w:rPr>
                <w:szCs w:val="24"/>
              </w:rPr>
              <w:t xml:space="preserve"> + прилагательное в начальной форме </w:t>
            </w:r>
            <w:r w:rsidRPr="00C85CDA">
              <w:rPr>
                <w:i/>
                <w:color w:val="FF00FF"/>
                <w:szCs w:val="24"/>
              </w:rPr>
              <w:t>(только для прилагательного)</w:t>
            </w:r>
          </w:p>
        </w:tc>
      </w:tr>
    </w:tbl>
    <w:p w:rsidR="00E658D0" w:rsidRPr="00C85CDA" w:rsidRDefault="00E658D0" w:rsidP="00E658D0">
      <w:pPr>
        <w:ind w:firstLine="0"/>
        <w:jc w:val="both"/>
        <w:rPr>
          <w:b/>
          <w:color w:val="0000FF"/>
          <w:sz w:val="28"/>
          <w:szCs w:val="28"/>
        </w:rPr>
      </w:pPr>
    </w:p>
    <w:p w:rsidR="00E658D0" w:rsidRPr="00C85CDA" w:rsidRDefault="00E658D0" w:rsidP="00E658D0">
      <w:pPr>
        <w:ind w:firstLine="0"/>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ind w:firstLine="0"/>
        <w:jc w:val="both"/>
        <w:rPr>
          <w:szCs w:val="24"/>
        </w:rPr>
      </w:pPr>
      <w:r w:rsidRPr="00C85CDA">
        <w:rPr>
          <w:color w:val="FF0000"/>
          <w:szCs w:val="24"/>
        </w:rPr>
        <w:t>НЕЛЬЗЯ</w:t>
      </w:r>
      <w:r w:rsidRPr="00C85CDA">
        <w:rPr>
          <w:szCs w:val="24"/>
        </w:rPr>
        <w:t xml:space="preserve"> соединять формы превосходной и сравнительной степени, а также простые и составные формы обеих степеней сравнения!</w:t>
      </w:r>
    </w:p>
    <w:p w:rsidR="00E658D0" w:rsidRPr="00C85CDA" w:rsidRDefault="00E658D0" w:rsidP="00E658D0">
      <w:pPr>
        <w:ind w:firstLine="0"/>
        <w:jc w:val="both"/>
        <w:rPr>
          <w:color w:val="0000FF"/>
          <w:szCs w:val="24"/>
        </w:rPr>
      </w:pPr>
      <w:r w:rsidRPr="00C85CDA">
        <w:rPr>
          <w:szCs w:val="24"/>
        </w:rPr>
        <w:t xml:space="preserve">Например, </w:t>
      </w:r>
      <w:r w:rsidRPr="00C85CDA">
        <w:rPr>
          <w:color w:val="FF0000"/>
          <w:szCs w:val="24"/>
        </w:rPr>
        <w:t>НЕЛЬЗЯ</w:t>
      </w:r>
      <w:r w:rsidRPr="00C85CDA">
        <w:rPr>
          <w:szCs w:val="24"/>
        </w:rPr>
        <w:t xml:space="preserve"> </w:t>
      </w:r>
      <w:r w:rsidRPr="00C85CDA">
        <w:rPr>
          <w:color w:val="0000FF"/>
          <w:szCs w:val="24"/>
        </w:rPr>
        <w:t xml:space="preserve">самый тончайший, более худшее, наименее красивее. </w:t>
      </w:r>
    </w:p>
    <w:p w:rsidR="00E658D0" w:rsidRPr="00C85CDA" w:rsidRDefault="00E658D0" w:rsidP="00E658D0">
      <w:pPr>
        <w:ind w:firstLine="0"/>
        <w:jc w:val="both"/>
        <w:rPr>
          <w:color w:val="0000FF"/>
          <w:szCs w:val="24"/>
        </w:rPr>
      </w:pPr>
      <w:r w:rsidRPr="00C85CDA">
        <w:rPr>
          <w:color w:val="FF0000"/>
          <w:szCs w:val="24"/>
        </w:rPr>
        <w:t xml:space="preserve">                   МОЖНО</w:t>
      </w:r>
      <w:r w:rsidRPr="00C85CDA">
        <w:rPr>
          <w:szCs w:val="24"/>
        </w:rPr>
        <w:t xml:space="preserve"> </w:t>
      </w:r>
      <w:r w:rsidRPr="00C85CDA">
        <w:rPr>
          <w:color w:val="0000FF"/>
          <w:szCs w:val="24"/>
        </w:rPr>
        <w:t xml:space="preserve">самый тонкий </w:t>
      </w:r>
      <w:r w:rsidRPr="00C85CDA">
        <w:rPr>
          <w:szCs w:val="24"/>
        </w:rPr>
        <w:t>или</w:t>
      </w:r>
      <w:r w:rsidRPr="00C85CDA">
        <w:rPr>
          <w:color w:val="0000FF"/>
          <w:szCs w:val="24"/>
        </w:rPr>
        <w:t xml:space="preserve"> тончайший, более худой </w:t>
      </w:r>
      <w:r w:rsidRPr="00C85CDA">
        <w:rPr>
          <w:szCs w:val="24"/>
        </w:rPr>
        <w:t>или</w:t>
      </w:r>
      <w:r w:rsidRPr="00C85CDA">
        <w:rPr>
          <w:color w:val="0000FF"/>
          <w:szCs w:val="24"/>
        </w:rPr>
        <w:t xml:space="preserve"> хуже, наименее красивый </w:t>
      </w:r>
      <w:r w:rsidRPr="00C85CDA">
        <w:rPr>
          <w:szCs w:val="24"/>
        </w:rPr>
        <w:t>или</w:t>
      </w:r>
      <w:r w:rsidRPr="00C85CDA">
        <w:rPr>
          <w:color w:val="0000FF"/>
          <w:szCs w:val="24"/>
        </w:rPr>
        <w:t xml:space="preserve"> красивее.</w:t>
      </w:r>
    </w:p>
    <w:p w:rsidR="00E658D0" w:rsidRPr="00C85CDA" w:rsidRDefault="00E658D0" w:rsidP="00E658D0">
      <w:pPr>
        <w:ind w:firstLine="0"/>
        <w:jc w:val="both"/>
        <w:rPr>
          <w:b/>
          <w:color w:val="00B050"/>
          <w:sz w:val="40"/>
          <w:szCs w:val="40"/>
        </w:rPr>
      </w:pPr>
    </w:p>
    <w:p w:rsidR="00E658D0" w:rsidRPr="00C85CDA" w:rsidRDefault="00E658D0" w:rsidP="00E658D0">
      <w:pPr>
        <w:ind w:firstLine="0"/>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ind w:firstLine="0"/>
        <w:jc w:val="both"/>
        <w:rPr>
          <w:color w:val="0000FF"/>
          <w:szCs w:val="24"/>
        </w:rPr>
      </w:pPr>
      <w:r w:rsidRPr="00C85CDA">
        <w:rPr>
          <w:color w:val="0000FF"/>
          <w:szCs w:val="24"/>
        </w:rPr>
        <w:t>бойкий – бойчее и бойче,</w:t>
      </w:r>
    </w:p>
    <w:p w:rsidR="00E658D0" w:rsidRPr="00C85CDA" w:rsidRDefault="00E658D0" w:rsidP="00E658D0">
      <w:pPr>
        <w:ind w:firstLine="0"/>
        <w:jc w:val="both"/>
        <w:rPr>
          <w:color w:val="0000FF"/>
          <w:szCs w:val="24"/>
        </w:rPr>
      </w:pPr>
      <w:r w:rsidRPr="00C85CDA">
        <w:rPr>
          <w:color w:val="0000FF"/>
          <w:szCs w:val="24"/>
        </w:rPr>
        <w:t>гибкий – гибче,</w:t>
      </w:r>
    </w:p>
    <w:p w:rsidR="00E658D0" w:rsidRPr="00C85CDA" w:rsidRDefault="00E658D0" w:rsidP="00E658D0">
      <w:pPr>
        <w:ind w:firstLine="0"/>
        <w:jc w:val="both"/>
        <w:rPr>
          <w:color w:val="0000FF"/>
          <w:szCs w:val="24"/>
        </w:rPr>
      </w:pPr>
      <w:r w:rsidRPr="00C85CDA">
        <w:rPr>
          <w:color w:val="0000FF"/>
          <w:szCs w:val="24"/>
        </w:rPr>
        <w:t>гладкий – глаже,</w:t>
      </w:r>
    </w:p>
    <w:p w:rsidR="00E658D0" w:rsidRPr="00C85CDA" w:rsidRDefault="00E658D0" w:rsidP="00E658D0">
      <w:pPr>
        <w:ind w:firstLine="0"/>
        <w:jc w:val="both"/>
        <w:rPr>
          <w:color w:val="0000FF"/>
          <w:szCs w:val="24"/>
        </w:rPr>
      </w:pPr>
      <w:r w:rsidRPr="00C85CDA">
        <w:rPr>
          <w:color w:val="0000FF"/>
          <w:szCs w:val="24"/>
        </w:rPr>
        <w:t>глубокий – глубже,</w:t>
      </w:r>
    </w:p>
    <w:p w:rsidR="00E658D0" w:rsidRPr="00C85CDA" w:rsidRDefault="00E658D0" w:rsidP="00E658D0">
      <w:pPr>
        <w:ind w:firstLine="0"/>
        <w:jc w:val="both"/>
        <w:rPr>
          <w:color w:val="0000FF"/>
          <w:szCs w:val="24"/>
        </w:rPr>
      </w:pPr>
      <w:r w:rsidRPr="00C85CDA">
        <w:rPr>
          <w:color w:val="0000FF"/>
          <w:szCs w:val="24"/>
        </w:rPr>
        <w:t>горький (опыт) – горше,</w:t>
      </w:r>
    </w:p>
    <w:p w:rsidR="00E658D0" w:rsidRPr="00C85CDA" w:rsidRDefault="00E658D0" w:rsidP="00E658D0">
      <w:pPr>
        <w:ind w:firstLine="0"/>
        <w:jc w:val="both"/>
        <w:rPr>
          <w:color w:val="0000FF"/>
          <w:szCs w:val="24"/>
        </w:rPr>
      </w:pPr>
      <w:r w:rsidRPr="00C85CDA">
        <w:rPr>
          <w:color w:val="0000FF"/>
          <w:szCs w:val="24"/>
        </w:rPr>
        <w:t>горький (на вкус) – горче,</w:t>
      </w:r>
    </w:p>
    <w:p w:rsidR="00E658D0" w:rsidRPr="00C85CDA" w:rsidRDefault="00E658D0" w:rsidP="00E658D0">
      <w:pPr>
        <w:ind w:firstLine="0"/>
        <w:jc w:val="both"/>
        <w:rPr>
          <w:color w:val="0000FF"/>
          <w:szCs w:val="24"/>
        </w:rPr>
      </w:pPr>
      <w:r w:rsidRPr="00C85CDA">
        <w:rPr>
          <w:color w:val="0000FF"/>
          <w:szCs w:val="24"/>
        </w:rPr>
        <w:t>дикий – диче или дичее,</w:t>
      </w:r>
    </w:p>
    <w:p w:rsidR="00E658D0" w:rsidRPr="00C85CDA" w:rsidRDefault="00E658D0" w:rsidP="00E658D0">
      <w:pPr>
        <w:ind w:firstLine="0"/>
        <w:jc w:val="both"/>
        <w:rPr>
          <w:color w:val="0000FF"/>
          <w:szCs w:val="24"/>
        </w:rPr>
      </w:pPr>
      <w:r w:rsidRPr="00C85CDA">
        <w:rPr>
          <w:color w:val="0000FF"/>
          <w:szCs w:val="24"/>
        </w:rPr>
        <w:t>ловкий – ловче или ловчее,</w:t>
      </w:r>
    </w:p>
    <w:p w:rsidR="00E658D0" w:rsidRPr="00C85CDA" w:rsidRDefault="00E658D0" w:rsidP="00E658D0">
      <w:pPr>
        <w:ind w:firstLine="0"/>
        <w:jc w:val="both"/>
        <w:rPr>
          <w:color w:val="0000FF"/>
          <w:szCs w:val="24"/>
        </w:rPr>
      </w:pPr>
      <w:r w:rsidRPr="00C85CDA">
        <w:rPr>
          <w:color w:val="0000FF"/>
          <w:szCs w:val="24"/>
        </w:rPr>
        <w:t>мелкий – мельче,</w:t>
      </w:r>
    </w:p>
    <w:p w:rsidR="00E658D0" w:rsidRPr="00C85CDA" w:rsidRDefault="00E658D0" w:rsidP="00E658D0">
      <w:pPr>
        <w:ind w:firstLine="0"/>
        <w:jc w:val="both"/>
        <w:rPr>
          <w:color w:val="0000FF"/>
          <w:szCs w:val="24"/>
        </w:rPr>
      </w:pPr>
      <w:r w:rsidRPr="00C85CDA">
        <w:rPr>
          <w:color w:val="0000FF"/>
          <w:szCs w:val="24"/>
        </w:rPr>
        <w:t>узкий – уже,</w:t>
      </w:r>
    </w:p>
    <w:p w:rsidR="00E658D0" w:rsidRPr="00C85CDA" w:rsidRDefault="00E658D0" w:rsidP="00E658D0">
      <w:pPr>
        <w:ind w:firstLine="0"/>
        <w:jc w:val="both"/>
        <w:rPr>
          <w:color w:val="0000FF"/>
          <w:szCs w:val="24"/>
        </w:rPr>
      </w:pPr>
      <w:r w:rsidRPr="00C85CDA">
        <w:rPr>
          <w:color w:val="0000FF"/>
          <w:szCs w:val="24"/>
        </w:rPr>
        <w:t>хлёсткий – хлестче</w:t>
      </w:r>
    </w:p>
    <w:p w:rsidR="00E658D0" w:rsidRPr="00C85CDA" w:rsidRDefault="00E658D0" w:rsidP="00E658D0">
      <w:pPr>
        <w:ind w:firstLine="0"/>
        <w:jc w:val="left"/>
        <w:rPr>
          <w:color w:val="0000FF"/>
          <w:szCs w:val="24"/>
        </w:rPr>
        <w:sectPr w:rsidR="00E658D0" w:rsidRPr="00C85CDA" w:rsidSect="008D10EF">
          <w:type w:val="continuous"/>
          <w:pgSz w:w="11906" w:h="16838"/>
          <w:pgMar w:top="720" w:right="720" w:bottom="720" w:left="720" w:header="708" w:footer="708" w:gutter="0"/>
          <w:cols w:space="708"/>
          <w:docGrid w:linePitch="360"/>
        </w:sectPr>
      </w:pPr>
    </w:p>
    <w:p w:rsidR="00E658D0" w:rsidRPr="00C85CDA" w:rsidRDefault="00E658D0" w:rsidP="00E658D0">
      <w:pPr>
        <w:ind w:firstLine="0"/>
        <w:jc w:val="both"/>
        <w:rPr>
          <w:color w:val="0000FF"/>
          <w:szCs w:val="24"/>
        </w:rPr>
      </w:pPr>
    </w:p>
    <w:p w:rsidR="00E658D0" w:rsidRPr="00C85CDA" w:rsidRDefault="00E658D0" w:rsidP="00E658D0">
      <w:pPr>
        <w:ind w:left="360" w:firstLine="0"/>
        <w:outlineLvl w:val="0"/>
        <w:rPr>
          <w:b/>
          <w:color w:val="FF0000"/>
          <w:szCs w:val="24"/>
        </w:rPr>
      </w:pPr>
      <w:r w:rsidRPr="00C85CDA">
        <w:rPr>
          <w:b/>
          <w:color w:val="FF0000"/>
          <w:szCs w:val="24"/>
        </w:rPr>
        <w:t>Имя числительное.</w:t>
      </w:r>
    </w:p>
    <w:p w:rsidR="00E658D0" w:rsidRPr="00C85CDA" w:rsidRDefault="00E658D0" w:rsidP="00E658D0">
      <w:pPr>
        <w:numPr>
          <w:ilvl w:val="0"/>
          <w:numId w:val="6"/>
        </w:numPr>
        <w:ind w:firstLine="0"/>
        <w:jc w:val="both"/>
        <w:rPr>
          <w:b/>
          <w:szCs w:val="24"/>
        </w:rPr>
      </w:pPr>
      <w:r w:rsidRPr="00C85CDA">
        <w:rPr>
          <w:b/>
          <w:szCs w:val="24"/>
        </w:rPr>
        <w:t>склонение числительных</w:t>
      </w:r>
    </w:p>
    <w:p w:rsidR="00E658D0" w:rsidRPr="00C85CDA" w:rsidRDefault="00E658D0" w:rsidP="00E658D0">
      <w:pPr>
        <w:ind w:firstLine="0"/>
        <w:jc w:val="both"/>
        <w:rPr>
          <w:b/>
          <w:color w:val="FF00FF"/>
          <w:sz w:val="28"/>
          <w:szCs w:val="28"/>
        </w:rPr>
      </w:pPr>
    </w:p>
    <w:p w:rsidR="00E658D0" w:rsidRPr="00C85CDA" w:rsidRDefault="00E658D0" w:rsidP="00E658D0">
      <w:pPr>
        <w:ind w:firstLine="0"/>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ind w:firstLine="0"/>
        <w:jc w:val="both"/>
        <w:rPr>
          <w:b/>
          <w:color w:val="FF00FF"/>
          <w:sz w:val="28"/>
          <w:szCs w:val="28"/>
        </w:rPr>
      </w:pPr>
    </w:p>
    <w:tbl>
      <w:tblPr>
        <w:tblW w:w="0" w:type="auto"/>
        <w:tblBorders>
          <w:insideV w:val="single" w:sz="4" w:space="0" w:color="0000FF"/>
        </w:tblBorders>
        <w:tblLook w:val="04A0"/>
      </w:tblPr>
      <w:tblGrid>
        <w:gridCol w:w="5495"/>
        <w:gridCol w:w="4961"/>
      </w:tblGrid>
      <w:tr w:rsidR="00E658D0" w:rsidRPr="00C85CDA" w:rsidTr="000F7C41">
        <w:tc>
          <w:tcPr>
            <w:tcW w:w="549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rPr>
                <w:b/>
                <w:color w:val="FF00FF"/>
                <w:szCs w:val="24"/>
              </w:rPr>
            </w:pPr>
            <w:r w:rsidRPr="00C85CDA">
              <w:rPr>
                <w:b/>
                <w:color w:val="FF00FF"/>
                <w:szCs w:val="24"/>
              </w:rPr>
              <w:t xml:space="preserve">количественные числительные </w:t>
            </w:r>
          </w:p>
          <w:p w:rsidR="00E658D0" w:rsidRPr="00C85CDA" w:rsidRDefault="00E658D0" w:rsidP="000F7C41">
            <w:pPr>
              <w:autoSpaceDE w:val="0"/>
              <w:autoSpaceDN w:val="0"/>
              <w:adjustRightInd w:val="0"/>
              <w:ind w:firstLine="0"/>
              <w:rPr>
                <w:szCs w:val="24"/>
              </w:rPr>
            </w:pPr>
            <w:r w:rsidRPr="00C85CDA">
              <w:rPr>
                <w:b/>
                <w:color w:val="FF00FF"/>
                <w:szCs w:val="24"/>
              </w:rPr>
              <w:t>(сколько?)</w:t>
            </w:r>
          </w:p>
        </w:tc>
        <w:tc>
          <w:tcPr>
            <w:tcW w:w="4961"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rPr>
                <w:b/>
                <w:color w:val="FF00FF"/>
                <w:szCs w:val="24"/>
              </w:rPr>
            </w:pPr>
            <w:r w:rsidRPr="00C85CDA">
              <w:rPr>
                <w:b/>
                <w:color w:val="FF00FF"/>
                <w:szCs w:val="24"/>
              </w:rPr>
              <w:t>порядковые числительные</w:t>
            </w:r>
          </w:p>
          <w:p w:rsidR="00E658D0" w:rsidRPr="00C85CDA" w:rsidRDefault="00E658D0" w:rsidP="000F7C41">
            <w:pPr>
              <w:autoSpaceDE w:val="0"/>
              <w:autoSpaceDN w:val="0"/>
              <w:adjustRightInd w:val="0"/>
              <w:ind w:firstLine="0"/>
              <w:rPr>
                <w:szCs w:val="24"/>
              </w:rPr>
            </w:pPr>
            <w:r w:rsidRPr="00C85CDA">
              <w:rPr>
                <w:b/>
                <w:color w:val="FF00FF"/>
                <w:szCs w:val="24"/>
              </w:rPr>
              <w:t>(который по счету?)</w:t>
            </w:r>
          </w:p>
        </w:tc>
      </w:tr>
      <w:tr w:rsidR="00E658D0" w:rsidRPr="00C85CDA" w:rsidTr="000F7C41">
        <w:tc>
          <w:tcPr>
            <w:tcW w:w="549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left"/>
              <w:rPr>
                <w:szCs w:val="24"/>
              </w:rPr>
            </w:pPr>
            <w:r w:rsidRPr="00C85CDA">
              <w:rPr>
                <w:szCs w:val="24"/>
              </w:rPr>
              <w:t>склоняются все слова:</w:t>
            </w:r>
          </w:p>
          <w:p w:rsidR="00E658D0" w:rsidRPr="00C85CDA" w:rsidRDefault="00E658D0" w:rsidP="000F7C41">
            <w:pPr>
              <w:autoSpaceDE w:val="0"/>
              <w:autoSpaceDN w:val="0"/>
              <w:adjustRightInd w:val="0"/>
              <w:ind w:firstLine="0"/>
              <w:jc w:val="left"/>
              <w:rPr>
                <w:color w:val="0000FF"/>
                <w:szCs w:val="24"/>
              </w:rPr>
            </w:pPr>
            <w:r w:rsidRPr="00C85CDA">
              <w:rPr>
                <w:color w:val="0000FF"/>
                <w:szCs w:val="24"/>
              </w:rPr>
              <w:t>Р.п. (нет) сем</w:t>
            </w:r>
            <w:r w:rsidRPr="00C85CDA">
              <w:rPr>
                <w:color w:val="FF0000"/>
                <w:szCs w:val="24"/>
              </w:rPr>
              <w:t>и</w:t>
            </w:r>
            <w:r w:rsidRPr="00C85CDA">
              <w:rPr>
                <w:color w:val="0000FF"/>
                <w:szCs w:val="24"/>
              </w:rPr>
              <w:t>сот</w:t>
            </w:r>
            <w:r w:rsidRPr="00C85CDA">
              <w:rPr>
                <w:color w:val="0000FF"/>
                <w:szCs w:val="24"/>
                <w:bdr w:val="single" w:sz="4" w:space="0" w:color="auto" w:frame="1"/>
              </w:rPr>
              <w:t xml:space="preserve">  </w:t>
            </w:r>
            <w:r w:rsidRPr="00C85CDA">
              <w:rPr>
                <w:color w:val="0000FF"/>
                <w:szCs w:val="24"/>
              </w:rPr>
              <w:t xml:space="preserve"> восьм</w:t>
            </w:r>
            <w:r w:rsidRPr="00C85CDA">
              <w:rPr>
                <w:color w:val="FF0000"/>
                <w:szCs w:val="24"/>
              </w:rPr>
              <w:t>и</w:t>
            </w:r>
            <w:r w:rsidRPr="00C85CDA">
              <w:rPr>
                <w:color w:val="0000FF"/>
                <w:szCs w:val="24"/>
              </w:rPr>
              <w:t>десят</w:t>
            </w:r>
            <w:r w:rsidRPr="00C85CDA">
              <w:rPr>
                <w:color w:val="FF0000"/>
                <w:szCs w:val="24"/>
              </w:rPr>
              <w:t>и</w:t>
            </w:r>
            <w:r w:rsidRPr="00C85CDA">
              <w:rPr>
                <w:color w:val="0000FF"/>
                <w:szCs w:val="24"/>
              </w:rPr>
              <w:t xml:space="preserve"> дв</w:t>
            </w:r>
            <w:r w:rsidRPr="00C85CDA">
              <w:rPr>
                <w:color w:val="FF0000"/>
                <w:szCs w:val="24"/>
              </w:rPr>
              <w:t>ух</w:t>
            </w:r>
          </w:p>
          <w:p w:rsidR="00E658D0" w:rsidRPr="00C85CDA" w:rsidRDefault="00E658D0" w:rsidP="000F7C41">
            <w:pPr>
              <w:autoSpaceDE w:val="0"/>
              <w:autoSpaceDN w:val="0"/>
              <w:adjustRightInd w:val="0"/>
              <w:ind w:firstLine="0"/>
              <w:jc w:val="left"/>
              <w:rPr>
                <w:szCs w:val="24"/>
              </w:rPr>
            </w:pPr>
            <w:r w:rsidRPr="00C85CDA">
              <w:rPr>
                <w:color w:val="0000FF"/>
                <w:szCs w:val="24"/>
              </w:rPr>
              <w:t>Т.п. (чем?) семь</w:t>
            </w:r>
            <w:r w:rsidRPr="00C85CDA">
              <w:rPr>
                <w:color w:val="FF0000"/>
                <w:szCs w:val="24"/>
              </w:rPr>
              <w:t>ю</w:t>
            </w:r>
            <w:r w:rsidRPr="00C85CDA">
              <w:rPr>
                <w:color w:val="0000FF"/>
                <w:szCs w:val="24"/>
              </w:rPr>
              <w:t>ст</w:t>
            </w:r>
            <w:r w:rsidRPr="00C85CDA">
              <w:rPr>
                <w:color w:val="FF0000"/>
                <w:szCs w:val="24"/>
              </w:rPr>
              <w:t>ами</w:t>
            </w:r>
            <w:r w:rsidRPr="00C85CDA">
              <w:rPr>
                <w:color w:val="0000FF"/>
                <w:szCs w:val="24"/>
              </w:rPr>
              <w:t xml:space="preserve"> восьмь</w:t>
            </w:r>
            <w:r w:rsidRPr="00C85CDA">
              <w:rPr>
                <w:color w:val="FF0000"/>
                <w:szCs w:val="24"/>
              </w:rPr>
              <w:t>ю</w:t>
            </w:r>
            <w:r w:rsidRPr="00C85CDA">
              <w:rPr>
                <w:color w:val="0000FF"/>
                <w:szCs w:val="24"/>
              </w:rPr>
              <w:t>десять</w:t>
            </w:r>
            <w:r w:rsidRPr="00C85CDA">
              <w:rPr>
                <w:color w:val="FF0000"/>
                <w:szCs w:val="24"/>
              </w:rPr>
              <w:t>ю</w:t>
            </w:r>
            <w:r w:rsidRPr="00C85CDA">
              <w:rPr>
                <w:color w:val="0000FF"/>
                <w:szCs w:val="24"/>
              </w:rPr>
              <w:t xml:space="preserve"> дв</w:t>
            </w:r>
            <w:r w:rsidRPr="00C85CDA">
              <w:rPr>
                <w:color w:val="FF0000"/>
                <w:szCs w:val="24"/>
              </w:rPr>
              <w:t>умя</w:t>
            </w:r>
          </w:p>
          <w:p w:rsidR="00E658D0" w:rsidRPr="00C85CDA" w:rsidRDefault="00E658D0" w:rsidP="000F7C41">
            <w:pPr>
              <w:numPr>
                <w:ilvl w:val="0"/>
                <w:numId w:val="7"/>
              </w:numPr>
              <w:tabs>
                <w:tab w:val="left" w:pos="1272"/>
              </w:tabs>
              <w:autoSpaceDE w:val="0"/>
              <w:autoSpaceDN w:val="0"/>
              <w:adjustRightInd w:val="0"/>
              <w:ind w:firstLine="0"/>
              <w:jc w:val="left"/>
              <w:rPr>
                <w:i/>
                <w:szCs w:val="24"/>
              </w:rPr>
            </w:pPr>
            <w:r w:rsidRPr="00C85CDA">
              <w:rPr>
                <w:i/>
                <w:szCs w:val="24"/>
              </w:rPr>
              <w:t>полтора:</w:t>
            </w:r>
          </w:p>
          <w:p w:rsidR="00E658D0" w:rsidRPr="00C85CDA" w:rsidRDefault="00E658D0" w:rsidP="000F7C41">
            <w:pPr>
              <w:autoSpaceDE w:val="0"/>
              <w:autoSpaceDN w:val="0"/>
              <w:adjustRightInd w:val="0"/>
              <w:ind w:firstLine="0"/>
              <w:jc w:val="left"/>
              <w:rPr>
                <w:i/>
                <w:szCs w:val="24"/>
              </w:rPr>
            </w:pPr>
            <w:r w:rsidRPr="00C85CDA">
              <w:rPr>
                <w:i/>
                <w:szCs w:val="24"/>
              </w:rPr>
              <w:t xml:space="preserve">И.,В. – </w:t>
            </w:r>
            <w:r w:rsidRPr="00C85CDA">
              <w:rPr>
                <w:i/>
                <w:color w:val="0000FF"/>
                <w:szCs w:val="24"/>
              </w:rPr>
              <w:t>полтор</w:t>
            </w:r>
            <w:r w:rsidRPr="00C85CDA">
              <w:rPr>
                <w:i/>
                <w:color w:val="FF0000"/>
                <w:szCs w:val="24"/>
              </w:rPr>
              <w:t>а</w:t>
            </w:r>
            <w:r w:rsidRPr="00C85CDA">
              <w:rPr>
                <w:i/>
                <w:szCs w:val="24"/>
              </w:rPr>
              <w:t xml:space="preserve"> (м., ср.р.), </w:t>
            </w:r>
            <w:r w:rsidRPr="00C85CDA">
              <w:rPr>
                <w:i/>
                <w:color w:val="0000FF"/>
                <w:szCs w:val="24"/>
              </w:rPr>
              <w:t>полтор</w:t>
            </w:r>
            <w:r w:rsidRPr="00C85CDA">
              <w:rPr>
                <w:i/>
                <w:color w:val="FF0000"/>
                <w:szCs w:val="24"/>
              </w:rPr>
              <w:t>ы</w:t>
            </w:r>
            <w:r w:rsidRPr="00C85CDA">
              <w:rPr>
                <w:i/>
                <w:szCs w:val="24"/>
              </w:rPr>
              <w:t xml:space="preserve"> (ж.р.)</w:t>
            </w:r>
          </w:p>
          <w:p w:rsidR="00E658D0" w:rsidRPr="00C85CDA" w:rsidRDefault="00E658D0" w:rsidP="000F7C41">
            <w:pPr>
              <w:autoSpaceDE w:val="0"/>
              <w:autoSpaceDN w:val="0"/>
              <w:adjustRightInd w:val="0"/>
              <w:ind w:firstLine="0"/>
              <w:jc w:val="left"/>
              <w:rPr>
                <w:i/>
                <w:szCs w:val="24"/>
              </w:rPr>
            </w:pPr>
            <w:r w:rsidRPr="00C85CDA">
              <w:rPr>
                <w:i/>
                <w:szCs w:val="24"/>
              </w:rPr>
              <w:t xml:space="preserve">Р., Д., Т., П. – </w:t>
            </w:r>
            <w:r w:rsidRPr="00C85CDA">
              <w:rPr>
                <w:i/>
                <w:color w:val="0000FF"/>
                <w:szCs w:val="24"/>
              </w:rPr>
              <w:t>пол</w:t>
            </w:r>
            <w:r w:rsidRPr="00C85CDA">
              <w:rPr>
                <w:i/>
                <w:color w:val="FF0000"/>
                <w:szCs w:val="24"/>
              </w:rPr>
              <w:t>у</w:t>
            </w:r>
            <w:r w:rsidRPr="00C85CDA">
              <w:rPr>
                <w:i/>
                <w:color w:val="0000FF"/>
                <w:szCs w:val="24"/>
              </w:rPr>
              <w:t>тор</w:t>
            </w:r>
            <w:r w:rsidRPr="00C85CDA">
              <w:rPr>
                <w:i/>
                <w:color w:val="FF0000"/>
                <w:szCs w:val="24"/>
              </w:rPr>
              <w:t>а</w:t>
            </w:r>
          </w:p>
          <w:p w:rsidR="00E658D0" w:rsidRPr="00C85CDA" w:rsidRDefault="00E658D0" w:rsidP="000F7C41">
            <w:pPr>
              <w:numPr>
                <w:ilvl w:val="0"/>
                <w:numId w:val="7"/>
              </w:numPr>
              <w:tabs>
                <w:tab w:val="left" w:pos="1122"/>
                <w:tab w:val="left" w:pos="1403"/>
              </w:tabs>
              <w:autoSpaceDE w:val="0"/>
              <w:autoSpaceDN w:val="0"/>
              <w:adjustRightInd w:val="0"/>
              <w:ind w:firstLine="0"/>
              <w:jc w:val="left"/>
              <w:rPr>
                <w:i/>
                <w:szCs w:val="24"/>
              </w:rPr>
            </w:pPr>
            <w:r w:rsidRPr="00C85CDA">
              <w:rPr>
                <w:i/>
                <w:szCs w:val="24"/>
              </w:rPr>
              <w:t>сорок, девяносто, сто:</w:t>
            </w:r>
          </w:p>
          <w:p w:rsidR="00E658D0" w:rsidRPr="00C85CDA" w:rsidRDefault="00E658D0" w:rsidP="000F7C41">
            <w:pPr>
              <w:autoSpaceDE w:val="0"/>
              <w:autoSpaceDN w:val="0"/>
              <w:adjustRightInd w:val="0"/>
              <w:ind w:firstLine="0"/>
              <w:jc w:val="left"/>
              <w:rPr>
                <w:i/>
                <w:szCs w:val="24"/>
              </w:rPr>
            </w:pPr>
            <w:r w:rsidRPr="00C85CDA">
              <w:rPr>
                <w:i/>
                <w:szCs w:val="24"/>
              </w:rPr>
              <w:t xml:space="preserve">И., В. – </w:t>
            </w:r>
            <w:r w:rsidRPr="00C85CDA">
              <w:rPr>
                <w:i/>
                <w:color w:val="FF0000"/>
                <w:szCs w:val="24"/>
              </w:rPr>
              <w:t>нулевое</w:t>
            </w:r>
            <w:r w:rsidRPr="00C85CDA">
              <w:rPr>
                <w:i/>
                <w:color w:val="0000FF"/>
                <w:szCs w:val="24"/>
              </w:rPr>
              <w:t xml:space="preserve"> окончание</w:t>
            </w:r>
            <w:r w:rsidRPr="00C85CDA">
              <w:rPr>
                <w:i/>
                <w:szCs w:val="24"/>
              </w:rPr>
              <w:t>,</w:t>
            </w:r>
          </w:p>
          <w:p w:rsidR="00E658D0" w:rsidRPr="00C85CDA" w:rsidRDefault="00E658D0" w:rsidP="000F7C41">
            <w:pPr>
              <w:autoSpaceDE w:val="0"/>
              <w:autoSpaceDN w:val="0"/>
              <w:adjustRightInd w:val="0"/>
              <w:ind w:firstLine="0"/>
              <w:jc w:val="left"/>
              <w:rPr>
                <w:i/>
                <w:szCs w:val="24"/>
              </w:rPr>
            </w:pPr>
            <w:r w:rsidRPr="00C85CDA">
              <w:rPr>
                <w:i/>
                <w:szCs w:val="24"/>
              </w:rPr>
              <w:t xml:space="preserve">Р., Д., Т., П.  – </w:t>
            </w:r>
            <w:r w:rsidRPr="00C85CDA">
              <w:rPr>
                <w:i/>
                <w:color w:val="0000FF"/>
                <w:szCs w:val="24"/>
              </w:rPr>
              <w:t xml:space="preserve">окончание </w:t>
            </w:r>
            <w:r w:rsidRPr="00C85CDA">
              <w:rPr>
                <w:i/>
                <w:color w:val="FF0000"/>
                <w:szCs w:val="24"/>
              </w:rPr>
              <w:t>–а</w:t>
            </w:r>
          </w:p>
          <w:p w:rsidR="00E658D0" w:rsidRPr="00C85CDA" w:rsidRDefault="00E658D0" w:rsidP="000F7C41">
            <w:pPr>
              <w:numPr>
                <w:ilvl w:val="0"/>
                <w:numId w:val="8"/>
              </w:numPr>
              <w:tabs>
                <w:tab w:val="left" w:pos="1122"/>
              </w:tabs>
              <w:autoSpaceDE w:val="0"/>
              <w:autoSpaceDN w:val="0"/>
              <w:adjustRightInd w:val="0"/>
              <w:ind w:firstLine="0"/>
              <w:jc w:val="left"/>
              <w:rPr>
                <w:i/>
                <w:szCs w:val="24"/>
              </w:rPr>
            </w:pPr>
            <w:r w:rsidRPr="00C85CDA">
              <w:rPr>
                <w:i/>
                <w:szCs w:val="24"/>
              </w:rPr>
              <w:t xml:space="preserve">десятки </w:t>
            </w:r>
          </w:p>
          <w:p w:rsidR="00E658D0" w:rsidRPr="00C85CDA" w:rsidRDefault="00E658D0" w:rsidP="000F7C41">
            <w:pPr>
              <w:autoSpaceDE w:val="0"/>
              <w:autoSpaceDN w:val="0"/>
              <w:adjustRightInd w:val="0"/>
              <w:ind w:firstLine="0"/>
              <w:jc w:val="left"/>
              <w:rPr>
                <w:szCs w:val="24"/>
              </w:rPr>
            </w:pPr>
            <w:r w:rsidRPr="00C85CDA">
              <w:rPr>
                <w:szCs w:val="24"/>
              </w:rPr>
              <w:t>обе части оканчиваются одинаково</w:t>
            </w:r>
          </w:p>
          <w:p w:rsidR="00E658D0" w:rsidRPr="00C85CDA" w:rsidRDefault="00E658D0" w:rsidP="000F7C41">
            <w:pPr>
              <w:autoSpaceDE w:val="0"/>
              <w:autoSpaceDN w:val="0"/>
              <w:adjustRightInd w:val="0"/>
              <w:ind w:firstLine="0"/>
              <w:jc w:val="left"/>
              <w:rPr>
                <w:i/>
                <w:szCs w:val="24"/>
              </w:rPr>
            </w:pPr>
            <w:r w:rsidRPr="00C85CDA">
              <w:rPr>
                <w:i/>
                <w:color w:val="0000FF"/>
                <w:szCs w:val="24"/>
              </w:rPr>
              <w:t>пят</w:t>
            </w:r>
            <w:r w:rsidRPr="00C85CDA">
              <w:rPr>
                <w:i/>
                <w:color w:val="FF0000"/>
                <w:szCs w:val="24"/>
              </w:rPr>
              <w:t>и</w:t>
            </w:r>
            <w:r w:rsidRPr="00C85CDA">
              <w:rPr>
                <w:i/>
                <w:color w:val="0000FF"/>
                <w:szCs w:val="24"/>
              </w:rPr>
              <w:t>десят</w:t>
            </w:r>
            <w:r w:rsidRPr="00C85CDA">
              <w:rPr>
                <w:i/>
                <w:color w:val="FF0000"/>
                <w:szCs w:val="24"/>
              </w:rPr>
              <w:t>и</w:t>
            </w:r>
            <w:r w:rsidRPr="00C85CDA">
              <w:rPr>
                <w:i/>
                <w:szCs w:val="24"/>
              </w:rPr>
              <w:t xml:space="preserve">, </w:t>
            </w:r>
            <w:r w:rsidRPr="00C85CDA">
              <w:rPr>
                <w:i/>
                <w:color w:val="0000FF"/>
                <w:szCs w:val="24"/>
              </w:rPr>
              <w:t>пять</w:t>
            </w:r>
            <w:r w:rsidRPr="00C85CDA">
              <w:rPr>
                <w:i/>
                <w:color w:val="FF0000"/>
                <w:szCs w:val="24"/>
              </w:rPr>
              <w:t>ю</w:t>
            </w:r>
            <w:r w:rsidRPr="00C85CDA">
              <w:rPr>
                <w:i/>
                <w:color w:val="0000FF"/>
                <w:szCs w:val="24"/>
              </w:rPr>
              <w:t>десять</w:t>
            </w:r>
            <w:r w:rsidRPr="00C85CDA">
              <w:rPr>
                <w:i/>
                <w:color w:val="FF0000"/>
                <w:szCs w:val="24"/>
              </w:rPr>
              <w:t>ю</w:t>
            </w:r>
          </w:p>
          <w:p w:rsidR="00E658D0" w:rsidRPr="00C85CDA" w:rsidRDefault="00E658D0" w:rsidP="000F7C41">
            <w:pPr>
              <w:numPr>
                <w:ilvl w:val="0"/>
                <w:numId w:val="8"/>
              </w:numPr>
              <w:tabs>
                <w:tab w:val="left" w:pos="1066"/>
              </w:tabs>
              <w:autoSpaceDE w:val="0"/>
              <w:autoSpaceDN w:val="0"/>
              <w:adjustRightInd w:val="0"/>
              <w:ind w:firstLine="0"/>
              <w:jc w:val="left"/>
              <w:rPr>
                <w:i/>
                <w:szCs w:val="24"/>
              </w:rPr>
            </w:pPr>
            <w:r w:rsidRPr="00C85CDA">
              <w:rPr>
                <w:i/>
                <w:szCs w:val="24"/>
              </w:rPr>
              <w:t>сотни:</w:t>
            </w:r>
          </w:p>
          <w:p w:rsidR="00E658D0" w:rsidRPr="00C85CDA" w:rsidRDefault="00E658D0" w:rsidP="000F7C41">
            <w:pPr>
              <w:autoSpaceDE w:val="0"/>
              <w:autoSpaceDN w:val="0"/>
              <w:adjustRightInd w:val="0"/>
              <w:ind w:firstLine="0"/>
              <w:jc w:val="left"/>
              <w:rPr>
                <w:i/>
                <w:szCs w:val="24"/>
              </w:rPr>
            </w:pPr>
            <w:r w:rsidRPr="00C85CDA">
              <w:rPr>
                <w:szCs w:val="24"/>
              </w:rPr>
              <w:t>склоняются обе части, в случае затруднения подставь вместо слова</w:t>
            </w:r>
            <w:r w:rsidRPr="00C85CDA">
              <w:rPr>
                <w:i/>
                <w:szCs w:val="24"/>
              </w:rPr>
              <w:t xml:space="preserve"> </w:t>
            </w:r>
            <w:r w:rsidRPr="00C85CDA">
              <w:rPr>
                <w:i/>
                <w:color w:val="FF0000"/>
                <w:szCs w:val="24"/>
              </w:rPr>
              <w:t>сот</w:t>
            </w:r>
            <w:r w:rsidRPr="00C85CDA">
              <w:rPr>
                <w:i/>
                <w:szCs w:val="24"/>
              </w:rPr>
              <w:t xml:space="preserve"> – </w:t>
            </w:r>
            <w:r w:rsidRPr="00C85CDA">
              <w:rPr>
                <w:i/>
                <w:color w:val="FF0000"/>
                <w:szCs w:val="24"/>
              </w:rPr>
              <w:t>нота</w:t>
            </w:r>
          </w:p>
          <w:p w:rsidR="00E658D0" w:rsidRPr="00C85CDA" w:rsidRDefault="00E658D0" w:rsidP="000F7C41">
            <w:pPr>
              <w:autoSpaceDE w:val="0"/>
              <w:autoSpaceDN w:val="0"/>
              <w:adjustRightInd w:val="0"/>
              <w:ind w:firstLine="0"/>
              <w:jc w:val="left"/>
              <w:rPr>
                <w:i/>
                <w:szCs w:val="24"/>
              </w:rPr>
            </w:pPr>
            <w:r w:rsidRPr="00C85CDA">
              <w:rPr>
                <w:i/>
                <w:szCs w:val="24"/>
              </w:rPr>
              <w:t xml:space="preserve">И.,В. пять нот – </w:t>
            </w:r>
            <w:r w:rsidRPr="00C85CDA">
              <w:rPr>
                <w:i/>
                <w:color w:val="0000FF"/>
                <w:szCs w:val="24"/>
              </w:rPr>
              <w:t>пять</w:t>
            </w:r>
            <w:r w:rsidRPr="00C85CDA">
              <w:rPr>
                <w:i/>
                <w:color w:val="0000FF"/>
                <w:szCs w:val="24"/>
                <w:bdr w:val="single" w:sz="4" w:space="0" w:color="auto" w:frame="1"/>
              </w:rPr>
              <w:t xml:space="preserve">  </w:t>
            </w:r>
            <w:r w:rsidRPr="00C85CDA">
              <w:rPr>
                <w:i/>
                <w:color w:val="0000FF"/>
                <w:szCs w:val="24"/>
              </w:rPr>
              <w:t>сот</w:t>
            </w:r>
            <w:r w:rsidRPr="00C85CDA">
              <w:rPr>
                <w:i/>
                <w:color w:val="0000FF"/>
                <w:szCs w:val="24"/>
                <w:bdr w:val="single" w:sz="4" w:space="0" w:color="auto" w:frame="1"/>
              </w:rPr>
              <w:t xml:space="preserve">  </w:t>
            </w:r>
            <w:r w:rsidRPr="00C85CDA">
              <w:rPr>
                <w:i/>
                <w:color w:val="0000FF"/>
                <w:szCs w:val="24"/>
              </w:rPr>
              <w:t xml:space="preserve"> . </w:t>
            </w:r>
          </w:p>
          <w:p w:rsidR="00E658D0" w:rsidRPr="00C85CDA" w:rsidRDefault="00E658D0" w:rsidP="000F7C41">
            <w:pPr>
              <w:autoSpaceDE w:val="0"/>
              <w:autoSpaceDN w:val="0"/>
              <w:adjustRightInd w:val="0"/>
              <w:ind w:firstLine="0"/>
              <w:jc w:val="left"/>
              <w:rPr>
                <w:i/>
                <w:szCs w:val="24"/>
              </w:rPr>
            </w:pPr>
            <w:r w:rsidRPr="00C85CDA">
              <w:rPr>
                <w:i/>
                <w:szCs w:val="24"/>
              </w:rPr>
              <w:t xml:space="preserve">Р. пяти нот - </w:t>
            </w:r>
            <w:r w:rsidRPr="00C85CDA">
              <w:rPr>
                <w:i/>
                <w:color w:val="0000FF"/>
                <w:szCs w:val="24"/>
              </w:rPr>
              <w:t>пят</w:t>
            </w:r>
            <w:r w:rsidRPr="00C85CDA">
              <w:rPr>
                <w:i/>
                <w:color w:val="FF0000"/>
                <w:szCs w:val="24"/>
              </w:rPr>
              <w:t>и</w:t>
            </w:r>
            <w:r w:rsidRPr="00C85CDA">
              <w:rPr>
                <w:i/>
                <w:color w:val="0000FF"/>
                <w:szCs w:val="24"/>
              </w:rPr>
              <w:t>сот</w:t>
            </w:r>
            <w:r w:rsidRPr="00C85CDA">
              <w:rPr>
                <w:i/>
                <w:color w:val="0000FF"/>
                <w:szCs w:val="24"/>
                <w:bdr w:val="single" w:sz="4" w:space="0" w:color="auto" w:frame="1"/>
              </w:rPr>
              <w:t xml:space="preserve">  </w:t>
            </w:r>
            <w:r w:rsidRPr="00C85CDA">
              <w:rPr>
                <w:i/>
                <w:color w:val="0000FF"/>
                <w:szCs w:val="24"/>
              </w:rPr>
              <w:t xml:space="preserve"> .</w:t>
            </w:r>
          </w:p>
          <w:p w:rsidR="00E658D0" w:rsidRPr="00C85CDA" w:rsidRDefault="00E658D0" w:rsidP="000F7C41">
            <w:pPr>
              <w:autoSpaceDE w:val="0"/>
              <w:autoSpaceDN w:val="0"/>
              <w:adjustRightInd w:val="0"/>
              <w:ind w:firstLine="0"/>
              <w:jc w:val="left"/>
              <w:rPr>
                <w:i/>
                <w:szCs w:val="24"/>
              </w:rPr>
            </w:pPr>
            <w:r w:rsidRPr="00C85CDA">
              <w:rPr>
                <w:i/>
                <w:szCs w:val="24"/>
              </w:rPr>
              <w:t xml:space="preserve">Д. пяти нотам – </w:t>
            </w:r>
            <w:r w:rsidRPr="00C85CDA">
              <w:rPr>
                <w:i/>
                <w:color w:val="0000FF"/>
                <w:szCs w:val="24"/>
              </w:rPr>
              <w:t>пят</w:t>
            </w:r>
            <w:r w:rsidRPr="00C85CDA">
              <w:rPr>
                <w:i/>
                <w:color w:val="FF0000"/>
                <w:szCs w:val="24"/>
              </w:rPr>
              <w:t>и</w:t>
            </w:r>
            <w:r w:rsidRPr="00C85CDA">
              <w:rPr>
                <w:i/>
                <w:color w:val="0000FF"/>
                <w:szCs w:val="24"/>
              </w:rPr>
              <w:t>ст</w:t>
            </w:r>
            <w:r w:rsidRPr="00C85CDA">
              <w:rPr>
                <w:i/>
                <w:color w:val="FF0000"/>
                <w:szCs w:val="24"/>
              </w:rPr>
              <w:t>ам</w:t>
            </w:r>
          </w:p>
          <w:p w:rsidR="00E658D0" w:rsidRPr="00C85CDA" w:rsidRDefault="00E658D0" w:rsidP="000F7C41">
            <w:pPr>
              <w:autoSpaceDE w:val="0"/>
              <w:autoSpaceDN w:val="0"/>
              <w:adjustRightInd w:val="0"/>
              <w:ind w:firstLine="0"/>
              <w:jc w:val="left"/>
              <w:rPr>
                <w:i/>
                <w:szCs w:val="24"/>
              </w:rPr>
            </w:pPr>
            <w:r w:rsidRPr="00C85CDA">
              <w:rPr>
                <w:i/>
                <w:szCs w:val="24"/>
              </w:rPr>
              <w:t xml:space="preserve">Т. пятью нотами – </w:t>
            </w:r>
            <w:r w:rsidRPr="00C85CDA">
              <w:rPr>
                <w:i/>
                <w:color w:val="0000FF"/>
                <w:szCs w:val="24"/>
              </w:rPr>
              <w:t>пять</w:t>
            </w:r>
            <w:r w:rsidRPr="00C85CDA">
              <w:rPr>
                <w:i/>
                <w:color w:val="FF0000"/>
                <w:szCs w:val="24"/>
              </w:rPr>
              <w:t>ю</w:t>
            </w:r>
            <w:r w:rsidRPr="00C85CDA">
              <w:rPr>
                <w:i/>
                <w:color w:val="0000FF"/>
                <w:szCs w:val="24"/>
              </w:rPr>
              <w:t>ст</w:t>
            </w:r>
            <w:r w:rsidRPr="00C85CDA">
              <w:rPr>
                <w:i/>
                <w:color w:val="FF0000"/>
                <w:szCs w:val="24"/>
              </w:rPr>
              <w:t>ами</w:t>
            </w:r>
          </w:p>
          <w:p w:rsidR="00E658D0" w:rsidRPr="00C85CDA" w:rsidRDefault="00E658D0" w:rsidP="000F7C41">
            <w:pPr>
              <w:autoSpaceDE w:val="0"/>
              <w:autoSpaceDN w:val="0"/>
              <w:adjustRightInd w:val="0"/>
              <w:ind w:firstLine="0"/>
              <w:jc w:val="left"/>
              <w:rPr>
                <w:color w:val="0000FF"/>
                <w:szCs w:val="24"/>
              </w:rPr>
            </w:pPr>
            <w:r w:rsidRPr="00C85CDA">
              <w:rPr>
                <w:i/>
                <w:szCs w:val="24"/>
              </w:rPr>
              <w:t xml:space="preserve">П. о пяти нотах – о </w:t>
            </w:r>
            <w:r w:rsidRPr="00C85CDA">
              <w:rPr>
                <w:i/>
                <w:color w:val="0000FF"/>
                <w:szCs w:val="24"/>
              </w:rPr>
              <w:t>пят</w:t>
            </w:r>
            <w:r w:rsidRPr="00C85CDA">
              <w:rPr>
                <w:i/>
                <w:color w:val="FF0000"/>
                <w:szCs w:val="24"/>
              </w:rPr>
              <w:t>и</w:t>
            </w:r>
            <w:r w:rsidRPr="00C85CDA">
              <w:rPr>
                <w:i/>
                <w:color w:val="0000FF"/>
                <w:szCs w:val="24"/>
              </w:rPr>
              <w:t>ст</w:t>
            </w:r>
            <w:r w:rsidRPr="00C85CDA">
              <w:rPr>
                <w:i/>
                <w:color w:val="FF0000"/>
                <w:szCs w:val="24"/>
              </w:rPr>
              <w:t>ах</w:t>
            </w:r>
          </w:p>
        </w:tc>
        <w:tc>
          <w:tcPr>
            <w:tcW w:w="4961" w:type="dxa"/>
            <w:tcBorders>
              <w:top w:val="nil"/>
              <w:left w:val="single" w:sz="4" w:space="0" w:color="0000FF"/>
              <w:bottom w:val="nil"/>
              <w:right w:val="nil"/>
            </w:tcBorders>
          </w:tcPr>
          <w:p w:rsidR="00E658D0" w:rsidRPr="00C85CDA" w:rsidRDefault="00E658D0" w:rsidP="000F7C41">
            <w:pPr>
              <w:autoSpaceDE w:val="0"/>
              <w:autoSpaceDN w:val="0"/>
              <w:adjustRightInd w:val="0"/>
              <w:ind w:firstLine="0"/>
              <w:jc w:val="both"/>
              <w:rPr>
                <w:szCs w:val="24"/>
              </w:rPr>
            </w:pPr>
            <w:r w:rsidRPr="00C85CDA">
              <w:rPr>
                <w:szCs w:val="24"/>
              </w:rPr>
              <w:t>склоняется только последнее слово</w:t>
            </w:r>
          </w:p>
          <w:p w:rsidR="00E658D0" w:rsidRPr="00C85CDA" w:rsidRDefault="00E658D0" w:rsidP="000F7C41">
            <w:pPr>
              <w:autoSpaceDE w:val="0"/>
              <w:autoSpaceDN w:val="0"/>
              <w:adjustRightInd w:val="0"/>
              <w:ind w:firstLine="0"/>
              <w:jc w:val="both"/>
              <w:rPr>
                <w:color w:val="0000FF"/>
                <w:szCs w:val="24"/>
              </w:rPr>
            </w:pPr>
            <w:r w:rsidRPr="00C85CDA">
              <w:rPr>
                <w:color w:val="0000FF"/>
                <w:szCs w:val="24"/>
              </w:rPr>
              <w:t xml:space="preserve">до тысяча шестьсот восемьдесят </w:t>
            </w:r>
            <w:r w:rsidRPr="00C85CDA">
              <w:rPr>
                <w:color w:val="FF0000"/>
                <w:szCs w:val="24"/>
              </w:rPr>
              <w:t>шестого</w:t>
            </w:r>
            <w:r w:rsidRPr="00C85CDA">
              <w:rPr>
                <w:color w:val="0000FF"/>
                <w:szCs w:val="24"/>
              </w:rPr>
              <w:t xml:space="preserve"> (года)</w:t>
            </w:r>
          </w:p>
          <w:p w:rsidR="00E658D0" w:rsidRPr="00C85CDA" w:rsidRDefault="00E658D0" w:rsidP="000F7C41">
            <w:pPr>
              <w:autoSpaceDE w:val="0"/>
              <w:autoSpaceDN w:val="0"/>
              <w:adjustRightInd w:val="0"/>
              <w:ind w:firstLine="0"/>
              <w:jc w:val="both"/>
              <w:rPr>
                <w:color w:val="0000FF"/>
                <w:szCs w:val="24"/>
              </w:rPr>
            </w:pPr>
            <w:r w:rsidRPr="00C85CDA">
              <w:rPr>
                <w:color w:val="0000FF"/>
                <w:szCs w:val="24"/>
              </w:rPr>
              <w:t xml:space="preserve">в две тысячи пятьсот девяноста </w:t>
            </w:r>
            <w:r w:rsidRPr="00C85CDA">
              <w:rPr>
                <w:color w:val="FF0000"/>
                <w:szCs w:val="24"/>
              </w:rPr>
              <w:t>седьмом</w:t>
            </w:r>
            <w:r w:rsidRPr="00C85CDA">
              <w:rPr>
                <w:color w:val="0000FF"/>
                <w:szCs w:val="24"/>
              </w:rPr>
              <w:t xml:space="preserve"> (году)</w:t>
            </w:r>
          </w:p>
          <w:p w:rsidR="00E658D0" w:rsidRPr="00C85CDA" w:rsidRDefault="00E658D0" w:rsidP="000F7C41">
            <w:pPr>
              <w:autoSpaceDE w:val="0"/>
              <w:autoSpaceDN w:val="0"/>
              <w:adjustRightInd w:val="0"/>
              <w:ind w:firstLine="0"/>
              <w:jc w:val="both"/>
              <w:rPr>
                <w:color w:val="0000FF"/>
                <w:szCs w:val="24"/>
              </w:rPr>
            </w:pPr>
          </w:p>
          <w:p w:rsidR="00E658D0" w:rsidRPr="00C85CDA" w:rsidRDefault="00E658D0" w:rsidP="000F7C41">
            <w:pPr>
              <w:autoSpaceDE w:val="0"/>
              <w:autoSpaceDN w:val="0"/>
              <w:adjustRightInd w:val="0"/>
              <w:ind w:firstLine="0"/>
              <w:jc w:val="both"/>
              <w:rPr>
                <w:szCs w:val="24"/>
              </w:rPr>
            </w:pPr>
            <w:r w:rsidRPr="00C85CDA">
              <w:rPr>
                <w:szCs w:val="24"/>
              </w:rPr>
              <w:t>При указании даты после порядкового числительного  название месяца ставится в родительном падеже:</w:t>
            </w:r>
          </w:p>
          <w:p w:rsidR="00E658D0" w:rsidRPr="00C85CDA" w:rsidRDefault="00E658D0" w:rsidP="000F7C41">
            <w:pPr>
              <w:autoSpaceDE w:val="0"/>
              <w:autoSpaceDN w:val="0"/>
              <w:adjustRightInd w:val="0"/>
              <w:ind w:firstLine="0"/>
              <w:jc w:val="both"/>
              <w:rPr>
                <w:color w:val="0000FF"/>
                <w:szCs w:val="24"/>
              </w:rPr>
            </w:pPr>
            <w:r w:rsidRPr="00C85CDA">
              <w:rPr>
                <w:color w:val="0000FF"/>
                <w:szCs w:val="24"/>
              </w:rPr>
              <w:t xml:space="preserve">к пятому января, </w:t>
            </w:r>
          </w:p>
          <w:p w:rsidR="00E658D0" w:rsidRPr="00C85CDA" w:rsidRDefault="00E658D0" w:rsidP="000F7C41">
            <w:pPr>
              <w:autoSpaceDE w:val="0"/>
              <w:autoSpaceDN w:val="0"/>
              <w:adjustRightInd w:val="0"/>
              <w:ind w:firstLine="0"/>
              <w:jc w:val="both"/>
              <w:rPr>
                <w:color w:val="0000FF"/>
                <w:szCs w:val="24"/>
              </w:rPr>
            </w:pPr>
            <w:r w:rsidRPr="00C85CDA">
              <w:rPr>
                <w:color w:val="0000FF"/>
                <w:szCs w:val="24"/>
              </w:rPr>
              <w:t>перед первым сентября</w:t>
            </w:r>
          </w:p>
          <w:p w:rsidR="00E658D0" w:rsidRPr="00C85CDA" w:rsidRDefault="00E658D0" w:rsidP="000F7C41">
            <w:pPr>
              <w:autoSpaceDE w:val="0"/>
              <w:autoSpaceDN w:val="0"/>
              <w:adjustRightInd w:val="0"/>
              <w:ind w:firstLine="0"/>
              <w:jc w:val="both"/>
              <w:rPr>
                <w:color w:val="0000FF"/>
                <w:szCs w:val="24"/>
              </w:rPr>
            </w:pPr>
          </w:p>
        </w:tc>
      </w:tr>
    </w:tbl>
    <w:p w:rsidR="00E658D0" w:rsidRPr="00C85CDA" w:rsidRDefault="00E658D0" w:rsidP="00E658D0">
      <w:pPr>
        <w:tabs>
          <w:tab w:val="left" w:pos="1134"/>
        </w:tabs>
        <w:ind w:left="720" w:firstLine="0"/>
        <w:jc w:val="both"/>
        <w:rPr>
          <w:b/>
          <w:szCs w:val="24"/>
        </w:rPr>
      </w:pPr>
    </w:p>
    <w:p w:rsidR="00E658D0" w:rsidRPr="00C85CDA" w:rsidRDefault="00E658D0" w:rsidP="00E658D0">
      <w:pPr>
        <w:numPr>
          <w:ilvl w:val="0"/>
          <w:numId w:val="6"/>
        </w:numPr>
        <w:tabs>
          <w:tab w:val="left" w:pos="1134"/>
        </w:tabs>
        <w:ind w:firstLine="0"/>
        <w:jc w:val="both"/>
        <w:rPr>
          <w:b/>
          <w:szCs w:val="24"/>
        </w:rPr>
      </w:pPr>
      <w:r w:rsidRPr="00C85CDA">
        <w:rPr>
          <w:b/>
          <w:szCs w:val="24"/>
        </w:rPr>
        <w:t>сочетание собирательных числительных с существительными</w:t>
      </w:r>
    </w:p>
    <w:p w:rsidR="00E658D0" w:rsidRPr="00C85CDA" w:rsidRDefault="00E658D0" w:rsidP="00E658D0">
      <w:pPr>
        <w:tabs>
          <w:tab w:val="left" w:pos="1134"/>
        </w:tabs>
        <w:ind w:left="720" w:firstLine="0"/>
        <w:jc w:val="both"/>
        <w:rPr>
          <w:b/>
          <w:szCs w:val="24"/>
        </w:rPr>
      </w:pPr>
    </w:p>
    <w:p w:rsidR="00E658D0" w:rsidRPr="00C85CDA" w:rsidRDefault="00E658D0" w:rsidP="00E658D0">
      <w:pPr>
        <w:ind w:firstLine="0"/>
        <w:jc w:val="both"/>
        <w:rPr>
          <w:szCs w:val="24"/>
        </w:rPr>
      </w:pPr>
      <w:r w:rsidRPr="00C85CDA">
        <w:rPr>
          <w:noProof/>
          <w:szCs w:val="24"/>
          <w:lang w:eastAsia="ru-RU"/>
        </w:rPr>
        <w:drawing>
          <wp:inline distT="0" distB="0" distL="0" distR="0">
            <wp:extent cx="5657850" cy="2762250"/>
            <wp:effectExtent l="0" t="0" r="0" b="0"/>
            <wp:docPr id="378" name="Рисунок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122" cy="4286280"/>
                      <a:chOff x="428596" y="214290"/>
                      <a:chExt cx="8501122" cy="4286280"/>
                    </a:xfrm>
                  </a:grpSpPr>
                  <a:grpSp>
                    <a:nvGrpSpPr>
                      <a:cNvPr id="20" name="Группа 19"/>
                      <a:cNvGrpSpPr/>
                    </a:nvGrpSpPr>
                    <a:grpSpPr>
                      <a:xfrm>
                        <a:off x="428596" y="214290"/>
                        <a:ext cx="8501122" cy="4286280"/>
                        <a:chOff x="428596" y="214290"/>
                        <a:chExt cx="8501122" cy="4286280"/>
                      </a:xfrm>
                    </a:grpSpPr>
                    <a:sp>
                      <a:nvSpPr>
                        <a:cNvPr id="2" name="TextBox 1"/>
                        <a:cNvSpPr txBox="1"/>
                      </a:nvSpPr>
                      <a:spPr>
                        <a:xfrm>
                          <a:off x="488625" y="785794"/>
                          <a:ext cx="2297425" cy="1200329"/>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собирательные </a:t>
                            </a:r>
                          </a:p>
                          <a:p>
                            <a:pPr algn="ctr"/>
                            <a:r>
                              <a:rPr lang="ru-RU" dirty="0" smtClean="0"/>
                              <a:t>числительные:</a:t>
                            </a:r>
                          </a:p>
                          <a:p>
                            <a:pPr algn="ctr"/>
                            <a:r>
                              <a:rPr lang="ru-RU" b="1" i="1" dirty="0" smtClean="0"/>
                              <a:t>двое, трое…</a:t>
                            </a:r>
                          </a:p>
                          <a:p>
                            <a:pPr algn="ctr"/>
                            <a:r>
                              <a:rPr lang="ru-RU" b="1" i="1" dirty="0" smtClean="0"/>
                              <a:t>девятеро, десятеро</a:t>
                            </a:r>
                            <a:endParaRPr lang="ru-RU" b="1" i="1" dirty="0"/>
                          </a:p>
                        </a:txBody>
                        <a:useSpRect/>
                      </a:txSp>
                      <a:style>
                        <a:lnRef idx="3">
                          <a:schemeClr val="lt1"/>
                        </a:lnRef>
                        <a:fillRef idx="1">
                          <a:schemeClr val="accent2"/>
                        </a:fillRef>
                        <a:effectRef idx="1">
                          <a:schemeClr val="accent2"/>
                        </a:effectRef>
                        <a:fontRef idx="minor">
                          <a:schemeClr val="lt1"/>
                        </a:fontRef>
                      </a:style>
                    </a:sp>
                    <a:sp>
                      <a:nvSpPr>
                        <a:cNvPr id="3" name="TextBox 2"/>
                        <a:cNvSpPr txBox="1"/>
                      </a:nvSpPr>
                      <a:spPr>
                        <a:xfrm>
                          <a:off x="2928926" y="928670"/>
                          <a:ext cx="529312"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5400" dirty="0" smtClean="0">
                                <a:solidFill>
                                  <a:srgbClr val="FF0000"/>
                                </a:solidFill>
                              </a:rPr>
                              <a:t>+</a:t>
                            </a:r>
                            <a:endParaRPr lang="ru-RU" sz="5400" dirty="0">
                              <a:solidFill>
                                <a:srgbClr val="FF0000"/>
                              </a:solidFill>
                            </a:endParaRPr>
                          </a:p>
                        </a:txBody>
                        <a:useSpRect/>
                      </a:txSp>
                    </a:sp>
                    <a:sp>
                      <a:nvSpPr>
                        <a:cNvPr id="4" name="TextBox 3"/>
                        <a:cNvSpPr txBox="1"/>
                      </a:nvSpPr>
                      <a:spPr>
                        <a:xfrm>
                          <a:off x="3786182" y="214290"/>
                          <a:ext cx="5143536"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одушевленные существительные мужского и среднего рода: </a:t>
                            </a:r>
                            <a:r>
                              <a:rPr lang="ru-RU" dirty="0" smtClean="0">
                                <a:solidFill>
                                  <a:srgbClr val="0000FF"/>
                                </a:solidFill>
                              </a:rPr>
                              <a:t>трое мужчин, трое полицейских</a:t>
                            </a:r>
                            <a:endParaRPr lang="ru-RU"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5" name="TextBox 4"/>
                        <a:cNvSpPr txBox="1"/>
                      </a:nvSpPr>
                      <a:spPr>
                        <a:xfrm>
                          <a:off x="3786182" y="928670"/>
                          <a:ext cx="5143536" cy="923330"/>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со словами люди, дети, ребята и названиями детенышей животных: </a:t>
                            </a:r>
                            <a:r>
                              <a:rPr lang="ru-RU" dirty="0" smtClean="0">
                                <a:solidFill>
                                  <a:srgbClr val="0000FF"/>
                                </a:solidFill>
                              </a:rPr>
                              <a:t>двое детей, двое ребят, двое котят</a:t>
                            </a:r>
                            <a:endParaRPr lang="ru-RU"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6" name="TextBox 5"/>
                        <a:cNvSpPr txBox="1"/>
                      </a:nvSpPr>
                      <a:spPr>
                        <a:xfrm>
                          <a:off x="3786182" y="1928802"/>
                          <a:ext cx="5143536"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с существительными, имеющими только форму множественного числа: </a:t>
                            </a:r>
                            <a:r>
                              <a:rPr lang="ru-RU" dirty="0" smtClean="0">
                                <a:solidFill>
                                  <a:srgbClr val="0000FF"/>
                                </a:solidFill>
                              </a:rPr>
                              <a:t>двое ножниц, двое счётов</a:t>
                            </a:r>
                            <a:endParaRPr lang="ru-RU"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7" name="TextBox 6"/>
                        <a:cNvSpPr txBox="1"/>
                      </a:nvSpPr>
                      <a:spPr>
                        <a:xfrm>
                          <a:off x="3428992" y="42860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FF00"/>
                                </a:solidFill>
                                <a:effectLst>
                                  <a:outerShdw blurRad="38100" dist="38100" dir="2700000" algn="tl">
                                    <a:srgbClr val="000000">
                                      <a:alpha val="43137"/>
                                    </a:srgbClr>
                                  </a:outerShdw>
                                </a:effectLst>
                              </a:rPr>
                              <a:t>1</a:t>
                            </a:r>
                            <a:endParaRPr lang="ru-RU" b="1" dirty="0">
                              <a:solidFill>
                                <a:srgbClr val="00FF00"/>
                              </a:solidFill>
                              <a:effectLst>
                                <a:outerShdw blurRad="38100" dist="38100" dir="2700000" algn="tl">
                                  <a:srgbClr val="000000">
                                    <a:alpha val="43137"/>
                                  </a:srgbClr>
                                </a:outerShdw>
                              </a:effectLst>
                            </a:endParaRPr>
                          </a:p>
                        </a:txBody>
                        <a:useSpRect/>
                      </a:txSp>
                    </a:sp>
                    <a:sp>
                      <a:nvSpPr>
                        <a:cNvPr id="8" name="TextBox 7"/>
                        <a:cNvSpPr txBox="1"/>
                      </a:nvSpPr>
                      <a:spPr>
                        <a:xfrm>
                          <a:off x="3428992" y="1202280"/>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FF00"/>
                                </a:solidFill>
                                <a:effectLst>
                                  <a:outerShdw blurRad="38100" dist="38100" dir="2700000" algn="tl">
                                    <a:srgbClr val="000000">
                                      <a:alpha val="43137"/>
                                    </a:srgbClr>
                                  </a:outerShdw>
                                </a:effectLst>
                              </a:rPr>
                              <a:t>2</a:t>
                            </a:r>
                            <a:endParaRPr lang="ru-RU" b="1" dirty="0">
                              <a:solidFill>
                                <a:srgbClr val="00FF00"/>
                              </a:solidFill>
                              <a:effectLst>
                                <a:outerShdw blurRad="38100" dist="38100" dir="2700000" algn="tl">
                                  <a:srgbClr val="000000">
                                    <a:alpha val="43137"/>
                                  </a:srgbClr>
                                </a:outerShdw>
                              </a:effectLst>
                            </a:endParaRPr>
                          </a:p>
                        </a:txBody>
                        <a:useSpRect/>
                      </a:txSp>
                    </a:sp>
                    <a:sp>
                      <a:nvSpPr>
                        <a:cNvPr id="9" name="TextBox 8"/>
                        <a:cNvSpPr txBox="1"/>
                      </a:nvSpPr>
                      <a:spPr>
                        <a:xfrm>
                          <a:off x="3428992" y="2059536"/>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FF00"/>
                                </a:solidFill>
                                <a:effectLst>
                                  <a:outerShdw blurRad="38100" dist="38100" dir="2700000" algn="tl">
                                    <a:srgbClr val="000000">
                                      <a:alpha val="43137"/>
                                    </a:srgbClr>
                                  </a:outerShdw>
                                </a:effectLst>
                              </a:rPr>
                              <a:t>3</a:t>
                            </a:r>
                            <a:endParaRPr lang="ru-RU" b="1" dirty="0">
                              <a:solidFill>
                                <a:srgbClr val="00FF00"/>
                              </a:solidFill>
                              <a:effectLst>
                                <a:outerShdw blurRad="38100" dist="38100" dir="2700000" algn="tl">
                                  <a:srgbClr val="000000">
                                    <a:alpha val="43137"/>
                                  </a:srgbClr>
                                </a:outerShdw>
                              </a:effectLst>
                            </a:endParaRPr>
                          </a:p>
                        </a:txBody>
                        <a:useSpRect/>
                      </a:txSp>
                    </a:sp>
                    <a:sp>
                      <a:nvSpPr>
                        <a:cNvPr id="10" name="TextBox 9"/>
                        <a:cNvSpPr txBox="1"/>
                      </a:nvSpPr>
                      <a:spPr>
                        <a:xfrm>
                          <a:off x="428596" y="3425611"/>
                          <a:ext cx="294619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Никогда не употребляются!</a:t>
                            </a:r>
                            <a:endParaRPr lang="ru-RU" b="1" dirty="0">
                              <a:solidFill>
                                <a:srgbClr val="FF0000"/>
                              </a:solidFill>
                            </a:endParaRPr>
                          </a:p>
                        </a:txBody>
                        <a:useSpRect/>
                      </a:txSp>
                    </a:sp>
                    <a:sp>
                      <a:nvSpPr>
                        <a:cNvPr id="11" name="TextBox 10"/>
                        <a:cNvSpPr txBox="1"/>
                      </a:nvSpPr>
                      <a:spPr>
                        <a:xfrm>
                          <a:off x="3786182" y="2996983"/>
                          <a:ext cx="5143536"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с существительными, обозначающими лиц женского пола: </a:t>
                            </a:r>
                            <a:r>
                              <a:rPr lang="ru-RU" strike="sngStrike" dirty="0" smtClean="0">
                                <a:solidFill>
                                  <a:srgbClr val="0000FF"/>
                                </a:solidFill>
                              </a:rPr>
                              <a:t>двое дам </a:t>
                            </a:r>
                            <a:r>
                              <a:rPr lang="ru-RU" dirty="0" smtClean="0">
                                <a:solidFill>
                                  <a:srgbClr val="0000FF"/>
                                </a:solidFill>
                              </a:rPr>
                              <a:t>  - две дамы</a:t>
                            </a:r>
                            <a:endParaRPr lang="ru-RU" dirty="0"/>
                          </a:p>
                        </a:txBody>
                        <a:useSpRect/>
                      </a:txSp>
                      <a:style>
                        <a:lnRef idx="2">
                          <a:schemeClr val="accent1"/>
                        </a:lnRef>
                        <a:fillRef idx="1">
                          <a:schemeClr val="lt1"/>
                        </a:fillRef>
                        <a:effectRef idx="0">
                          <a:schemeClr val="accent1"/>
                        </a:effectRef>
                        <a:fontRef idx="minor">
                          <a:schemeClr val="dk1"/>
                        </a:fontRef>
                      </a:style>
                    </a:sp>
                    <a:sp>
                      <a:nvSpPr>
                        <a:cNvPr id="12" name="TextBox 11"/>
                        <a:cNvSpPr txBox="1"/>
                      </a:nvSpPr>
                      <a:spPr>
                        <a:xfrm>
                          <a:off x="3786182" y="3854239"/>
                          <a:ext cx="5143536"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с существительными, обозначающими взрослых особей животных: </a:t>
                            </a:r>
                            <a:r>
                              <a:rPr lang="ru-RU" strike="sngStrike" dirty="0" smtClean="0">
                                <a:solidFill>
                                  <a:srgbClr val="0000FF"/>
                                </a:solidFill>
                              </a:rPr>
                              <a:t>двое львов  </a:t>
                            </a:r>
                            <a:r>
                              <a:rPr lang="ru-RU" dirty="0" smtClean="0">
                                <a:solidFill>
                                  <a:srgbClr val="0000FF"/>
                                </a:solidFill>
                              </a:rPr>
                              <a:t>- два льва</a:t>
                            </a:r>
                            <a:endParaRPr lang="ru-RU"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cxnSp>
                      <a:nvCxnSpPr>
                        <a:cNvPr id="16" name="Прямая соединительная линия 15"/>
                        <a:cNvCxnSpPr>
                          <a:stCxn id="10" idx="3"/>
                          <a:endCxn id="11" idx="1"/>
                        </a:cNvCxnSpPr>
                      </a:nvCxnSpPr>
                      <a:spPr>
                        <a:xfrm flipV="1">
                          <a:off x="3374787" y="3320149"/>
                          <a:ext cx="411395" cy="290128"/>
                        </a:xfrm>
                        <a:prstGeom prst="line">
                          <a:avLst/>
                        </a:prstGeom>
                      </a:spPr>
                      <a:style>
                        <a:lnRef idx="2">
                          <a:schemeClr val="accent2"/>
                        </a:lnRef>
                        <a:fillRef idx="0">
                          <a:schemeClr val="accent2"/>
                        </a:fillRef>
                        <a:effectRef idx="1">
                          <a:schemeClr val="accent2"/>
                        </a:effectRef>
                        <a:fontRef idx="minor">
                          <a:schemeClr val="tx1"/>
                        </a:fontRef>
                      </a:style>
                    </a:cxnSp>
                    <a:cxnSp>
                      <a:nvCxnSpPr>
                        <a:cNvPr id="17" name="Прямая соединительная линия 16"/>
                        <a:cNvCxnSpPr>
                          <a:stCxn id="10" idx="3"/>
                          <a:endCxn id="12" idx="1"/>
                        </a:cNvCxnSpPr>
                      </a:nvCxnSpPr>
                      <a:spPr>
                        <a:xfrm>
                          <a:off x="3374787" y="3610277"/>
                          <a:ext cx="411395" cy="567128"/>
                        </a:xfrm>
                        <a:prstGeom prst="line">
                          <a:avLst/>
                        </a:prstGeom>
                      </a:spPr>
                      <a:style>
                        <a:lnRef idx="2">
                          <a:schemeClr val="accent2"/>
                        </a:lnRef>
                        <a:fillRef idx="0">
                          <a:schemeClr val="accent2"/>
                        </a:fillRef>
                        <a:effectRef idx="1">
                          <a:schemeClr val="accent2"/>
                        </a:effectRef>
                        <a:fontRef idx="minor">
                          <a:schemeClr val="tx1"/>
                        </a:fontRef>
                      </a:style>
                    </a:cxnSp>
                  </a:grpSp>
                </lc:lockedCanvas>
              </a:graphicData>
            </a:graphic>
          </wp:inline>
        </w:drawing>
      </w:r>
    </w:p>
    <w:p w:rsidR="00E658D0" w:rsidRPr="00C85CDA" w:rsidRDefault="00E658D0" w:rsidP="00E658D0">
      <w:pPr>
        <w:tabs>
          <w:tab w:val="left" w:pos="1134"/>
        </w:tabs>
        <w:ind w:left="720" w:firstLine="0"/>
        <w:jc w:val="both"/>
        <w:rPr>
          <w:b/>
          <w:szCs w:val="24"/>
        </w:rPr>
      </w:pPr>
    </w:p>
    <w:p w:rsidR="00E658D0" w:rsidRPr="00C85CDA" w:rsidRDefault="00E658D0" w:rsidP="00E658D0">
      <w:pPr>
        <w:ind w:firstLine="0"/>
        <w:jc w:val="both"/>
        <w:rPr>
          <w:color w:val="0000FF"/>
          <w:szCs w:val="24"/>
        </w:rPr>
      </w:pPr>
      <w:r w:rsidRPr="00C85CDA">
        <w:rPr>
          <w:noProof/>
          <w:color w:val="0000FF"/>
          <w:szCs w:val="24"/>
          <w:lang w:eastAsia="ru-RU"/>
        </w:rPr>
        <w:lastRenderedPageBreak/>
        <w:drawing>
          <wp:inline distT="0" distB="0" distL="0" distR="0">
            <wp:extent cx="6534150" cy="1371600"/>
            <wp:effectExtent l="0" t="0" r="0" b="0"/>
            <wp:docPr id="379" name="Рисунок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92480" cy="1571636"/>
                      <a:chOff x="0" y="-24"/>
                      <a:chExt cx="9092480" cy="1571636"/>
                    </a:xfrm>
                  </a:grpSpPr>
                  <a:grpSp>
                    <a:nvGrpSpPr>
                      <a:cNvPr id="17" name="Группа 16"/>
                      <a:cNvGrpSpPr/>
                    </a:nvGrpSpPr>
                    <a:grpSpPr>
                      <a:xfrm>
                        <a:off x="0" y="-24"/>
                        <a:ext cx="9092480" cy="1571636"/>
                        <a:chOff x="0" y="-24"/>
                        <a:chExt cx="9092480" cy="1571636"/>
                      </a:xfrm>
                    </a:grpSpPr>
                    <a:sp>
                      <a:nvSpPr>
                        <a:cNvPr id="2" name="TextBox 1"/>
                        <a:cNvSpPr txBox="1"/>
                      </a:nvSpPr>
                      <a:spPr>
                        <a:xfrm>
                          <a:off x="214282" y="752757"/>
                          <a:ext cx="715260" cy="46166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b="1" dirty="0" smtClean="0">
                                <a:solidFill>
                                  <a:srgbClr val="FF0000"/>
                                </a:solidFill>
                              </a:rPr>
                              <a:t>ОБЕ</a:t>
                            </a:r>
                            <a:endParaRPr lang="ru-RU" sz="2400" b="1" dirty="0">
                              <a:solidFill>
                                <a:srgbClr val="FF0000"/>
                              </a:solidFill>
                            </a:endParaRPr>
                          </a:p>
                        </a:txBody>
                        <a:useSpRect/>
                      </a:txSp>
                    </a:sp>
                    <a:sp>
                      <a:nvSpPr>
                        <a:cNvPr id="3" name="TextBox 2"/>
                        <a:cNvSpPr txBox="1"/>
                      </a:nvSpPr>
                      <a:spPr>
                        <a:xfrm>
                          <a:off x="1214414" y="357166"/>
                          <a:ext cx="3221266"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обе</a:t>
                            </a:r>
                            <a:r>
                              <a:rPr lang="ru-RU" dirty="0" smtClean="0"/>
                              <a:t> женщины, дамы</a:t>
                            </a:r>
                          </a:p>
                          <a:p>
                            <a:r>
                              <a:rPr lang="ru-RU" dirty="0" smtClean="0">
                                <a:solidFill>
                                  <a:srgbClr val="0000FF"/>
                                </a:solidFill>
                              </a:rPr>
                              <a:t>обе</a:t>
                            </a:r>
                            <a:r>
                              <a:rPr lang="ru-RU" dirty="0" smtClean="0">
                                <a:solidFill>
                                  <a:srgbClr val="FF0000"/>
                                </a:solidFill>
                              </a:rPr>
                              <a:t>их </a:t>
                            </a:r>
                            <a:r>
                              <a:rPr lang="ru-RU" dirty="0" smtClean="0"/>
                              <a:t>женщин, дам</a:t>
                            </a:r>
                          </a:p>
                          <a:p>
                            <a:r>
                              <a:rPr lang="ru-RU" dirty="0" smtClean="0">
                                <a:solidFill>
                                  <a:srgbClr val="0000FF"/>
                                </a:solidFill>
                              </a:rPr>
                              <a:t>обе</a:t>
                            </a:r>
                            <a:r>
                              <a:rPr lang="ru-RU" dirty="0" smtClean="0">
                                <a:solidFill>
                                  <a:srgbClr val="FF0000"/>
                                </a:solidFill>
                              </a:rPr>
                              <a:t>им</a:t>
                            </a:r>
                            <a:r>
                              <a:rPr lang="ru-RU" dirty="0" smtClean="0"/>
                              <a:t> женщинам, дамам</a:t>
                            </a:r>
                          </a:p>
                          <a:p>
                            <a:r>
                              <a:rPr lang="ru-RU" dirty="0" smtClean="0">
                                <a:solidFill>
                                  <a:srgbClr val="0000FF"/>
                                </a:solidFill>
                              </a:rPr>
                              <a:t>обе</a:t>
                            </a:r>
                            <a:r>
                              <a:rPr lang="ru-RU" dirty="0" smtClean="0">
                                <a:solidFill>
                                  <a:srgbClr val="FF0000"/>
                                </a:solidFill>
                              </a:rPr>
                              <a:t>ими</a:t>
                            </a:r>
                            <a:r>
                              <a:rPr lang="ru-RU" dirty="0" smtClean="0"/>
                              <a:t> женщинами, дамами</a:t>
                            </a:r>
                            <a:endParaRPr lang="ru-RU" dirty="0"/>
                          </a:p>
                        </a:txBody>
                        <a:useSpRect/>
                      </a:txSp>
                    </a:sp>
                    <a:sp>
                      <a:nvSpPr>
                        <a:cNvPr id="4" name="Левая фигурная скобка 3"/>
                        <a:cNvSpPr/>
                      </a:nvSpPr>
                      <a:spPr>
                        <a:xfrm>
                          <a:off x="857224" y="357166"/>
                          <a:ext cx="357190" cy="1214446"/>
                        </a:xfrm>
                        <a:prstGeom prst="leftBrace">
                          <a:avLst/>
                        </a:prstGeom>
                        <a:ln>
                          <a:solidFill>
                            <a:srgbClr val="FF000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FF0000"/>
                              </a:solidFill>
                            </a:endParaRPr>
                          </a:p>
                        </a:txBody>
                        <a:useSpRect/>
                      </a:txSp>
                      <a:style>
                        <a:lnRef idx="1">
                          <a:schemeClr val="accent1"/>
                        </a:lnRef>
                        <a:fillRef idx="0">
                          <a:schemeClr val="accent1"/>
                        </a:fillRef>
                        <a:effectRef idx="0">
                          <a:schemeClr val="accent1"/>
                        </a:effectRef>
                        <a:fontRef idx="minor">
                          <a:schemeClr val="tx1"/>
                        </a:fontRef>
                      </a:style>
                    </a:sp>
                    <a:sp>
                      <a:nvSpPr>
                        <a:cNvPr id="5" name="TextBox 4"/>
                        <a:cNvSpPr txBox="1"/>
                      </a:nvSpPr>
                      <a:spPr>
                        <a:xfrm>
                          <a:off x="0" y="0"/>
                          <a:ext cx="915635" cy="46166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b="1" dirty="0" smtClean="0">
                                <a:solidFill>
                                  <a:srgbClr val="009900"/>
                                </a:solidFill>
                              </a:rPr>
                              <a:t>ОБЕИ</a:t>
                            </a:r>
                            <a:endParaRPr lang="ru-RU" sz="2400" b="1" dirty="0">
                              <a:solidFill>
                                <a:srgbClr val="009900"/>
                              </a:solidFill>
                            </a:endParaRPr>
                          </a:p>
                        </a:txBody>
                        <a:useSpRect/>
                      </a:txSp>
                    </a:sp>
                    <a:cxnSp>
                      <a:nvCxnSpPr>
                        <a:cNvPr id="7" name="Прямая соединительная линия 6"/>
                        <a:cNvCxnSpPr/>
                      </a:nvCxnSpPr>
                      <a:spPr>
                        <a:xfrm>
                          <a:off x="0" y="0"/>
                          <a:ext cx="928662" cy="428604"/>
                        </a:xfrm>
                        <a:prstGeom prst="line">
                          <a:avLst/>
                        </a:prstGeom>
                        <a:ln w="28575">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rot="10800000" flipV="1">
                          <a:off x="0" y="0"/>
                          <a:ext cx="928662" cy="428604"/>
                        </a:xfrm>
                        <a:prstGeom prst="line">
                          <a:avLst/>
                        </a:prstGeom>
                        <a:ln w="28575">
                          <a:solidFill>
                            <a:srgbClr val="FF0000"/>
                          </a:solidFill>
                        </a:ln>
                      </a:spPr>
                      <a:style>
                        <a:lnRef idx="1">
                          <a:schemeClr val="accent1"/>
                        </a:lnRef>
                        <a:fillRef idx="0">
                          <a:schemeClr val="accent1"/>
                        </a:fillRef>
                        <a:effectRef idx="0">
                          <a:schemeClr val="accent1"/>
                        </a:effectRef>
                        <a:fontRef idx="minor">
                          <a:schemeClr val="tx1"/>
                        </a:fontRef>
                      </a:style>
                    </a:cxnSp>
                    <a:sp>
                      <a:nvSpPr>
                        <a:cNvPr id="11" name="TextBox 10"/>
                        <a:cNvSpPr txBox="1"/>
                      </a:nvSpPr>
                      <a:spPr>
                        <a:xfrm>
                          <a:off x="4922634" y="752733"/>
                          <a:ext cx="746936" cy="46166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b="1" dirty="0" smtClean="0">
                                <a:solidFill>
                                  <a:srgbClr val="FF0000"/>
                                </a:solidFill>
                              </a:rPr>
                              <a:t>ОБА</a:t>
                            </a:r>
                            <a:endParaRPr lang="ru-RU" sz="2400" b="1" dirty="0">
                              <a:solidFill>
                                <a:srgbClr val="FF0000"/>
                              </a:solidFill>
                            </a:endParaRPr>
                          </a:p>
                        </a:txBody>
                        <a:useSpRect/>
                      </a:txSp>
                    </a:sp>
                    <a:sp>
                      <a:nvSpPr>
                        <a:cNvPr id="12" name="TextBox 11"/>
                        <a:cNvSpPr txBox="1"/>
                      </a:nvSpPr>
                      <a:spPr>
                        <a:xfrm>
                          <a:off x="5922766" y="357142"/>
                          <a:ext cx="3169714"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оба</a:t>
                            </a:r>
                            <a:r>
                              <a:rPr lang="ru-RU" dirty="0" smtClean="0"/>
                              <a:t> мужчины, борца</a:t>
                            </a:r>
                          </a:p>
                          <a:p>
                            <a:r>
                              <a:rPr lang="ru-RU" dirty="0" smtClean="0">
                                <a:solidFill>
                                  <a:srgbClr val="0000FF"/>
                                </a:solidFill>
                              </a:rPr>
                              <a:t>обо</a:t>
                            </a:r>
                            <a:r>
                              <a:rPr lang="ru-RU" dirty="0" smtClean="0">
                                <a:solidFill>
                                  <a:srgbClr val="FF0000"/>
                                </a:solidFill>
                              </a:rPr>
                              <a:t>их </a:t>
                            </a:r>
                            <a:r>
                              <a:rPr lang="ru-RU" dirty="0" smtClean="0"/>
                              <a:t>мужчин, борцов</a:t>
                            </a:r>
                          </a:p>
                          <a:p>
                            <a:r>
                              <a:rPr lang="ru-RU" dirty="0" smtClean="0">
                                <a:solidFill>
                                  <a:srgbClr val="0000FF"/>
                                </a:solidFill>
                              </a:rPr>
                              <a:t>обо</a:t>
                            </a:r>
                            <a:r>
                              <a:rPr lang="ru-RU" dirty="0" smtClean="0">
                                <a:solidFill>
                                  <a:srgbClr val="FF0000"/>
                                </a:solidFill>
                              </a:rPr>
                              <a:t>им</a:t>
                            </a:r>
                            <a:r>
                              <a:rPr lang="ru-RU" dirty="0" smtClean="0"/>
                              <a:t> мужчинам, борцам</a:t>
                            </a:r>
                          </a:p>
                          <a:p>
                            <a:r>
                              <a:rPr lang="ru-RU" dirty="0" smtClean="0">
                                <a:solidFill>
                                  <a:srgbClr val="0000FF"/>
                                </a:solidFill>
                              </a:rPr>
                              <a:t>обо</a:t>
                            </a:r>
                            <a:r>
                              <a:rPr lang="ru-RU" dirty="0" smtClean="0">
                                <a:solidFill>
                                  <a:srgbClr val="FF0000"/>
                                </a:solidFill>
                              </a:rPr>
                              <a:t>ими</a:t>
                            </a:r>
                            <a:r>
                              <a:rPr lang="ru-RU" dirty="0" smtClean="0"/>
                              <a:t> мужчинами, борцами</a:t>
                            </a:r>
                            <a:endParaRPr lang="ru-RU" dirty="0"/>
                          </a:p>
                        </a:txBody>
                        <a:useSpRect/>
                      </a:txSp>
                    </a:sp>
                    <a:sp>
                      <a:nvSpPr>
                        <a:cNvPr id="13" name="Левая фигурная скобка 12"/>
                        <a:cNvSpPr/>
                      </a:nvSpPr>
                      <a:spPr>
                        <a:xfrm>
                          <a:off x="5565576" y="357142"/>
                          <a:ext cx="357190" cy="1214446"/>
                        </a:xfrm>
                        <a:prstGeom prst="leftBrace">
                          <a:avLst/>
                        </a:prstGeom>
                        <a:ln>
                          <a:solidFill>
                            <a:srgbClr val="FF000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FF0000"/>
                              </a:solidFill>
                            </a:endParaRPr>
                          </a:p>
                        </a:txBody>
                        <a:useSpRect/>
                      </a:txSp>
                      <a:style>
                        <a:lnRef idx="1">
                          <a:schemeClr val="accent1"/>
                        </a:lnRef>
                        <a:fillRef idx="0">
                          <a:schemeClr val="accent1"/>
                        </a:fillRef>
                        <a:effectRef idx="0">
                          <a:schemeClr val="accent1"/>
                        </a:effectRef>
                        <a:fontRef idx="minor">
                          <a:schemeClr val="tx1"/>
                        </a:fontRef>
                      </a:style>
                    </a:sp>
                    <a:sp>
                      <a:nvSpPr>
                        <a:cNvPr id="14" name="TextBox 13"/>
                        <a:cNvSpPr txBox="1"/>
                      </a:nvSpPr>
                      <a:spPr>
                        <a:xfrm>
                          <a:off x="4708352" y="-24"/>
                          <a:ext cx="973343" cy="46166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b="1" dirty="0" smtClean="0">
                                <a:solidFill>
                                  <a:srgbClr val="009900"/>
                                </a:solidFill>
                              </a:rPr>
                              <a:t>ОБОИ</a:t>
                            </a:r>
                            <a:endParaRPr lang="ru-RU" sz="2400" b="1" dirty="0">
                              <a:solidFill>
                                <a:srgbClr val="009900"/>
                              </a:solidFill>
                            </a:endParaRPr>
                          </a:p>
                        </a:txBody>
                        <a:useSpRect/>
                      </a:txSp>
                    </a:sp>
                    <a:cxnSp>
                      <a:nvCxnSpPr>
                        <a:cNvPr id="15" name="Прямая соединительная линия 14"/>
                        <a:cNvCxnSpPr/>
                      </a:nvCxnSpPr>
                      <a:spPr>
                        <a:xfrm>
                          <a:off x="4708352" y="-24"/>
                          <a:ext cx="928662" cy="428604"/>
                        </a:xfrm>
                        <a:prstGeom prst="line">
                          <a:avLst/>
                        </a:prstGeom>
                        <a:ln w="28575">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6" name="Прямая соединительная линия 15"/>
                        <a:cNvCxnSpPr/>
                      </a:nvCxnSpPr>
                      <a:spPr>
                        <a:xfrm rot="10800000" flipV="1">
                          <a:off x="4708352" y="-24"/>
                          <a:ext cx="928662" cy="428604"/>
                        </a:xfrm>
                        <a:prstGeom prst="line">
                          <a:avLst/>
                        </a:prstGeom>
                        <a:ln w="28575">
                          <a:solidFill>
                            <a:srgbClr val="FF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ind w:left="360" w:firstLine="0"/>
        <w:jc w:val="both"/>
        <w:rPr>
          <w:b/>
          <w:color w:val="FF0000"/>
          <w:sz w:val="32"/>
          <w:szCs w:val="32"/>
        </w:rPr>
      </w:pPr>
    </w:p>
    <w:p w:rsidR="00E658D0" w:rsidRPr="00C85CDA" w:rsidRDefault="00E658D0" w:rsidP="00E658D0">
      <w:pPr>
        <w:ind w:left="360" w:firstLine="0"/>
        <w:outlineLvl w:val="0"/>
        <w:rPr>
          <w:b/>
          <w:color w:val="FF0000"/>
          <w:szCs w:val="24"/>
        </w:rPr>
      </w:pPr>
      <w:r w:rsidRPr="00C85CDA">
        <w:rPr>
          <w:b/>
          <w:color w:val="FF0000"/>
          <w:szCs w:val="24"/>
        </w:rPr>
        <w:t>Местоимение.</w:t>
      </w:r>
    </w:p>
    <w:p w:rsidR="00E658D0" w:rsidRPr="00C85CDA" w:rsidRDefault="00E658D0" w:rsidP="00E658D0">
      <w:pPr>
        <w:ind w:left="360" w:firstLine="0"/>
        <w:rPr>
          <w:b/>
          <w:szCs w:val="24"/>
        </w:rPr>
      </w:pPr>
    </w:p>
    <w:tbl>
      <w:tblPr>
        <w:tblW w:w="10412" w:type="dxa"/>
        <w:tblInd w:w="36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4284"/>
        <w:gridCol w:w="3066"/>
        <w:gridCol w:w="3062"/>
      </w:tblGrid>
      <w:tr w:rsidR="00E658D0" w:rsidRPr="00C85CDA" w:rsidTr="000F7C41">
        <w:tc>
          <w:tcPr>
            <w:tcW w:w="4284"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rPr>
                <w:b/>
                <w:color w:val="00B050"/>
                <w:szCs w:val="24"/>
              </w:rPr>
            </w:pPr>
            <w:r w:rsidRPr="00C85CDA">
              <w:rPr>
                <w:b/>
                <w:color w:val="00B050"/>
                <w:szCs w:val="24"/>
              </w:rPr>
              <w:t>Ошибка</w:t>
            </w:r>
          </w:p>
        </w:tc>
        <w:tc>
          <w:tcPr>
            <w:tcW w:w="306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rPr>
                <w:b/>
                <w:color w:val="00B050"/>
                <w:szCs w:val="24"/>
              </w:rPr>
            </w:pPr>
            <w:r w:rsidRPr="00C85CDA">
              <w:rPr>
                <w:b/>
                <w:color w:val="00B050"/>
                <w:szCs w:val="24"/>
              </w:rPr>
              <w:t>Пример</w:t>
            </w:r>
          </w:p>
        </w:tc>
        <w:tc>
          <w:tcPr>
            <w:tcW w:w="306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rPr>
                <w:b/>
                <w:color w:val="00B050"/>
                <w:szCs w:val="24"/>
              </w:rPr>
            </w:pPr>
            <w:r w:rsidRPr="00C85CDA">
              <w:rPr>
                <w:b/>
                <w:color w:val="00B050"/>
                <w:szCs w:val="24"/>
              </w:rPr>
              <w:t>Исправленный вариант</w:t>
            </w:r>
          </w:p>
        </w:tc>
      </w:tr>
      <w:tr w:rsidR="00E658D0" w:rsidRPr="00C85CDA" w:rsidTr="000F7C41">
        <w:tc>
          <w:tcPr>
            <w:tcW w:w="4284"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szCs w:val="24"/>
              </w:rPr>
            </w:pPr>
            <w:r w:rsidRPr="00C85CDA">
              <w:rPr>
                <w:szCs w:val="24"/>
              </w:rPr>
              <w:t>случаи неверного употребления личного местоимения 3-го лица в косвенных падежах с предлогом (без начального н)</w:t>
            </w:r>
          </w:p>
        </w:tc>
        <w:tc>
          <w:tcPr>
            <w:tcW w:w="306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0000FF"/>
                <w:szCs w:val="24"/>
              </w:rPr>
              <w:t xml:space="preserve">я к </w:t>
            </w:r>
            <w:r w:rsidRPr="00C85CDA">
              <w:rPr>
                <w:color w:val="FF0000"/>
                <w:szCs w:val="24"/>
              </w:rPr>
              <w:t>ей</w:t>
            </w:r>
            <w:r w:rsidRPr="00C85CDA">
              <w:rPr>
                <w:color w:val="0000FF"/>
                <w:szCs w:val="24"/>
              </w:rPr>
              <w:t xml:space="preserve"> с душой</w:t>
            </w:r>
          </w:p>
        </w:tc>
        <w:tc>
          <w:tcPr>
            <w:tcW w:w="306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0000FF"/>
                <w:szCs w:val="24"/>
              </w:rPr>
              <w:t xml:space="preserve">я к </w:t>
            </w:r>
            <w:r w:rsidRPr="00C85CDA">
              <w:rPr>
                <w:color w:val="FF0000"/>
                <w:szCs w:val="24"/>
              </w:rPr>
              <w:t>ней</w:t>
            </w:r>
            <w:r w:rsidRPr="00C85CDA">
              <w:rPr>
                <w:color w:val="0000FF"/>
                <w:szCs w:val="24"/>
              </w:rPr>
              <w:t xml:space="preserve"> с душой</w:t>
            </w:r>
          </w:p>
        </w:tc>
      </w:tr>
      <w:tr w:rsidR="00E658D0" w:rsidRPr="00C85CDA" w:rsidTr="000F7C41">
        <w:tc>
          <w:tcPr>
            <w:tcW w:w="10412" w:type="dxa"/>
            <w:gridSpan w:val="3"/>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b/>
                <w:color w:val="FF0000"/>
                <w:sz w:val="32"/>
                <w:szCs w:val="32"/>
              </w:rPr>
              <w:sym w:font="Wingdings" w:char="0047"/>
            </w:r>
            <w:r w:rsidRPr="00C85CDA">
              <w:rPr>
                <w:b/>
                <w:color w:val="FF0000"/>
                <w:sz w:val="28"/>
                <w:szCs w:val="28"/>
              </w:rPr>
              <w:t xml:space="preserve">Ловушка! </w:t>
            </w:r>
            <w:r w:rsidRPr="00C85CDA">
              <w:rPr>
                <w:szCs w:val="24"/>
              </w:rPr>
              <w:t>После некоторых предлогов у местоимений нет начального н-:</w:t>
            </w:r>
            <w:r w:rsidRPr="00C85CDA">
              <w:rPr>
                <w:b/>
                <w:color w:val="FF0000"/>
                <w:sz w:val="28"/>
                <w:szCs w:val="28"/>
              </w:rPr>
              <w:t xml:space="preserve"> </w:t>
            </w:r>
            <w:r w:rsidRPr="00C85CDA">
              <w:rPr>
                <w:color w:val="0000FF"/>
                <w:szCs w:val="24"/>
              </w:rPr>
              <w:t>благодаря ему, включая его, вне его, вопреки ему, вслед ему, навстречу ему, наперекор ему, наподобие его, подобно ему, посредине его  (но: посреди него!), посредством его, согласно ему</w:t>
            </w:r>
          </w:p>
        </w:tc>
      </w:tr>
      <w:tr w:rsidR="00E658D0" w:rsidRPr="00C85CDA" w:rsidTr="000F7C41">
        <w:tc>
          <w:tcPr>
            <w:tcW w:w="4284"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szCs w:val="24"/>
              </w:rPr>
            </w:pPr>
            <w:r w:rsidRPr="00C85CDA">
              <w:rPr>
                <w:szCs w:val="24"/>
              </w:rPr>
              <w:t>сочетания с ней, для ней, от ней имеют архаический характер</w:t>
            </w:r>
          </w:p>
        </w:tc>
        <w:tc>
          <w:tcPr>
            <w:tcW w:w="306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0000FF"/>
                <w:szCs w:val="24"/>
              </w:rPr>
              <w:t xml:space="preserve">от </w:t>
            </w:r>
            <w:r w:rsidRPr="00C85CDA">
              <w:rPr>
                <w:color w:val="FF0000"/>
                <w:szCs w:val="24"/>
              </w:rPr>
              <w:t>ней</w:t>
            </w:r>
            <w:r w:rsidRPr="00C85CDA">
              <w:rPr>
                <w:color w:val="0000FF"/>
                <w:szCs w:val="24"/>
              </w:rPr>
              <w:t xml:space="preserve"> что </w:t>
            </w:r>
            <w:r>
              <w:rPr>
                <w:color w:val="0000FF"/>
                <w:szCs w:val="24"/>
              </w:rPr>
              <w:t>у</w:t>
            </w:r>
            <w:r w:rsidRPr="00C85CDA">
              <w:rPr>
                <w:color w:val="0000FF"/>
                <w:szCs w:val="24"/>
              </w:rPr>
              <w:t>годно можно ожидать</w:t>
            </w:r>
          </w:p>
        </w:tc>
        <w:tc>
          <w:tcPr>
            <w:tcW w:w="306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0000FF"/>
                <w:szCs w:val="24"/>
              </w:rPr>
              <w:t xml:space="preserve">от </w:t>
            </w:r>
            <w:r w:rsidRPr="00C85CDA">
              <w:rPr>
                <w:color w:val="FF0000"/>
                <w:szCs w:val="24"/>
              </w:rPr>
              <w:t>нее</w:t>
            </w:r>
            <w:r w:rsidRPr="00C85CDA">
              <w:rPr>
                <w:color w:val="0000FF"/>
                <w:szCs w:val="24"/>
              </w:rPr>
              <w:t xml:space="preserve"> что </w:t>
            </w:r>
            <w:r>
              <w:rPr>
                <w:color w:val="0000FF"/>
                <w:szCs w:val="24"/>
              </w:rPr>
              <w:t>у</w:t>
            </w:r>
            <w:r w:rsidRPr="00C85CDA">
              <w:rPr>
                <w:color w:val="0000FF"/>
                <w:szCs w:val="24"/>
              </w:rPr>
              <w:t>годно можно ожидать</w:t>
            </w:r>
          </w:p>
        </w:tc>
      </w:tr>
      <w:tr w:rsidR="00E658D0" w:rsidRPr="00C85CDA" w:rsidTr="000F7C41">
        <w:tc>
          <w:tcPr>
            <w:tcW w:w="4284"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szCs w:val="24"/>
              </w:rPr>
            </w:pPr>
            <w:r w:rsidRPr="00C85CDA">
              <w:rPr>
                <w:szCs w:val="24"/>
              </w:rPr>
              <w:t>ошибочное образование формы родительного падежа вопросительного (относительного) местоимения сколько</w:t>
            </w:r>
          </w:p>
        </w:tc>
        <w:tc>
          <w:tcPr>
            <w:tcW w:w="306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FF0000"/>
                <w:szCs w:val="24"/>
              </w:rPr>
              <w:t>Ейное</w:t>
            </w:r>
            <w:r w:rsidRPr="00C85CDA">
              <w:rPr>
                <w:color w:val="0000FF"/>
                <w:szCs w:val="24"/>
              </w:rPr>
              <w:t xml:space="preserve"> отношение к игрокам возмутительно. </w:t>
            </w:r>
            <w:r w:rsidRPr="00C85CDA">
              <w:rPr>
                <w:color w:val="FF0000"/>
                <w:szCs w:val="24"/>
              </w:rPr>
              <w:t>Ихняя</w:t>
            </w:r>
            <w:r w:rsidRPr="00C85CDA">
              <w:rPr>
                <w:color w:val="0000FF"/>
                <w:szCs w:val="24"/>
              </w:rPr>
              <w:t xml:space="preserve"> коза бодается</w:t>
            </w:r>
          </w:p>
        </w:tc>
        <w:tc>
          <w:tcPr>
            <w:tcW w:w="306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FF0000"/>
                <w:szCs w:val="24"/>
              </w:rPr>
              <w:t>Её</w:t>
            </w:r>
            <w:r w:rsidRPr="00C85CDA">
              <w:rPr>
                <w:color w:val="0000FF"/>
                <w:szCs w:val="24"/>
              </w:rPr>
              <w:t xml:space="preserve"> отношение к игрокам возмутительно. </w:t>
            </w:r>
            <w:r w:rsidRPr="00C85CDA">
              <w:rPr>
                <w:color w:val="FF0000"/>
                <w:szCs w:val="24"/>
              </w:rPr>
              <w:t>Их</w:t>
            </w:r>
            <w:r w:rsidRPr="00C85CDA">
              <w:rPr>
                <w:color w:val="0000FF"/>
                <w:szCs w:val="24"/>
              </w:rPr>
              <w:t xml:space="preserve"> коза бодается</w:t>
            </w:r>
          </w:p>
        </w:tc>
      </w:tr>
      <w:tr w:rsidR="00E658D0" w:rsidRPr="00C85CDA" w:rsidTr="000F7C41">
        <w:tc>
          <w:tcPr>
            <w:tcW w:w="4284"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szCs w:val="24"/>
              </w:rPr>
            </w:pPr>
            <w:r w:rsidRPr="00C85CDA">
              <w:rPr>
                <w:szCs w:val="24"/>
              </w:rPr>
              <w:t>неоправданный пропуск возвратного местоимения себя</w:t>
            </w:r>
          </w:p>
        </w:tc>
        <w:tc>
          <w:tcPr>
            <w:tcW w:w="306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0000FF"/>
                <w:szCs w:val="24"/>
              </w:rPr>
              <w:t>Она ничего не представляет!</w:t>
            </w:r>
          </w:p>
          <w:p w:rsidR="00E658D0" w:rsidRPr="00C85CDA" w:rsidRDefault="00E658D0" w:rsidP="000F7C41">
            <w:pPr>
              <w:ind w:firstLine="0"/>
              <w:jc w:val="both"/>
              <w:rPr>
                <w:color w:val="0000FF"/>
                <w:szCs w:val="24"/>
              </w:rPr>
            </w:pPr>
            <w:r w:rsidRPr="00C85CDA">
              <w:rPr>
                <w:color w:val="0000FF"/>
                <w:szCs w:val="24"/>
              </w:rPr>
              <w:t>Позволю перейти к следующему вопросу</w:t>
            </w:r>
          </w:p>
        </w:tc>
        <w:tc>
          <w:tcPr>
            <w:tcW w:w="306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0000FF"/>
                <w:szCs w:val="24"/>
              </w:rPr>
              <w:t xml:space="preserve">Она ничего </w:t>
            </w:r>
            <w:r w:rsidRPr="00C85CDA">
              <w:rPr>
                <w:color w:val="FF0000"/>
                <w:szCs w:val="24"/>
              </w:rPr>
              <w:t>собой</w:t>
            </w:r>
            <w:r w:rsidRPr="00C85CDA">
              <w:rPr>
                <w:color w:val="0000FF"/>
                <w:szCs w:val="24"/>
              </w:rPr>
              <w:t xml:space="preserve"> не представляет!</w:t>
            </w:r>
          </w:p>
          <w:p w:rsidR="00E658D0" w:rsidRPr="00C85CDA" w:rsidRDefault="00E658D0" w:rsidP="000F7C41">
            <w:pPr>
              <w:ind w:firstLine="0"/>
              <w:jc w:val="both"/>
              <w:rPr>
                <w:color w:val="0000FF"/>
                <w:szCs w:val="24"/>
              </w:rPr>
            </w:pPr>
            <w:r w:rsidRPr="00C85CDA">
              <w:rPr>
                <w:color w:val="0000FF"/>
                <w:szCs w:val="24"/>
              </w:rPr>
              <w:t xml:space="preserve">Позволю </w:t>
            </w:r>
            <w:r w:rsidRPr="00C85CDA">
              <w:rPr>
                <w:color w:val="FF0000"/>
                <w:szCs w:val="24"/>
              </w:rPr>
              <w:t>себе</w:t>
            </w:r>
            <w:r w:rsidRPr="00C85CDA">
              <w:rPr>
                <w:color w:val="0000FF"/>
                <w:szCs w:val="24"/>
              </w:rPr>
              <w:t xml:space="preserve"> перейти к следующему вопросу</w:t>
            </w:r>
          </w:p>
        </w:tc>
      </w:tr>
      <w:tr w:rsidR="00E658D0" w:rsidRPr="00C85CDA" w:rsidTr="000F7C41">
        <w:tc>
          <w:tcPr>
            <w:tcW w:w="4284"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szCs w:val="24"/>
              </w:rPr>
            </w:pPr>
            <w:r w:rsidRPr="00C85CDA">
              <w:rPr>
                <w:szCs w:val="24"/>
              </w:rPr>
              <w:t>местоимение как лишнее слово</w:t>
            </w:r>
          </w:p>
        </w:tc>
        <w:tc>
          <w:tcPr>
            <w:tcW w:w="306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0000FF"/>
                <w:szCs w:val="24"/>
              </w:rPr>
              <w:t xml:space="preserve">Эта ведущая, </w:t>
            </w:r>
            <w:r w:rsidRPr="00C85CDA">
              <w:rPr>
                <w:color w:val="FF0000"/>
                <w:szCs w:val="24"/>
              </w:rPr>
              <w:t>она сама</w:t>
            </w:r>
            <w:r w:rsidRPr="00C85CDA">
              <w:rPr>
                <w:color w:val="0000FF"/>
                <w:szCs w:val="24"/>
              </w:rPr>
              <w:t xml:space="preserve"> – слабейшее звено</w:t>
            </w:r>
          </w:p>
        </w:tc>
        <w:tc>
          <w:tcPr>
            <w:tcW w:w="306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FF0000"/>
                <w:szCs w:val="24"/>
              </w:rPr>
              <w:t>Она, эта ведущая</w:t>
            </w:r>
            <w:r w:rsidRPr="00C85CDA">
              <w:rPr>
                <w:color w:val="0000FF"/>
                <w:szCs w:val="24"/>
              </w:rPr>
              <w:t>,  слабейшее звено</w:t>
            </w:r>
          </w:p>
        </w:tc>
      </w:tr>
      <w:tr w:rsidR="00E658D0" w:rsidRPr="00C85CDA" w:rsidTr="000F7C41">
        <w:tc>
          <w:tcPr>
            <w:tcW w:w="4284"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szCs w:val="24"/>
              </w:rPr>
            </w:pPr>
            <w:r w:rsidRPr="00C85CDA">
              <w:rPr>
                <w:szCs w:val="24"/>
              </w:rPr>
              <w:t>нарушение связи между подлежащим и сказуемым и нарушение согласования с замещаемым словом.</w:t>
            </w:r>
          </w:p>
          <w:p w:rsidR="00E658D0" w:rsidRPr="00C85CDA" w:rsidRDefault="00E658D0" w:rsidP="000F7C41">
            <w:pPr>
              <w:ind w:firstLine="0"/>
              <w:jc w:val="both"/>
              <w:rPr>
                <w:szCs w:val="24"/>
              </w:rPr>
            </w:pPr>
            <w:r w:rsidRPr="00C85CDA">
              <w:rPr>
                <w:szCs w:val="24"/>
              </w:rPr>
              <w:t>Со словами КТО и ЧТО – сказуемое ставится только в ед.ч.!</w:t>
            </w:r>
          </w:p>
        </w:tc>
        <w:tc>
          <w:tcPr>
            <w:tcW w:w="306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0000FF"/>
                <w:szCs w:val="24"/>
              </w:rPr>
              <w:t xml:space="preserve">У тех, кто </w:t>
            </w:r>
            <w:r w:rsidRPr="00C85CDA">
              <w:rPr>
                <w:color w:val="FF0000"/>
                <w:szCs w:val="24"/>
              </w:rPr>
              <w:t>выступают</w:t>
            </w:r>
            <w:r w:rsidRPr="00C85CDA">
              <w:rPr>
                <w:color w:val="0000FF"/>
                <w:szCs w:val="24"/>
              </w:rPr>
              <w:t xml:space="preserve"> против меня, будут проблемы</w:t>
            </w:r>
          </w:p>
          <w:p w:rsidR="00E658D0" w:rsidRPr="00C85CDA" w:rsidRDefault="00E658D0" w:rsidP="000F7C41">
            <w:pPr>
              <w:ind w:firstLine="0"/>
              <w:jc w:val="both"/>
              <w:rPr>
                <w:color w:val="0000FF"/>
                <w:szCs w:val="24"/>
              </w:rPr>
            </w:pPr>
            <w:r w:rsidRPr="00C85CDA">
              <w:rPr>
                <w:color w:val="0000FF"/>
                <w:szCs w:val="24"/>
              </w:rPr>
              <w:t xml:space="preserve">Все, кто </w:t>
            </w:r>
            <w:r w:rsidRPr="00C85CDA">
              <w:rPr>
                <w:color w:val="FF0000"/>
                <w:szCs w:val="24"/>
              </w:rPr>
              <w:t>не знают</w:t>
            </w:r>
            <w:r w:rsidRPr="00C85CDA">
              <w:rPr>
                <w:color w:val="0000FF"/>
                <w:szCs w:val="24"/>
              </w:rPr>
              <w:t xml:space="preserve"> ответов, должен покинуть игру</w:t>
            </w:r>
          </w:p>
        </w:tc>
        <w:tc>
          <w:tcPr>
            <w:tcW w:w="306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0000FF"/>
                <w:szCs w:val="24"/>
              </w:rPr>
              <w:t xml:space="preserve">У тех, </w:t>
            </w:r>
            <w:r w:rsidRPr="00C85CDA">
              <w:rPr>
                <w:color w:val="FF0000"/>
                <w:szCs w:val="24"/>
              </w:rPr>
              <w:t>кто</w:t>
            </w:r>
            <w:r w:rsidRPr="00C85CDA">
              <w:rPr>
                <w:color w:val="0000FF"/>
                <w:szCs w:val="24"/>
              </w:rPr>
              <w:t xml:space="preserve"> выступа</w:t>
            </w:r>
            <w:r w:rsidRPr="00C85CDA">
              <w:rPr>
                <w:color w:val="FF0000"/>
                <w:szCs w:val="24"/>
              </w:rPr>
              <w:t>ет</w:t>
            </w:r>
            <w:r w:rsidRPr="00C85CDA">
              <w:rPr>
                <w:color w:val="0000FF"/>
                <w:szCs w:val="24"/>
              </w:rPr>
              <w:t xml:space="preserve"> против меня, будут проблемы</w:t>
            </w:r>
          </w:p>
          <w:p w:rsidR="00E658D0" w:rsidRPr="00C85CDA" w:rsidRDefault="00E658D0" w:rsidP="000F7C41">
            <w:pPr>
              <w:ind w:firstLine="0"/>
              <w:jc w:val="both"/>
              <w:rPr>
                <w:color w:val="0000FF"/>
                <w:szCs w:val="24"/>
              </w:rPr>
            </w:pPr>
            <w:r w:rsidRPr="00C85CDA">
              <w:rPr>
                <w:color w:val="0000FF"/>
                <w:szCs w:val="24"/>
              </w:rPr>
              <w:t xml:space="preserve">Все, </w:t>
            </w:r>
            <w:r w:rsidRPr="00C85CDA">
              <w:rPr>
                <w:color w:val="FF0000"/>
                <w:szCs w:val="24"/>
              </w:rPr>
              <w:t>кто</w:t>
            </w:r>
            <w:r w:rsidRPr="00C85CDA">
              <w:rPr>
                <w:color w:val="0000FF"/>
                <w:szCs w:val="24"/>
              </w:rPr>
              <w:t xml:space="preserve"> не зна</w:t>
            </w:r>
            <w:r w:rsidRPr="00C85CDA">
              <w:rPr>
                <w:color w:val="FF0000"/>
                <w:szCs w:val="24"/>
              </w:rPr>
              <w:t>ет</w:t>
            </w:r>
            <w:r w:rsidRPr="00C85CDA">
              <w:rPr>
                <w:color w:val="0000FF"/>
                <w:szCs w:val="24"/>
              </w:rPr>
              <w:t xml:space="preserve"> ответов, должен покинуть игру</w:t>
            </w:r>
          </w:p>
        </w:tc>
      </w:tr>
      <w:tr w:rsidR="00E658D0" w:rsidRPr="00C85CDA" w:rsidTr="000F7C41">
        <w:tc>
          <w:tcPr>
            <w:tcW w:w="4284"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szCs w:val="24"/>
              </w:rPr>
            </w:pPr>
            <w:r w:rsidRPr="00C85CDA">
              <w:rPr>
                <w:szCs w:val="24"/>
              </w:rPr>
              <w:t>двусмысленность при употреблении местоимения</w:t>
            </w:r>
          </w:p>
        </w:tc>
        <w:tc>
          <w:tcPr>
            <w:tcW w:w="306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ind w:firstLine="0"/>
              <w:jc w:val="both"/>
              <w:rPr>
                <w:color w:val="0000FF"/>
                <w:szCs w:val="24"/>
              </w:rPr>
            </w:pPr>
            <w:r w:rsidRPr="00C85CDA">
              <w:rPr>
                <w:color w:val="0000FF"/>
                <w:szCs w:val="24"/>
              </w:rPr>
              <w:t xml:space="preserve">Аркадий и Борис заспорили, и </w:t>
            </w:r>
            <w:r w:rsidRPr="00C85CDA">
              <w:rPr>
                <w:color w:val="FF0000"/>
                <w:szCs w:val="24"/>
              </w:rPr>
              <w:t>его</w:t>
            </w:r>
            <w:r w:rsidRPr="00C85CDA">
              <w:rPr>
                <w:color w:val="0000FF"/>
                <w:szCs w:val="24"/>
              </w:rPr>
              <w:t xml:space="preserve"> </w:t>
            </w:r>
            <w:r w:rsidRPr="00C85CDA">
              <w:rPr>
                <w:color w:val="0000FF"/>
                <w:szCs w:val="24"/>
                <w:u w:val="single"/>
              </w:rPr>
              <w:t>(кого именно?)</w:t>
            </w:r>
            <w:r w:rsidRPr="00C85CDA">
              <w:rPr>
                <w:color w:val="0000FF"/>
                <w:szCs w:val="24"/>
              </w:rPr>
              <w:t xml:space="preserve"> не удивило, почему я его не поддержал</w:t>
            </w:r>
          </w:p>
        </w:tc>
        <w:tc>
          <w:tcPr>
            <w:tcW w:w="3062" w:type="dxa"/>
            <w:tcBorders>
              <w:top w:val="single" w:sz="4" w:space="0" w:color="0000FF"/>
              <w:left w:val="single" w:sz="4" w:space="0" w:color="0000FF"/>
              <w:bottom w:val="single" w:sz="4" w:space="0" w:color="0000FF"/>
              <w:right w:val="single" w:sz="4" w:space="0" w:color="0000FF"/>
            </w:tcBorders>
          </w:tcPr>
          <w:p w:rsidR="00E658D0" w:rsidRPr="00C85CDA" w:rsidRDefault="00E658D0" w:rsidP="000F7C41">
            <w:pPr>
              <w:ind w:firstLine="0"/>
              <w:jc w:val="both"/>
              <w:rPr>
                <w:color w:val="0000FF"/>
                <w:szCs w:val="24"/>
              </w:rPr>
            </w:pPr>
          </w:p>
        </w:tc>
      </w:tr>
    </w:tbl>
    <w:p w:rsidR="00E658D0" w:rsidRPr="00C85CDA" w:rsidRDefault="00E658D0" w:rsidP="00E658D0">
      <w:pPr>
        <w:ind w:left="360" w:firstLine="0"/>
        <w:jc w:val="both"/>
        <w:rPr>
          <w:szCs w:val="24"/>
        </w:rPr>
      </w:pPr>
    </w:p>
    <w:p w:rsidR="00E658D0" w:rsidRPr="00C85CDA" w:rsidRDefault="00E658D0" w:rsidP="00E658D0">
      <w:pPr>
        <w:ind w:left="360" w:firstLine="0"/>
        <w:outlineLvl w:val="0"/>
        <w:rPr>
          <w:b/>
          <w:color w:val="FF0000"/>
          <w:szCs w:val="24"/>
        </w:rPr>
      </w:pPr>
      <w:r w:rsidRPr="00C85CDA">
        <w:rPr>
          <w:b/>
          <w:color w:val="FF0000"/>
          <w:szCs w:val="24"/>
        </w:rPr>
        <w:t>Глагол.</w:t>
      </w:r>
    </w:p>
    <w:p w:rsidR="00E658D0" w:rsidRPr="00C85CDA" w:rsidRDefault="00E658D0" w:rsidP="00E658D0">
      <w:pPr>
        <w:ind w:firstLine="0"/>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ind w:left="360" w:firstLine="0"/>
        <w:jc w:val="both"/>
        <w:rPr>
          <w:strike/>
          <w:color w:val="0000FF"/>
          <w:szCs w:val="24"/>
        </w:rPr>
      </w:pPr>
      <w:r w:rsidRPr="00C85CDA">
        <w:rPr>
          <w:szCs w:val="24"/>
        </w:rPr>
        <w:t xml:space="preserve">У глаголов </w:t>
      </w:r>
      <w:r w:rsidRPr="00C85CDA">
        <w:rPr>
          <w:i/>
          <w:color w:val="00B050"/>
          <w:szCs w:val="24"/>
        </w:rPr>
        <w:t>УБЕДИТЬ, ПОБЕДИТЬ, ОЩУТИТЬ, ОЧУТИТЬСЯ, ПРОНЗИТЬ, ВИСЕТЬ, ДЕРЗИТЬ, ЧУДИТЬ, ДУДЕТЬ, КОЛОСИТЬСЯ, ОТНЯТЬСЯ, ГОРЧИТЬ, ОТПОЧКОВАТЬСЯ, БУЗИТЬ, РЖАВЕТЬ</w:t>
      </w:r>
      <w:r w:rsidRPr="00C85CDA">
        <w:rPr>
          <w:szCs w:val="24"/>
        </w:rPr>
        <w:t xml:space="preserve"> и некоторых других не употребляются формы 1-го лица единственного числа: </w:t>
      </w:r>
      <w:r w:rsidRPr="00C85CDA">
        <w:rPr>
          <w:color w:val="0000FF"/>
          <w:szCs w:val="24"/>
        </w:rPr>
        <w:t>я</w:t>
      </w:r>
      <w:r w:rsidRPr="00C85CDA">
        <w:rPr>
          <w:strike/>
          <w:color w:val="0000FF"/>
          <w:szCs w:val="24"/>
        </w:rPr>
        <w:t xml:space="preserve"> дерзю, дудю, бузю.</w:t>
      </w:r>
    </w:p>
    <w:p w:rsidR="00E658D0" w:rsidRPr="00C85CDA" w:rsidRDefault="00E658D0" w:rsidP="00E658D0">
      <w:pPr>
        <w:ind w:left="360" w:firstLine="0"/>
        <w:jc w:val="both"/>
        <w:rPr>
          <w:strike/>
          <w:color w:val="0000FF"/>
          <w:szCs w:val="24"/>
        </w:rPr>
      </w:pPr>
    </w:p>
    <w:p w:rsidR="00E658D0" w:rsidRPr="00C85CDA" w:rsidRDefault="00E658D0" w:rsidP="00E658D0">
      <w:pPr>
        <w:ind w:left="360" w:firstLine="0"/>
        <w:jc w:val="both"/>
        <w:rPr>
          <w:szCs w:val="24"/>
        </w:rPr>
      </w:pPr>
      <w:r w:rsidRPr="00C85CDA">
        <w:rPr>
          <w:noProof/>
          <w:szCs w:val="24"/>
          <w:lang w:eastAsia="ru-RU"/>
        </w:rPr>
        <w:lastRenderedPageBreak/>
        <w:drawing>
          <wp:inline distT="0" distB="0" distL="0" distR="0">
            <wp:extent cx="6432804" cy="4543425"/>
            <wp:effectExtent l="6096" t="0" r="0" b="0"/>
            <wp:docPr id="380" name="Объект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64" cy="5500726"/>
                      <a:chOff x="-32" y="1357298"/>
                      <a:chExt cx="9144064" cy="5500726"/>
                    </a:xfrm>
                  </a:grpSpPr>
                  <a:grpSp>
                    <a:nvGrpSpPr>
                      <a:cNvPr id="18" name="Группа 17"/>
                      <a:cNvGrpSpPr/>
                    </a:nvGrpSpPr>
                    <a:grpSpPr>
                      <a:xfrm>
                        <a:off x="-32" y="1357298"/>
                        <a:ext cx="9144064" cy="5500726"/>
                        <a:chOff x="-32" y="1357298"/>
                        <a:chExt cx="9144064" cy="5500726"/>
                      </a:xfrm>
                    </a:grpSpPr>
                    <a:sp>
                      <a:nvSpPr>
                        <a:cNvPr id="2" name="TextBox 1"/>
                        <a:cNvSpPr txBox="1"/>
                      </a:nvSpPr>
                      <a:spPr>
                        <a:xfrm>
                          <a:off x="2954804" y="2071678"/>
                          <a:ext cx="2545890" cy="646331"/>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Ошибки в образовании</a:t>
                            </a:r>
                          </a:p>
                          <a:p>
                            <a:pPr algn="ctr"/>
                            <a:r>
                              <a:rPr lang="ru-RU" b="1" dirty="0" smtClean="0"/>
                              <a:t>форм ГЛАГОЛА</a:t>
                            </a:r>
                            <a:endParaRPr lang="ru-RU" b="1" dirty="0"/>
                          </a:p>
                        </a:txBody>
                        <a:useSpRect/>
                      </a:txSp>
                      <a:style>
                        <a:lnRef idx="3">
                          <a:schemeClr val="lt1"/>
                        </a:lnRef>
                        <a:fillRef idx="1">
                          <a:schemeClr val="accent2"/>
                        </a:fillRef>
                        <a:effectRef idx="1">
                          <a:schemeClr val="accent2"/>
                        </a:effectRef>
                        <a:fontRef idx="minor">
                          <a:schemeClr val="lt1"/>
                        </a:fontRef>
                      </a:style>
                    </a:sp>
                    <a:sp>
                      <a:nvSpPr>
                        <a:cNvPr id="3" name="TextBox 2"/>
                        <a:cNvSpPr txBox="1"/>
                      </a:nvSpPr>
                      <a:spPr>
                        <a:xfrm>
                          <a:off x="-32" y="1366897"/>
                          <a:ext cx="2286016" cy="2062103"/>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t>Будьте внимательны при образовании форм повелительного наклонения глаголов </a:t>
                            </a:r>
                            <a:r>
                              <a:rPr lang="ru-RU" sz="1600" i="1" dirty="0" smtClean="0"/>
                              <a:t>бежать, хотеть, лечь, ехать, печь: </a:t>
                            </a:r>
                            <a:r>
                              <a:rPr lang="ru-RU" sz="1600" i="1" dirty="0" smtClean="0">
                                <a:solidFill>
                                  <a:srgbClr val="0000FF"/>
                                </a:solidFill>
                              </a:rPr>
                              <a:t>беги, поезжай, пеки, ляг, заляг</a:t>
                            </a:r>
                            <a:endParaRPr lang="ru-RU" sz="1600" dirty="0">
                              <a:solidFill>
                                <a:srgbClr val="0000FF"/>
                              </a:solidFill>
                            </a:endParaRPr>
                          </a:p>
                        </a:txBody>
                        <a:useSpRect/>
                      </a:txSp>
                      <a:style>
                        <a:lnRef idx="2">
                          <a:schemeClr val="accent4"/>
                        </a:lnRef>
                        <a:fillRef idx="1">
                          <a:schemeClr val="lt1"/>
                        </a:fillRef>
                        <a:effectRef idx="0">
                          <a:schemeClr val="accent4"/>
                        </a:effectRef>
                        <a:fontRef idx="minor">
                          <a:schemeClr val="dk1"/>
                        </a:fontRef>
                      </a:style>
                    </a:sp>
                    <a:sp>
                      <a:nvSpPr>
                        <a:cNvPr id="4" name="TextBox 3"/>
                        <a:cNvSpPr txBox="1"/>
                      </a:nvSpPr>
                      <a:spPr>
                        <a:xfrm>
                          <a:off x="2714612" y="3143248"/>
                          <a:ext cx="3000396" cy="107721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t>Образование глагольных форм прошедшего времени (</a:t>
                            </a:r>
                            <a:r>
                              <a:rPr lang="ru-RU" sz="1600" dirty="0" smtClean="0">
                                <a:solidFill>
                                  <a:srgbClr val="0000FF"/>
                                </a:solidFill>
                              </a:rPr>
                              <a:t>сох</a:t>
                            </a:r>
                            <a:r>
                              <a:rPr lang="ru-RU" sz="1600" dirty="0" smtClean="0"/>
                              <a:t> или </a:t>
                            </a:r>
                            <a:r>
                              <a:rPr lang="ru-RU" sz="1600" dirty="0" smtClean="0">
                                <a:solidFill>
                                  <a:srgbClr val="0000FF"/>
                                </a:solidFill>
                              </a:rPr>
                              <a:t>сохнул</a:t>
                            </a:r>
                            <a:r>
                              <a:rPr lang="ru-RU" sz="1600" dirty="0" smtClean="0"/>
                              <a:t>, </a:t>
                            </a:r>
                            <a:r>
                              <a:rPr lang="ru-RU" sz="1600" dirty="0" smtClean="0">
                                <a:solidFill>
                                  <a:srgbClr val="0000FF"/>
                                </a:solidFill>
                              </a:rPr>
                              <a:t>промокший</a:t>
                            </a:r>
                            <a:r>
                              <a:rPr lang="ru-RU" sz="1600" dirty="0" smtClean="0"/>
                              <a:t> или </a:t>
                            </a:r>
                            <a:r>
                              <a:rPr lang="ru-RU" sz="1600" dirty="0" smtClean="0">
                                <a:solidFill>
                                  <a:srgbClr val="0000FF"/>
                                </a:solidFill>
                              </a:rPr>
                              <a:t>промокнувший</a:t>
                            </a:r>
                            <a:r>
                              <a:rPr lang="ru-RU" sz="1600" dirty="0" smtClean="0"/>
                              <a:t>?)</a:t>
                            </a:r>
                            <a:endParaRPr lang="ru-RU" sz="1600" dirty="0"/>
                          </a:p>
                        </a:txBody>
                        <a:useSpRect/>
                      </a:txSp>
                      <a:style>
                        <a:lnRef idx="2">
                          <a:schemeClr val="accent4"/>
                        </a:lnRef>
                        <a:fillRef idx="1">
                          <a:schemeClr val="lt1"/>
                        </a:fillRef>
                        <a:effectRef idx="0">
                          <a:schemeClr val="accent4"/>
                        </a:effectRef>
                        <a:fontRef idx="minor">
                          <a:schemeClr val="dk1"/>
                        </a:fontRef>
                      </a:style>
                    </a:sp>
                    <a:sp>
                      <a:nvSpPr>
                        <a:cNvPr id="5" name="TextBox 4"/>
                        <a:cNvSpPr txBox="1"/>
                      </a:nvSpPr>
                      <a:spPr>
                        <a:xfrm>
                          <a:off x="285720" y="4788298"/>
                          <a:ext cx="3000396" cy="1569660"/>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t>Нормой является </a:t>
                            </a:r>
                            <a:r>
                              <a:rPr lang="ru-RU" sz="1600" dirty="0" smtClean="0">
                                <a:solidFill>
                                  <a:srgbClr val="FF0000"/>
                                </a:solidFill>
                              </a:rPr>
                              <a:t>выпадение</a:t>
                            </a:r>
                            <a:r>
                              <a:rPr lang="ru-RU" sz="1600" dirty="0" smtClean="0"/>
                              <a:t> суффикса –</a:t>
                            </a:r>
                            <a:r>
                              <a:rPr lang="ru-RU" sz="1600" dirty="0" smtClean="0">
                                <a:solidFill>
                                  <a:srgbClr val="FF0000"/>
                                </a:solidFill>
                              </a:rPr>
                              <a:t>НУ</a:t>
                            </a:r>
                            <a:r>
                              <a:rPr lang="ru-RU" sz="1600" dirty="0" smtClean="0"/>
                              <a:t> во всех формах прошедшего времени </a:t>
                            </a:r>
                            <a:r>
                              <a:rPr lang="ru-RU" sz="1600" dirty="0" smtClean="0">
                                <a:solidFill>
                                  <a:srgbClr val="FF0000"/>
                                </a:solidFill>
                              </a:rPr>
                              <a:t>ПРИСТАВОЧНЫХ</a:t>
                            </a:r>
                            <a:r>
                              <a:rPr lang="ru-RU" sz="1600" dirty="0" smtClean="0"/>
                              <a:t> </a:t>
                            </a:r>
                            <a:r>
                              <a:rPr lang="ru-RU" sz="1600" dirty="0" smtClean="0">
                                <a:solidFill>
                                  <a:srgbClr val="FF0000"/>
                                </a:solidFill>
                              </a:rPr>
                              <a:t>глаголов</a:t>
                            </a:r>
                            <a:r>
                              <a:rPr lang="ru-RU" sz="1600" dirty="0" smtClean="0"/>
                              <a:t>: </a:t>
                            </a:r>
                            <a:r>
                              <a:rPr lang="ru-RU" sz="1600" dirty="0" smtClean="0">
                                <a:solidFill>
                                  <a:srgbClr val="0000FF"/>
                                </a:solidFill>
                              </a:rPr>
                              <a:t>промокнуть</a:t>
                            </a:r>
                            <a:r>
                              <a:rPr lang="ru-RU" sz="1600" dirty="0" smtClean="0"/>
                              <a:t> – </a:t>
                            </a:r>
                            <a:r>
                              <a:rPr lang="ru-RU" sz="1600" dirty="0" smtClean="0">
                                <a:solidFill>
                                  <a:srgbClr val="0000FF"/>
                                </a:solidFill>
                              </a:rPr>
                              <a:t>промок</a:t>
                            </a:r>
                            <a:r>
                              <a:rPr lang="ru-RU" sz="1600" dirty="0" smtClean="0"/>
                              <a:t>, </a:t>
                            </a:r>
                            <a:r>
                              <a:rPr lang="ru-RU" sz="1600" dirty="0" smtClean="0">
                                <a:solidFill>
                                  <a:srgbClr val="0000FF"/>
                                </a:solidFill>
                              </a:rPr>
                              <a:t>промокший</a:t>
                            </a:r>
                            <a:endParaRPr lang="ru-RU" sz="1600" dirty="0">
                              <a:solidFill>
                                <a:srgbClr val="0000FF"/>
                              </a:solidFill>
                            </a:endParaRPr>
                          </a:p>
                        </a:txBody>
                        <a:useSpRect/>
                      </a:txSp>
                      <a:style>
                        <a:lnRef idx="2">
                          <a:schemeClr val="accent4"/>
                        </a:lnRef>
                        <a:fillRef idx="1">
                          <a:schemeClr val="lt1"/>
                        </a:fillRef>
                        <a:effectRef idx="0">
                          <a:schemeClr val="accent4"/>
                        </a:effectRef>
                        <a:fontRef idx="minor">
                          <a:schemeClr val="dk1"/>
                        </a:fontRef>
                      </a:style>
                    </a:sp>
                    <a:sp>
                      <a:nvSpPr>
                        <a:cNvPr id="6" name="TextBox 5"/>
                        <a:cNvSpPr txBox="1"/>
                      </a:nvSpPr>
                      <a:spPr>
                        <a:xfrm>
                          <a:off x="4929190" y="4795921"/>
                          <a:ext cx="3000396" cy="2062103"/>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FF0000"/>
                                </a:solidFill>
                              </a:rPr>
                              <a:t>БЕСПРИСТАВОЧНЫЕ</a:t>
                            </a:r>
                            <a:r>
                              <a:rPr lang="ru-RU" sz="1600" dirty="0" smtClean="0"/>
                              <a:t> </a:t>
                            </a:r>
                            <a:r>
                              <a:rPr lang="ru-RU" sz="1600" dirty="0" smtClean="0">
                                <a:solidFill>
                                  <a:srgbClr val="FF0000"/>
                                </a:solidFill>
                              </a:rPr>
                              <a:t>глаголы</a:t>
                            </a:r>
                            <a:r>
                              <a:rPr lang="ru-RU" sz="1600" dirty="0" smtClean="0"/>
                              <a:t> в формах прошедшего времени </a:t>
                            </a:r>
                            <a:r>
                              <a:rPr lang="ru-RU" sz="1600" dirty="0" smtClean="0">
                                <a:solidFill>
                                  <a:srgbClr val="FF0000"/>
                                </a:solidFill>
                              </a:rPr>
                              <a:t>имеют</a:t>
                            </a:r>
                            <a:r>
                              <a:rPr lang="ru-RU" sz="1600" dirty="0" smtClean="0"/>
                              <a:t> суффикс –</a:t>
                            </a:r>
                            <a:r>
                              <a:rPr lang="ru-RU" sz="1600" dirty="0" smtClean="0">
                                <a:solidFill>
                                  <a:srgbClr val="FF0000"/>
                                </a:solidFill>
                              </a:rPr>
                              <a:t>НУ</a:t>
                            </a:r>
                            <a:r>
                              <a:rPr lang="ru-RU" sz="1600" dirty="0" smtClean="0"/>
                              <a:t>: </a:t>
                            </a:r>
                            <a:r>
                              <a:rPr lang="ru-RU" sz="1600" dirty="0" smtClean="0">
                                <a:solidFill>
                                  <a:srgbClr val="0000FF"/>
                                </a:solidFill>
                              </a:rPr>
                              <a:t>мокнуть</a:t>
                            </a:r>
                            <a:r>
                              <a:rPr lang="ru-RU" sz="1600" dirty="0" smtClean="0"/>
                              <a:t> – </a:t>
                            </a:r>
                            <a:r>
                              <a:rPr lang="ru-RU" sz="1600" dirty="0" smtClean="0">
                                <a:solidFill>
                                  <a:srgbClr val="0000FF"/>
                                </a:solidFill>
                              </a:rPr>
                              <a:t>мокнул</a:t>
                            </a:r>
                            <a:r>
                              <a:rPr lang="ru-RU" sz="1600" dirty="0" smtClean="0"/>
                              <a:t>, </a:t>
                            </a:r>
                            <a:r>
                              <a:rPr lang="ru-RU" sz="1600" dirty="0" smtClean="0">
                                <a:solidFill>
                                  <a:srgbClr val="0000FF"/>
                                </a:solidFill>
                              </a:rPr>
                              <a:t>мокнувший</a:t>
                            </a:r>
                          </a:p>
                          <a:p>
                            <a:r>
                              <a:rPr lang="ru-RU" sz="1600" b="1" dirty="0" smtClean="0">
                                <a:solidFill>
                                  <a:srgbClr val="00B050"/>
                                </a:solidFill>
                              </a:rPr>
                              <a:t>НО! </a:t>
                            </a:r>
                            <a:r>
                              <a:rPr lang="ru-RU" sz="1600" dirty="0" smtClean="0">
                                <a:solidFill>
                                  <a:srgbClr val="FF0000"/>
                                </a:solidFill>
                              </a:rPr>
                              <a:t>Без</a:t>
                            </a:r>
                            <a:r>
                              <a:rPr lang="ru-RU" sz="1600" dirty="0" smtClean="0"/>
                              <a:t> суффикса –</a:t>
                            </a:r>
                            <a:r>
                              <a:rPr lang="ru-RU" sz="1600" dirty="0" smtClean="0">
                                <a:solidFill>
                                  <a:srgbClr val="FF0000"/>
                                </a:solidFill>
                              </a:rPr>
                              <a:t>НУ</a:t>
                            </a:r>
                            <a:r>
                              <a:rPr lang="ru-RU" sz="1600" dirty="0" smtClean="0"/>
                              <a:t> образуют форму прошедшего времени </a:t>
                            </a:r>
                            <a:r>
                              <a:rPr lang="ru-RU" sz="1600" dirty="0" smtClean="0">
                                <a:solidFill>
                                  <a:srgbClr val="FF0000"/>
                                </a:solidFill>
                              </a:rPr>
                              <a:t>со</a:t>
                            </a:r>
                            <a:r>
                              <a:rPr lang="ru-RU" sz="1600" dirty="0" smtClean="0"/>
                              <a:t> </a:t>
                            </a:r>
                            <a:r>
                              <a:rPr lang="ru-RU" sz="1600" dirty="0" smtClean="0">
                                <a:solidFill>
                                  <a:srgbClr val="FF0000"/>
                                </a:solidFill>
                              </a:rPr>
                              <a:t>связанной</a:t>
                            </a:r>
                            <a:r>
                              <a:rPr lang="ru-RU" sz="1600" dirty="0" smtClean="0"/>
                              <a:t> </a:t>
                            </a:r>
                            <a:r>
                              <a:rPr lang="ru-RU" sz="1600" dirty="0" smtClean="0">
                                <a:solidFill>
                                  <a:srgbClr val="FF0000"/>
                                </a:solidFill>
                              </a:rPr>
                              <a:t>основой</a:t>
                            </a:r>
                            <a:r>
                              <a:rPr lang="ru-RU" sz="1600" dirty="0" smtClean="0"/>
                              <a:t>: </a:t>
                            </a:r>
                            <a:r>
                              <a:rPr lang="ru-RU" sz="1600" dirty="0" smtClean="0">
                                <a:solidFill>
                                  <a:srgbClr val="0000FF"/>
                                </a:solidFill>
                              </a:rPr>
                              <a:t>ввергнуть</a:t>
                            </a:r>
                            <a:r>
                              <a:rPr lang="ru-RU" sz="1600" dirty="0" smtClean="0"/>
                              <a:t> - </a:t>
                            </a:r>
                            <a:r>
                              <a:rPr lang="ru-RU" sz="1600" dirty="0" smtClean="0">
                                <a:solidFill>
                                  <a:srgbClr val="0000FF"/>
                                </a:solidFill>
                              </a:rPr>
                              <a:t>вверг</a:t>
                            </a:r>
                            <a:endParaRPr lang="ru-RU" sz="1600" dirty="0">
                              <a:solidFill>
                                <a:srgbClr val="0000FF"/>
                              </a:solidFill>
                            </a:endParaRPr>
                          </a:p>
                        </a:txBody>
                        <a:useSpRect/>
                      </a:txSp>
                      <a:style>
                        <a:lnRef idx="2">
                          <a:schemeClr val="accent4"/>
                        </a:lnRef>
                        <a:fillRef idx="1">
                          <a:schemeClr val="lt1"/>
                        </a:fillRef>
                        <a:effectRef idx="0">
                          <a:schemeClr val="accent4"/>
                        </a:effectRef>
                        <a:fontRef idx="minor">
                          <a:schemeClr val="dk1"/>
                        </a:fontRef>
                      </a:style>
                    </a:sp>
                    <a:sp>
                      <a:nvSpPr>
                        <a:cNvPr id="7" name="TextBox 6"/>
                        <a:cNvSpPr txBox="1"/>
                      </a:nvSpPr>
                      <a:spPr>
                        <a:xfrm>
                          <a:off x="6143636" y="1357298"/>
                          <a:ext cx="3000396" cy="2308324"/>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b="1" dirty="0" smtClean="0">
                                <a:solidFill>
                                  <a:srgbClr val="00B050"/>
                                </a:solidFill>
                                <a:sym typeface="Wingdings 2"/>
                              </a:rPr>
                              <a:t></a:t>
                            </a:r>
                            <a:r>
                              <a:rPr lang="ru-RU" sz="1600" b="1" dirty="0" smtClean="0">
                                <a:solidFill>
                                  <a:srgbClr val="00B050"/>
                                </a:solidFill>
                              </a:rPr>
                              <a:t>Помни! </a:t>
                            </a:r>
                            <a:endParaRPr lang="ru-RU" sz="1600" dirty="0" smtClean="0">
                              <a:solidFill>
                                <a:srgbClr val="00B050"/>
                              </a:solidFill>
                            </a:endParaRPr>
                          </a:p>
                          <a:p>
                            <a:r>
                              <a:rPr lang="ru-RU" sz="1600" b="1" dirty="0" smtClean="0"/>
                              <a:t>Класть</a:t>
                            </a:r>
                            <a:r>
                              <a:rPr lang="ru-RU" sz="1600" dirty="0" smtClean="0"/>
                              <a:t> (что </a:t>
                            </a:r>
                            <a:r>
                              <a:rPr lang="ru-RU" sz="1600" dirty="0" smtClean="0">
                                <a:solidFill>
                                  <a:srgbClr val="FF0000"/>
                                </a:solidFill>
                              </a:rPr>
                              <a:t>делать</a:t>
                            </a:r>
                            <a:r>
                              <a:rPr lang="ru-RU" sz="1600" dirty="0" smtClean="0"/>
                              <a:t>?) – </a:t>
                            </a:r>
                            <a:r>
                              <a:rPr lang="ru-RU" sz="1600" dirty="0" smtClean="0">
                                <a:solidFill>
                                  <a:srgbClr val="0000FF"/>
                                </a:solidFill>
                              </a:rPr>
                              <a:t>кладу, кладёшь</a:t>
                            </a:r>
                          </a:p>
                          <a:p>
                            <a:r>
                              <a:rPr lang="ru-RU" sz="1600" b="1" dirty="0" smtClean="0"/>
                              <a:t>Положить</a:t>
                            </a:r>
                            <a:r>
                              <a:rPr lang="ru-RU" sz="1600" dirty="0" smtClean="0"/>
                              <a:t> (что </a:t>
                            </a:r>
                            <a:r>
                              <a:rPr lang="ru-RU" sz="1600" dirty="0" smtClean="0">
                                <a:solidFill>
                                  <a:srgbClr val="FF0000"/>
                                </a:solidFill>
                              </a:rPr>
                              <a:t>сделать</a:t>
                            </a:r>
                            <a:r>
                              <a:rPr lang="ru-RU" sz="1600" dirty="0" smtClean="0"/>
                              <a:t>?) – </a:t>
                            </a:r>
                            <a:r>
                              <a:rPr lang="ru-RU" sz="1600" dirty="0" smtClean="0">
                                <a:solidFill>
                                  <a:srgbClr val="0000FF"/>
                                </a:solidFill>
                              </a:rPr>
                              <a:t>изложишь, сложишь, отложишь</a:t>
                            </a:r>
                          </a:p>
                          <a:p>
                            <a:r>
                              <a:rPr lang="ru-RU" sz="1600" b="1" dirty="0" smtClean="0">
                                <a:solidFill>
                                  <a:schemeClr val="tx1"/>
                                </a:solidFill>
                              </a:rPr>
                              <a:t>Ложиться</a:t>
                            </a:r>
                            <a:r>
                              <a:rPr lang="ru-RU" sz="1600" b="1" dirty="0" smtClean="0">
                                <a:solidFill>
                                  <a:srgbClr val="0000FF"/>
                                </a:solidFill>
                              </a:rPr>
                              <a:t> </a:t>
                            </a:r>
                            <a:r>
                              <a:rPr lang="ru-RU" sz="1600" dirty="0" smtClean="0">
                                <a:solidFill>
                                  <a:srgbClr val="0000FF"/>
                                </a:solidFill>
                              </a:rPr>
                              <a:t>(что </a:t>
                            </a:r>
                            <a:r>
                              <a:rPr lang="ru-RU" sz="1600" dirty="0" smtClean="0">
                                <a:solidFill>
                                  <a:srgbClr val="FF0000"/>
                                </a:solidFill>
                              </a:rPr>
                              <a:t>делать</a:t>
                            </a:r>
                            <a:r>
                              <a:rPr lang="ru-RU" sz="1600" dirty="0" smtClean="0">
                                <a:solidFill>
                                  <a:srgbClr val="0000FF"/>
                                </a:solidFill>
                              </a:rPr>
                              <a:t>?) – ляг, лягте</a:t>
                            </a:r>
                          </a:p>
                          <a:p>
                            <a:r>
                              <a:rPr lang="ru-RU" sz="1600" b="1" dirty="0" smtClean="0">
                                <a:solidFill>
                                  <a:schemeClr val="tx1"/>
                                </a:solidFill>
                              </a:rPr>
                              <a:t>Лечь</a:t>
                            </a:r>
                            <a:r>
                              <a:rPr lang="ru-RU" sz="1600" b="1" dirty="0" smtClean="0">
                                <a:solidFill>
                                  <a:srgbClr val="0000FF"/>
                                </a:solidFill>
                              </a:rPr>
                              <a:t> </a:t>
                            </a:r>
                            <a:r>
                              <a:rPr lang="ru-RU" sz="1600" dirty="0" smtClean="0">
                                <a:solidFill>
                                  <a:srgbClr val="0000FF"/>
                                </a:solidFill>
                              </a:rPr>
                              <a:t>(что </a:t>
                            </a:r>
                            <a:r>
                              <a:rPr lang="ru-RU" sz="1600" dirty="0" smtClean="0">
                                <a:solidFill>
                                  <a:srgbClr val="FF0000"/>
                                </a:solidFill>
                              </a:rPr>
                              <a:t>сделать</a:t>
                            </a:r>
                            <a:r>
                              <a:rPr lang="ru-RU" sz="1600" dirty="0" smtClean="0">
                                <a:solidFill>
                                  <a:srgbClr val="0000FF"/>
                                </a:solidFill>
                              </a:rPr>
                              <a:t>?) – ложись, ложитесь</a:t>
                            </a:r>
                          </a:p>
                        </a:txBody>
                        <a:useSpRect/>
                      </a:txSp>
                      <a:style>
                        <a:lnRef idx="2">
                          <a:schemeClr val="accent4"/>
                        </a:lnRef>
                        <a:fillRef idx="1">
                          <a:schemeClr val="lt1"/>
                        </a:fillRef>
                        <a:effectRef idx="0">
                          <a:schemeClr val="accent4"/>
                        </a:effectRef>
                        <a:fontRef idx="minor">
                          <a:schemeClr val="dk1"/>
                        </a:fontRef>
                      </a:style>
                    </a:sp>
                    <a:cxnSp>
                      <a:nvCxnSpPr>
                        <a:cNvPr id="9" name="Прямая со стрелкой 8"/>
                        <a:cNvCxnSpPr>
                          <a:stCxn id="2" idx="3"/>
                          <a:endCxn id="7" idx="1"/>
                        </a:cNvCxnSpPr>
                      </a:nvCxnSpPr>
                      <a:spPr>
                        <a:xfrm>
                          <a:off x="5500694" y="2394844"/>
                          <a:ext cx="642942" cy="116616"/>
                        </a:xfrm>
                        <a:prstGeom prst="straightConnector1">
                          <a:avLst/>
                        </a:prstGeom>
                        <a:ln>
                          <a:tailEnd type="arrow"/>
                        </a:ln>
                      </a:spPr>
                      <a:style>
                        <a:lnRef idx="1">
                          <a:schemeClr val="accent2"/>
                        </a:lnRef>
                        <a:fillRef idx="0">
                          <a:schemeClr val="accent2"/>
                        </a:fillRef>
                        <a:effectRef idx="0">
                          <a:schemeClr val="accent2"/>
                        </a:effectRef>
                        <a:fontRef idx="minor">
                          <a:schemeClr val="tx1"/>
                        </a:fontRef>
                      </a:style>
                    </a:cxnSp>
                    <a:cxnSp>
                      <a:nvCxnSpPr>
                        <a:cNvPr id="11" name="Прямая со стрелкой 10"/>
                        <a:cNvCxnSpPr>
                          <a:stCxn id="2" idx="1"/>
                          <a:endCxn id="3" idx="3"/>
                        </a:cNvCxnSpPr>
                      </a:nvCxnSpPr>
                      <a:spPr>
                        <a:xfrm rot="10800000" flipV="1">
                          <a:off x="2285984" y="2394843"/>
                          <a:ext cx="668820" cy="3105"/>
                        </a:xfrm>
                        <a:prstGeom prst="straightConnector1">
                          <a:avLst/>
                        </a:prstGeom>
                        <a:ln>
                          <a:tailEnd type="arrow"/>
                        </a:ln>
                      </a:spPr>
                      <a:style>
                        <a:lnRef idx="1">
                          <a:schemeClr val="accent2"/>
                        </a:lnRef>
                        <a:fillRef idx="0">
                          <a:schemeClr val="accent2"/>
                        </a:fillRef>
                        <a:effectRef idx="0">
                          <a:schemeClr val="accent2"/>
                        </a:effectRef>
                        <a:fontRef idx="minor">
                          <a:schemeClr val="tx1"/>
                        </a:fontRef>
                      </a:style>
                    </a:cxnSp>
                    <a:cxnSp>
                      <a:nvCxnSpPr>
                        <a:cNvPr id="13" name="Прямая со стрелкой 12"/>
                        <a:cNvCxnSpPr>
                          <a:stCxn id="2" idx="2"/>
                          <a:endCxn id="4" idx="0"/>
                        </a:cNvCxnSpPr>
                      </a:nvCxnSpPr>
                      <a:spPr>
                        <a:xfrm rot="5400000">
                          <a:off x="4008661" y="2924159"/>
                          <a:ext cx="425239" cy="12939"/>
                        </a:xfrm>
                        <a:prstGeom prst="straightConnector1">
                          <a:avLst/>
                        </a:prstGeom>
                        <a:ln>
                          <a:tailEnd type="arrow"/>
                        </a:ln>
                      </a:spPr>
                      <a:style>
                        <a:lnRef idx="1">
                          <a:schemeClr val="accent2"/>
                        </a:lnRef>
                        <a:fillRef idx="0">
                          <a:schemeClr val="accent2"/>
                        </a:fillRef>
                        <a:effectRef idx="0">
                          <a:schemeClr val="accent2"/>
                        </a:effectRef>
                        <a:fontRef idx="minor">
                          <a:schemeClr val="tx1"/>
                        </a:fontRef>
                      </a:style>
                    </a:cxnSp>
                    <a:cxnSp>
                      <a:nvCxnSpPr>
                        <a:cNvPr id="15" name="Прямая со стрелкой 14"/>
                        <a:cNvCxnSpPr>
                          <a:stCxn id="4" idx="2"/>
                          <a:endCxn id="5" idx="0"/>
                        </a:cNvCxnSpPr>
                      </a:nvCxnSpPr>
                      <a:spPr>
                        <a:xfrm rot="5400000">
                          <a:off x="2716448" y="3289936"/>
                          <a:ext cx="567832" cy="2428892"/>
                        </a:xfrm>
                        <a:prstGeom prst="straightConnector1">
                          <a:avLst/>
                        </a:prstGeom>
                        <a:ln>
                          <a:tailEnd type="arrow"/>
                        </a:ln>
                      </a:spPr>
                      <a:style>
                        <a:lnRef idx="1">
                          <a:schemeClr val="accent4"/>
                        </a:lnRef>
                        <a:fillRef idx="0">
                          <a:schemeClr val="accent4"/>
                        </a:fillRef>
                        <a:effectRef idx="0">
                          <a:schemeClr val="accent4"/>
                        </a:effectRef>
                        <a:fontRef idx="minor">
                          <a:schemeClr val="tx1"/>
                        </a:fontRef>
                      </a:style>
                    </a:cxnSp>
                    <a:cxnSp>
                      <a:nvCxnSpPr>
                        <a:cNvPr id="17" name="Прямая со стрелкой 16"/>
                        <a:cNvCxnSpPr>
                          <a:stCxn id="4" idx="2"/>
                          <a:endCxn id="6" idx="0"/>
                        </a:cNvCxnSpPr>
                      </a:nvCxnSpPr>
                      <a:spPr>
                        <a:xfrm rot="16200000" flipH="1">
                          <a:off x="5034372" y="3400904"/>
                          <a:ext cx="575455" cy="2214578"/>
                        </a:xfrm>
                        <a:prstGeom prst="straightConnector1">
                          <a:avLst/>
                        </a:prstGeom>
                        <a:ln>
                          <a:tailEnd type="arrow"/>
                        </a:ln>
                      </a:spPr>
                      <a:style>
                        <a:lnRef idx="1">
                          <a:schemeClr val="accent4"/>
                        </a:lnRef>
                        <a:fillRef idx="0">
                          <a:schemeClr val="accent4"/>
                        </a:fillRef>
                        <a:effectRef idx="0">
                          <a:schemeClr val="accent4"/>
                        </a:effectRef>
                        <a:fontRef idx="minor">
                          <a:schemeClr val="tx1"/>
                        </a:fontRef>
                      </a:style>
                    </a:cxnSp>
                  </a:grpSp>
                </lc:lockedCanvas>
              </a:graphicData>
            </a:graphic>
          </wp:inline>
        </w:drawing>
      </w:r>
    </w:p>
    <w:p w:rsidR="00E658D0" w:rsidRPr="00C85CDA" w:rsidRDefault="00E658D0" w:rsidP="00E658D0">
      <w:pPr>
        <w:ind w:firstLine="0"/>
        <w:jc w:val="both"/>
        <w:rPr>
          <w:b/>
          <w:color w:val="7030A0"/>
          <w:sz w:val="32"/>
          <w:szCs w:val="32"/>
        </w:rPr>
      </w:pP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outlineLvl w:val="0"/>
        <w:rPr>
          <w:b/>
          <w:color w:val="7030A0"/>
          <w:szCs w:val="24"/>
        </w:rPr>
      </w:pPr>
      <w:r w:rsidRPr="00C85CDA">
        <w:rPr>
          <w:b/>
          <w:color w:val="7030A0"/>
          <w:szCs w:val="24"/>
        </w:rPr>
        <w:t>Алгоритм действий.</w:t>
      </w:r>
    </w:p>
    <w:p w:rsidR="00E658D0" w:rsidRPr="00C85CDA" w:rsidRDefault="00E658D0" w:rsidP="00E658D0">
      <w:pPr>
        <w:pStyle w:val="a9"/>
        <w:numPr>
          <w:ilvl w:val="0"/>
          <w:numId w:val="9"/>
        </w:numPr>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Определи, формы какой части речи представлены в вариантах ответа.</w:t>
      </w:r>
    </w:p>
    <w:p w:rsidR="00E658D0" w:rsidRPr="00C85CDA" w:rsidRDefault="00E658D0" w:rsidP="00E658D0">
      <w:pPr>
        <w:pStyle w:val="a9"/>
        <w:numPr>
          <w:ilvl w:val="0"/>
          <w:numId w:val="9"/>
        </w:numPr>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Выяви основные признаки данной формы (определи род, число, падеж, лицо и т.д.)</w:t>
      </w:r>
    </w:p>
    <w:p w:rsidR="00E658D0" w:rsidRPr="00C85CDA" w:rsidRDefault="00E658D0" w:rsidP="00E658D0">
      <w:pPr>
        <w:pStyle w:val="a9"/>
        <w:numPr>
          <w:ilvl w:val="0"/>
          <w:numId w:val="9"/>
        </w:numPr>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Подумай, где могут содержаться ошибки.</w:t>
      </w:r>
    </w:p>
    <w:p w:rsidR="00E658D0" w:rsidRPr="00C85CDA" w:rsidRDefault="00E658D0" w:rsidP="00E658D0">
      <w:pPr>
        <w:ind w:firstLine="0"/>
        <w:jc w:val="both"/>
        <w:rPr>
          <w:b/>
          <w:color w:val="943634"/>
          <w:sz w:val="32"/>
          <w:szCs w:val="32"/>
        </w:rPr>
      </w:pPr>
    </w:p>
    <w:p w:rsidR="00E658D0" w:rsidRPr="00C85CDA" w:rsidRDefault="00E658D0" w:rsidP="00E658D0">
      <w:pPr>
        <w:ind w:firstLine="0"/>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ind w:firstLine="0"/>
        <w:jc w:val="both"/>
        <w:outlineLvl w:val="0"/>
        <w:rPr>
          <w:b/>
          <w:szCs w:val="24"/>
        </w:rPr>
      </w:pPr>
      <w:r w:rsidRPr="00C85CDA">
        <w:rPr>
          <w:b/>
          <w:szCs w:val="24"/>
        </w:rPr>
        <w:t>Укажите пример с ошибкой в образовании формы слова.</w:t>
      </w:r>
    </w:p>
    <w:p w:rsidR="00E658D0" w:rsidRPr="00C85CDA" w:rsidRDefault="00E658D0" w:rsidP="00E658D0">
      <w:pPr>
        <w:numPr>
          <w:ilvl w:val="0"/>
          <w:numId w:val="10"/>
        </w:numPr>
        <w:ind w:firstLine="0"/>
        <w:jc w:val="both"/>
        <w:rPr>
          <w:szCs w:val="24"/>
        </w:rPr>
      </w:pPr>
      <w:r w:rsidRPr="00C85CDA">
        <w:rPr>
          <w:szCs w:val="24"/>
        </w:rPr>
        <w:t>в тысяча восьмисотом году</w:t>
      </w:r>
    </w:p>
    <w:p w:rsidR="00E658D0" w:rsidRPr="00C85CDA" w:rsidRDefault="00E658D0" w:rsidP="00E658D0">
      <w:pPr>
        <w:numPr>
          <w:ilvl w:val="0"/>
          <w:numId w:val="10"/>
        </w:numPr>
        <w:ind w:firstLine="0"/>
        <w:jc w:val="both"/>
        <w:rPr>
          <w:szCs w:val="24"/>
        </w:rPr>
      </w:pPr>
      <w:r w:rsidRPr="00C85CDA">
        <w:rPr>
          <w:szCs w:val="24"/>
        </w:rPr>
        <w:t>несколько горячих оладий</w:t>
      </w:r>
    </w:p>
    <w:p w:rsidR="00E658D0" w:rsidRPr="00C85CDA" w:rsidRDefault="00E658D0" w:rsidP="00E658D0">
      <w:pPr>
        <w:numPr>
          <w:ilvl w:val="0"/>
          <w:numId w:val="10"/>
        </w:numPr>
        <w:ind w:firstLine="0"/>
        <w:jc w:val="both"/>
        <w:rPr>
          <w:szCs w:val="24"/>
        </w:rPr>
      </w:pPr>
      <w:r w:rsidRPr="00C85CDA">
        <w:rPr>
          <w:szCs w:val="24"/>
        </w:rPr>
        <w:t>лягте на пол</w:t>
      </w:r>
    </w:p>
    <w:p w:rsidR="00E658D0" w:rsidRPr="00C85CDA" w:rsidRDefault="00E658D0" w:rsidP="00E658D0">
      <w:pPr>
        <w:numPr>
          <w:ilvl w:val="0"/>
          <w:numId w:val="10"/>
        </w:numPr>
        <w:ind w:firstLine="0"/>
        <w:jc w:val="both"/>
        <w:rPr>
          <w:szCs w:val="24"/>
        </w:rPr>
      </w:pPr>
      <w:r w:rsidRPr="00C85CDA">
        <w:rPr>
          <w:szCs w:val="24"/>
        </w:rPr>
        <w:t>идти навстречу ним</w:t>
      </w:r>
    </w:p>
    <w:p w:rsidR="00E658D0" w:rsidRPr="00C85CDA" w:rsidRDefault="00E658D0" w:rsidP="00E658D0">
      <w:pPr>
        <w:ind w:firstLine="0"/>
        <w:jc w:val="both"/>
        <w:outlineLvl w:val="0"/>
        <w:rPr>
          <w:b/>
          <w:szCs w:val="24"/>
        </w:rPr>
      </w:pPr>
    </w:p>
    <w:p w:rsidR="00E658D0" w:rsidRPr="00C85CDA" w:rsidRDefault="00E658D0" w:rsidP="00E658D0">
      <w:pPr>
        <w:ind w:firstLine="0"/>
        <w:jc w:val="both"/>
        <w:outlineLvl w:val="0"/>
        <w:rPr>
          <w:b/>
          <w:szCs w:val="24"/>
        </w:rPr>
      </w:pPr>
      <w:r w:rsidRPr="00C85CDA">
        <w:rPr>
          <w:b/>
          <w:szCs w:val="24"/>
        </w:rPr>
        <w:t>Вариант №1.</w:t>
      </w:r>
    </w:p>
    <w:p w:rsidR="00E658D0" w:rsidRPr="00C85CDA" w:rsidRDefault="00E658D0" w:rsidP="00E658D0">
      <w:pPr>
        <w:ind w:firstLine="0"/>
        <w:jc w:val="both"/>
        <w:rPr>
          <w:szCs w:val="24"/>
        </w:rPr>
      </w:pPr>
      <w:r w:rsidRPr="00C85CDA">
        <w:rPr>
          <w:i/>
          <w:szCs w:val="24"/>
        </w:rPr>
        <w:t xml:space="preserve">В тысяча восьмисотом году </w:t>
      </w:r>
      <w:r w:rsidRPr="00C85CDA">
        <w:rPr>
          <w:szCs w:val="24"/>
        </w:rPr>
        <w:t xml:space="preserve"> - нас интересует порядковое числительное в форме предложного падежа. Вспоминаем: в порядковом числительном при склонении должна изменяться только последняя часть, то есть </w:t>
      </w:r>
      <w:r w:rsidRPr="00C85CDA">
        <w:rPr>
          <w:i/>
          <w:szCs w:val="24"/>
        </w:rPr>
        <w:t>тысяча</w:t>
      </w:r>
      <w:r w:rsidRPr="00C85CDA">
        <w:rPr>
          <w:szCs w:val="24"/>
        </w:rPr>
        <w:t xml:space="preserve"> остается неизменной, изменяется только </w:t>
      </w:r>
      <w:r w:rsidRPr="00C85CDA">
        <w:rPr>
          <w:i/>
          <w:szCs w:val="24"/>
        </w:rPr>
        <w:t xml:space="preserve">восемьсот. </w:t>
      </w:r>
      <w:r w:rsidRPr="00C85CDA">
        <w:rPr>
          <w:szCs w:val="24"/>
        </w:rPr>
        <w:t>Значит, форма образована правильно.</w:t>
      </w:r>
    </w:p>
    <w:p w:rsidR="00E658D0" w:rsidRPr="00C85CDA" w:rsidRDefault="00E658D0" w:rsidP="00E658D0">
      <w:pPr>
        <w:ind w:firstLine="0"/>
        <w:jc w:val="both"/>
        <w:rPr>
          <w:szCs w:val="24"/>
        </w:rPr>
      </w:pPr>
    </w:p>
    <w:p w:rsidR="00E658D0" w:rsidRPr="00C85CDA" w:rsidRDefault="00E658D0" w:rsidP="00E658D0">
      <w:pPr>
        <w:ind w:firstLine="0"/>
        <w:jc w:val="both"/>
        <w:outlineLvl w:val="0"/>
        <w:rPr>
          <w:b/>
          <w:szCs w:val="24"/>
        </w:rPr>
      </w:pPr>
      <w:r w:rsidRPr="00C85CDA">
        <w:rPr>
          <w:b/>
          <w:szCs w:val="24"/>
        </w:rPr>
        <w:t>Вариант №2.</w:t>
      </w:r>
    </w:p>
    <w:p w:rsidR="00E658D0" w:rsidRPr="00C85CDA" w:rsidRDefault="00E658D0" w:rsidP="00E658D0">
      <w:pPr>
        <w:ind w:firstLine="0"/>
        <w:jc w:val="both"/>
        <w:rPr>
          <w:szCs w:val="24"/>
        </w:rPr>
      </w:pPr>
      <w:r w:rsidRPr="00C85CDA">
        <w:rPr>
          <w:i/>
          <w:szCs w:val="24"/>
        </w:rPr>
        <w:t>Несколько горячих оладий</w:t>
      </w:r>
      <w:r w:rsidRPr="00C85CDA">
        <w:rPr>
          <w:szCs w:val="24"/>
        </w:rPr>
        <w:t xml:space="preserve">. Обращаем внимание на существительное </w:t>
      </w:r>
      <w:r w:rsidRPr="00C85CDA">
        <w:rPr>
          <w:i/>
          <w:szCs w:val="24"/>
        </w:rPr>
        <w:t>оладий</w:t>
      </w:r>
      <w:r w:rsidRPr="00C85CDA">
        <w:rPr>
          <w:szCs w:val="24"/>
        </w:rPr>
        <w:t xml:space="preserve">, которое стоит в форме родительного падежа множественного числа. Необходимо вспомнить правила использования вариантов окончаний: -ов, нулевого, -ей. Ставим в начальную форму – </w:t>
      </w:r>
      <w:r w:rsidRPr="00C85CDA">
        <w:rPr>
          <w:i/>
          <w:szCs w:val="24"/>
        </w:rPr>
        <w:t>оладья</w:t>
      </w:r>
      <w:r w:rsidRPr="00C85CDA">
        <w:rPr>
          <w:szCs w:val="24"/>
        </w:rPr>
        <w:t xml:space="preserve">, это существительное женского рода с безударным окончанием –ья. Таким образом, окончание в Р.п. мн. ч. должно быть нулевое: </w:t>
      </w:r>
      <w:r w:rsidRPr="00C85CDA">
        <w:rPr>
          <w:i/>
          <w:szCs w:val="24"/>
        </w:rPr>
        <w:t>оладий</w:t>
      </w:r>
      <w:r w:rsidRPr="00C85CDA">
        <w:rPr>
          <w:szCs w:val="24"/>
        </w:rPr>
        <w:t xml:space="preserve"> образовано  правильно.</w:t>
      </w:r>
    </w:p>
    <w:p w:rsidR="00E658D0" w:rsidRPr="00C85CDA" w:rsidRDefault="00E658D0" w:rsidP="00E658D0">
      <w:pPr>
        <w:ind w:firstLine="0"/>
        <w:jc w:val="both"/>
        <w:rPr>
          <w:szCs w:val="24"/>
        </w:rPr>
      </w:pPr>
    </w:p>
    <w:p w:rsidR="00E658D0" w:rsidRDefault="00E658D0" w:rsidP="00E658D0">
      <w:pPr>
        <w:spacing w:after="200" w:line="276" w:lineRule="auto"/>
        <w:ind w:firstLine="0"/>
        <w:jc w:val="left"/>
        <w:rPr>
          <w:b/>
          <w:szCs w:val="24"/>
        </w:rPr>
      </w:pPr>
      <w:r>
        <w:rPr>
          <w:b/>
          <w:szCs w:val="24"/>
        </w:rPr>
        <w:br w:type="page"/>
      </w:r>
    </w:p>
    <w:p w:rsidR="00E658D0" w:rsidRPr="00C85CDA" w:rsidRDefault="00E658D0" w:rsidP="00E658D0">
      <w:pPr>
        <w:ind w:firstLine="0"/>
        <w:jc w:val="both"/>
        <w:outlineLvl w:val="0"/>
        <w:rPr>
          <w:b/>
          <w:szCs w:val="24"/>
        </w:rPr>
      </w:pPr>
      <w:r w:rsidRPr="00C85CDA">
        <w:rPr>
          <w:b/>
          <w:szCs w:val="24"/>
        </w:rPr>
        <w:lastRenderedPageBreak/>
        <w:t>Вариант №3.</w:t>
      </w:r>
    </w:p>
    <w:p w:rsidR="00E658D0" w:rsidRPr="00C85CDA" w:rsidRDefault="00E658D0" w:rsidP="00E658D0">
      <w:pPr>
        <w:ind w:firstLine="0"/>
        <w:jc w:val="both"/>
        <w:rPr>
          <w:szCs w:val="24"/>
        </w:rPr>
      </w:pPr>
      <w:r w:rsidRPr="00C85CDA">
        <w:rPr>
          <w:szCs w:val="24"/>
        </w:rPr>
        <w:t xml:space="preserve">В словосочетании </w:t>
      </w:r>
      <w:r w:rsidRPr="00C85CDA">
        <w:rPr>
          <w:i/>
          <w:szCs w:val="24"/>
        </w:rPr>
        <w:t xml:space="preserve">лягте на пол </w:t>
      </w:r>
      <w:r w:rsidRPr="00C85CDA">
        <w:rPr>
          <w:szCs w:val="24"/>
        </w:rPr>
        <w:t xml:space="preserve"> использован глагол в повелительном наклонении (см.: Глагол. Помни!) От глагола совершенного времени </w:t>
      </w:r>
      <w:r w:rsidRPr="00C85CDA">
        <w:rPr>
          <w:i/>
          <w:szCs w:val="24"/>
        </w:rPr>
        <w:t>лечь</w:t>
      </w:r>
      <w:r w:rsidRPr="00C85CDA">
        <w:rPr>
          <w:b/>
          <w:i/>
          <w:szCs w:val="24"/>
        </w:rPr>
        <w:t xml:space="preserve"> </w:t>
      </w:r>
      <w:r w:rsidRPr="00C85CDA">
        <w:rPr>
          <w:szCs w:val="24"/>
        </w:rPr>
        <w:t xml:space="preserve">образуется форма повелительного наклонения </w:t>
      </w:r>
      <w:r w:rsidRPr="00C85CDA">
        <w:rPr>
          <w:i/>
          <w:szCs w:val="24"/>
        </w:rPr>
        <w:t>лягте.</w:t>
      </w:r>
      <w:r w:rsidRPr="00C85CDA">
        <w:rPr>
          <w:szCs w:val="24"/>
        </w:rPr>
        <w:t xml:space="preserve"> </w:t>
      </w:r>
    </w:p>
    <w:p w:rsidR="00E658D0" w:rsidRPr="00C85CDA" w:rsidRDefault="00E658D0" w:rsidP="00E658D0">
      <w:pPr>
        <w:ind w:firstLine="0"/>
        <w:jc w:val="both"/>
        <w:rPr>
          <w:szCs w:val="24"/>
        </w:rPr>
      </w:pPr>
    </w:p>
    <w:p w:rsidR="00E658D0" w:rsidRPr="00C85CDA" w:rsidRDefault="00E658D0" w:rsidP="00E658D0">
      <w:pPr>
        <w:ind w:firstLine="0"/>
        <w:jc w:val="both"/>
        <w:outlineLvl w:val="0"/>
        <w:rPr>
          <w:b/>
          <w:szCs w:val="24"/>
        </w:rPr>
      </w:pPr>
      <w:r w:rsidRPr="00C85CDA">
        <w:rPr>
          <w:b/>
          <w:szCs w:val="24"/>
        </w:rPr>
        <w:t>Вариант №4.</w:t>
      </w:r>
    </w:p>
    <w:p w:rsidR="00E658D0" w:rsidRPr="00C85CDA" w:rsidRDefault="00E658D0" w:rsidP="00E658D0">
      <w:pPr>
        <w:ind w:firstLine="0"/>
        <w:jc w:val="both"/>
        <w:rPr>
          <w:i/>
          <w:szCs w:val="24"/>
        </w:rPr>
      </w:pPr>
      <w:r w:rsidRPr="00C85CDA">
        <w:rPr>
          <w:i/>
          <w:szCs w:val="24"/>
        </w:rPr>
        <w:t>Идти навстречу ним</w:t>
      </w:r>
      <w:r w:rsidRPr="00C85CDA">
        <w:rPr>
          <w:szCs w:val="24"/>
        </w:rPr>
        <w:t xml:space="preserve">. В этом словосочетании используется форма дательного падежа единственного числа личного местоимения в сочетании с предлогом. Хотя мы знаем, что после предлогов личные местоимения имеют наращение н-, но есть и исключения (см. </w:t>
      </w:r>
      <w:r w:rsidRPr="00C85CDA">
        <w:rPr>
          <w:b/>
          <w:szCs w:val="24"/>
        </w:rPr>
        <w:t>Ловушка!</w:t>
      </w:r>
      <w:r w:rsidRPr="00C85CDA">
        <w:rPr>
          <w:szCs w:val="24"/>
        </w:rPr>
        <w:t xml:space="preserve">). К ним и относится предлог </w:t>
      </w:r>
      <w:r w:rsidRPr="00C85CDA">
        <w:rPr>
          <w:i/>
          <w:szCs w:val="24"/>
        </w:rPr>
        <w:t>навстречу</w:t>
      </w:r>
      <w:r w:rsidRPr="00C85CDA">
        <w:rPr>
          <w:szCs w:val="24"/>
        </w:rPr>
        <w:t xml:space="preserve">, поэтому правильная форма будет </w:t>
      </w:r>
      <w:r w:rsidRPr="00C85CDA">
        <w:rPr>
          <w:i/>
          <w:szCs w:val="24"/>
        </w:rPr>
        <w:t>навстречу им.</w:t>
      </w:r>
    </w:p>
    <w:p w:rsidR="00E658D0" w:rsidRPr="00C85CDA" w:rsidRDefault="00E658D0" w:rsidP="00E658D0">
      <w:pPr>
        <w:ind w:firstLine="0"/>
        <w:jc w:val="both"/>
        <w:rPr>
          <w:i/>
          <w:szCs w:val="24"/>
        </w:rPr>
      </w:pPr>
    </w:p>
    <w:p w:rsidR="00E658D0" w:rsidRPr="00C85CDA" w:rsidRDefault="00E658D0" w:rsidP="00E658D0">
      <w:pPr>
        <w:ind w:firstLine="0"/>
        <w:jc w:val="both"/>
        <w:outlineLvl w:val="0"/>
        <w:rPr>
          <w:szCs w:val="24"/>
        </w:rPr>
      </w:pPr>
      <w:r w:rsidRPr="00C85CDA">
        <w:rPr>
          <w:b/>
          <w:szCs w:val="24"/>
        </w:rPr>
        <w:t xml:space="preserve">Таким образом, </w:t>
      </w:r>
      <w:r w:rsidRPr="00C85CDA">
        <w:rPr>
          <w:szCs w:val="24"/>
        </w:rPr>
        <w:t>правильный вариант №4.</w:t>
      </w:r>
    </w:p>
    <w:p w:rsidR="00E658D0" w:rsidRPr="00C85CDA" w:rsidRDefault="00E658D0" w:rsidP="00E658D0">
      <w:pPr>
        <w:ind w:firstLine="0"/>
        <w:jc w:val="both"/>
        <w:rPr>
          <w:szCs w:val="24"/>
        </w:rPr>
      </w:pPr>
    </w:p>
    <w:p w:rsidR="00E658D0" w:rsidRPr="00C85CDA" w:rsidRDefault="00E658D0" w:rsidP="00E658D0">
      <w:pPr>
        <w:ind w:firstLine="0"/>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ind w:firstLine="0"/>
        <w:jc w:val="both"/>
        <w:rPr>
          <w:szCs w:val="24"/>
        </w:rPr>
      </w:pPr>
      <w:r w:rsidRPr="00C85CDA">
        <w:rPr>
          <w:szCs w:val="24"/>
        </w:rPr>
        <w:t>1. Укажите пример с ошибкой в образовании формы слова.</w:t>
      </w:r>
    </w:p>
    <w:p w:rsidR="00E658D0" w:rsidRPr="00C85CDA" w:rsidRDefault="00E658D0" w:rsidP="00E658D0">
      <w:pPr>
        <w:ind w:firstLine="0"/>
        <w:jc w:val="both"/>
        <w:rPr>
          <w:szCs w:val="24"/>
        </w:rPr>
      </w:pPr>
      <w:r w:rsidRPr="00C85CDA">
        <w:rPr>
          <w:szCs w:val="24"/>
        </w:rPr>
        <w:t>1) более пятиста человек</w:t>
      </w:r>
    </w:p>
    <w:p w:rsidR="00E658D0" w:rsidRPr="00C85CDA" w:rsidRDefault="00E658D0" w:rsidP="00E658D0">
      <w:pPr>
        <w:ind w:firstLine="0"/>
        <w:jc w:val="both"/>
        <w:rPr>
          <w:szCs w:val="24"/>
        </w:rPr>
      </w:pPr>
      <w:r w:rsidRPr="00C85CDA">
        <w:rPr>
          <w:szCs w:val="24"/>
        </w:rPr>
        <w:t>2) инженеры</w:t>
      </w:r>
    </w:p>
    <w:p w:rsidR="00E658D0" w:rsidRPr="00C85CDA" w:rsidRDefault="00E658D0" w:rsidP="00E658D0">
      <w:pPr>
        <w:ind w:firstLine="0"/>
        <w:jc w:val="both"/>
        <w:rPr>
          <w:szCs w:val="24"/>
        </w:rPr>
      </w:pPr>
      <w:r w:rsidRPr="00C85CDA">
        <w:rPr>
          <w:szCs w:val="24"/>
        </w:rPr>
        <w:t>3) наисложнейший</w:t>
      </w:r>
    </w:p>
    <w:p w:rsidR="00E658D0" w:rsidRPr="00C85CDA" w:rsidRDefault="00E658D0" w:rsidP="00E658D0">
      <w:pPr>
        <w:ind w:firstLine="0"/>
        <w:jc w:val="both"/>
        <w:rPr>
          <w:szCs w:val="24"/>
        </w:rPr>
      </w:pPr>
      <w:r w:rsidRPr="00C85CDA">
        <w:rPr>
          <w:szCs w:val="24"/>
        </w:rPr>
        <w:t>4) в день именин</w:t>
      </w:r>
    </w:p>
    <w:p w:rsidR="00E658D0" w:rsidRPr="00C85CDA" w:rsidRDefault="00E658D0" w:rsidP="00E658D0">
      <w:pPr>
        <w:ind w:firstLine="0"/>
        <w:jc w:val="both"/>
        <w:rPr>
          <w:szCs w:val="24"/>
        </w:rPr>
      </w:pPr>
    </w:p>
    <w:p w:rsidR="00E658D0" w:rsidRPr="00C85CDA" w:rsidRDefault="00E658D0" w:rsidP="00E658D0">
      <w:pPr>
        <w:ind w:firstLine="0"/>
        <w:jc w:val="both"/>
        <w:rPr>
          <w:szCs w:val="24"/>
        </w:rPr>
      </w:pPr>
      <w:r w:rsidRPr="00C85CDA">
        <w:rPr>
          <w:szCs w:val="24"/>
        </w:rPr>
        <w:t>2. Укажите пример с ошибкой в образовании формы слова.</w:t>
      </w:r>
    </w:p>
    <w:p w:rsidR="00E658D0" w:rsidRPr="00C85CDA" w:rsidRDefault="00E658D0" w:rsidP="00E658D0">
      <w:pPr>
        <w:ind w:firstLine="0"/>
        <w:jc w:val="both"/>
        <w:rPr>
          <w:szCs w:val="24"/>
        </w:rPr>
      </w:pPr>
      <w:r w:rsidRPr="00C85CDA">
        <w:rPr>
          <w:szCs w:val="24"/>
        </w:rPr>
        <w:t>1) пара ботинков</w:t>
      </w:r>
    </w:p>
    <w:p w:rsidR="00E658D0" w:rsidRPr="00C85CDA" w:rsidRDefault="00E658D0" w:rsidP="00E658D0">
      <w:pPr>
        <w:ind w:firstLine="0"/>
        <w:jc w:val="both"/>
        <w:rPr>
          <w:szCs w:val="24"/>
        </w:rPr>
      </w:pPr>
      <w:r w:rsidRPr="00C85CDA">
        <w:rPr>
          <w:szCs w:val="24"/>
        </w:rPr>
        <w:t>2) идя по улице</w:t>
      </w:r>
    </w:p>
    <w:p w:rsidR="00E658D0" w:rsidRPr="00C85CDA" w:rsidRDefault="00E658D0" w:rsidP="00E658D0">
      <w:pPr>
        <w:ind w:firstLine="0"/>
        <w:jc w:val="both"/>
        <w:rPr>
          <w:szCs w:val="24"/>
        </w:rPr>
      </w:pPr>
      <w:r w:rsidRPr="00C85CDA">
        <w:rPr>
          <w:szCs w:val="24"/>
        </w:rPr>
        <w:t>3) с шестьюдесятью миллионами</w:t>
      </w:r>
    </w:p>
    <w:p w:rsidR="00E658D0" w:rsidRPr="00C85CDA" w:rsidRDefault="00E658D0" w:rsidP="00E658D0">
      <w:pPr>
        <w:ind w:firstLine="0"/>
        <w:jc w:val="both"/>
        <w:rPr>
          <w:szCs w:val="24"/>
        </w:rPr>
      </w:pPr>
      <w:r w:rsidRPr="00C85CDA">
        <w:rPr>
          <w:szCs w:val="24"/>
        </w:rPr>
        <w:t>4) наименее удачной попыткой</w:t>
      </w:r>
    </w:p>
    <w:p w:rsidR="00E658D0" w:rsidRPr="00C85CDA" w:rsidRDefault="00E658D0" w:rsidP="00E658D0">
      <w:pPr>
        <w:ind w:firstLine="0"/>
        <w:jc w:val="both"/>
        <w:rPr>
          <w:szCs w:val="24"/>
        </w:rPr>
      </w:pPr>
    </w:p>
    <w:p w:rsidR="00E658D0" w:rsidRPr="00C85CDA" w:rsidRDefault="00E658D0" w:rsidP="00E658D0">
      <w:pPr>
        <w:ind w:firstLine="0"/>
        <w:jc w:val="both"/>
        <w:rPr>
          <w:szCs w:val="24"/>
        </w:rPr>
      </w:pPr>
      <w:r w:rsidRPr="00C85CDA">
        <w:rPr>
          <w:szCs w:val="24"/>
        </w:rPr>
        <w:t>3. Укажите пример с ошибкой в образовании формы слова.</w:t>
      </w:r>
    </w:p>
    <w:p w:rsidR="00E658D0" w:rsidRPr="00C85CDA" w:rsidRDefault="00E658D0" w:rsidP="00E658D0">
      <w:pPr>
        <w:ind w:firstLine="0"/>
        <w:jc w:val="both"/>
        <w:rPr>
          <w:szCs w:val="24"/>
        </w:rPr>
      </w:pPr>
      <w:r w:rsidRPr="00C85CDA">
        <w:rPr>
          <w:szCs w:val="24"/>
        </w:rPr>
        <w:t>1) клади сумку</w:t>
      </w:r>
    </w:p>
    <w:p w:rsidR="00E658D0" w:rsidRPr="00C85CDA" w:rsidRDefault="00E658D0" w:rsidP="00E658D0">
      <w:pPr>
        <w:ind w:firstLine="0"/>
        <w:jc w:val="both"/>
        <w:rPr>
          <w:szCs w:val="24"/>
        </w:rPr>
      </w:pPr>
      <w:r w:rsidRPr="00C85CDA">
        <w:rPr>
          <w:szCs w:val="24"/>
        </w:rPr>
        <w:t>2) более семисот человек</w:t>
      </w:r>
    </w:p>
    <w:p w:rsidR="00E658D0" w:rsidRPr="00C85CDA" w:rsidRDefault="00E658D0" w:rsidP="00E658D0">
      <w:pPr>
        <w:ind w:firstLine="0"/>
        <w:jc w:val="both"/>
        <w:rPr>
          <w:szCs w:val="24"/>
        </w:rPr>
      </w:pPr>
      <w:r w:rsidRPr="00C85CDA">
        <w:rPr>
          <w:szCs w:val="24"/>
        </w:rPr>
        <w:t>3) до две тысячи пятого года</w:t>
      </w:r>
    </w:p>
    <w:p w:rsidR="00E658D0" w:rsidRPr="00C85CDA" w:rsidRDefault="00E658D0" w:rsidP="00E658D0">
      <w:pPr>
        <w:ind w:firstLine="0"/>
        <w:jc w:val="both"/>
        <w:rPr>
          <w:szCs w:val="24"/>
        </w:rPr>
      </w:pPr>
      <w:r w:rsidRPr="00C85CDA">
        <w:rPr>
          <w:szCs w:val="24"/>
        </w:rPr>
        <w:t>4) две пары чулков</w:t>
      </w:r>
    </w:p>
    <w:p w:rsidR="00E658D0" w:rsidRPr="00C85CDA" w:rsidRDefault="00E658D0" w:rsidP="00E658D0">
      <w:r w:rsidRPr="00C85CDA">
        <w:rPr>
          <w:b/>
          <w:color w:val="FF0000"/>
          <w:szCs w:val="24"/>
        </w:rPr>
        <w:br w:type="page"/>
      </w:r>
    </w:p>
    <w:p w:rsidR="00E658D0" w:rsidRPr="00C85CDA" w:rsidRDefault="00E658D0" w:rsidP="00E658D0">
      <w:pPr>
        <w:ind w:left="360" w:firstLine="0"/>
        <w:outlineLvl w:val="0"/>
        <w:rPr>
          <w:sz w:val="32"/>
          <w:szCs w:val="32"/>
        </w:rPr>
      </w:pPr>
      <w:r w:rsidRPr="00C85CDA">
        <w:rPr>
          <w:sz w:val="32"/>
          <w:szCs w:val="32"/>
          <w:bdr w:val="single" w:sz="4" w:space="0" w:color="auto" w:shadow="1" w:frame="1"/>
          <w:shd w:val="clear" w:color="auto" w:fill="FABF8F"/>
        </w:rPr>
        <w:lastRenderedPageBreak/>
        <w:t>А4.</w:t>
      </w:r>
    </w:p>
    <w:p w:rsidR="00E658D0" w:rsidRPr="00C85CDA" w:rsidRDefault="00E658D0" w:rsidP="00E658D0">
      <w:pPr>
        <w:pStyle w:val="a3"/>
        <w:spacing w:after="0"/>
        <w:ind w:firstLine="0"/>
        <w:outlineLvl w:val="0"/>
        <w:rPr>
          <w:rFonts w:ascii="Times New Roman" w:hAnsi="Times New Roman"/>
          <w:sz w:val="32"/>
          <w:szCs w:val="32"/>
        </w:rPr>
      </w:pPr>
      <w:r w:rsidRPr="00C85CDA">
        <w:rPr>
          <w:rFonts w:ascii="Times New Roman" w:hAnsi="Times New Roman"/>
          <w:sz w:val="32"/>
          <w:szCs w:val="32"/>
        </w:rPr>
        <w:t xml:space="preserve">Синтаксические нормы </w:t>
      </w:r>
    </w:p>
    <w:p w:rsidR="00E658D0" w:rsidRPr="00C85CDA" w:rsidRDefault="00E658D0" w:rsidP="00E658D0">
      <w:pPr>
        <w:pStyle w:val="a3"/>
        <w:spacing w:after="0"/>
        <w:ind w:firstLine="0"/>
        <w:rPr>
          <w:rFonts w:ascii="Times New Roman" w:hAnsi="Times New Roman"/>
          <w:sz w:val="32"/>
          <w:szCs w:val="32"/>
        </w:rPr>
      </w:pPr>
      <w:r w:rsidRPr="00C85CDA">
        <w:rPr>
          <w:rFonts w:ascii="Times New Roman" w:hAnsi="Times New Roman"/>
          <w:sz w:val="32"/>
          <w:szCs w:val="32"/>
        </w:rPr>
        <w:t xml:space="preserve">(построение  предложения с деепричастным оборотом). </w:t>
      </w:r>
    </w:p>
    <w:p w:rsidR="00E658D0" w:rsidRPr="00C85CDA" w:rsidRDefault="00E658D0" w:rsidP="00E658D0">
      <w:pPr>
        <w:autoSpaceDE w:val="0"/>
        <w:autoSpaceDN w:val="0"/>
        <w:adjustRightInd w:val="0"/>
        <w:ind w:firstLine="0"/>
        <w:jc w:val="both"/>
        <w:rPr>
          <w:szCs w:val="24"/>
        </w:rPr>
      </w:pPr>
      <w:r w:rsidRPr="00C85CDA">
        <w:rPr>
          <w:szCs w:val="24"/>
        </w:rPr>
        <w:t>Деепричастие обозначает добавочное действие. Если в предложении есть деепричастие, то должен быть и глагол-сказуемое, обозначающий основное действие.</w:t>
      </w:r>
    </w:p>
    <w:p w:rsidR="00E658D0" w:rsidRPr="00C85CDA" w:rsidRDefault="00E658D0" w:rsidP="00E658D0">
      <w:pPr>
        <w:ind w:firstLine="0"/>
        <w:jc w:val="both"/>
        <w:rPr>
          <w:b/>
          <w:color w:val="0000FF"/>
          <w:sz w:val="28"/>
          <w:szCs w:val="28"/>
        </w:rPr>
      </w:pPr>
    </w:p>
    <w:p w:rsidR="00E658D0" w:rsidRPr="00C85CDA" w:rsidRDefault="00E658D0" w:rsidP="00E658D0">
      <w:pPr>
        <w:ind w:firstLine="0"/>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autoSpaceDE w:val="0"/>
        <w:autoSpaceDN w:val="0"/>
        <w:adjustRightInd w:val="0"/>
        <w:ind w:firstLine="0"/>
        <w:jc w:val="both"/>
        <w:rPr>
          <w:szCs w:val="24"/>
        </w:rPr>
      </w:pPr>
      <w:r w:rsidRPr="00C85CDA">
        <w:rPr>
          <w:szCs w:val="24"/>
        </w:rPr>
        <w:t>При использовании деепричастного оборота в предложении следует помнить, что:</w:t>
      </w:r>
    </w:p>
    <w:p w:rsidR="00E658D0" w:rsidRPr="00C85CDA" w:rsidRDefault="00E658D0" w:rsidP="00E658D0">
      <w:pPr>
        <w:numPr>
          <w:ilvl w:val="0"/>
          <w:numId w:val="6"/>
        </w:numPr>
        <w:autoSpaceDE w:val="0"/>
        <w:autoSpaceDN w:val="0"/>
        <w:adjustRightInd w:val="0"/>
        <w:ind w:firstLine="0"/>
        <w:jc w:val="both"/>
        <w:rPr>
          <w:szCs w:val="24"/>
        </w:rPr>
      </w:pPr>
      <w:r w:rsidRPr="00C85CDA">
        <w:rPr>
          <w:szCs w:val="24"/>
        </w:rPr>
        <w:t>основное действие, выраженное глаголом-сказуемым, и добавочное действие, выраженное деепричастием, относятся к одному лицу или предмету:</w:t>
      </w:r>
    </w:p>
    <w:p w:rsidR="00E658D0" w:rsidRPr="00C85CDA" w:rsidRDefault="00E658D0" w:rsidP="00E658D0">
      <w:pPr>
        <w:autoSpaceDE w:val="0"/>
        <w:autoSpaceDN w:val="0"/>
        <w:adjustRightInd w:val="0"/>
        <w:ind w:firstLine="0"/>
        <w:jc w:val="both"/>
        <w:rPr>
          <w:szCs w:val="24"/>
        </w:rPr>
      </w:pPr>
      <w:r w:rsidRPr="00C85CDA">
        <w:rPr>
          <w:noProof/>
          <w:szCs w:val="24"/>
          <w:lang w:eastAsia="ru-RU"/>
        </w:rPr>
        <w:drawing>
          <wp:inline distT="0" distB="0" distL="0" distR="0">
            <wp:extent cx="5448300" cy="990600"/>
            <wp:effectExtent l="0" t="0" r="0" b="0"/>
            <wp:docPr id="381" name="Объект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23259" cy="1440902"/>
                      <a:chOff x="714348" y="857232"/>
                      <a:chExt cx="7223259" cy="1440902"/>
                    </a:xfrm>
                  </a:grpSpPr>
                  <a:grpSp>
                    <a:nvGrpSpPr>
                      <a:cNvPr id="22" name="Группа 21"/>
                      <a:cNvGrpSpPr/>
                    </a:nvGrpSpPr>
                    <a:grpSpPr>
                      <a:xfrm>
                        <a:off x="714348" y="857232"/>
                        <a:ext cx="7223259" cy="1440902"/>
                        <a:chOff x="714348" y="857232"/>
                        <a:chExt cx="7223259" cy="1440902"/>
                      </a:xfrm>
                    </a:grpSpPr>
                    <a:sp>
                      <a:nvSpPr>
                        <a:cNvPr id="2" name="TextBox 1"/>
                        <a:cNvSpPr txBox="1"/>
                      </a:nvSpPr>
                      <a:spPr>
                        <a:xfrm>
                          <a:off x="714348" y="1142984"/>
                          <a:ext cx="722325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Испугавшись</a:t>
                            </a:r>
                            <a:r>
                              <a:rPr lang="ru-RU" dirty="0" smtClean="0"/>
                              <a:t> </a:t>
                            </a:r>
                            <a:r>
                              <a:rPr lang="ru-RU" dirty="0" smtClean="0">
                                <a:solidFill>
                                  <a:srgbClr val="0000FF"/>
                                </a:solidFill>
                              </a:rPr>
                              <a:t>неведомого шума, </a:t>
                            </a:r>
                            <a:r>
                              <a:rPr lang="ru-RU" u="sng" dirty="0" smtClean="0">
                                <a:solidFill>
                                  <a:srgbClr val="0000FF"/>
                                </a:solidFill>
                              </a:rPr>
                              <a:t>стая</a:t>
                            </a:r>
                            <a:r>
                              <a:rPr lang="ru-RU" dirty="0" smtClean="0">
                                <a:solidFill>
                                  <a:srgbClr val="0000FF"/>
                                </a:solidFill>
                              </a:rPr>
                              <a:t> птиц тяжело </a:t>
                            </a:r>
                            <a:r>
                              <a:rPr lang="ru-RU" u="dbl" dirty="0" smtClean="0">
                                <a:solidFill>
                                  <a:srgbClr val="0000FF"/>
                                </a:solidFill>
                              </a:rPr>
                              <a:t>поднялась</a:t>
                            </a:r>
                            <a:r>
                              <a:rPr lang="ru-RU" dirty="0" smtClean="0">
                                <a:solidFill>
                                  <a:srgbClr val="0000FF"/>
                                </a:solidFill>
                              </a:rPr>
                              <a:t> над водой</a:t>
                            </a:r>
                            <a:r>
                              <a:rPr lang="ru-RU" dirty="0" smtClean="0"/>
                              <a:t>.</a:t>
                            </a:r>
                            <a:endParaRPr lang="ru-RU" dirty="0"/>
                          </a:p>
                        </a:txBody>
                        <a:useSpRect/>
                      </a:txSp>
                    </a:sp>
                    <a:sp>
                      <a:nvSpPr>
                        <a:cNvPr id="3" name="TextBox 2"/>
                        <a:cNvSpPr txBox="1"/>
                      </a:nvSpPr>
                      <a:spPr>
                        <a:xfrm>
                          <a:off x="3687607" y="1080299"/>
                          <a:ext cx="1027269" cy="27699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dirty="0" smtClean="0"/>
                              <a:t>подлежащее</a:t>
                            </a:r>
                            <a:endParaRPr lang="ru-RU" sz="1200" dirty="0"/>
                          </a:p>
                        </a:txBody>
                        <a:useSpRect/>
                      </a:txSp>
                    </a:sp>
                    <a:sp>
                      <a:nvSpPr>
                        <a:cNvPr id="4" name="TextBox 3"/>
                        <a:cNvSpPr txBox="1"/>
                      </a:nvSpPr>
                      <a:spPr>
                        <a:xfrm>
                          <a:off x="5786446" y="1071546"/>
                          <a:ext cx="865237" cy="27699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dirty="0" smtClean="0"/>
                              <a:t>сказуемое</a:t>
                            </a:r>
                            <a:endParaRPr lang="ru-RU" sz="1200" dirty="0"/>
                          </a:p>
                        </a:txBody>
                        <a:useSpRect/>
                      </a:txSp>
                    </a:sp>
                    <a:sp>
                      <a:nvSpPr>
                        <a:cNvPr id="5" name="TextBox 4"/>
                        <a:cNvSpPr txBox="1"/>
                      </a:nvSpPr>
                      <a:spPr>
                        <a:xfrm>
                          <a:off x="928662" y="857232"/>
                          <a:ext cx="1098570" cy="46166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dirty="0" smtClean="0"/>
                              <a:t>что сделав?</a:t>
                            </a:r>
                          </a:p>
                          <a:p>
                            <a:pPr algn="ctr"/>
                            <a:r>
                              <a:rPr lang="ru-RU" sz="1200" dirty="0" smtClean="0"/>
                              <a:t>деепричастие</a:t>
                            </a:r>
                            <a:endParaRPr lang="ru-RU" sz="1200" dirty="0"/>
                          </a:p>
                        </a:txBody>
                        <a:useSpRect/>
                      </a:txSp>
                    </a:sp>
                    <a:cxnSp>
                      <a:nvCxnSpPr>
                        <a:cNvPr id="13" name="Прямая со стрелкой 12"/>
                        <a:cNvCxnSpPr>
                          <a:stCxn id="2" idx="2"/>
                          <a:endCxn id="17" idx="0"/>
                        </a:cNvCxnSpPr>
                      </a:nvCxnSpPr>
                      <a:spPr>
                        <a:xfrm rot="16200000" flipH="1">
                          <a:off x="4580314" y="1257979"/>
                          <a:ext cx="416486" cy="92515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Прямая со стрелкой 14"/>
                        <a:cNvCxnSpPr>
                          <a:stCxn id="2" idx="2"/>
                          <a:endCxn id="18" idx="0"/>
                        </a:cNvCxnSpPr>
                      </a:nvCxnSpPr>
                      <a:spPr>
                        <a:xfrm rot="5400000">
                          <a:off x="3626129" y="1228953"/>
                          <a:ext cx="416486" cy="98321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7" name="TextBox 16"/>
                        <a:cNvSpPr txBox="1"/>
                      </a:nvSpPr>
                      <a:spPr>
                        <a:xfrm>
                          <a:off x="4643438" y="1928802"/>
                          <a:ext cx="121539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поднялась</a:t>
                            </a:r>
                            <a:endParaRPr lang="ru-RU" dirty="0"/>
                          </a:p>
                        </a:txBody>
                        <a:useSpRect/>
                      </a:txSp>
                    </a:sp>
                    <a:sp>
                      <a:nvSpPr>
                        <a:cNvPr id="18" name="TextBox 17"/>
                        <a:cNvSpPr txBox="1"/>
                      </a:nvSpPr>
                      <a:spPr>
                        <a:xfrm>
                          <a:off x="2714612" y="1928802"/>
                          <a:ext cx="125630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испугалась</a:t>
                            </a:r>
                            <a:endParaRPr lang="ru-RU" dirty="0"/>
                          </a:p>
                        </a:txBody>
                        <a:useSpRect/>
                      </a:txSp>
                    </a:sp>
                    <a:sp>
                      <a:nvSpPr>
                        <a:cNvPr id="21" name="TextBox 20"/>
                        <a:cNvSpPr txBox="1"/>
                      </a:nvSpPr>
                      <a:spPr>
                        <a:xfrm>
                          <a:off x="4200480" y="1928802"/>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a:t>
                            </a:r>
                            <a:endParaRPr lang="ru-RU" dirty="0">
                              <a:solidFill>
                                <a:srgbClr val="FF0000"/>
                              </a:solidFill>
                            </a:endParaRPr>
                          </a:p>
                        </a:txBody>
                        <a:useSpRect/>
                      </a:txSp>
                    </a:sp>
                  </a:grpSp>
                </lc:lockedCanvas>
              </a:graphicData>
            </a:graphic>
          </wp:inline>
        </w:drawing>
      </w:r>
    </w:p>
    <w:p w:rsidR="00E658D0" w:rsidRPr="00C85CDA" w:rsidRDefault="00E658D0" w:rsidP="00E658D0">
      <w:pPr>
        <w:numPr>
          <w:ilvl w:val="0"/>
          <w:numId w:val="6"/>
        </w:numPr>
        <w:ind w:firstLine="0"/>
        <w:jc w:val="both"/>
        <w:rPr>
          <w:b/>
          <w:color w:val="FF0000"/>
          <w:szCs w:val="24"/>
        </w:rPr>
      </w:pPr>
      <w:r w:rsidRPr="00C85CDA">
        <w:rPr>
          <w:szCs w:val="24"/>
        </w:rPr>
        <w:t>часто деепричастный оборот употребляется в односоставном определенно-личном предложении, в том числе и при глаголе в форме повелительного наклонения  (где подлежащее легко восстанавливается):</w:t>
      </w:r>
    </w:p>
    <w:p w:rsidR="00E658D0" w:rsidRPr="00C85CDA" w:rsidRDefault="00E658D0" w:rsidP="00E658D0">
      <w:pPr>
        <w:ind w:firstLine="0"/>
        <w:jc w:val="both"/>
        <w:rPr>
          <w:b/>
          <w:color w:val="FF0000"/>
          <w:szCs w:val="24"/>
        </w:rPr>
      </w:pPr>
      <w:r w:rsidRPr="00C85CDA">
        <w:rPr>
          <w:b/>
          <w:noProof/>
          <w:color w:val="FF0000"/>
          <w:szCs w:val="24"/>
          <w:lang w:eastAsia="ru-RU"/>
        </w:rPr>
        <w:drawing>
          <wp:inline distT="0" distB="0" distL="0" distR="0">
            <wp:extent cx="5991225" cy="1123950"/>
            <wp:effectExtent l="0" t="0" r="0" b="0"/>
            <wp:docPr id="382" name="Объект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9305" cy="1583778"/>
                      <a:chOff x="714348" y="2988230"/>
                      <a:chExt cx="7529305" cy="1583778"/>
                    </a:xfrm>
                  </a:grpSpPr>
                  <a:grpSp>
                    <a:nvGrpSpPr>
                      <a:cNvPr id="38" name="Группа 37"/>
                      <a:cNvGrpSpPr/>
                    </a:nvGrpSpPr>
                    <a:grpSpPr>
                      <a:xfrm>
                        <a:off x="714348" y="2988230"/>
                        <a:ext cx="7529305" cy="1583778"/>
                        <a:chOff x="714348" y="2988230"/>
                        <a:chExt cx="7529305" cy="1583778"/>
                      </a:xfrm>
                    </a:grpSpPr>
                    <a:sp>
                      <a:nvSpPr>
                        <a:cNvPr id="24" name="TextBox 23"/>
                        <a:cNvSpPr txBox="1"/>
                      </a:nvSpPr>
                      <a:spPr>
                        <a:xfrm>
                          <a:off x="714348" y="3273982"/>
                          <a:ext cx="752930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Перелистывая </a:t>
                            </a:r>
                            <a:r>
                              <a:rPr lang="ru-RU" dirty="0" smtClean="0">
                                <a:solidFill>
                                  <a:srgbClr val="0000FF"/>
                                </a:solidFill>
                              </a:rPr>
                              <a:t>страницы этой книги, </a:t>
                            </a:r>
                            <a:r>
                              <a:rPr lang="ru-RU" u="dbl" dirty="0" smtClean="0">
                                <a:solidFill>
                                  <a:srgbClr val="0000FF"/>
                                </a:solidFill>
                              </a:rPr>
                              <a:t>обнаружил</a:t>
                            </a:r>
                            <a:r>
                              <a:rPr lang="ru-RU" dirty="0" smtClean="0">
                                <a:solidFill>
                                  <a:srgbClr val="0000FF"/>
                                </a:solidFill>
                              </a:rPr>
                              <a:t> много интересных стихов</a:t>
                            </a:r>
                            <a:r>
                              <a:rPr lang="ru-RU" dirty="0" smtClean="0"/>
                              <a:t>.</a:t>
                            </a:r>
                            <a:endParaRPr lang="ru-RU" dirty="0"/>
                          </a:p>
                        </a:txBody>
                        <a:useSpRect/>
                      </a:txSp>
                    </a:sp>
                    <a:sp>
                      <a:nvSpPr>
                        <a:cNvPr id="25" name="TextBox 24"/>
                        <a:cNvSpPr txBox="1"/>
                      </a:nvSpPr>
                      <a:spPr>
                        <a:xfrm>
                          <a:off x="2857488" y="3714752"/>
                          <a:ext cx="1027269" cy="27699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dirty="0" smtClean="0"/>
                              <a:t>подлежащее</a:t>
                            </a:r>
                            <a:endParaRPr lang="ru-RU" sz="1200" dirty="0"/>
                          </a:p>
                        </a:txBody>
                        <a:useSpRect/>
                      </a:txSp>
                    </a:sp>
                    <a:sp>
                      <a:nvSpPr>
                        <a:cNvPr id="26" name="TextBox 25"/>
                        <a:cNvSpPr txBox="1"/>
                      </a:nvSpPr>
                      <a:spPr>
                        <a:xfrm>
                          <a:off x="4500562" y="3152001"/>
                          <a:ext cx="865237" cy="27699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dirty="0" smtClean="0"/>
                              <a:t>сказуемое</a:t>
                            </a:r>
                            <a:endParaRPr lang="ru-RU" sz="1200" dirty="0"/>
                          </a:p>
                        </a:txBody>
                        <a:useSpRect/>
                      </a:txSp>
                    </a:sp>
                    <a:sp>
                      <a:nvSpPr>
                        <a:cNvPr id="27" name="TextBox 26"/>
                        <a:cNvSpPr txBox="1"/>
                      </a:nvSpPr>
                      <a:spPr>
                        <a:xfrm>
                          <a:off x="928662" y="2988230"/>
                          <a:ext cx="1098570" cy="46166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dirty="0" smtClean="0"/>
                              <a:t>что делая?</a:t>
                            </a:r>
                          </a:p>
                          <a:p>
                            <a:pPr algn="ctr"/>
                            <a:r>
                              <a:rPr lang="ru-RU" sz="1200" dirty="0" smtClean="0"/>
                              <a:t>деепричастие</a:t>
                            </a:r>
                            <a:endParaRPr lang="ru-RU" sz="1200" dirty="0"/>
                          </a:p>
                        </a:txBody>
                        <a:useSpRect/>
                      </a:txSp>
                    </a:sp>
                    <a:cxnSp>
                      <a:nvCxnSpPr>
                        <a:cNvPr id="28" name="Прямая со стрелкой 27"/>
                        <a:cNvCxnSpPr>
                          <a:stCxn id="33" idx="2"/>
                          <a:endCxn id="30" idx="0"/>
                        </a:cNvCxnSpPr>
                      </a:nvCxnSpPr>
                      <a:spPr>
                        <a:xfrm rot="16200000" flipH="1">
                          <a:off x="4866855" y="3567243"/>
                          <a:ext cx="190030" cy="108083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9" name="Прямая со стрелкой 28"/>
                        <a:cNvCxnSpPr>
                          <a:stCxn id="33" idx="2"/>
                          <a:endCxn id="31" idx="0"/>
                        </a:cNvCxnSpPr>
                      </a:nvCxnSpPr>
                      <a:spPr>
                        <a:xfrm rot="5400000">
                          <a:off x="3759719" y="3540942"/>
                          <a:ext cx="190030" cy="113343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4857752" y="4202676"/>
                          <a:ext cx="128907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обнаружил</a:t>
                            </a:r>
                            <a:endParaRPr lang="ru-RU" dirty="0"/>
                          </a:p>
                        </a:txBody>
                        <a:useSpRect/>
                      </a:txSp>
                    </a:sp>
                    <a:sp>
                      <a:nvSpPr>
                        <a:cNvPr id="31" name="TextBox 30"/>
                        <a:cNvSpPr txBox="1"/>
                      </a:nvSpPr>
                      <a:spPr>
                        <a:xfrm>
                          <a:off x="2500298" y="4202676"/>
                          <a:ext cx="157543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перелистывал</a:t>
                            </a:r>
                            <a:endParaRPr lang="ru-RU" dirty="0"/>
                          </a:p>
                        </a:txBody>
                        <a:useSpRect/>
                      </a:txSp>
                    </a:sp>
                    <a:sp>
                      <a:nvSpPr>
                        <a:cNvPr id="32" name="TextBox 31"/>
                        <a:cNvSpPr txBox="1"/>
                      </a:nvSpPr>
                      <a:spPr>
                        <a:xfrm>
                          <a:off x="4357686" y="4202676"/>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a:t>
                            </a:r>
                            <a:endParaRPr lang="ru-RU" dirty="0">
                              <a:solidFill>
                                <a:srgbClr val="FF0000"/>
                              </a:solidFill>
                            </a:endParaRPr>
                          </a:p>
                        </a:txBody>
                        <a:useSpRect/>
                      </a:txSp>
                    </a:sp>
                    <a:sp>
                      <a:nvSpPr>
                        <a:cNvPr id="33" name="TextBox 32"/>
                        <a:cNvSpPr txBox="1"/>
                      </a:nvSpPr>
                      <a:spPr>
                        <a:xfrm>
                          <a:off x="3786182" y="3643314"/>
                          <a:ext cx="127054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говорящий</a:t>
                            </a:r>
                            <a:endParaRPr lang="ru-RU" dirty="0">
                              <a:solidFill>
                                <a:srgbClr val="0000FF"/>
                              </a:solidFill>
                            </a:endParaRPr>
                          </a:p>
                        </a:txBody>
                        <a:useSpRect/>
                      </a:txSp>
                    </a:sp>
                  </a:grpSp>
                </lc:lockedCanvas>
              </a:graphicData>
            </a:graphic>
          </wp:inline>
        </w:drawing>
      </w:r>
    </w:p>
    <w:p w:rsidR="00E658D0" w:rsidRPr="00C85CDA" w:rsidRDefault="00E658D0" w:rsidP="00E658D0">
      <w:pPr>
        <w:numPr>
          <w:ilvl w:val="0"/>
          <w:numId w:val="6"/>
        </w:numPr>
        <w:ind w:firstLine="0"/>
        <w:jc w:val="both"/>
        <w:rPr>
          <w:b/>
          <w:color w:val="FF0000"/>
          <w:szCs w:val="24"/>
        </w:rPr>
      </w:pPr>
      <w:r w:rsidRPr="00C85CDA">
        <w:rPr>
          <w:szCs w:val="24"/>
        </w:rPr>
        <w:t>возможно употребление деепричастного оборота в безличном предложении при инфинитиве:</w:t>
      </w:r>
    </w:p>
    <w:p w:rsidR="00E658D0" w:rsidRPr="00C85CDA" w:rsidRDefault="00E658D0" w:rsidP="00E658D0">
      <w:pPr>
        <w:ind w:firstLine="0"/>
        <w:jc w:val="both"/>
        <w:rPr>
          <w:b/>
          <w:color w:val="FF0000"/>
          <w:szCs w:val="24"/>
        </w:rPr>
      </w:pPr>
      <w:r w:rsidRPr="00C85CDA">
        <w:rPr>
          <w:b/>
          <w:noProof/>
          <w:color w:val="FF0000"/>
          <w:szCs w:val="24"/>
          <w:lang w:eastAsia="ru-RU"/>
        </w:rPr>
        <w:drawing>
          <wp:inline distT="0" distB="0" distL="0" distR="0">
            <wp:extent cx="5514975" cy="981075"/>
            <wp:effectExtent l="0" t="0" r="0" b="0"/>
            <wp:docPr id="383" name="Объект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14686" cy="1583778"/>
                      <a:chOff x="714348" y="4143380"/>
                      <a:chExt cx="6814686" cy="1583778"/>
                    </a:xfrm>
                  </a:grpSpPr>
                  <a:grpSp>
                    <a:nvGrpSpPr>
                      <a:cNvPr id="57" name="Группа 56"/>
                      <a:cNvGrpSpPr/>
                    </a:nvGrpSpPr>
                    <a:grpSpPr>
                      <a:xfrm>
                        <a:off x="714348" y="4143380"/>
                        <a:ext cx="6814686" cy="1583778"/>
                        <a:chOff x="714348" y="4143380"/>
                        <a:chExt cx="6814686" cy="1583778"/>
                      </a:xfrm>
                    </a:grpSpPr>
                    <a:sp>
                      <a:nvSpPr>
                        <a:cNvPr id="40" name="TextBox 39"/>
                        <a:cNvSpPr txBox="1"/>
                      </a:nvSpPr>
                      <a:spPr>
                        <a:xfrm>
                          <a:off x="714348" y="4416990"/>
                          <a:ext cx="6814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u="dbl" dirty="0" smtClean="0">
                                <a:solidFill>
                                  <a:srgbClr val="0000FF"/>
                                </a:solidFill>
                              </a:rPr>
                              <a:t>Хорошо было лежать</a:t>
                            </a:r>
                            <a:r>
                              <a:rPr lang="ru-RU" dirty="0" smtClean="0">
                                <a:solidFill>
                                  <a:srgbClr val="0000FF"/>
                                </a:solidFill>
                              </a:rPr>
                              <a:t> на траве, </a:t>
                            </a:r>
                            <a:r>
                              <a:rPr lang="ru-RU" u="dbl" dirty="0" smtClean="0">
                                <a:solidFill>
                                  <a:srgbClr val="0000FF"/>
                                </a:solidFill>
                              </a:rPr>
                              <a:t>смотреть</a:t>
                            </a:r>
                            <a:r>
                              <a:rPr lang="ru-RU" dirty="0" smtClean="0">
                                <a:solidFill>
                                  <a:srgbClr val="0000FF"/>
                                </a:solidFill>
                              </a:rPr>
                              <a:t> в небо, </a:t>
                            </a:r>
                            <a:r>
                              <a:rPr lang="ru-RU" dirty="0" smtClean="0">
                                <a:solidFill>
                                  <a:srgbClr val="FF0000"/>
                                </a:solidFill>
                              </a:rPr>
                              <a:t>думая </a:t>
                            </a:r>
                            <a:r>
                              <a:rPr lang="ru-RU" dirty="0" smtClean="0">
                                <a:solidFill>
                                  <a:srgbClr val="0000FF"/>
                                </a:solidFill>
                              </a:rPr>
                              <a:t>о будущем</a:t>
                            </a:r>
                            <a:r>
                              <a:rPr lang="ru-RU" dirty="0" smtClean="0"/>
                              <a:t>.</a:t>
                            </a:r>
                            <a:endParaRPr lang="ru-RU" dirty="0"/>
                          </a:p>
                        </a:txBody>
                        <a:useSpRect/>
                      </a:txSp>
                    </a:sp>
                    <a:sp>
                      <a:nvSpPr>
                        <a:cNvPr id="41" name="TextBox 40"/>
                        <a:cNvSpPr txBox="1"/>
                      </a:nvSpPr>
                      <a:spPr>
                        <a:xfrm>
                          <a:off x="2857488" y="4857760"/>
                          <a:ext cx="1027269" cy="27699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dirty="0" smtClean="0"/>
                              <a:t>подлежащее</a:t>
                            </a:r>
                            <a:endParaRPr lang="ru-RU" sz="1200" dirty="0"/>
                          </a:p>
                        </a:txBody>
                        <a:useSpRect/>
                      </a:txSp>
                    </a:sp>
                    <a:sp>
                      <a:nvSpPr>
                        <a:cNvPr id="42" name="TextBox 41"/>
                        <a:cNvSpPr txBox="1"/>
                      </a:nvSpPr>
                      <a:spPr>
                        <a:xfrm>
                          <a:off x="3921077" y="4286256"/>
                          <a:ext cx="865237" cy="27699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dirty="0" smtClean="0"/>
                              <a:t>сказуемое</a:t>
                            </a:r>
                            <a:endParaRPr lang="ru-RU" sz="1200" dirty="0"/>
                          </a:p>
                        </a:txBody>
                        <a:useSpRect/>
                      </a:txSp>
                    </a:sp>
                    <a:sp>
                      <a:nvSpPr>
                        <a:cNvPr id="43" name="TextBox 42"/>
                        <a:cNvSpPr txBox="1"/>
                      </a:nvSpPr>
                      <a:spPr>
                        <a:xfrm>
                          <a:off x="5357818" y="4143380"/>
                          <a:ext cx="1098570" cy="46166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dirty="0" smtClean="0"/>
                              <a:t>что делая?</a:t>
                            </a:r>
                          </a:p>
                          <a:p>
                            <a:pPr algn="ctr"/>
                            <a:r>
                              <a:rPr lang="ru-RU" sz="1200" dirty="0" smtClean="0"/>
                              <a:t>деепричастие</a:t>
                            </a:r>
                            <a:endParaRPr lang="ru-RU" sz="1200" dirty="0"/>
                          </a:p>
                        </a:txBody>
                        <a:useSpRect/>
                      </a:txSp>
                    </a:sp>
                    <a:cxnSp>
                      <a:nvCxnSpPr>
                        <a:cNvPr id="44" name="Прямая со стрелкой 43"/>
                        <a:cNvCxnSpPr>
                          <a:stCxn id="49" idx="2"/>
                          <a:endCxn id="46" idx="0"/>
                        </a:cNvCxnSpPr>
                      </a:nvCxnSpPr>
                      <a:spPr>
                        <a:xfrm rot="5400000">
                          <a:off x="4252304" y="5188677"/>
                          <a:ext cx="202172" cy="13612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5" name="Прямая со стрелкой 44"/>
                        <a:cNvCxnSpPr>
                          <a:stCxn id="49" idx="2"/>
                          <a:endCxn id="47" idx="0"/>
                        </a:cNvCxnSpPr>
                      </a:nvCxnSpPr>
                      <a:spPr>
                        <a:xfrm rot="5400000">
                          <a:off x="3565018" y="4489249"/>
                          <a:ext cx="190030" cy="152284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6" name="TextBox 45"/>
                        <a:cNvSpPr txBox="1"/>
                      </a:nvSpPr>
                      <a:spPr>
                        <a:xfrm>
                          <a:off x="3786182" y="5357826"/>
                          <a:ext cx="99828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смотрел</a:t>
                            </a:r>
                            <a:endParaRPr lang="ru-RU" dirty="0"/>
                          </a:p>
                        </a:txBody>
                        <a:useSpRect/>
                      </a:txSp>
                    </a:sp>
                    <a:sp>
                      <a:nvSpPr>
                        <a:cNvPr id="47" name="TextBox 46"/>
                        <a:cNvSpPr txBox="1"/>
                      </a:nvSpPr>
                      <a:spPr>
                        <a:xfrm>
                          <a:off x="2500298" y="5345684"/>
                          <a:ext cx="79662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лежал</a:t>
                            </a:r>
                            <a:endParaRPr lang="ru-RU" dirty="0"/>
                          </a:p>
                        </a:txBody>
                        <a:useSpRect/>
                      </a:txSp>
                    </a:sp>
                    <a:sp>
                      <a:nvSpPr>
                        <a:cNvPr id="48" name="TextBox 47"/>
                        <a:cNvSpPr txBox="1"/>
                      </a:nvSpPr>
                      <a:spPr>
                        <a:xfrm>
                          <a:off x="3357554" y="534568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a:t>
                            </a:r>
                            <a:endParaRPr lang="ru-RU" dirty="0">
                              <a:solidFill>
                                <a:srgbClr val="FF0000"/>
                              </a:solidFill>
                            </a:endParaRPr>
                          </a:p>
                        </a:txBody>
                        <a:useSpRect/>
                      </a:txSp>
                    </a:sp>
                    <a:sp>
                      <a:nvSpPr>
                        <a:cNvPr id="49" name="TextBox 48"/>
                        <a:cNvSpPr txBox="1"/>
                      </a:nvSpPr>
                      <a:spPr>
                        <a:xfrm>
                          <a:off x="3786182" y="4786322"/>
                          <a:ext cx="127054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говорящий</a:t>
                            </a:r>
                            <a:endParaRPr lang="ru-RU" dirty="0">
                              <a:solidFill>
                                <a:srgbClr val="0000FF"/>
                              </a:solidFill>
                            </a:endParaRPr>
                          </a:p>
                        </a:txBody>
                        <a:useSpRect/>
                      </a:txSp>
                    </a:sp>
                    <a:sp>
                      <a:nvSpPr>
                        <a:cNvPr id="50" name="TextBox 49"/>
                        <a:cNvSpPr txBox="1"/>
                      </a:nvSpPr>
                      <a:spPr>
                        <a:xfrm>
                          <a:off x="1428728" y="4286256"/>
                          <a:ext cx="865237" cy="27699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dirty="0" smtClean="0"/>
                              <a:t>сказуемое</a:t>
                            </a:r>
                            <a:endParaRPr lang="ru-RU" sz="1200" dirty="0"/>
                          </a:p>
                        </a:txBody>
                        <a:useSpRect/>
                      </a:txSp>
                    </a:sp>
                    <a:sp>
                      <a:nvSpPr>
                        <a:cNvPr id="51" name="TextBox 50"/>
                        <a:cNvSpPr txBox="1"/>
                      </a:nvSpPr>
                      <a:spPr>
                        <a:xfrm>
                          <a:off x="4989625" y="5345684"/>
                          <a:ext cx="79682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думал</a:t>
                            </a:r>
                            <a:endParaRPr lang="ru-RU" dirty="0"/>
                          </a:p>
                        </a:txBody>
                        <a:useSpRect/>
                      </a:txSp>
                    </a:sp>
                    <a:sp>
                      <a:nvSpPr>
                        <a:cNvPr id="53" name="TextBox 52"/>
                        <a:cNvSpPr txBox="1"/>
                      </a:nvSpPr>
                      <a:spPr>
                        <a:xfrm>
                          <a:off x="4771984" y="5357826"/>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a:t>
                            </a:r>
                            <a:endParaRPr lang="ru-RU" dirty="0">
                              <a:solidFill>
                                <a:srgbClr val="FF0000"/>
                              </a:solidFill>
                            </a:endParaRPr>
                          </a:p>
                        </a:txBody>
                        <a:useSpRect/>
                      </a:txSp>
                    </a:sp>
                    <a:cxnSp>
                      <a:nvCxnSpPr>
                        <a:cNvPr id="54" name="Прямая со стрелкой 53"/>
                        <a:cNvCxnSpPr>
                          <a:stCxn id="49" idx="2"/>
                          <a:endCxn id="51" idx="0"/>
                        </a:cNvCxnSpPr>
                      </a:nvCxnSpPr>
                      <a:spPr>
                        <a:xfrm rot="16200000" flipH="1">
                          <a:off x="4809729" y="4767377"/>
                          <a:ext cx="190030" cy="96658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ind w:firstLine="0"/>
        <w:jc w:val="both"/>
        <w:rPr>
          <w:b/>
          <w:color w:val="FF0000"/>
          <w:szCs w:val="24"/>
        </w:rPr>
      </w:pPr>
    </w:p>
    <w:p w:rsidR="00E658D0" w:rsidRPr="00C85CDA" w:rsidRDefault="00E658D0" w:rsidP="00E658D0">
      <w:pPr>
        <w:ind w:left="360" w:firstLine="0"/>
        <w:jc w:val="both"/>
        <w:rPr>
          <w:b/>
          <w:color w:val="FF0000"/>
          <w:sz w:val="28"/>
          <w:szCs w:val="28"/>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ind w:firstLine="0"/>
        <w:jc w:val="both"/>
        <w:rPr>
          <w:szCs w:val="24"/>
        </w:rPr>
      </w:pPr>
      <w:r w:rsidRPr="00C85CDA">
        <w:rPr>
          <w:szCs w:val="24"/>
        </w:rPr>
        <w:t>Деепричастный оборот нельзя употреблять в следующих случаях:</w:t>
      </w:r>
    </w:p>
    <w:p w:rsidR="00E658D0" w:rsidRPr="00C85CDA" w:rsidRDefault="00E658D0" w:rsidP="00E658D0">
      <w:pPr>
        <w:numPr>
          <w:ilvl w:val="0"/>
          <w:numId w:val="6"/>
        </w:numPr>
        <w:ind w:firstLine="0"/>
        <w:jc w:val="both"/>
        <w:rPr>
          <w:szCs w:val="24"/>
        </w:rPr>
      </w:pPr>
      <w:r w:rsidRPr="00C85CDA">
        <w:rPr>
          <w:szCs w:val="24"/>
        </w:rPr>
        <w:t>если действие, выраженное глаголом сказуемым, и действие, выраженное деепричастием, относятся к разным лицам (предметам):</w:t>
      </w:r>
    </w:p>
    <w:p w:rsidR="00E658D0" w:rsidRPr="00C85CDA" w:rsidRDefault="00E658D0" w:rsidP="00E658D0">
      <w:pPr>
        <w:ind w:firstLine="0"/>
        <w:jc w:val="both"/>
        <w:rPr>
          <w:szCs w:val="24"/>
        </w:rPr>
      </w:pPr>
      <w:r w:rsidRPr="00C85CDA">
        <w:rPr>
          <w:color w:val="FF0000"/>
          <w:szCs w:val="24"/>
        </w:rPr>
        <w:t>Спрыгнув</w:t>
      </w:r>
      <w:r w:rsidRPr="00C85CDA">
        <w:rPr>
          <w:color w:val="0000FF"/>
          <w:szCs w:val="24"/>
        </w:rPr>
        <w:t xml:space="preserve"> с подножки трамвая, у меня слетела </w:t>
      </w:r>
      <w:r w:rsidRPr="00C85CDA">
        <w:rPr>
          <w:color w:val="0000FF"/>
          <w:szCs w:val="24"/>
          <w:u w:val="single"/>
        </w:rPr>
        <w:t>шляпа</w:t>
      </w:r>
      <w:r w:rsidRPr="00C85CDA">
        <w:rPr>
          <w:color w:val="0000FF"/>
          <w:szCs w:val="24"/>
        </w:rPr>
        <w:t xml:space="preserve"> </w:t>
      </w:r>
      <w:r w:rsidRPr="00C85CDA">
        <w:rPr>
          <w:szCs w:val="24"/>
        </w:rPr>
        <w:t>(</w:t>
      </w:r>
      <w:r w:rsidRPr="00C85CDA">
        <w:rPr>
          <w:color w:val="FF0000"/>
          <w:szCs w:val="24"/>
        </w:rPr>
        <w:t>НЕЛЬЗЯ</w:t>
      </w:r>
      <w:r w:rsidRPr="00C85CDA">
        <w:rPr>
          <w:szCs w:val="24"/>
        </w:rPr>
        <w:t>, так как «шляпа не может прыгнуть с трамвая»!)</w:t>
      </w:r>
    </w:p>
    <w:p w:rsidR="00E658D0" w:rsidRPr="00C85CDA" w:rsidRDefault="00E658D0" w:rsidP="00E658D0">
      <w:pPr>
        <w:numPr>
          <w:ilvl w:val="0"/>
          <w:numId w:val="6"/>
        </w:numPr>
        <w:ind w:firstLine="0"/>
        <w:jc w:val="both"/>
        <w:rPr>
          <w:szCs w:val="24"/>
        </w:rPr>
      </w:pPr>
      <w:r w:rsidRPr="00C85CDA">
        <w:rPr>
          <w:szCs w:val="24"/>
        </w:rPr>
        <w:t>если в безличном предложении нет инфинитива, к которому мог бы относиться деепричастный оборот, но есть сочетание глагола-сказуемого с местоимением или существительным в роли дополнения.</w:t>
      </w:r>
    </w:p>
    <w:p w:rsidR="00E658D0" w:rsidRPr="00C85CDA" w:rsidRDefault="00E658D0" w:rsidP="00E658D0">
      <w:pPr>
        <w:ind w:firstLine="0"/>
        <w:jc w:val="both"/>
        <w:rPr>
          <w:szCs w:val="24"/>
        </w:rPr>
      </w:pPr>
      <w:r w:rsidRPr="00C85CDA">
        <w:rPr>
          <w:color w:val="FF0000"/>
          <w:szCs w:val="24"/>
        </w:rPr>
        <w:t>Посмотрев</w:t>
      </w:r>
      <w:r w:rsidRPr="00C85CDA">
        <w:rPr>
          <w:color w:val="0000FF"/>
          <w:szCs w:val="24"/>
        </w:rPr>
        <w:t xml:space="preserve"> в окно, мне стало грустно </w:t>
      </w:r>
      <w:r w:rsidRPr="00C85CDA">
        <w:rPr>
          <w:szCs w:val="24"/>
        </w:rPr>
        <w:t>(</w:t>
      </w:r>
      <w:r w:rsidRPr="00C85CDA">
        <w:rPr>
          <w:color w:val="FF0000"/>
          <w:szCs w:val="24"/>
        </w:rPr>
        <w:t>НЕЛЬЗЯ</w:t>
      </w:r>
      <w:r w:rsidRPr="00C85CDA">
        <w:rPr>
          <w:szCs w:val="24"/>
        </w:rPr>
        <w:t xml:space="preserve">, так как есть дополнение </w:t>
      </w:r>
      <w:r w:rsidRPr="00C85CDA">
        <w:rPr>
          <w:i/>
          <w:szCs w:val="24"/>
        </w:rPr>
        <w:t>мне</w:t>
      </w:r>
      <w:r w:rsidRPr="00C85CDA">
        <w:rPr>
          <w:szCs w:val="24"/>
        </w:rPr>
        <w:t>)</w:t>
      </w:r>
    </w:p>
    <w:p w:rsidR="00E658D0" w:rsidRPr="00C85CDA" w:rsidRDefault="00E658D0" w:rsidP="00E658D0">
      <w:pPr>
        <w:numPr>
          <w:ilvl w:val="0"/>
          <w:numId w:val="6"/>
        </w:numPr>
        <w:ind w:firstLine="0"/>
        <w:jc w:val="both"/>
        <w:rPr>
          <w:szCs w:val="24"/>
        </w:rPr>
      </w:pPr>
      <w:r w:rsidRPr="00C85CDA">
        <w:rPr>
          <w:szCs w:val="24"/>
        </w:rPr>
        <w:t>если деепричастный оборот относится к страдательным причастиям, т.к. в этом случае субъект действия, выраженного сказуемым, и субъект действия, обозначенного деепричастием) не совпадают:</w:t>
      </w:r>
    </w:p>
    <w:p w:rsidR="00E658D0" w:rsidRDefault="00E658D0" w:rsidP="00E658D0">
      <w:pPr>
        <w:ind w:firstLine="0"/>
        <w:jc w:val="both"/>
        <w:rPr>
          <w:szCs w:val="24"/>
        </w:rPr>
      </w:pPr>
      <w:r w:rsidRPr="00C85CDA">
        <w:rPr>
          <w:color w:val="FF0000"/>
          <w:szCs w:val="24"/>
        </w:rPr>
        <w:t>Убежав</w:t>
      </w:r>
      <w:r w:rsidRPr="00C85CDA">
        <w:rPr>
          <w:color w:val="0000FF"/>
          <w:szCs w:val="24"/>
        </w:rPr>
        <w:t xml:space="preserve"> из дома, мальчик был найден </w:t>
      </w:r>
      <w:r w:rsidRPr="00C85CDA">
        <w:rPr>
          <w:szCs w:val="24"/>
        </w:rPr>
        <w:t>(</w:t>
      </w:r>
      <w:r w:rsidRPr="00C85CDA">
        <w:rPr>
          <w:color w:val="FF0000"/>
          <w:szCs w:val="24"/>
        </w:rPr>
        <w:t>НЕЛЬЗЯ</w:t>
      </w:r>
      <w:r w:rsidRPr="00C85CDA">
        <w:rPr>
          <w:szCs w:val="24"/>
        </w:rPr>
        <w:t>, так как из дома убегает мальчик, а находят его другие люди!)</w:t>
      </w:r>
    </w:p>
    <w:p w:rsidR="00E658D0" w:rsidRDefault="00E658D0" w:rsidP="00E658D0">
      <w:pPr>
        <w:spacing w:after="200" w:line="276" w:lineRule="auto"/>
        <w:ind w:firstLine="0"/>
        <w:jc w:val="left"/>
        <w:rPr>
          <w:szCs w:val="24"/>
        </w:rPr>
      </w:pPr>
      <w:r>
        <w:rPr>
          <w:szCs w:val="24"/>
        </w:rPr>
        <w:br w:type="page"/>
      </w:r>
    </w:p>
    <w:p w:rsidR="00E658D0" w:rsidRPr="00C85CDA" w:rsidRDefault="00E658D0" w:rsidP="00E658D0">
      <w:pPr>
        <w:ind w:firstLine="0"/>
        <w:jc w:val="both"/>
        <w:rPr>
          <w:szCs w:val="24"/>
        </w:rPr>
      </w:pPr>
    </w:p>
    <w:p w:rsidR="00E658D0" w:rsidRPr="00C85CDA" w:rsidRDefault="00E658D0" w:rsidP="00E658D0">
      <w:pPr>
        <w:ind w:firstLine="0"/>
        <w:jc w:val="both"/>
        <w:rPr>
          <w:b/>
          <w:color w:val="943634"/>
          <w:sz w:val="32"/>
          <w:szCs w:val="32"/>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ind w:firstLine="0"/>
        <w:outlineLvl w:val="0"/>
        <w:rPr>
          <w:b/>
          <w:color w:val="7030A0"/>
          <w:szCs w:val="24"/>
        </w:rPr>
      </w:pPr>
      <w:r w:rsidRPr="00C85CDA">
        <w:rPr>
          <w:b/>
          <w:color w:val="7030A0"/>
          <w:szCs w:val="24"/>
        </w:rPr>
        <w:t>Алгоритм действий.</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1) В обороте, выделенном жирным шрифтом, найди деепричастие (отвечает на вопросы: что делая? что сделав?)</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2) Выдели в каждом варианте основы.</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3) Если в предложении нет подлежащего, попытайся восстановить его по сказуемому.</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4) Если в предложении невозможно восстановить подлежащее, посмотри, не указан ли производитель действия в косвенном падеже.</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5) Соотнеси в каждом варианте подлежащее с деепричастием.</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6) Тот вариант, где подлежащее выполняет действие и деепричастия, и сказуемого, является правильным.</w:t>
      </w:r>
    </w:p>
    <w:p w:rsidR="00E658D0" w:rsidRDefault="00E658D0" w:rsidP="00E658D0">
      <w:pPr>
        <w:ind w:firstLine="0"/>
        <w:jc w:val="both"/>
        <w:rPr>
          <w:b/>
          <w:color w:val="943634"/>
          <w:sz w:val="32"/>
          <w:szCs w:val="32"/>
        </w:rPr>
      </w:pPr>
    </w:p>
    <w:p w:rsidR="00E658D0" w:rsidRDefault="00E658D0" w:rsidP="00E658D0">
      <w:pPr>
        <w:ind w:firstLine="0"/>
        <w:rPr>
          <w:b/>
          <w:color w:val="943634"/>
          <w:sz w:val="32"/>
          <w:szCs w:val="32"/>
        </w:rPr>
      </w:pPr>
      <w:r>
        <w:rPr>
          <w:b/>
          <w:color w:val="943634"/>
          <w:sz w:val="32"/>
          <w:szCs w:val="32"/>
        </w:rPr>
        <w:t>Пользуйся таблицей</w:t>
      </w:r>
    </w:p>
    <w:tbl>
      <w:tblPr>
        <w:tblStyle w:val="ae"/>
        <w:tblW w:w="10740" w:type="dxa"/>
        <w:tblLook w:val="01E0"/>
      </w:tblPr>
      <w:tblGrid>
        <w:gridCol w:w="3168"/>
        <w:gridCol w:w="7572"/>
      </w:tblGrid>
      <w:tr w:rsidR="00E658D0" w:rsidRPr="005E6D0F" w:rsidTr="000F7C41">
        <w:tc>
          <w:tcPr>
            <w:tcW w:w="3168" w:type="dxa"/>
            <w:vAlign w:val="center"/>
          </w:tcPr>
          <w:p w:rsidR="00E658D0" w:rsidRPr="005E6D0F" w:rsidRDefault="00E658D0" w:rsidP="000F7C41">
            <w:pPr>
              <w:rPr>
                <w:rFonts w:eastAsia="Times New Roman"/>
                <w:b/>
              </w:rPr>
            </w:pPr>
            <w:r w:rsidRPr="005E6D0F">
              <w:rPr>
                <w:rFonts w:eastAsia="Times New Roman"/>
                <w:b/>
              </w:rPr>
              <w:t>Начало предложения</w:t>
            </w:r>
          </w:p>
        </w:tc>
        <w:tc>
          <w:tcPr>
            <w:tcW w:w="7572" w:type="dxa"/>
            <w:vAlign w:val="center"/>
          </w:tcPr>
          <w:p w:rsidR="00E658D0" w:rsidRPr="005E6D0F" w:rsidRDefault="00E658D0" w:rsidP="000F7C41">
            <w:pPr>
              <w:rPr>
                <w:rFonts w:eastAsia="Times New Roman"/>
                <w:b/>
              </w:rPr>
            </w:pPr>
            <w:r w:rsidRPr="005E6D0F">
              <w:rPr>
                <w:rFonts w:eastAsia="Times New Roman"/>
                <w:b/>
              </w:rPr>
              <w:t xml:space="preserve">Грамматически </w:t>
            </w:r>
            <w:r w:rsidRPr="00C56A23">
              <w:rPr>
                <w:rFonts w:eastAsia="Times New Roman"/>
                <w:b/>
                <w:caps/>
              </w:rPr>
              <w:t>верные</w:t>
            </w:r>
            <w:r w:rsidRPr="005E6D0F">
              <w:rPr>
                <w:rFonts w:eastAsia="Times New Roman"/>
                <w:b/>
              </w:rPr>
              <w:t xml:space="preserve"> продолжения предложения</w:t>
            </w:r>
          </w:p>
        </w:tc>
      </w:tr>
      <w:tr w:rsidR="00E658D0" w:rsidRPr="005E6D0F" w:rsidTr="000F7C41">
        <w:tc>
          <w:tcPr>
            <w:tcW w:w="3168" w:type="dxa"/>
            <w:vMerge w:val="restart"/>
            <w:vAlign w:val="center"/>
          </w:tcPr>
          <w:p w:rsidR="00E658D0" w:rsidRPr="005E6D0F" w:rsidRDefault="00E658D0" w:rsidP="000F7C41">
            <w:pPr>
              <w:rPr>
                <w:rFonts w:eastAsia="Times New Roman"/>
              </w:rPr>
            </w:pPr>
            <w:r w:rsidRPr="005E6D0F">
              <w:rPr>
                <w:rFonts w:eastAsia="Times New Roman"/>
              </w:rPr>
              <w:t>Деепричастный оборот</w:t>
            </w:r>
          </w:p>
          <w:p w:rsidR="00E658D0" w:rsidRPr="005E6D0F" w:rsidRDefault="00E658D0" w:rsidP="000F7C41">
            <w:pPr>
              <w:rPr>
                <w:rFonts w:eastAsia="Times New Roman"/>
              </w:rPr>
            </w:pPr>
            <w:r w:rsidRPr="005E6D0F">
              <w:rPr>
                <w:rFonts w:eastAsia="Times New Roman"/>
              </w:rPr>
              <w:t>(добавочное действие)</w:t>
            </w:r>
          </w:p>
          <w:p w:rsidR="00E658D0" w:rsidRPr="005E6D0F" w:rsidRDefault="00E658D0" w:rsidP="000F7C41">
            <w:pPr>
              <w:rPr>
                <w:rFonts w:eastAsia="Times New Roman"/>
                <w:b/>
                <w:i/>
              </w:rPr>
            </w:pPr>
            <w:r w:rsidRPr="005E6D0F">
              <w:rPr>
                <w:rFonts w:eastAsia="Times New Roman"/>
                <w:b/>
                <w:i/>
              </w:rPr>
              <w:t>Разговаривая по телефону,…</w:t>
            </w:r>
          </w:p>
        </w:tc>
        <w:tc>
          <w:tcPr>
            <w:tcW w:w="7572" w:type="dxa"/>
          </w:tcPr>
          <w:p w:rsidR="00E658D0" w:rsidRPr="005E6D0F" w:rsidRDefault="00E658D0" w:rsidP="000F7C41">
            <w:pPr>
              <w:jc w:val="both"/>
              <w:rPr>
                <w:rFonts w:eastAsia="Times New Roman"/>
              </w:rPr>
            </w:pPr>
            <w:r w:rsidRPr="005E6D0F">
              <w:rPr>
                <w:rFonts w:eastAsia="Times New Roman"/>
              </w:rPr>
              <w:t>Подлежащее в Им.п., которое выполняет и основное, и добавочное действие.</w:t>
            </w:r>
          </w:p>
          <w:p w:rsidR="00E658D0" w:rsidRPr="005E6D0F" w:rsidRDefault="00E658D0" w:rsidP="000F7C41">
            <w:pPr>
              <w:jc w:val="both"/>
              <w:rPr>
                <w:rFonts w:eastAsia="Times New Roman"/>
                <w:b/>
                <w:i/>
              </w:rPr>
            </w:pPr>
            <w:r w:rsidRPr="005E6D0F">
              <w:rPr>
                <w:rFonts w:eastAsia="Times New Roman"/>
                <w:b/>
                <w:i/>
              </w:rPr>
              <w:t>я всегда называю собеседника по имени.</w:t>
            </w:r>
          </w:p>
        </w:tc>
      </w:tr>
      <w:tr w:rsidR="00E658D0" w:rsidRPr="005E6D0F" w:rsidTr="000F7C41">
        <w:tc>
          <w:tcPr>
            <w:tcW w:w="3168" w:type="dxa"/>
            <w:vMerge/>
          </w:tcPr>
          <w:p w:rsidR="00E658D0" w:rsidRPr="005E6D0F" w:rsidRDefault="00E658D0" w:rsidP="000F7C41">
            <w:pPr>
              <w:jc w:val="both"/>
              <w:rPr>
                <w:rFonts w:eastAsia="Times New Roman"/>
              </w:rPr>
            </w:pPr>
          </w:p>
        </w:tc>
        <w:tc>
          <w:tcPr>
            <w:tcW w:w="7572" w:type="dxa"/>
          </w:tcPr>
          <w:p w:rsidR="00E658D0" w:rsidRPr="005E6D0F" w:rsidRDefault="00E658D0" w:rsidP="000F7C41">
            <w:pPr>
              <w:jc w:val="both"/>
              <w:rPr>
                <w:rFonts w:eastAsia="Times New Roman"/>
              </w:rPr>
            </w:pPr>
            <w:r w:rsidRPr="005E6D0F">
              <w:rPr>
                <w:rFonts w:eastAsia="Times New Roman"/>
              </w:rPr>
              <w:t>Глагол сказуемое в форме повелительного наклонения в определённо-личном или неопредлённо-личном предложении.</w:t>
            </w:r>
          </w:p>
          <w:p w:rsidR="00E658D0" w:rsidRPr="005E6D0F" w:rsidRDefault="00E658D0" w:rsidP="000F7C41">
            <w:pPr>
              <w:jc w:val="both"/>
              <w:rPr>
                <w:rFonts w:eastAsia="Times New Roman"/>
                <w:b/>
                <w:i/>
              </w:rPr>
            </w:pPr>
            <w:r w:rsidRPr="005E6D0F">
              <w:rPr>
                <w:rFonts w:eastAsia="Times New Roman"/>
                <w:b/>
                <w:i/>
              </w:rPr>
              <w:t>всегда называйте собеседника по имени.</w:t>
            </w:r>
          </w:p>
        </w:tc>
      </w:tr>
      <w:tr w:rsidR="00E658D0" w:rsidRPr="005E6D0F" w:rsidTr="000F7C41">
        <w:tc>
          <w:tcPr>
            <w:tcW w:w="3168" w:type="dxa"/>
            <w:vMerge/>
          </w:tcPr>
          <w:p w:rsidR="00E658D0" w:rsidRPr="005E6D0F" w:rsidRDefault="00E658D0" w:rsidP="000F7C41">
            <w:pPr>
              <w:jc w:val="both"/>
              <w:rPr>
                <w:rFonts w:eastAsia="Times New Roman"/>
              </w:rPr>
            </w:pPr>
          </w:p>
        </w:tc>
        <w:tc>
          <w:tcPr>
            <w:tcW w:w="7572" w:type="dxa"/>
          </w:tcPr>
          <w:p w:rsidR="00E658D0" w:rsidRPr="005E6D0F" w:rsidRDefault="00E658D0" w:rsidP="000F7C41">
            <w:pPr>
              <w:jc w:val="both"/>
              <w:rPr>
                <w:rFonts w:eastAsia="Times New Roman"/>
              </w:rPr>
            </w:pPr>
            <w:r w:rsidRPr="005E6D0F">
              <w:rPr>
                <w:rFonts w:eastAsia="Times New Roman"/>
              </w:rPr>
              <w:t>Составное глагольное сказуемое (вспомогательный глагол + инфинитив) в значении повелительного наклонения в определённо-личном или неопредлённо-личном предложении.</w:t>
            </w:r>
          </w:p>
          <w:p w:rsidR="00E658D0" w:rsidRPr="005E6D0F" w:rsidRDefault="00E658D0" w:rsidP="000F7C41">
            <w:pPr>
              <w:jc w:val="both"/>
              <w:rPr>
                <w:rFonts w:eastAsia="Times New Roman"/>
                <w:b/>
                <w:i/>
              </w:rPr>
            </w:pPr>
            <w:r w:rsidRPr="005E6D0F">
              <w:rPr>
                <w:rFonts w:eastAsia="Times New Roman"/>
                <w:b/>
                <w:i/>
              </w:rPr>
              <w:t>надо всегда называть собеседника по имени.</w:t>
            </w:r>
          </w:p>
        </w:tc>
      </w:tr>
      <w:tr w:rsidR="00E658D0" w:rsidRPr="005E6D0F" w:rsidTr="000F7C41">
        <w:tc>
          <w:tcPr>
            <w:tcW w:w="3168" w:type="dxa"/>
            <w:vMerge/>
          </w:tcPr>
          <w:p w:rsidR="00E658D0" w:rsidRPr="005E6D0F" w:rsidRDefault="00E658D0" w:rsidP="000F7C41">
            <w:pPr>
              <w:jc w:val="both"/>
              <w:rPr>
                <w:rFonts w:eastAsia="Times New Roman"/>
              </w:rPr>
            </w:pPr>
          </w:p>
        </w:tc>
        <w:tc>
          <w:tcPr>
            <w:tcW w:w="7572" w:type="dxa"/>
          </w:tcPr>
          <w:p w:rsidR="00E658D0" w:rsidRPr="005E6D0F" w:rsidRDefault="00E658D0" w:rsidP="000F7C41">
            <w:pPr>
              <w:jc w:val="both"/>
              <w:rPr>
                <w:rFonts w:eastAsia="Times New Roman"/>
              </w:rPr>
            </w:pPr>
            <w:r w:rsidRPr="005E6D0F">
              <w:rPr>
                <w:rFonts w:eastAsia="Times New Roman"/>
              </w:rPr>
              <w:t>Глагол сказуемое в определённо-личном или неопредлённо-личном предложении в форме 1 или 2 лица изъявительного наклонения. Подлежащее легко восстанавливается и выполняет как основное, так и добавочное действие.</w:t>
            </w:r>
          </w:p>
          <w:p w:rsidR="00E658D0" w:rsidRPr="005E6D0F" w:rsidRDefault="00E658D0" w:rsidP="000F7C41">
            <w:pPr>
              <w:jc w:val="both"/>
              <w:rPr>
                <w:rFonts w:eastAsia="Times New Roman"/>
                <w:b/>
                <w:i/>
              </w:rPr>
            </w:pPr>
            <w:r w:rsidRPr="005E6D0F">
              <w:rPr>
                <w:rFonts w:eastAsia="Times New Roman"/>
                <w:b/>
                <w:i/>
              </w:rPr>
              <w:t>всегда называю собеседника по имени.</w:t>
            </w:r>
          </w:p>
        </w:tc>
      </w:tr>
    </w:tbl>
    <w:p w:rsidR="00E658D0" w:rsidRDefault="00E658D0" w:rsidP="00E658D0">
      <w:pPr>
        <w:ind w:firstLine="0"/>
        <w:rPr>
          <w:b/>
          <w:color w:val="943634"/>
          <w:sz w:val="32"/>
          <w:szCs w:val="32"/>
        </w:rPr>
      </w:pPr>
    </w:p>
    <w:p w:rsidR="00E658D0" w:rsidRPr="00C85CDA" w:rsidRDefault="00E658D0" w:rsidP="00E658D0">
      <w:pPr>
        <w:ind w:firstLine="0"/>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ind w:firstLine="0"/>
        <w:jc w:val="both"/>
        <w:outlineLvl w:val="0"/>
        <w:rPr>
          <w:b/>
          <w:szCs w:val="24"/>
        </w:rPr>
      </w:pPr>
      <w:r w:rsidRPr="00C85CDA">
        <w:rPr>
          <w:b/>
          <w:szCs w:val="24"/>
        </w:rPr>
        <w:t>Укажите грамматически правильное продолжение предложения.</w:t>
      </w:r>
    </w:p>
    <w:p w:rsidR="00E658D0" w:rsidRPr="00C85CDA" w:rsidRDefault="00E658D0" w:rsidP="00E658D0">
      <w:pPr>
        <w:ind w:firstLine="0"/>
        <w:jc w:val="both"/>
        <w:outlineLvl w:val="0"/>
        <w:rPr>
          <w:b/>
          <w:bCs/>
          <w:szCs w:val="24"/>
        </w:rPr>
      </w:pPr>
      <w:r w:rsidRPr="00C85CDA">
        <w:rPr>
          <w:b/>
          <w:bCs/>
          <w:szCs w:val="24"/>
        </w:rPr>
        <w:t>Не рассчитывая на помощь,</w:t>
      </w:r>
    </w:p>
    <w:p w:rsidR="00E658D0" w:rsidRPr="00C85CDA" w:rsidRDefault="00E658D0" w:rsidP="00E658D0">
      <w:pPr>
        <w:ind w:firstLine="0"/>
        <w:jc w:val="both"/>
        <w:rPr>
          <w:szCs w:val="24"/>
        </w:rPr>
      </w:pPr>
      <w:r w:rsidRPr="00C85CDA">
        <w:rPr>
          <w:szCs w:val="24"/>
        </w:rPr>
        <w:t>1) меня начали покидать силы.</w:t>
      </w:r>
    </w:p>
    <w:p w:rsidR="00E658D0" w:rsidRPr="00C85CDA" w:rsidRDefault="00E658D0" w:rsidP="00E658D0">
      <w:pPr>
        <w:ind w:firstLine="0"/>
        <w:jc w:val="both"/>
        <w:rPr>
          <w:szCs w:val="24"/>
        </w:rPr>
      </w:pPr>
      <w:r w:rsidRPr="00C85CDA">
        <w:rPr>
          <w:szCs w:val="24"/>
        </w:rPr>
        <w:t>2) ученики самостоятельно справились с заданием.</w:t>
      </w:r>
    </w:p>
    <w:p w:rsidR="00E658D0" w:rsidRPr="00C85CDA" w:rsidRDefault="00E658D0" w:rsidP="00E658D0">
      <w:pPr>
        <w:ind w:firstLine="0"/>
        <w:jc w:val="both"/>
        <w:rPr>
          <w:szCs w:val="24"/>
        </w:rPr>
      </w:pPr>
      <w:r w:rsidRPr="00C85CDA">
        <w:rPr>
          <w:szCs w:val="24"/>
        </w:rPr>
        <w:t>3) самостоятельность очень важна.</w:t>
      </w:r>
    </w:p>
    <w:p w:rsidR="00E658D0" w:rsidRPr="00C85CDA" w:rsidRDefault="00E658D0" w:rsidP="00E658D0">
      <w:pPr>
        <w:ind w:firstLine="0"/>
        <w:jc w:val="both"/>
        <w:rPr>
          <w:szCs w:val="24"/>
        </w:rPr>
      </w:pPr>
      <w:r w:rsidRPr="00C85CDA">
        <w:rPr>
          <w:szCs w:val="24"/>
        </w:rPr>
        <w:t>4) учебник помогает лучше справиться с трудным материалом.</w:t>
      </w:r>
    </w:p>
    <w:p w:rsidR="00E658D0" w:rsidRPr="00C85CDA" w:rsidRDefault="00E658D0" w:rsidP="00E658D0">
      <w:pPr>
        <w:ind w:firstLine="0"/>
        <w:jc w:val="both"/>
        <w:rPr>
          <w:szCs w:val="24"/>
        </w:rPr>
      </w:pPr>
    </w:p>
    <w:p w:rsidR="00E658D0" w:rsidRPr="00C85CDA" w:rsidRDefault="00E658D0" w:rsidP="00E658D0">
      <w:pPr>
        <w:ind w:firstLine="0"/>
        <w:jc w:val="both"/>
        <w:rPr>
          <w:bCs/>
          <w:i/>
          <w:szCs w:val="24"/>
        </w:rPr>
      </w:pPr>
      <w:r w:rsidRPr="00C85CDA">
        <w:rPr>
          <w:bCs/>
          <w:szCs w:val="24"/>
        </w:rPr>
        <w:t>Находим деепричастие: н</w:t>
      </w:r>
      <w:r w:rsidRPr="00C85CDA">
        <w:rPr>
          <w:b/>
          <w:bCs/>
          <w:szCs w:val="24"/>
        </w:rPr>
        <w:t xml:space="preserve">е рассчитывая на помощь – </w:t>
      </w:r>
      <w:r w:rsidRPr="00C85CDA">
        <w:rPr>
          <w:bCs/>
          <w:szCs w:val="24"/>
        </w:rPr>
        <w:t xml:space="preserve">что делая? </w:t>
      </w:r>
      <w:r w:rsidRPr="00C85CDA">
        <w:rPr>
          <w:bCs/>
          <w:i/>
          <w:szCs w:val="24"/>
        </w:rPr>
        <w:t>не рассчитывая.</w:t>
      </w:r>
    </w:p>
    <w:p w:rsidR="00E658D0" w:rsidRPr="00C85CDA" w:rsidRDefault="00E658D0" w:rsidP="00E658D0">
      <w:pPr>
        <w:ind w:firstLine="0"/>
        <w:jc w:val="both"/>
        <w:rPr>
          <w:bCs/>
          <w:szCs w:val="24"/>
        </w:rPr>
      </w:pPr>
      <w:r w:rsidRPr="00C85CDA">
        <w:rPr>
          <w:bCs/>
          <w:szCs w:val="24"/>
        </w:rPr>
        <w:t>В каждом варианте найдем грамматическую основу:</w:t>
      </w:r>
    </w:p>
    <w:p w:rsidR="00E658D0" w:rsidRPr="00C85CDA" w:rsidRDefault="00E658D0" w:rsidP="00E658D0">
      <w:pPr>
        <w:ind w:firstLine="0"/>
        <w:jc w:val="both"/>
        <w:rPr>
          <w:szCs w:val="24"/>
        </w:rPr>
      </w:pPr>
      <w:r w:rsidRPr="00C85CDA">
        <w:rPr>
          <w:szCs w:val="24"/>
        </w:rPr>
        <w:t xml:space="preserve">1) меня </w:t>
      </w:r>
      <w:r w:rsidRPr="00C85CDA">
        <w:rPr>
          <w:szCs w:val="24"/>
          <w:u w:val="double"/>
        </w:rPr>
        <w:t>начали</w:t>
      </w:r>
      <w:r w:rsidRPr="00C85CDA">
        <w:rPr>
          <w:szCs w:val="24"/>
        </w:rPr>
        <w:t xml:space="preserve"> </w:t>
      </w:r>
      <w:r w:rsidRPr="00C85CDA">
        <w:rPr>
          <w:szCs w:val="24"/>
          <w:u w:val="double"/>
        </w:rPr>
        <w:t>покидать</w:t>
      </w:r>
      <w:r w:rsidRPr="00C85CDA">
        <w:rPr>
          <w:szCs w:val="24"/>
        </w:rPr>
        <w:t xml:space="preserve"> </w:t>
      </w:r>
      <w:r w:rsidRPr="00C85CDA">
        <w:rPr>
          <w:szCs w:val="24"/>
          <w:u w:val="single"/>
        </w:rPr>
        <w:t>силы</w:t>
      </w:r>
      <w:r w:rsidRPr="00C85CDA">
        <w:rPr>
          <w:szCs w:val="24"/>
        </w:rPr>
        <w:t>.</w:t>
      </w:r>
    </w:p>
    <w:p w:rsidR="00E658D0" w:rsidRPr="00C85CDA" w:rsidRDefault="00E658D0" w:rsidP="00E658D0">
      <w:pPr>
        <w:ind w:firstLine="0"/>
        <w:jc w:val="both"/>
        <w:rPr>
          <w:szCs w:val="24"/>
        </w:rPr>
      </w:pPr>
      <w:r w:rsidRPr="00C85CDA">
        <w:rPr>
          <w:szCs w:val="24"/>
        </w:rPr>
        <w:t xml:space="preserve">2) </w:t>
      </w:r>
      <w:r w:rsidRPr="00C85CDA">
        <w:rPr>
          <w:szCs w:val="24"/>
          <w:u w:val="single"/>
        </w:rPr>
        <w:t>ученики</w:t>
      </w:r>
      <w:r w:rsidRPr="00C85CDA">
        <w:rPr>
          <w:szCs w:val="24"/>
        </w:rPr>
        <w:t xml:space="preserve"> самостоятельно </w:t>
      </w:r>
      <w:r w:rsidRPr="00C85CDA">
        <w:rPr>
          <w:szCs w:val="24"/>
          <w:u w:val="double"/>
        </w:rPr>
        <w:t>справились</w:t>
      </w:r>
      <w:r w:rsidRPr="00C85CDA">
        <w:rPr>
          <w:szCs w:val="24"/>
        </w:rPr>
        <w:t xml:space="preserve"> с заданием.</w:t>
      </w:r>
    </w:p>
    <w:p w:rsidR="00E658D0" w:rsidRPr="00C85CDA" w:rsidRDefault="00E658D0" w:rsidP="00E658D0">
      <w:pPr>
        <w:ind w:firstLine="0"/>
        <w:jc w:val="both"/>
        <w:rPr>
          <w:szCs w:val="24"/>
        </w:rPr>
      </w:pPr>
      <w:r w:rsidRPr="00C85CDA">
        <w:rPr>
          <w:szCs w:val="24"/>
        </w:rPr>
        <w:t xml:space="preserve">3) </w:t>
      </w:r>
      <w:r w:rsidRPr="00C85CDA">
        <w:rPr>
          <w:szCs w:val="24"/>
          <w:u w:val="single"/>
        </w:rPr>
        <w:t>самостоятельность</w:t>
      </w:r>
      <w:r w:rsidRPr="00C85CDA">
        <w:rPr>
          <w:szCs w:val="24"/>
        </w:rPr>
        <w:t xml:space="preserve"> очень </w:t>
      </w:r>
      <w:r w:rsidRPr="00C85CDA">
        <w:rPr>
          <w:szCs w:val="24"/>
          <w:u w:val="double"/>
        </w:rPr>
        <w:t>важна</w:t>
      </w:r>
      <w:r w:rsidRPr="00C85CDA">
        <w:rPr>
          <w:szCs w:val="24"/>
        </w:rPr>
        <w:t>.</w:t>
      </w:r>
    </w:p>
    <w:p w:rsidR="00E658D0" w:rsidRPr="00C85CDA" w:rsidRDefault="00E658D0" w:rsidP="00E658D0">
      <w:pPr>
        <w:ind w:firstLine="0"/>
        <w:jc w:val="both"/>
        <w:rPr>
          <w:szCs w:val="24"/>
        </w:rPr>
      </w:pPr>
      <w:r w:rsidRPr="00C85CDA">
        <w:rPr>
          <w:szCs w:val="24"/>
        </w:rPr>
        <w:t xml:space="preserve">4) </w:t>
      </w:r>
      <w:r w:rsidRPr="00C85CDA">
        <w:rPr>
          <w:szCs w:val="24"/>
          <w:u w:val="single"/>
        </w:rPr>
        <w:t>учебник</w:t>
      </w:r>
      <w:r w:rsidRPr="00C85CDA">
        <w:rPr>
          <w:szCs w:val="24"/>
        </w:rPr>
        <w:t xml:space="preserve"> </w:t>
      </w:r>
      <w:r w:rsidRPr="00C85CDA">
        <w:rPr>
          <w:szCs w:val="24"/>
          <w:u w:val="double"/>
        </w:rPr>
        <w:t>помогает</w:t>
      </w:r>
      <w:r w:rsidRPr="00C85CDA">
        <w:rPr>
          <w:szCs w:val="24"/>
        </w:rPr>
        <w:t xml:space="preserve"> лучше справиться с трудным материалом.</w:t>
      </w:r>
    </w:p>
    <w:p w:rsidR="00E658D0" w:rsidRPr="00C85CDA" w:rsidRDefault="00E658D0" w:rsidP="00E658D0">
      <w:pPr>
        <w:ind w:firstLine="0"/>
        <w:jc w:val="both"/>
        <w:rPr>
          <w:szCs w:val="24"/>
        </w:rPr>
      </w:pPr>
      <w:r w:rsidRPr="00C85CDA">
        <w:rPr>
          <w:szCs w:val="24"/>
        </w:rPr>
        <w:t xml:space="preserve">Соотносим деепричастие и подлежащие, ответив на вопрос: </w:t>
      </w:r>
      <w:r w:rsidRPr="00C85CDA">
        <w:rPr>
          <w:i/>
          <w:szCs w:val="24"/>
        </w:rPr>
        <w:t>кто может не рассчитывать на помощь?</w:t>
      </w:r>
      <w:r w:rsidRPr="00C85CDA">
        <w:rPr>
          <w:szCs w:val="24"/>
        </w:rPr>
        <w:t xml:space="preserve"> Это не </w:t>
      </w:r>
      <w:r w:rsidRPr="00C85CDA">
        <w:rPr>
          <w:i/>
          <w:szCs w:val="24"/>
        </w:rPr>
        <w:t>силы, не самостоятельность и не учебник.</w:t>
      </w:r>
      <w:r w:rsidRPr="00C85CDA">
        <w:rPr>
          <w:szCs w:val="24"/>
        </w:rPr>
        <w:t xml:space="preserve"> Только </w:t>
      </w:r>
      <w:r w:rsidRPr="00C85CDA">
        <w:rPr>
          <w:i/>
          <w:szCs w:val="24"/>
        </w:rPr>
        <w:t>ученики могут справиться с заданием и не рассчитывать на помощь.</w:t>
      </w:r>
    </w:p>
    <w:p w:rsidR="00E658D0" w:rsidRPr="00C85CDA" w:rsidRDefault="00E658D0" w:rsidP="00E658D0">
      <w:pPr>
        <w:ind w:firstLine="0"/>
        <w:jc w:val="both"/>
        <w:outlineLvl w:val="0"/>
        <w:rPr>
          <w:b/>
          <w:szCs w:val="24"/>
        </w:rPr>
      </w:pPr>
      <w:r w:rsidRPr="00C85CDA">
        <w:rPr>
          <w:szCs w:val="24"/>
        </w:rPr>
        <w:t xml:space="preserve">Правильный ответ – </w:t>
      </w:r>
      <w:r w:rsidRPr="00C85CDA">
        <w:rPr>
          <w:b/>
          <w:szCs w:val="24"/>
        </w:rPr>
        <w:t>вариант №2.</w:t>
      </w:r>
    </w:p>
    <w:p w:rsidR="00E658D0" w:rsidRPr="00C85CDA" w:rsidRDefault="00E658D0" w:rsidP="00E658D0">
      <w:pPr>
        <w:ind w:firstLine="0"/>
        <w:jc w:val="both"/>
        <w:rPr>
          <w:b/>
          <w:color w:val="7030A0"/>
          <w:sz w:val="32"/>
          <w:szCs w:val="32"/>
        </w:rPr>
      </w:pPr>
    </w:p>
    <w:p w:rsidR="00E658D0" w:rsidRPr="00C85CDA" w:rsidRDefault="00E658D0" w:rsidP="00E658D0">
      <w:pPr>
        <w:ind w:firstLine="0"/>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ind w:firstLine="0"/>
        <w:jc w:val="both"/>
        <w:rPr>
          <w:szCs w:val="24"/>
        </w:rPr>
      </w:pPr>
      <w:r w:rsidRPr="00C85CDA">
        <w:rPr>
          <w:szCs w:val="24"/>
        </w:rPr>
        <w:t>1. Укажите грамматически правильное продолжение предложения.</w:t>
      </w:r>
    </w:p>
    <w:p w:rsidR="00E658D0" w:rsidRPr="00C85CDA" w:rsidRDefault="00E658D0" w:rsidP="00E658D0">
      <w:pPr>
        <w:ind w:firstLine="0"/>
        <w:jc w:val="both"/>
        <w:outlineLvl w:val="0"/>
        <w:rPr>
          <w:b/>
          <w:szCs w:val="24"/>
        </w:rPr>
      </w:pPr>
      <w:r w:rsidRPr="00C85CDA">
        <w:rPr>
          <w:b/>
          <w:szCs w:val="24"/>
        </w:rPr>
        <w:t>Анализируя поэму Пушкина «Полтава»,</w:t>
      </w:r>
    </w:p>
    <w:p w:rsidR="00E658D0" w:rsidRPr="00C85CDA" w:rsidRDefault="00E658D0" w:rsidP="00E658D0">
      <w:pPr>
        <w:ind w:firstLine="0"/>
        <w:jc w:val="both"/>
        <w:rPr>
          <w:szCs w:val="24"/>
        </w:rPr>
      </w:pPr>
      <w:r w:rsidRPr="00C85CDA">
        <w:rPr>
          <w:szCs w:val="24"/>
        </w:rPr>
        <w:t>1) критиками отмечалось обилие разговорных выражений.</w:t>
      </w:r>
    </w:p>
    <w:p w:rsidR="00E658D0" w:rsidRPr="00C85CDA" w:rsidRDefault="00E658D0" w:rsidP="00E658D0">
      <w:pPr>
        <w:ind w:firstLine="0"/>
        <w:jc w:val="both"/>
        <w:rPr>
          <w:szCs w:val="24"/>
        </w:rPr>
      </w:pPr>
      <w:r w:rsidRPr="00C85CDA">
        <w:rPr>
          <w:szCs w:val="24"/>
        </w:rPr>
        <w:lastRenderedPageBreak/>
        <w:t>2) ее «очевидным» недостатком считалось обилие разговорных выражений.</w:t>
      </w:r>
    </w:p>
    <w:p w:rsidR="00E658D0" w:rsidRPr="00C85CDA" w:rsidRDefault="00E658D0" w:rsidP="00E658D0">
      <w:pPr>
        <w:ind w:firstLine="0"/>
        <w:jc w:val="both"/>
        <w:rPr>
          <w:szCs w:val="24"/>
        </w:rPr>
      </w:pPr>
      <w:r w:rsidRPr="00C85CDA">
        <w:rPr>
          <w:szCs w:val="24"/>
        </w:rPr>
        <w:t>3) современники упрекали поэта в злоупотреблении «бурлацкими» выражениями.</w:t>
      </w:r>
    </w:p>
    <w:p w:rsidR="00E658D0" w:rsidRPr="00C85CDA" w:rsidRDefault="00E658D0" w:rsidP="00E658D0">
      <w:pPr>
        <w:ind w:firstLine="0"/>
        <w:jc w:val="both"/>
        <w:rPr>
          <w:szCs w:val="24"/>
        </w:rPr>
      </w:pPr>
      <w:r w:rsidRPr="00C85CDA">
        <w:rPr>
          <w:szCs w:val="24"/>
        </w:rPr>
        <w:t>4) она была принята критиками без восторга.</w:t>
      </w:r>
    </w:p>
    <w:p w:rsidR="00E658D0" w:rsidRPr="00C85CDA" w:rsidRDefault="00E658D0" w:rsidP="00E658D0">
      <w:pPr>
        <w:ind w:firstLine="0"/>
        <w:jc w:val="both"/>
        <w:rPr>
          <w:szCs w:val="24"/>
        </w:rPr>
      </w:pPr>
    </w:p>
    <w:p w:rsidR="00E658D0" w:rsidRPr="00C85CDA" w:rsidRDefault="00E658D0" w:rsidP="00E658D0">
      <w:pPr>
        <w:ind w:firstLine="0"/>
        <w:jc w:val="both"/>
        <w:rPr>
          <w:szCs w:val="24"/>
        </w:rPr>
      </w:pPr>
      <w:r w:rsidRPr="00C85CDA">
        <w:rPr>
          <w:szCs w:val="24"/>
        </w:rPr>
        <w:t>2. Укажите грамматически правильное продолжение предложения.</w:t>
      </w:r>
    </w:p>
    <w:p w:rsidR="00E658D0" w:rsidRPr="00C85CDA" w:rsidRDefault="00E658D0" w:rsidP="00E658D0">
      <w:pPr>
        <w:ind w:firstLine="0"/>
        <w:jc w:val="both"/>
        <w:outlineLvl w:val="0"/>
        <w:rPr>
          <w:b/>
          <w:szCs w:val="24"/>
        </w:rPr>
      </w:pPr>
      <w:r w:rsidRPr="00C85CDA">
        <w:rPr>
          <w:b/>
          <w:szCs w:val="24"/>
        </w:rPr>
        <w:t>Начиная работу с текстом,</w:t>
      </w:r>
    </w:p>
    <w:p w:rsidR="00E658D0" w:rsidRPr="00C85CDA" w:rsidRDefault="00E658D0" w:rsidP="00E658D0">
      <w:pPr>
        <w:ind w:firstLine="0"/>
        <w:jc w:val="both"/>
        <w:rPr>
          <w:szCs w:val="24"/>
        </w:rPr>
      </w:pPr>
      <w:r w:rsidRPr="00C85CDA">
        <w:rPr>
          <w:szCs w:val="24"/>
        </w:rPr>
        <w:t>1) у нас завязался спор.</w:t>
      </w:r>
    </w:p>
    <w:p w:rsidR="00E658D0" w:rsidRPr="00C85CDA" w:rsidRDefault="00E658D0" w:rsidP="00E658D0">
      <w:pPr>
        <w:ind w:firstLine="0"/>
        <w:jc w:val="both"/>
        <w:rPr>
          <w:szCs w:val="24"/>
        </w:rPr>
      </w:pPr>
      <w:r w:rsidRPr="00C85CDA">
        <w:rPr>
          <w:szCs w:val="24"/>
        </w:rPr>
        <w:t>2) постарайтесь внимательно прочитать его.</w:t>
      </w:r>
    </w:p>
    <w:p w:rsidR="00E658D0" w:rsidRPr="00C85CDA" w:rsidRDefault="00E658D0" w:rsidP="00E658D0">
      <w:pPr>
        <w:ind w:firstLine="0"/>
        <w:jc w:val="both"/>
        <w:rPr>
          <w:szCs w:val="24"/>
        </w:rPr>
      </w:pPr>
      <w:r w:rsidRPr="00C85CDA">
        <w:rPr>
          <w:szCs w:val="24"/>
        </w:rPr>
        <w:t>3) мной был неверно определен размер.</w:t>
      </w:r>
    </w:p>
    <w:p w:rsidR="00E658D0" w:rsidRPr="00C85CDA" w:rsidRDefault="00E658D0" w:rsidP="00E658D0">
      <w:pPr>
        <w:ind w:firstLine="0"/>
        <w:jc w:val="both"/>
        <w:rPr>
          <w:szCs w:val="24"/>
        </w:rPr>
      </w:pPr>
      <w:r w:rsidRPr="00C85CDA">
        <w:rPr>
          <w:szCs w:val="24"/>
        </w:rPr>
        <w:t>4) учениками часто не учитывается деление на абзацы.</w:t>
      </w:r>
    </w:p>
    <w:p w:rsidR="00E658D0" w:rsidRPr="00C85CDA" w:rsidRDefault="00E658D0" w:rsidP="00E658D0">
      <w:pPr>
        <w:ind w:firstLine="0"/>
        <w:jc w:val="both"/>
        <w:rPr>
          <w:szCs w:val="24"/>
        </w:rPr>
      </w:pPr>
    </w:p>
    <w:p w:rsidR="00E658D0" w:rsidRPr="00C85CDA" w:rsidRDefault="00E658D0" w:rsidP="00E658D0">
      <w:pPr>
        <w:ind w:firstLine="0"/>
        <w:jc w:val="both"/>
        <w:rPr>
          <w:szCs w:val="24"/>
        </w:rPr>
      </w:pPr>
      <w:r w:rsidRPr="00C85CDA">
        <w:rPr>
          <w:szCs w:val="24"/>
        </w:rPr>
        <w:t>3. Укажите грамматически правильное продолжение предложения.</w:t>
      </w:r>
    </w:p>
    <w:p w:rsidR="00E658D0" w:rsidRPr="00C85CDA" w:rsidRDefault="00E658D0" w:rsidP="00E658D0">
      <w:pPr>
        <w:ind w:firstLine="0"/>
        <w:jc w:val="both"/>
        <w:outlineLvl w:val="0"/>
        <w:rPr>
          <w:b/>
          <w:szCs w:val="24"/>
        </w:rPr>
      </w:pPr>
      <w:r w:rsidRPr="00C85CDA">
        <w:rPr>
          <w:b/>
          <w:szCs w:val="24"/>
        </w:rPr>
        <w:t>Выстроившись в колонны,</w:t>
      </w:r>
    </w:p>
    <w:p w:rsidR="00E658D0" w:rsidRPr="00C85CDA" w:rsidRDefault="00E658D0" w:rsidP="00E658D0">
      <w:pPr>
        <w:ind w:firstLine="0"/>
        <w:jc w:val="both"/>
        <w:rPr>
          <w:szCs w:val="24"/>
        </w:rPr>
      </w:pPr>
      <w:r w:rsidRPr="00C85CDA">
        <w:rPr>
          <w:szCs w:val="24"/>
        </w:rPr>
        <w:t>1) вожак подает сигнал, и муравьи отправляются в путь.</w:t>
      </w:r>
    </w:p>
    <w:p w:rsidR="00E658D0" w:rsidRPr="00C85CDA" w:rsidRDefault="00E658D0" w:rsidP="00E658D0">
      <w:pPr>
        <w:ind w:firstLine="0"/>
        <w:jc w:val="both"/>
        <w:rPr>
          <w:szCs w:val="24"/>
        </w:rPr>
      </w:pPr>
      <w:r w:rsidRPr="00C85CDA">
        <w:rPr>
          <w:szCs w:val="24"/>
        </w:rPr>
        <w:t>2) длина их может достигать 100-</w:t>
      </w:r>
      <w:smartTag w:uri="urn:schemas-microsoft-com:office:smarttags" w:element="metricconverter">
        <w:smartTagPr>
          <w:attr w:name="ProductID" w:val="200 метров"/>
        </w:smartTagPr>
        <w:r w:rsidRPr="00C85CDA">
          <w:rPr>
            <w:szCs w:val="24"/>
          </w:rPr>
          <w:t>200 метров</w:t>
        </w:r>
      </w:smartTag>
      <w:r w:rsidRPr="00C85CDA">
        <w:rPr>
          <w:szCs w:val="24"/>
        </w:rPr>
        <w:t>.</w:t>
      </w:r>
    </w:p>
    <w:p w:rsidR="00E658D0" w:rsidRPr="00C85CDA" w:rsidRDefault="00E658D0" w:rsidP="00E658D0">
      <w:pPr>
        <w:ind w:firstLine="0"/>
        <w:jc w:val="both"/>
        <w:rPr>
          <w:szCs w:val="24"/>
        </w:rPr>
      </w:pPr>
      <w:r w:rsidRPr="00C85CDA">
        <w:rPr>
          <w:szCs w:val="24"/>
        </w:rPr>
        <w:t>3) кочевые муравьи отправляются в двух-трехнедельный поход.</w:t>
      </w:r>
    </w:p>
    <w:p w:rsidR="00E658D0" w:rsidRPr="00C85CDA" w:rsidRDefault="00E658D0" w:rsidP="00E658D0">
      <w:pPr>
        <w:ind w:firstLine="0"/>
        <w:jc w:val="both"/>
        <w:rPr>
          <w:sz w:val="28"/>
          <w:szCs w:val="28"/>
        </w:rPr>
      </w:pPr>
      <w:r w:rsidRPr="00C85CDA">
        <w:rPr>
          <w:szCs w:val="24"/>
        </w:rPr>
        <w:t>4) начинается двух-трехнедельный поход муравьев</w:t>
      </w:r>
      <w:r w:rsidRPr="00C85CDA">
        <w:rPr>
          <w:sz w:val="28"/>
          <w:szCs w:val="28"/>
        </w:rPr>
        <w:t>.</w:t>
      </w:r>
    </w:p>
    <w:p w:rsidR="00E658D0" w:rsidRPr="00C85CDA" w:rsidRDefault="00E658D0" w:rsidP="00E658D0"/>
    <w:p w:rsidR="00E658D0" w:rsidRPr="00C85CDA" w:rsidRDefault="00E658D0" w:rsidP="00E658D0">
      <w:pPr>
        <w:spacing w:after="200" w:line="276" w:lineRule="auto"/>
        <w:ind w:firstLine="0"/>
        <w:rPr>
          <w:sz w:val="32"/>
          <w:szCs w:val="32"/>
        </w:rPr>
      </w:pPr>
      <w:r>
        <w:rPr>
          <w:sz w:val="32"/>
          <w:szCs w:val="32"/>
          <w:bdr w:val="single" w:sz="4" w:space="0" w:color="auto" w:shadow="1" w:frame="1"/>
          <w:shd w:val="clear" w:color="auto" w:fill="FABF8F"/>
        </w:rPr>
        <w:br w:type="page"/>
      </w:r>
      <w:r w:rsidRPr="00C85CDA">
        <w:rPr>
          <w:sz w:val="32"/>
          <w:szCs w:val="32"/>
          <w:bdr w:val="single" w:sz="4" w:space="0" w:color="auto" w:shadow="1" w:frame="1"/>
          <w:shd w:val="clear" w:color="auto" w:fill="FABF8F"/>
        </w:rPr>
        <w:lastRenderedPageBreak/>
        <w:t>А5</w:t>
      </w:r>
      <w:r>
        <w:rPr>
          <w:sz w:val="32"/>
          <w:szCs w:val="32"/>
          <w:bdr w:val="single" w:sz="4" w:space="0" w:color="auto" w:shadow="1" w:frame="1"/>
          <w:shd w:val="clear" w:color="auto" w:fill="FABF8F"/>
        </w:rPr>
        <w:t xml:space="preserve"> – 6</w:t>
      </w:r>
    </w:p>
    <w:p w:rsidR="00E658D0" w:rsidRPr="00C85CDA" w:rsidRDefault="00E658D0" w:rsidP="00E658D0">
      <w:pPr>
        <w:pStyle w:val="a3"/>
        <w:spacing w:after="0"/>
        <w:ind w:firstLine="0"/>
        <w:rPr>
          <w:rFonts w:ascii="Times New Roman" w:hAnsi="Times New Roman"/>
          <w:sz w:val="32"/>
          <w:szCs w:val="32"/>
        </w:rPr>
      </w:pPr>
      <w:r w:rsidRPr="00C85CDA">
        <w:rPr>
          <w:rFonts w:ascii="Times New Roman" w:hAnsi="Times New Roman"/>
          <w:sz w:val="32"/>
          <w:szCs w:val="32"/>
        </w:rPr>
        <w:t xml:space="preserve">Синтаксические нормы. Нормы согласования. Построение предложений с однородными членами. Нормы управления. </w:t>
      </w:r>
    </w:p>
    <w:p w:rsidR="00E658D0" w:rsidRPr="00C85CDA" w:rsidRDefault="00E658D0" w:rsidP="00E658D0">
      <w:pPr>
        <w:pStyle w:val="a3"/>
        <w:spacing w:after="0"/>
        <w:ind w:firstLine="0"/>
        <w:outlineLvl w:val="0"/>
        <w:rPr>
          <w:rFonts w:ascii="Times New Roman" w:hAnsi="Times New Roman"/>
          <w:sz w:val="32"/>
          <w:szCs w:val="32"/>
        </w:rPr>
      </w:pPr>
      <w:r w:rsidRPr="00C85CDA">
        <w:rPr>
          <w:rFonts w:ascii="Times New Roman" w:hAnsi="Times New Roman"/>
          <w:sz w:val="32"/>
          <w:szCs w:val="32"/>
        </w:rPr>
        <w:t>Построение  сложноподчиненных предложений.</w:t>
      </w:r>
    </w:p>
    <w:p w:rsidR="00E658D0" w:rsidRPr="00C85CDA" w:rsidRDefault="00E658D0" w:rsidP="00E658D0">
      <w:pPr>
        <w:autoSpaceDE w:val="0"/>
        <w:autoSpaceDN w:val="0"/>
        <w:adjustRightInd w:val="0"/>
        <w:ind w:firstLine="0"/>
        <w:rPr>
          <w:b/>
          <w:color w:val="FF0000"/>
          <w:szCs w:val="24"/>
        </w:rPr>
      </w:pPr>
      <w:r w:rsidRPr="00C85CDA">
        <w:rPr>
          <w:b/>
          <w:color w:val="FF0000"/>
          <w:szCs w:val="24"/>
        </w:rPr>
        <w:t>Нормы согласования.</w:t>
      </w:r>
    </w:p>
    <w:p w:rsidR="00E658D0" w:rsidRPr="00C85CDA" w:rsidRDefault="00E658D0" w:rsidP="00E658D0">
      <w:pPr>
        <w:pStyle w:val="a9"/>
        <w:numPr>
          <w:ilvl w:val="0"/>
          <w:numId w:val="6"/>
        </w:numPr>
        <w:autoSpaceDE w:val="0"/>
        <w:autoSpaceDN w:val="0"/>
        <w:adjustRightInd w:val="0"/>
        <w:ind w:firstLine="0"/>
        <w:jc w:val="both"/>
        <w:rPr>
          <w:b/>
          <w:szCs w:val="24"/>
        </w:rPr>
      </w:pPr>
      <w:r w:rsidRPr="00C85CDA">
        <w:rPr>
          <w:b/>
          <w:szCs w:val="24"/>
        </w:rPr>
        <w:t>Согласование подлежащего и сказуемого</w:t>
      </w:r>
    </w:p>
    <w:p w:rsidR="00E658D0" w:rsidRPr="00C85CDA" w:rsidRDefault="00E658D0" w:rsidP="00E658D0">
      <w:pPr>
        <w:autoSpaceDE w:val="0"/>
        <w:autoSpaceDN w:val="0"/>
        <w:adjustRightInd w:val="0"/>
        <w:ind w:firstLine="0"/>
        <w:jc w:val="both"/>
        <w:rPr>
          <w:szCs w:val="24"/>
        </w:rPr>
      </w:pPr>
      <w:r w:rsidRPr="00C85CDA">
        <w:rPr>
          <w:noProof/>
          <w:szCs w:val="24"/>
          <w:lang w:eastAsia="ru-RU"/>
        </w:rPr>
        <w:drawing>
          <wp:inline distT="0" distB="0" distL="0" distR="0">
            <wp:extent cx="6604254" cy="4457700"/>
            <wp:effectExtent l="6096" t="0" r="0" b="0"/>
            <wp:docPr id="384"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6874" cy="6095360"/>
                      <a:chOff x="214282" y="0"/>
                      <a:chExt cx="8786874" cy="6095360"/>
                    </a:xfrm>
                  </a:grpSpPr>
                  <a:grpSp>
                    <a:nvGrpSpPr>
                      <a:cNvPr id="42" name="Группа 41"/>
                      <a:cNvGrpSpPr/>
                    </a:nvGrpSpPr>
                    <a:grpSpPr>
                      <a:xfrm>
                        <a:off x="214282" y="0"/>
                        <a:ext cx="8786874" cy="6095360"/>
                        <a:chOff x="214282" y="0"/>
                        <a:chExt cx="8786874" cy="6095360"/>
                      </a:xfrm>
                    </a:grpSpPr>
                    <a:sp>
                      <a:nvSpPr>
                        <a:cNvPr id="4" name="TextBox 3"/>
                        <a:cNvSpPr txBox="1"/>
                      </a:nvSpPr>
                      <a:spPr>
                        <a:xfrm>
                          <a:off x="785786" y="0"/>
                          <a:ext cx="7215238"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dirty="0" smtClean="0"/>
                              <a:t>Согласование сказуемого со словами </a:t>
                            </a:r>
                          </a:p>
                          <a:p>
                            <a:pPr algn="ctr"/>
                            <a:r>
                              <a:rPr lang="ru-RU" sz="1600" b="1" i="1" dirty="0" smtClean="0"/>
                              <a:t>ряд, большинство, меньшинство, часть, множество, несколько</a:t>
                            </a:r>
                            <a:endParaRPr lang="ru-RU" sz="1600" b="1" dirty="0"/>
                          </a:p>
                        </a:txBody>
                        <a:useSpRect/>
                      </a:txSp>
                      <a:style>
                        <a:lnRef idx="3">
                          <a:schemeClr val="lt1"/>
                        </a:lnRef>
                        <a:fillRef idx="1">
                          <a:schemeClr val="accent4"/>
                        </a:fillRef>
                        <a:effectRef idx="1">
                          <a:schemeClr val="accent4"/>
                        </a:effectRef>
                        <a:fontRef idx="minor">
                          <a:schemeClr val="lt1"/>
                        </a:fontRef>
                      </a:style>
                    </a:sp>
                    <a:sp>
                      <a:nvSpPr>
                        <a:cNvPr id="5" name="TextBox 4"/>
                        <a:cNvSpPr txBox="1"/>
                      </a:nvSpPr>
                      <a:spPr>
                        <a:xfrm>
                          <a:off x="1519848" y="928670"/>
                          <a:ext cx="1967590" cy="338554"/>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ru-RU" sz="1600" dirty="0"/>
                              <a:t>е</a:t>
                            </a:r>
                            <a:r>
                              <a:rPr lang="ru-RU" sz="1600" dirty="0" smtClean="0"/>
                              <a:t>динственное число</a:t>
                            </a:r>
                            <a:endParaRPr lang="ru-RU"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5"/>
                        <a:cNvSpPr txBox="1"/>
                      </a:nvSpPr>
                      <a:spPr>
                        <a:xfrm>
                          <a:off x="4857752" y="916528"/>
                          <a:ext cx="2131161" cy="338554"/>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ru-RU" sz="1600" dirty="0" smtClean="0"/>
                              <a:t>множественное число</a:t>
                            </a:r>
                            <a:endParaRPr lang="ru-RU"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Стрелка вниз 7"/>
                        <a:cNvSpPr/>
                      </a:nvSpPr>
                      <a:spPr>
                        <a:xfrm>
                          <a:off x="2500298" y="642918"/>
                          <a:ext cx="214314" cy="285752"/>
                        </a:xfrm>
                        <a:prstGeom prst="down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sz="1600"/>
                          </a:p>
                        </a:txBody>
                        <a:useSpRect/>
                      </a:txSp>
                      <a:style>
                        <a:lnRef idx="3">
                          <a:schemeClr val="lt1"/>
                        </a:lnRef>
                        <a:fillRef idx="1">
                          <a:schemeClr val="accent4"/>
                        </a:fillRef>
                        <a:effectRef idx="1">
                          <a:schemeClr val="accent4"/>
                        </a:effectRef>
                        <a:fontRef idx="minor">
                          <a:schemeClr val="lt1"/>
                        </a:fontRef>
                      </a:style>
                    </a:sp>
                    <a:sp>
                      <a:nvSpPr>
                        <a:cNvPr id="9" name="Стрелка вниз 8"/>
                        <a:cNvSpPr/>
                      </a:nvSpPr>
                      <a:spPr>
                        <a:xfrm>
                          <a:off x="5929322" y="642918"/>
                          <a:ext cx="214314" cy="285752"/>
                        </a:xfrm>
                        <a:prstGeom prst="down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sz="1600"/>
                          </a:p>
                        </a:txBody>
                        <a:useSpRect/>
                      </a:txSp>
                      <a:style>
                        <a:lnRef idx="3">
                          <a:schemeClr val="lt1"/>
                        </a:lnRef>
                        <a:fillRef idx="1">
                          <a:schemeClr val="accent4"/>
                        </a:fillRef>
                        <a:effectRef idx="1">
                          <a:schemeClr val="accent4"/>
                        </a:effectRef>
                        <a:fontRef idx="minor">
                          <a:schemeClr val="lt1"/>
                        </a:fontRef>
                      </a:style>
                    </a:sp>
                    <a:cxnSp>
                      <a:nvCxnSpPr>
                        <a:cNvPr id="11" name="Shape 10"/>
                        <a:cNvCxnSpPr>
                          <a:stCxn id="5" idx="1"/>
                          <a:endCxn id="17" idx="1"/>
                        </a:cNvCxnSpPr>
                      </a:nvCxnSpPr>
                      <a:spPr>
                        <a:xfrm rot="10800000" flipV="1">
                          <a:off x="428596" y="1097947"/>
                          <a:ext cx="1091252" cy="2312276"/>
                        </a:xfrm>
                        <a:prstGeom prst="bentConnector3">
                          <a:avLst>
                            <a:gd name="adj1" fmla="val 120948"/>
                          </a:avLst>
                        </a:prstGeom>
                      </a:spPr>
                      <a:style>
                        <a:lnRef idx="1">
                          <a:schemeClr val="accent1"/>
                        </a:lnRef>
                        <a:fillRef idx="0">
                          <a:schemeClr val="accent1"/>
                        </a:fillRef>
                        <a:effectRef idx="0">
                          <a:schemeClr val="accent1"/>
                        </a:effectRef>
                        <a:fontRef idx="minor">
                          <a:schemeClr val="tx1"/>
                        </a:fontRef>
                      </a:style>
                    </a:cxnSp>
                    <a:cxnSp>
                      <a:nvCxnSpPr>
                        <a:cNvPr id="13" name="Shape 12"/>
                        <a:cNvCxnSpPr>
                          <a:stCxn id="6" idx="3"/>
                          <a:endCxn id="19" idx="3"/>
                        </a:cNvCxnSpPr>
                      </a:nvCxnSpPr>
                      <a:spPr>
                        <a:xfrm>
                          <a:off x="6988913" y="1085805"/>
                          <a:ext cx="1797929" cy="4594057"/>
                        </a:xfrm>
                        <a:prstGeom prst="bentConnector3">
                          <a:avLst>
                            <a:gd name="adj1" fmla="val 112715"/>
                          </a:avLst>
                        </a:prstGeom>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428596" y="1571612"/>
                          <a:ext cx="3643338" cy="107721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Собирательное существительное не имеет при себе зависимых слов:</a:t>
                            </a:r>
                          </a:p>
                          <a:p>
                            <a:r>
                              <a:rPr lang="ru-RU" sz="1600" dirty="0" smtClean="0">
                                <a:solidFill>
                                  <a:srgbClr val="FF0000"/>
                                </a:solidFill>
                              </a:rPr>
                              <a:t>Большинство</a:t>
                            </a:r>
                            <a:r>
                              <a:rPr lang="ru-RU" sz="1600" dirty="0" smtClean="0">
                                <a:solidFill>
                                  <a:srgbClr val="0000FF"/>
                                </a:solidFill>
                              </a:rPr>
                              <a:t> </a:t>
                            </a:r>
                            <a:r>
                              <a:rPr lang="ru-RU" sz="1600" u="sng" dirty="0" smtClean="0">
                                <a:solidFill>
                                  <a:srgbClr val="0000FF"/>
                                </a:solidFill>
                              </a:rPr>
                              <a:t>идет</a:t>
                            </a:r>
                            <a:r>
                              <a:rPr lang="ru-RU" sz="1600" dirty="0" smtClean="0">
                                <a:solidFill>
                                  <a:srgbClr val="0000FF"/>
                                </a:solidFill>
                              </a:rPr>
                              <a:t> за демократическими лидерами</a:t>
                            </a:r>
                            <a:endParaRPr lang="ru-RU" sz="1600" dirty="0">
                              <a:solidFill>
                                <a:srgbClr val="0000FF"/>
                              </a:solidFill>
                            </a:endParaRPr>
                          </a:p>
                        </a:txBody>
                        <a:useSpRect/>
                      </a:txSp>
                      <a:style>
                        <a:lnRef idx="2">
                          <a:schemeClr val="accent2"/>
                        </a:lnRef>
                        <a:fillRef idx="1">
                          <a:schemeClr val="lt1"/>
                        </a:fillRef>
                        <a:effectRef idx="0">
                          <a:schemeClr val="accent2"/>
                        </a:effectRef>
                        <a:fontRef idx="minor">
                          <a:schemeClr val="dk1"/>
                        </a:fontRef>
                      </a:style>
                    </a:sp>
                    <a:sp>
                      <a:nvSpPr>
                        <a:cNvPr id="16" name="TextBox 15"/>
                        <a:cNvSpPr txBox="1"/>
                      </a:nvSpPr>
                      <a:spPr>
                        <a:xfrm>
                          <a:off x="4643438" y="1500174"/>
                          <a:ext cx="4143404" cy="107721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Если между подлежащим и сказуемым есть другие члены предложения:</a:t>
                            </a:r>
                          </a:p>
                          <a:p>
                            <a:r>
                              <a:rPr lang="ru-RU" sz="1600" dirty="0" smtClean="0">
                                <a:solidFill>
                                  <a:srgbClr val="FF0000"/>
                                </a:solidFill>
                              </a:rPr>
                              <a:t>Множество</a:t>
                            </a:r>
                            <a:r>
                              <a:rPr lang="ru-RU" sz="1600" dirty="0" smtClean="0">
                                <a:solidFill>
                                  <a:srgbClr val="0000FF"/>
                                </a:solidFill>
                              </a:rPr>
                              <a:t> </a:t>
                            </a:r>
                            <a:r>
                              <a:rPr lang="ru-RU" sz="1600" dirty="0" smtClean="0">
                                <a:solidFill>
                                  <a:srgbClr val="FF0000"/>
                                </a:solidFill>
                              </a:rPr>
                              <a:t>замечаний</a:t>
                            </a:r>
                            <a:r>
                              <a:rPr lang="ru-RU" sz="1600" dirty="0" smtClean="0">
                                <a:solidFill>
                                  <a:srgbClr val="0000FF"/>
                                </a:solidFill>
                              </a:rPr>
                              <a:t> </a:t>
                            </a:r>
                            <a:r>
                              <a:rPr lang="ru-RU" sz="1600" u="dashLong" dirty="0" smtClean="0">
                                <a:solidFill>
                                  <a:srgbClr val="0000FF"/>
                                </a:solidFill>
                              </a:rPr>
                              <a:t>по содержанию диссертации</a:t>
                            </a:r>
                            <a:r>
                              <a:rPr lang="ru-RU" sz="1600" dirty="0" smtClean="0">
                                <a:solidFill>
                                  <a:srgbClr val="0000FF"/>
                                </a:solidFill>
                              </a:rPr>
                              <a:t> </a:t>
                            </a:r>
                            <a:r>
                              <a:rPr lang="ru-RU" sz="1600" u="sng" dirty="0" smtClean="0">
                                <a:solidFill>
                                  <a:srgbClr val="0000FF"/>
                                </a:solidFill>
                              </a:rPr>
                              <a:t>были</a:t>
                            </a:r>
                            <a:r>
                              <a:rPr lang="ru-RU" sz="1600" dirty="0" smtClean="0">
                                <a:solidFill>
                                  <a:srgbClr val="0000FF"/>
                                </a:solidFill>
                              </a:rPr>
                              <a:t> </a:t>
                            </a:r>
                            <a:r>
                              <a:rPr lang="ru-RU" sz="1600" u="sng" dirty="0" smtClean="0">
                                <a:solidFill>
                                  <a:srgbClr val="0000FF"/>
                                </a:solidFill>
                              </a:rPr>
                              <a:t>высказаны</a:t>
                            </a:r>
                            <a:r>
                              <a:rPr lang="ru-RU" sz="1600" dirty="0" smtClean="0">
                                <a:solidFill>
                                  <a:srgbClr val="0000FF"/>
                                </a:solidFill>
                              </a:rPr>
                              <a:t>.</a:t>
                            </a:r>
                            <a:endParaRPr lang="ru-RU" sz="1600" dirty="0">
                              <a:solidFill>
                                <a:srgbClr val="0000FF"/>
                              </a:solidFill>
                            </a:endParaRPr>
                          </a:p>
                        </a:txBody>
                        <a:useSpRect/>
                      </a:txSp>
                      <a:style>
                        <a:lnRef idx="2">
                          <a:schemeClr val="accent2"/>
                        </a:lnRef>
                        <a:fillRef idx="1">
                          <a:schemeClr val="lt1"/>
                        </a:fillRef>
                        <a:effectRef idx="0">
                          <a:schemeClr val="accent2"/>
                        </a:effectRef>
                        <a:fontRef idx="minor">
                          <a:schemeClr val="dk1"/>
                        </a:fontRef>
                      </a:style>
                    </a:sp>
                    <a:sp>
                      <a:nvSpPr>
                        <a:cNvPr id="17" name="TextBox 16"/>
                        <a:cNvSpPr txBox="1"/>
                      </a:nvSpPr>
                      <a:spPr>
                        <a:xfrm>
                          <a:off x="428596" y="2748503"/>
                          <a:ext cx="3643338" cy="1323439"/>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Собирательное существительное сочетается с неодушевленными существительными:</a:t>
                            </a:r>
                          </a:p>
                          <a:p>
                            <a:r>
                              <a:rPr lang="ru-RU" sz="1600" dirty="0" smtClean="0">
                                <a:solidFill>
                                  <a:srgbClr val="FF0000"/>
                                </a:solidFill>
                              </a:rPr>
                              <a:t>Ряд</a:t>
                            </a:r>
                            <a:r>
                              <a:rPr lang="ru-RU" sz="1600" dirty="0" smtClean="0">
                                <a:solidFill>
                                  <a:srgbClr val="0000FF"/>
                                </a:solidFill>
                              </a:rPr>
                              <a:t> </a:t>
                            </a:r>
                            <a:r>
                              <a:rPr lang="ru-RU" sz="1600" dirty="0" smtClean="0">
                                <a:solidFill>
                                  <a:srgbClr val="FF0000"/>
                                </a:solidFill>
                              </a:rPr>
                              <a:t>гимназий</a:t>
                            </a:r>
                            <a:r>
                              <a:rPr lang="ru-RU" sz="1600" dirty="0" smtClean="0">
                                <a:solidFill>
                                  <a:srgbClr val="0000FF"/>
                                </a:solidFill>
                              </a:rPr>
                              <a:t> </a:t>
                            </a:r>
                            <a:r>
                              <a:rPr lang="ru-RU" sz="1600" u="sng" dirty="0" smtClean="0">
                                <a:solidFill>
                                  <a:srgbClr val="0000FF"/>
                                </a:solidFill>
                              </a:rPr>
                              <a:t>ввел</a:t>
                            </a:r>
                            <a:r>
                              <a:rPr lang="ru-RU" sz="1600" dirty="0" smtClean="0">
                                <a:solidFill>
                                  <a:srgbClr val="0000FF"/>
                                </a:solidFill>
                              </a:rPr>
                              <a:t> в свои программы уроки риторики</a:t>
                            </a:r>
                            <a:endParaRPr lang="ru-RU" sz="1600" dirty="0">
                              <a:solidFill>
                                <a:srgbClr val="0000FF"/>
                              </a:solidFill>
                            </a:endParaRPr>
                          </a:p>
                        </a:txBody>
                        <a:useSpRect/>
                      </a:txSp>
                      <a:style>
                        <a:lnRef idx="2">
                          <a:schemeClr val="accent2"/>
                        </a:lnRef>
                        <a:fillRef idx="1">
                          <a:schemeClr val="lt1"/>
                        </a:fillRef>
                        <a:effectRef idx="0">
                          <a:schemeClr val="accent2"/>
                        </a:effectRef>
                        <a:fontRef idx="minor">
                          <a:schemeClr val="dk1"/>
                        </a:fontRef>
                      </a:style>
                    </a:sp>
                    <a:sp>
                      <a:nvSpPr>
                        <a:cNvPr id="18" name="TextBox 17"/>
                        <a:cNvSpPr txBox="1"/>
                      </a:nvSpPr>
                      <a:spPr>
                        <a:xfrm>
                          <a:off x="4643438" y="3857628"/>
                          <a:ext cx="4143404" cy="1323439"/>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Если при подлежащем есть причастие или придаточное предложение со словом который во множественном числе:</a:t>
                            </a:r>
                          </a:p>
                          <a:p>
                            <a:r>
                              <a:rPr lang="ru-RU" sz="1600" dirty="0" smtClean="0">
                                <a:solidFill>
                                  <a:srgbClr val="FF0000"/>
                                </a:solidFill>
                              </a:rPr>
                              <a:t>Часть</a:t>
                            </a:r>
                            <a:r>
                              <a:rPr lang="ru-RU" sz="1600" dirty="0" smtClean="0">
                                <a:solidFill>
                                  <a:srgbClr val="0000FF"/>
                                </a:solidFill>
                              </a:rPr>
                              <a:t> </a:t>
                            </a:r>
                            <a:r>
                              <a:rPr lang="ru-RU" sz="1600" u="wavy" dirty="0" smtClean="0">
                                <a:solidFill>
                                  <a:srgbClr val="0000FF"/>
                                </a:solidFill>
                              </a:rPr>
                              <a:t>вырученных</a:t>
                            </a:r>
                            <a:r>
                              <a:rPr lang="ru-RU" sz="1600" dirty="0" smtClean="0">
                                <a:solidFill>
                                  <a:srgbClr val="0000FF"/>
                                </a:solidFill>
                              </a:rPr>
                              <a:t> </a:t>
                            </a:r>
                            <a:r>
                              <a:rPr lang="ru-RU" sz="1600" dirty="0" smtClean="0">
                                <a:solidFill>
                                  <a:srgbClr val="FF0000"/>
                                </a:solidFill>
                              </a:rPr>
                              <a:t>средств</a:t>
                            </a:r>
                            <a:r>
                              <a:rPr lang="ru-RU" sz="1600" dirty="0" smtClean="0">
                                <a:solidFill>
                                  <a:srgbClr val="0000FF"/>
                                </a:solidFill>
                              </a:rPr>
                              <a:t> </a:t>
                            </a:r>
                            <a:r>
                              <a:rPr lang="ru-RU" sz="1600" u="sng" dirty="0" smtClean="0">
                                <a:solidFill>
                                  <a:srgbClr val="0000FF"/>
                                </a:solidFill>
                              </a:rPr>
                              <a:t>пойдут</a:t>
                            </a:r>
                            <a:r>
                              <a:rPr lang="ru-RU" sz="1600" dirty="0" smtClean="0">
                                <a:solidFill>
                                  <a:srgbClr val="0000FF"/>
                                </a:solidFill>
                              </a:rPr>
                              <a:t> на содержание больниц</a:t>
                            </a:r>
                            <a:endParaRPr lang="ru-RU" sz="1600" dirty="0">
                              <a:solidFill>
                                <a:srgbClr val="0000FF"/>
                              </a:solidFill>
                            </a:endParaRPr>
                          </a:p>
                        </a:txBody>
                        <a:useSpRect/>
                      </a:txSp>
                      <a:style>
                        <a:lnRef idx="2">
                          <a:schemeClr val="accent2"/>
                        </a:lnRef>
                        <a:fillRef idx="1">
                          <a:schemeClr val="lt1"/>
                        </a:fillRef>
                        <a:effectRef idx="0">
                          <a:schemeClr val="accent2"/>
                        </a:effectRef>
                        <a:fontRef idx="minor">
                          <a:schemeClr val="dk1"/>
                        </a:fontRef>
                      </a:style>
                    </a:sp>
                    <a:sp>
                      <a:nvSpPr>
                        <a:cNvPr id="19" name="TextBox 18"/>
                        <a:cNvSpPr txBox="1"/>
                      </a:nvSpPr>
                      <a:spPr>
                        <a:xfrm>
                          <a:off x="4643438" y="5264363"/>
                          <a:ext cx="4143404" cy="830997"/>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Если сказуемых или подлежащих несколько:</a:t>
                            </a:r>
                          </a:p>
                          <a:p>
                            <a:r>
                              <a:rPr lang="ru-RU" sz="1600" dirty="0" smtClean="0">
                                <a:solidFill>
                                  <a:srgbClr val="FF0000"/>
                                </a:solidFill>
                              </a:rPr>
                              <a:t>Большинство</a:t>
                            </a:r>
                            <a:r>
                              <a:rPr lang="ru-RU" sz="1600" dirty="0" smtClean="0">
                                <a:solidFill>
                                  <a:srgbClr val="0000FF"/>
                                </a:solidFill>
                              </a:rPr>
                              <a:t> известных </a:t>
                            </a:r>
                            <a:r>
                              <a:rPr lang="ru-RU" sz="1600" dirty="0" smtClean="0">
                                <a:solidFill>
                                  <a:srgbClr val="FF0000"/>
                                </a:solidFill>
                              </a:rPr>
                              <a:t>композиторов</a:t>
                            </a:r>
                            <a:r>
                              <a:rPr lang="ru-RU" sz="1600" dirty="0" smtClean="0">
                                <a:solidFill>
                                  <a:srgbClr val="0000FF"/>
                                </a:solidFill>
                              </a:rPr>
                              <a:t> и </a:t>
                            </a:r>
                            <a:r>
                              <a:rPr lang="ru-RU" sz="1600" dirty="0" smtClean="0">
                                <a:solidFill>
                                  <a:srgbClr val="FF0000"/>
                                </a:solidFill>
                              </a:rPr>
                              <a:t>певцов</a:t>
                            </a:r>
                            <a:r>
                              <a:rPr lang="ru-RU" sz="1600" dirty="0" smtClean="0">
                                <a:solidFill>
                                  <a:srgbClr val="0000FF"/>
                                </a:solidFill>
                              </a:rPr>
                              <a:t> </a:t>
                            </a:r>
                            <a:r>
                              <a:rPr lang="ru-RU" sz="1600" u="sng" dirty="0" smtClean="0">
                                <a:solidFill>
                                  <a:srgbClr val="0000FF"/>
                                </a:solidFill>
                              </a:rPr>
                              <a:t>присутствовали</a:t>
                            </a:r>
                            <a:r>
                              <a:rPr lang="ru-RU" sz="1600" dirty="0" smtClean="0">
                                <a:solidFill>
                                  <a:srgbClr val="0000FF"/>
                                </a:solidFill>
                              </a:rPr>
                              <a:t> на этом концерте</a:t>
                            </a:r>
                            <a:endParaRPr lang="ru-RU" sz="1600" dirty="0">
                              <a:solidFill>
                                <a:srgbClr val="0000FF"/>
                              </a:solidFill>
                            </a:endParaRPr>
                          </a:p>
                        </a:txBody>
                        <a:useSpRect/>
                      </a:txSp>
                      <a:style>
                        <a:lnRef idx="2">
                          <a:schemeClr val="accent2"/>
                        </a:lnRef>
                        <a:fillRef idx="1">
                          <a:schemeClr val="lt1"/>
                        </a:fillRef>
                        <a:effectRef idx="0">
                          <a:schemeClr val="accent2"/>
                        </a:effectRef>
                        <a:fontRef idx="minor">
                          <a:schemeClr val="dk1"/>
                        </a:fontRef>
                      </a:style>
                    </a:sp>
                    <a:sp>
                      <a:nvSpPr>
                        <a:cNvPr id="20" name="TextBox 19"/>
                        <a:cNvSpPr txBox="1"/>
                      </a:nvSpPr>
                      <a:spPr>
                        <a:xfrm>
                          <a:off x="4643438" y="2690336"/>
                          <a:ext cx="4143404" cy="107721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Собирательное существительное сочетается с одушевленными существительными или названиями животных:</a:t>
                            </a:r>
                          </a:p>
                          <a:p>
                            <a:r>
                              <a:rPr lang="ru-RU" sz="1600" dirty="0" smtClean="0">
                                <a:solidFill>
                                  <a:srgbClr val="FF0000"/>
                                </a:solidFill>
                              </a:rPr>
                              <a:t>Ряд</a:t>
                            </a:r>
                            <a:r>
                              <a:rPr lang="ru-RU" sz="1600" dirty="0" smtClean="0">
                                <a:solidFill>
                                  <a:srgbClr val="0000FF"/>
                                </a:solidFill>
                              </a:rPr>
                              <a:t>  </a:t>
                            </a:r>
                            <a:r>
                              <a:rPr lang="ru-RU" sz="1600" dirty="0" smtClean="0">
                                <a:solidFill>
                                  <a:srgbClr val="FF0000"/>
                                </a:solidFill>
                              </a:rPr>
                              <a:t>сотрудников</a:t>
                            </a:r>
                            <a:r>
                              <a:rPr lang="ru-RU" sz="1600" dirty="0" smtClean="0">
                                <a:solidFill>
                                  <a:srgbClr val="0000FF"/>
                                </a:solidFill>
                              </a:rPr>
                              <a:t> </a:t>
                            </a:r>
                            <a:r>
                              <a:rPr lang="ru-RU" sz="1600" u="sng" dirty="0" smtClean="0">
                                <a:solidFill>
                                  <a:srgbClr val="0000FF"/>
                                </a:solidFill>
                              </a:rPr>
                              <a:t>выступили</a:t>
                            </a:r>
                            <a:r>
                              <a:rPr lang="ru-RU" sz="1600" dirty="0" smtClean="0">
                                <a:solidFill>
                                  <a:srgbClr val="0000FF"/>
                                </a:solidFill>
                              </a:rPr>
                              <a:t> с инициативой.</a:t>
                            </a:r>
                            <a:endParaRPr lang="ru-RU" sz="1600" dirty="0">
                              <a:solidFill>
                                <a:srgbClr val="0000FF"/>
                              </a:solidFill>
                            </a:endParaRPr>
                          </a:p>
                        </a:txBody>
                        <a:useSpRect/>
                      </a:txSp>
                      <a:style>
                        <a:lnRef idx="2">
                          <a:schemeClr val="accent2"/>
                        </a:lnRef>
                        <a:fillRef idx="1">
                          <a:schemeClr val="lt1"/>
                        </a:fillRef>
                        <a:effectRef idx="0">
                          <a:schemeClr val="accent2"/>
                        </a:effectRef>
                        <a:fontRef idx="minor">
                          <a:schemeClr val="dk1"/>
                        </a:fontRef>
                      </a:style>
                    </a:sp>
                    <a:cxnSp>
                      <a:nvCxnSpPr>
                        <a:cNvPr id="34" name="Прямая соединительная линия 33"/>
                        <a:cNvCxnSpPr/>
                      </a:nvCxnSpPr>
                      <a:spPr>
                        <a:xfrm>
                          <a:off x="214282" y="2070090"/>
                          <a:ext cx="214314"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5" name="Прямая соединительная линия 34"/>
                        <a:cNvCxnSpPr/>
                      </a:nvCxnSpPr>
                      <a:spPr>
                        <a:xfrm>
                          <a:off x="8786842" y="2071678"/>
                          <a:ext cx="214314"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6" name="Прямая соединительная линия 35"/>
                        <a:cNvCxnSpPr/>
                      </a:nvCxnSpPr>
                      <a:spPr>
                        <a:xfrm>
                          <a:off x="8786842" y="3141660"/>
                          <a:ext cx="214314"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Прямая соединительная линия 37"/>
                        <a:cNvCxnSpPr/>
                      </a:nvCxnSpPr>
                      <a:spPr>
                        <a:xfrm>
                          <a:off x="8786842" y="4429132"/>
                          <a:ext cx="214314" cy="1588"/>
                        </a:xfrm>
                        <a:prstGeom prst="line">
                          <a:avLst/>
                        </a:prstGeom>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ind w:firstLine="0"/>
        <w:jc w:val="both"/>
        <w:rPr>
          <w:rFonts w:eastAsia="Times New Roman"/>
          <w:b/>
          <w:color w:val="FF0000"/>
          <w:spacing w:val="5"/>
          <w:kern w:val="28"/>
          <w:sz w:val="32"/>
          <w:szCs w:val="32"/>
        </w:rPr>
      </w:pPr>
      <w:r w:rsidRPr="00C85CDA">
        <w:rPr>
          <w:rFonts w:eastAsia="Times New Roman"/>
          <w:b/>
          <w:noProof/>
          <w:color w:val="FF0000"/>
          <w:spacing w:val="5"/>
          <w:kern w:val="28"/>
          <w:sz w:val="32"/>
          <w:szCs w:val="32"/>
          <w:lang w:eastAsia="ru-RU"/>
        </w:rPr>
        <w:lastRenderedPageBreak/>
        <w:drawing>
          <wp:inline distT="0" distB="0" distL="0" distR="0">
            <wp:extent cx="5838825" cy="4467225"/>
            <wp:effectExtent l="19050" t="0" r="9525" b="0"/>
            <wp:docPr id="38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0" cstate="print"/>
                    <a:srcRect l="13174" r="13362"/>
                    <a:stretch>
                      <a:fillRect/>
                    </a:stretch>
                  </pic:blipFill>
                  <pic:spPr bwMode="auto">
                    <a:xfrm>
                      <a:off x="0" y="0"/>
                      <a:ext cx="5838825" cy="4467225"/>
                    </a:xfrm>
                    <a:prstGeom prst="rect">
                      <a:avLst/>
                    </a:prstGeom>
                    <a:noFill/>
                    <a:ln w="9525">
                      <a:noFill/>
                      <a:miter lim="800000"/>
                      <a:headEnd/>
                      <a:tailEnd/>
                    </a:ln>
                  </pic:spPr>
                </pic:pic>
              </a:graphicData>
            </a:graphic>
          </wp:inline>
        </w:drawing>
      </w:r>
    </w:p>
    <w:p w:rsidR="00E658D0" w:rsidRPr="00C85CDA" w:rsidRDefault="00E658D0" w:rsidP="00E658D0">
      <w:pPr>
        <w:pStyle w:val="a9"/>
        <w:tabs>
          <w:tab w:val="left" w:pos="1134"/>
        </w:tabs>
        <w:ind w:firstLine="0"/>
        <w:jc w:val="both"/>
        <w:rPr>
          <w:rFonts w:eastAsia="Times New Roman"/>
          <w:b/>
          <w:color w:val="FF0000"/>
          <w:spacing w:val="5"/>
          <w:kern w:val="28"/>
          <w:szCs w:val="24"/>
        </w:rPr>
      </w:pPr>
    </w:p>
    <w:p w:rsidR="00E658D0" w:rsidRPr="00C85CDA" w:rsidRDefault="00E658D0" w:rsidP="00E658D0">
      <w:pPr>
        <w:pStyle w:val="a9"/>
        <w:numPr>
          <w:ilvl w:val="0"/>
          <w:numId w:val="6"/>
        </w:numPr>
        <w:tabs>
          <w:tab w:val="left" w:pos="1134"/>
        </w:tabs>
        <w:ind w:firstLine="0"/>
        <w:jc w:val="both"/>
        <w:rPr>
          <w:rFonts w:eastAsia="Times New Roman"/>
          <w:b/>
          <w:color w:val="FF0000"/>
          <w:spacing w:val="5"/>
          <w:kern w:val="28"/>
          <w:szCs w:val="24"/>
        </w:rPr>
      </w:pPr>
      <w:r w:rsidRPr="00C85CDA">
        <w:rPr>
          <w:rFonts w:eastAsia="Times New Roman"/>
          <w:b/>
          <w:spacing w:val="5"/>
          <w:kern w:val="28"/>
          <w:szCs w:val="24"/>
        </w:rPr>
        <w:t>Согласование причастий с определяемым словом.</w:t>
      </w:r>
    </w:p>
    <w:p w:rsidR="00E658D0" w:rsidRPr="00C85CDA" w:rsidRDefault="00E658D0" w:rsidP="00E658D0">
      <w:pPr>
        <w:tabs>
          <w:tab w:val="left" w:pos="1276"/>
        </w:tabs>
        <w:ind w:firstLine="0"/>
        <w:jc w:val="both"/>
      </w:pPr>
    </w:p>
    <w:p w:rsidR="00E658D0" w:rsidRPr="00C85CDA" w:rsidRDefault="00E658D0" w:rsidP="00E658D0">
      <w:pPr>
        <w:tabs>
          <w:tab w:val="left" w:pos="1276"/>
        </w:tabs>
        <w:ind w:firstLine="0"/>
        <w:jc w:val="both"/>
        <w:rPr>
          <w:b/>
          <w:color w:val="0000FF"/>
          <w:sz w:val="28"/>
          <w:szCs w:val="28"/>
        </w:rPr>
      </w:pPr>
      <w:r w:rsidRPr="00C85CDA">
        <w:sym w:font="Wingdings" w:char="0026"/>
      </w:r>
      <w:r w:rsidRPr="00C85CDA">
        <w:rPr>
          <w:b/>
          <w:color w:val="0000FF"/>
          <w:sz w:val="28"/>
          <w:szCs w:val="28"/>
        </w:rPr>
        <w:t xml:space="preserve"> Правило.</w:t>
      </w:r>
    </w:p>
    <w:p w:rsidR="00E658D0" w:rsidRPr="00C85CDA" w:rsidRDefault="00E658D0" w:rsidP="00E658D0">
      <w:pPr>
        <w:ind w:firstLine="0"/>
        <w:jc w:val="both"/>
        <w:rPr>
          <w:rFonts w:eastAsia="Times New Roman"/>
          <w:spacing w:val="5"/>
          <w:kern w:val="28"/>
          <w:szCs w:val="24"/>
        </w:rPr>
      </w:pPr>
      <w:r w:rsidRPr="00C85CDA">
        <w:rPr>
          <w:rFonts w:eastAsia="Times New Roman"/>
          <w:spacing w:val="5"/>
          <w:kern w:val="28"/>
          <w:szCs w:val="24"/>
        </w:rPr>
        <w:t xml:space="preserve">Причастие согласуется в роде, числе и падеже с  определяемым словом. </w:t>
      </w:r>
    </w:p>
    <w:p w:rsidR="00E658D0" w:rsidRPr="00C85CDA" w:rsidRDefault="00E658D0" w:rsidP="00E658D0">
      <w:pPr>
        <w:tabs>
          <w:tab w:val="left" w:pos="1276"/>
        </w:tabs>
        <w:ind w:firstLine="0"/>
        <w:jc w:val="both"/>
        <w:rPr>
          <w:b/>
          <w:color w:val="FF0066"/>
          <w:sz w:val="32"/>
          <w:szCs w:val="32"/>
        </w:rPr>
      </w:pPr>
    </w:p>
    <w:p w:rsidR="00E658D0" w:rsidRPr="00C85CDA" w:rsidRDefault="00E658D0" w:rsidP="00E658D0">
      <w:pPr>
        <w:tabs>
          <w:tab w:val="left" w:pos="1276"/>
        </w:tabs>
        <w:ind w:firstLine="0"/>
        <w:jc w:val="both"/>
        <w:rPr>
          <w:b/>
          <w:color w:val="FF0066"/>
          <w:sz w:val="28"/>
          <w:szCs w:val="28"/>
        </w:rPr>
      </w:pPr>
      <w:r w:rsidRPr="00C85CDA">
        <w:rPr>
          <w:b/>
          <w:color w:val="FF0066"/>
          <w:sz w:val="32"/>
          <w:szCs w:val="32"/>
        </w:rPr>
        <w:sym w:font="Wingdings" w:char="0046"/>
      </w:r>
      <w:r w:rsidRPr="00C85CDA">
        <w:rPr>
          <w:b/>
          <w:color w:val="FF0066"/>
          <w:sz w:val="28"/>
          <w:szCs w:val="28"/>
        </w:rPr>
        <w:t>Подсказка.</w:t>
      </w:r>
    </w:p>
    <w:p w:rsidR="00E658D0" w:rsidRPr="00C85CDA" w:rsidRDefault="00E658D0" w:rsidP="00E658D0">
      <w:pPr>
        <w:tabs>
          <w:tab w:val="left" w:pos="1276"/>
        </w:tabs>
        <w:ind w:firstLine="0"/>
        <w:jc w:val="both"/>
        <w:rPr>
          <w:szCs w:val="24"/>
        </w:rPr>
      </w:pPr>
      <w:r w:rsidRPr="00C85CDA">
        <w:rPr>
          <w:szCs w:val="24"/>
        </w:rPr>
        <w:t>Найди определяемое слово, задай от него вопрос к причастию. Окончание в вопросе = окончанию причастия (учитывай, что буквы О и Е в окончании равны).</w:t>
      </w:r>
    </w:p>
    <w:p w:rsidR="00E658D0" w:rsidRPr="00C85CDA" w:rsidRDefault="00E658D0" w:rsidP="00E658D0">
      <w:pPr>
        <w:tabs>
          <w:tab w:val="left" w:pos="1276"/>
        </w:tabs>
        <w:ind w:firstLine="0"/>
        <w:jc w:val="both"/>
        <w:rPr>
          <w:rFonts w:eastAsia="Times New Roman"/>
          <w:spacing w:val="5"/>
          <w:kern w:val="28"/>
          <w:szCs w:val="24"/>
        </w:rPr>
      </w:pPr>
      <w:r w:rsidRPr="00C85CDA">
        <w:rPr>
          <w:rFonts w:eastAsia="Times New Roman"/>
          <w:noProof/>
          <w:spacing w:val="5"/>
          <w:kern w:val="28"/>
          <w:szCs w:val="24"/>
          <w:lang w:eastAsia="ru-RU"/>
        </w:rPr>
        <w:drawing>
          <wp:inline distT="0" distB="0" distL="0" distR="0">
            <wp:extent cx="6153150" cy="581025"/>
            <wp:effectExtent l="0" t="0" r="0" b="0"/>
            <wp:docPr id="386"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122" cy="797960"/>
                      <a:chOff x="-32" y="500042"/>
                      <a:chExt cx="8501122" cy="797960"/>
                    </a:xfrm>
                  </a:grpSpPr>
                  <a:grpSp>
                    <a:nvGrpSpPr>
                      <a:cNvPr id="8" name="Группа 7"/>
                      <a:cNvGrpSpPr/>
                    </a:nvGrpSpPr>
                    <a:grpSpPr>
                      <a:xfrm>
                        <a:off x="-32" y="500042"/>
                        <a:ext cx="8501122" cy="797960"/>
                        <a:chOff x="-32" y="500042"/>
                        <a:chExt cx="8501122" cy="797960"/>
                      </a:xfrm>
                    </a:grpSpPr>
                    <a:sp>
                      <a:nvSpPr>
                        <a:cNvPr id="2" name="TextBox 1"/>
                        <a:cNvSpPr txBox="1"/>
                      </a:nvSpPr>
                      <a:spPr>
                        <a:xfrm>
                          <a:off x="-32" y="928670"/>
                          <a:ext cx="536935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Князь Федор – хороший знакомый одной известной</a:t>
                            </a:r>
                            <a:r>
                              <a:rPr lang="ru-RU" dirty="0" smtClean="0">
                                <a:solidFill>
                                  <a:srgbClr val="0000FF"/>
                                </a:solidFill>
                              </a:rPr>
                              <a:t> </a:t>
                            </a:r>
                            <a:endParaRPr lang="ru-RU" dirty="0">
                              <a:solidFill>
                                <a:srgbClr val="0000FF"/>
                              </a:solidFill>
                            </a:endParaRPr>
                          </a:p>
                        </a:txBody>
                        <a:useSpRect/>
                      </a:txSp>
                    </a:sp>
                    <a:sp>
                      <a:nvSpPr>
                        <a:cNvPr id="3" name="TextBox 2"/>
                        <a:cNvSpPr txBox="1"/>
                      </a:nvSpPr>
                      <a:spPr>
                        <a:xfrm>
                          <a:off x="5885117" y="928670"/>
                          <a:ext cx="2615973"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присутствующ</a:t>
                            </a:r>
                            <a:r>
                              <a:rPr lang="ru-RU" dirty="0" smtClean="0">
                                <a:solidFill>
                                  <a:srgbClr val="FF0000"/>
                                </a:solidFill>
                              </a:rPr>
                              <a:t>ей</a:t>
                            </a:r>
                            <a:r>
                              <a:rPr lang="ru-RU" dirty="0" smtClean="0">
                                <a:solidFill>
                                  <a:srgbClr val="0000FF"/>
                                </a:solidFill>
                              </a:rPr>
                              <a:t> на балу</a:t>
                            </a:r>
                            <a:endParaRPr lang="ru-RU" dirty="0">
                              <a:solidFill>
                                <a:srgbClr val="0000FF"/>
                              </a:solidFill>
                            </a:endParaRPr>
                          </a:p>
                        </a:txBody>
                        <a:useSpRect/>
                      </a:txSp>
                    </a:sp>
                    <a:sp>
                      <a:nvSpPr>
                        <a:cNvPr id="4" name="Прямоугольник 3"/>
                        <a:cNvSpPr/>
                      </a:nvSpPr>
                      <a:spPr>
                        <a:xfrm>
                          <a:off x="5143504" y="928670"/>
                          <a:ext cx="896656"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семьи, </a:t>
                            </a:r>
                            <a:endParaRPr lang="ru-RU" dirty="0">
                              <a:solidFill>
                                <a:srgbClr val="0000FF"/>
                              </a:solidFill>
                            </a:endParaRPr>
                          </a:p>
                        </a:txBody>
                        <a:useSpRect/>
                      </a:txSp>
                    </a:sp>
                    <a:cxnSp>
                      <a:nvCxnSpPr>
                        <a:cNvPr id="6" name="Соединительная линия уступом 5"/>
                        <a:cNvCxnSpPr>
                          <a:stCxn id="4" idx="0"/>
                          <a:endCxn id="3" idx="0"/>
                        </a:cNvCxnSpPr>
                      </a:nvCxnSpPr>
                      <a:spPr>
                        <a:xfrm rot="5400000" flipH="1" flipV="1">
                          <a:off x="6392468" y="128034"/>
                          <a:ext cx="1588" cy="1601272"/>
                        </a:xfrm>
                        <a:prstGeom prst="bentConnector3">
                          <a:avLst>
                            <a:gd name="adj1" fmla="val 34503474"/>
                          </a:avLst>
                        </a:prstGeom>
                        <a:ln>
                          <a:tailEnd type="arrow"/>
                        </a:ln>
                      </a:spPr>
                      <a:style>
                        <a:lnRef idx="1">
                          <a:schemeClr val="accent1"/>
                        </a:lnRef>
                        <a:fillRef idx="0">
                          <a:schemeClr val="accent1"/>
                        </a:fillRef>
                        <a:effectRef idx="0">
                          <a:schemeClr val="accent1"/>
                        </a:effectRef>
                        <a:fontRef idx="minor">
                          <a:schemeClr val="tx1"/>
                        </a:fontRef>
                      </a:style>
                    </a:cxnSp>
                    <a:sp>
                      <a:nvSpPr>
                        <a:cNvPr id="7" name="TextBox 6"/>
                        <a:cNvSpPr txBox="1"/>
                      </a:nvSpPr>
                      <a:spPr>
                        <a:xfrm>
                          <a:off x="6000760" y="500042"/>
                          <a:ext cx="87780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Как</a:t>
                            </a:r>
                            <a:r>
                              <a:rPr lang="ru-RU" dirty="0" smtClean="0">
                                <a:solidFill>
                                  <a:srgbClr val="FF0000"/>
                                </a:solidFill>
                              </a:rPr>
                              <a:t>ой</a:t>
                            </a:r>
                            <a:r>
                              <a:rPr lang="ru-RU" dirty="0" smtClean="0"/>
                              <a:t>?</a:t>
                            </a:r>
                            <a:endParaRPr lang="ru-RU" dirty="0"/>
                          </a:p>
                        </a:txBody>
                        <a:useSpRect/>
                      </a:txSp>
                    </a:sp>
                  </a:grpSp>
                </lc:lockedCanvas>
              </a:graphicData>
            </a:graphic>
          </wp:inline>
        </w:drawing>
      </w:r>
    </w:p>
    <w:p w:rsidR="00E658D0" w:rsidRPr="00C85CDA" w:rsidRDefault="00E658D0" w:rsidP="00E658D0">
      <w:pPr>
        <w:pStyle w:val="a9"/>
        <w:tabs>
          <w:tab w:val="left" w:pos="1134"/>
        </w:tabs>
        <w:ind w:firstLine="0"/>
        <w:jc w:val="both"/>
        <w:rPr>
          <w:rFonts w:eastAsia="Times New Roman"/>
          <w:b/>
          <w:color w:val="FF0000"/>
          <w:spacing w:val="5"/>
          <w:kern w:val="28"/>
          <w:szCs w:val="24"/>
        </w:rPr>
      </w:pPr>
    </w:p>
    <w:p w:rsidR="00E658D0" w:rsidRPr="00C85CDA" w:rsidRDefault="00E658D0" w:rsidP="00E658D0">
      <w:pPr>
        <w:pStyle w:val="a9"/>
        <w:numPr>
          <w:ilvl w:val="0"/>
          <w:numId w:val="6"/>
        </w:numPr>
        <w:tabs>
          <w:tab w:val="left" w:pos="1134"/>
        </w:tabs>
        <w:ind w:firstLine="0"/>
        <w:jc w:val="both"/>
        <w:rPr>
          <w:rFonts w:eastAsia="Times New Roman"/>
          <w:b/>
          <w:color w:val="FF0000"/>
          <w:spacing w:val="5"/>
          <w:kern w:val="28"/>
          <w:szCs w:val="24"/>
        </w:rPr>
      </w:pPr>
      <w:r w:rsidRPr="00C85CDA">
        <w:rPr>
          <w:rFonts w:eastAsia="Times New Roman"/>
          <w:b/>
          <w:spacing w:val="5"/>
          <w:kern w:val="28"/>
          <w:szCs w:val="24"/>
        </w:rPr>
        <w:t>Согласование приложения с определяемым словом.</w:t>
      </w:r>
    </w:p>
    <w:p w:rsidR="00E658D0" w:rsidRPr="00C85CDA" w:rsidRDefault="00E658D0" w:rsidP="00E658D0">
      <w:pPr>
        <w:tabs>
          <w:tab w:val="left" w:pos="1276"/>
        </w:tabs>
        <w:ind w:firstLine="0"/>
        <w:jc w:val="both"/>
      </w:pPr>
    </w:p>
    <w:p w:rsidR="00E658D0" w:rsidRPr="00C85CDA" w:rsidRDefault="00E658D0" w:rsidP="00E658D0">
      <w:pPr>
        <w:tabs>
          <w:tab w:val="left" w:pos="1276"/>
        </w:tabs>
        <w:ind w:firstLine="0"/>
        <w:jc w:val="both"/>
        <w:rPr>
          <w:b/>
          <w:color w:val="0000FF"/>
          <w:sz w:val="28"/>
          <w:szCs w:val="28"/>
        </w:rPr>
      </w:pPr>
      <w:r w:rsidRPr="00C85CDA">
        <w:sym w:font="Wingdings" w:char="0026"/>
      </w:r>
      <w:r w:rsidRPr="00C85CDA">
        <w:rPr>
          <w:b/>
          <w:color w:val="0000FF"/>
          <w:sz w:val="28"/>
          <w:szCs w:val="28"/>
        </w:rPr>
        <w:t xml:space="preserve"> Правило.</w:t>
      </w:r>
    </w:p>
    <w:p w:rsidR="00E658D0" w:rsidRPr="00C85CDA" w:rsidRDefault="00E658D0" w:rsidP="00E658D0">
      <w:pPr>
        <w:tabs>
          <w:tab w:val="left" w:pos="1276"/>
        </w:tabs>
        <w:ind w:firstLine="0"/>
        <w:jc w:val="both"/>
        <w:rPr>
          <w:szCs w:val="24"/>
        </w:rPr>
      </w:pPr>
      <w:r w:rsidRPr="00C85CDA">
        <w:rPr>
          <w:szCs w:val="24"/>
        </w:rPr>
        <w:t>Название, заключенное в кавычки, данное с родовым словом (повесть, роман, картина, симфония, отель) является несогласованным приложение и должно стоять в именительном падеже. Если родового слова нет, то название в кавычках начинает изменяться.</w:t>
      </w:r>
    </w:p>
    <w:p w:rsidR="00E658D0" w:rsidRPr="00C85CDA" w:rsidRDefault="00E658D0" w:rsidP="00E658D0">
      <w:pPr>
        <w:tabs>
          <w:tab w:val="left" w:pos="1276"/>
        </w:tabs>
        <w:ind w:firstLine="0"/>
        <w:jc w:val="both"/>
        <w:rPr>
          <w:b/>
          <w:color w:val="FF00FF"/>
          <w:sz w:val="28"/>
          <w:szCs w:val="28"/>
        </w:rPr>
      </w:pPr>
    </w:p>
    <w:p w:rsidR="00E658D0" w:rsidRPr="00C85CDA" w:rsidRDefault="00E658D0" w:rsidP="00E658D0">
      <w:pPr>
        <w:tabs>
          <w:tab w:val="left" w:pos="1276"/>
        </w:tabs>
        <w:ind w:firstLine="0"/>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tabs>
          <w:tab w:val="left" w:pos="1276"/>
        </w:tabs>
        <w:ind w:firstLine="0"/>
        <w:jc w:val="both"/>
        <w:rPr>
          <w:color w:val="0000FF"/>
          <w:szCs w:val="24"/>
        </w:rPr>
      </w:pPr>
      <w:r w:rsidRPr="00C85CDA">
        <w:rPr>
          <w:color w:val="FF0000"/>
          <w:szCs w:val="24"/>
        </w:rPr>
        <w:t>В пьесе</w:t>
      </w:r>
      <w:r w:rsidRPr="00C85CDA">
        <w:rPr>
          <w:color w:val="0000FF"/>
          <w:szCs w:val="24"/>
        </w:rPr>
        <w:t xml:space="preserve"> А.Н. Островского «</w:t>
      </w:r>
      <w:r w:rsidRPr="00C85CDA">
        <w:rPr>
          <w:color w:val="FF0000"/>
          <w:szCs w:val="24"/>
        </w:rPr>
        <w:t>Гроза</w:t>
      </w:r>
      <w:r w:rsidRPr="00C85CDA">
        <w:rPr>
          <w:color w:val="0000FF"/>
          <w:szCs w:val="24"/>
        </w:rPr>
        <w:t>» разоблачается темное царство, где правят кабанихи и дикие.</w:t>
      </w:r>
    </w:p>
    <w:p w:rsidR="00E658D0" w:rsidRPr="00C85CDA" w:rsidRDefault="00E658D0" w:rsidP="00E658D0">
      <w:pPr>
        <w:tabs>
          <w:tab w:val="left" w:pos="1276"/>
        </w:tabs>
        <w:ind w:firstLine="0"/>
        <w:jc w:val="both"/>
        <w:rPr>
          <w:color w:val="0000FF"/>
          <w:szCs w:val="24"/>
        </w:rPr>
      </w:pPr>
      <w:r w:rsidRPr="00C85CDA">
        <w:rPr>
          <w:color w:val="0000FF"/>
          <w:szCs w:val="24"/>
        </w:rPr>
        <w:t>В «</w:t>
      </w:r>
      <w:r w:rsidRPr="00C85CDA">
        <w:rPr>
          <w:color w:val="FF0000"/>
          <w:szCs w:val="24"/>
        </w:rPr>
        <w:t>Грозе</w:t>
      </w:r>
      <w:r w:rsidRPr="00C85CDA">
        <w:rPr>
          <w:color w:val="0000FF"/>
          <w:szCs w:val="24"/>
        </w:rPr>
        <w:t>» А.Н. Островского разоблачается темное царство, где правят кабанихи и дикие.</w:t>
      </w:r>
    </w:p>
    <w:p w:rsidR="00E658D0" w:rsidRPr="00C85CDA" w:rsidRDefault="00E658D0" w:rsidP="00E658D0">
      <w:pPr>
        <w:ind w:firstLine="0"/>
        <w:outlineLvl w:val="0"/>
        <w:rPr>
          <w:rFonts w:eastAsia="Times New Roman"/>
          <w:b/>
          <w:spacing w:val="5"/>
          <w:kern w:val="28"/>
          <w:szCs w:val="24"/>
        </w:rPr>
      </w:pPr>
    </w:p>
    <w:p w:rsidR="00E658D0" w:rsidRPr="00C85CDA" w:rsidRDefault="00E658D0" w:rsidP="00E658D0">
      <w:pPr>
        <w:ind w:firstLine="0"/>
        <w:outlineLvl w:val="0"/>
        <w:rPr>
          <w:rFonts w:eastAsia="Times New Roman"/>
          <w:b/>
          <w:color w:val="FF0000"/>
          <w:spacing w:val="5"/>
          <w:kern w:val="28"/>
          <w:szCs w:val="24"/>
        </w:rPr>
      </w:pPr>
      <w:r w:rsidRPr="00C85CDA">
        <w:rPr>
          <w:rFonts w:eastAsia="Times New Roman"/>
          <w:b/>
          <w:color w:val="FF0000"/>
          <w:spacing w:val="5"/>
          <w:kern w:val="28"/>
          <w:szCs w:val="24"/>
        </w:rPr>
        <w:t>Построение предложения с однородными членами.</w:t>
      </w:r>
    </w:p>
    <w:p w:rsidR="00E658D0" w:rsidRPr="00C85CDA" w:rsidRDefault="00E658D0" w:rsidP="00E658D0">
      <w:pPr>
        <w:ind w:firstLine="0"/>
        <w:outlineLvl w:val="0"/>
        <w:rPr>
          <w:rFonts w:eastAsia="Times New Roman"/>
          <w:b/>
          <w:color w:val="FF0000"/>
          <w:spacing w:val="5"/>
          <w:kern w:val="28"/>
          <w:szCs w:val="24"/>
        </w:rPr>
      </w:pPr>
    </w:p>
    <w:tbl>
      <w:tblPr>
        <w:tblW w:w="0" w:type="auto"/>
        <w:tblBorders>
          <w:insideV w:val="single" w:sz="4" w:space="0" w:color="0000FF"/>
        </w:tblBorders>
        <w:tblLook w:val="04A0"/>
      </w:tblPr>
      <w:tblGrid>
        <w:gridCol w:w="5495"/>
        <w:gridCol w:w="5103"/>
      </w:tblGrid>
      <w:tr w:rsidR="00E658D0" w:rsidRPr="00C85CDA" w:rsidTr="000F7C41">
        <w:tc>
          <w:tcPr>
            <w:tcW w:w="549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rPr>
                <w:szCs w:val="24"/>
              </w:rPr>
            </w:pPr>
            <w:r w:rsidRPr="00C85CDA">
              <w:rPr>
                <w:rFonts w:eastAsia="Times New Roman"/>
                <w:color w:val="17365D"/>
                <w:spacing w:val="5"/>
                <w:kern w:val="28"/>
                <w:sz w:val="32"/>
                <w:szCs w:val="32"/>
                <w:bdr w:val="single" w:sz="4" w:space="0" w:color="auto" w:shadow="1" w:frame="1"/>
                <w:shd w:val="clear" w:color="auto" w:fill="FABF8F"/>
              </w:rPr>
              <w:br w:type="page"/>
            </w:r>
            <w:r w:rsidRPr="00C85CDA">
              <w:rPr>
                <w:b/>
                <w:color w:val="FF00FF"/>
                <w:szCs w:val="24"/>
              </w:rPr>
              <w:t>правило</w:t>
            </w:r>
          </w:p>
        </w:tc>
        <w:tc>
          <w:tcPr>
            <w:tcW w:w="5103"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rPr>
                <w:szCs w:val="24"/>
              </w:rPr>
            </w:pPr>
            <w:r w:rsidRPr="00C85CDA">
              <w:rPr>
                <w:b/>
                <w:color w:val="FF00FF"/>
                <w:szCs w:val="24"/>
              </w:rPr>
              <w:t xml:space="preserve">распространенные ошибки </w:t>
            </w:r>
          </w:p>
        </w:tc>
      </w:tr>
      <w:tr w:rsidR="00E658D0" w:rsidRPr="00C85CDA" w:rsidTr="000F7C41">
        <w:tc>
          <w:tcPr>
            <w:tcW w:w="549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szCs w:val="24"/>
              </w:rPr>
              <w:t xml:space="preserve">общее дополнение требует от однородных членов </w:t>
            </w:r>
            <w:r w:rsidRPr="00C85CDA">
              <w:rPr>
                <w:szCs w:val="24"/>
              </w:rPr>
              <w:lastRenderedPageBreak/>
              <w:t>предложения одного падежа и предлога</w:t>
            </w:r>
          </w:p>
        </w:tc>
        <w:tc>
          <w:tcPr>
            <w:tcW w:w="5103"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color w:val="0000FF"/>
                <w:szCs w:val="24"/>
              </w:rPr>
            </w:pPr>
            <w:r w:rsidRPr="00C85CDA">
              <w:rPr>
                <w:color w:val="FF0000"/>
                <w:szCs w:val="24"/>
              </w:rPr>
              <w:lastRenderedPageBreak/>
              <w:t>НЕЛЬЗЯ</w:t>
            </w:r>
            <w:r w:rsidRPr="00C85CDA">
              <w:rPr>
                <w:color w:val="0000FF"/>
                <w:szCs w:val="24"/>
              </w:rPr>
              <w:t xml:space="preserve">: смотрит (что?)  и увлекается (чем?) </w:t>
            </w:r>
            <w:r w:rsidRPr="00C85CDA">
              <w:rPr>
                <w:color w:val="0000FF"/>
                <w:szCs w:val="24"/>
              </w:rPr>
              <w:lastRenderedPageBreak/>
              <w:t>сериалами</w:t>
            </w:r>
          </w:p>
        </w:tc>
      </w:tr>
      <w:tr w:rsidR="00E658D0" w:rsidRPr="00C85CDA" w:rsidTr="000F7C41">
        <w:tc>
          <w:tcPr>
            <w:tcW w:w="549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szCs w:val="24"/>
              </w:rPr>
              <w:lastRenderedPageBreak/>
              <w:t>нельзя объединять в однородные члены предложения разные части речи</w:t>
            </w:r>
          </w:p>
        </w:tc>
        <w:tc>
          <w:tcPr>
            <w:tcW w:w="5103"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color w:val="0000FF"/>
                <w:szCs w:val="24"/>
              </w:rPr>
            </w:pPr>
            <w:r w:rsidRPr="00C85CDA">
              <w:rPr>
                <w:color w:val="FF0000"/>
                <w:szCs w:val="24"/>
              </w:rPr>
              <w:t>НЕЛЬЗЯ</w:t>
            </w:r>
            <w:r w:rsidRPr="00C85CDA">
              <w:rPr>
                <w:color w:val="0000FF"/>
                <w:szCs w:val="24"/>
              </w:rPr>
              <w:t>: научился французскому языку и драться на дуэли</w:t>
            </w:r>
          </w:p>
        </w:tc>
      </w:tr>
      <w:tr w:rsidR="00E658D0" w:rsidRPr="00C85CDA" w:rsidTr="000F7C41">
        <w:tc>
          <w:tcPr>
            <w:tcW w:w="549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szCs w:val="24"/>
              </w:rPr>
              <w:t>нельзя соединять неоднородные синтаксические конструкции</w:t>
            </w:r>
          </w:p>
        </w:tc>
        <w:tc>
          <w:tcPr>
            <w:tcW w:w="5103"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color w:val="0000FF"/>
                <w:szCs w:val="24"/>
              </w:rPr>
            </w:pPr>
            <w:r w:rsidRPr="00C85CDA">
              <w:rPr>
                <w:color w:val="FF0000"/>
                <w:szCs w:val="24"/>
              </w:rPr>
              <w:t>НЕЛЬЗЯ</w:t>
            </w:r>
            <w:r w:rsidRPr="00C85CDA">
              <w:rPr>
                <w:color w:val="0000FF"/>
                <w:szCs w:val="24"/>
              </w:rPr>
              <w:t>: в книге описывается происхождение религии и как она развивалась</w:t>
            </w:r>
          </w:p>
        </w:tc>
      </w:tr>
      <w:tr w:rsidR="00E658D0" w:rsidRPr="00C85CDA" w:rsidTr="000F7C41">
        <w:tc>
          <w:tcPr>
            <w:tcW w:w="5495" w:type="dxa"/>
            <w:tcBorders>
              <w:top w:val="nil"/>
              <w:left w:val="nil"/>
              <w:bottom w:val="nil"/>
              <w:right w:val="single" w:sz="4" w:space="0" w:color="0000FF"/>
            </w:tcBorders>
            <w:hideMark/>
          </w:tcPr>
          <w:p w:rsidR="00E658D0" w:rsidRPr="00C85CDA" w:rsidRDefault="00E658D0" w:rsidP="000F7C41">
            <w:pPr>
              <w:autoSpaceDE w:val="0"/>
              <w:autoSpaceDN w:val="0"/>
              <w:adjustRightInd w:val="0"/>
              <w:ind w:firstLine="0"/>
              <w:jc w:val="both"/>
              <w:rPr>
                <w:szCs w:val="24"/>
              </w:rPr>
            </w:pPr>
            <w:r w:rsidRPr="00C85CDA">
              <w:rPr>
                <w:szCs w:val="24"/>
              </w:rPr>
              <w:t>нельзя составлять неправильные пары сопоставительных союзов НЕ ТОЛЬКО … НО, КАК… ТАК И</w:t>
            </w:r>
          </w:p>
        </w:tc>
        <w:tc>
          <w:tcPr>
            <w:tcW w:w="5103" w:type="dxa"/>
            <w:tcBorders>
              <w:top w:val="nil"/>
              <w:left w:val="single" w:sz="4" w:space="0" w:color="0000FF"/>
              <w:bottom w:val="nil"/>
              <w:right w:val="nil"/>
            </w:tcBorders>
            <w:hideMark/>
          </w:tcPr>
          <w:p w:rsidR="00E658D0" w:rsidRPr="00C85CDA" w:rsidRDefault="00E658D0" w:rsidP="000F7C41">
            <w:pPr>
              <w:autoSpaceDE w:val="0"/>
              <w:autoSpaceDN w:val="0"/>
              <w:adjustRightInd w:val="0"/>
              <w:ind w:firstLine="0"/>
              <w:jc w:val="both"/>
              <w:rPr>
                <w:color w:val="0000FF"/>
                <w:szCs w:val="24"/>
              </w:rPr>
            </w:pPr>
            <w:r w:rsidRPr="00C85CDA">
              <w:rPr>
                <w:color w:val="FF0000"/>
                <w:szCs w:val="24"/>
              </w:rPr>
              <w:t>НЕЛЬЗЯ</w:t>
            </w:r>
            <w:r w:rsidRPr="00C85CDA">
              <w:rPr>
                <w:color w:val="0000FF"/>
                <w:szCs w:val="24"/>
              </w:rPr>
              <w:t>: В школе воспитывают не только знания, а воспитывают личность.</w:t>
            </w:r>
          </w:p>
        </w:tc>
      </w:tr>
    </w:tbl>
    <w:p w:rsidR="00E658D0" w:rsidRPr="00C85CDA" w:rsidRDefault="00E658D0" w:rsidP="00E658D0">
      <w:pPr>
        <w:ind w:firstLine="0"/>
        <w:rPr>
          <w:rFonts w:eastAsia="Times New Roman"/>
          <w:b/>
          <w:color w:val="FF0000"/>
          <w:spacing w:val="5"/>
          <w:kern w:val="28"/>
          <w:szCs w:val="24"/>
        </w:rPr>
      </w:pPr>
    </w:p>
    <w:p w:rsidR="00E658D0" w:rsidRPr="00C85CDA" w:rsidRDefault="00E658D0" w:rsidP="00E658D0">
      <w:pPr>
        <w:ind w:firstLine="0"/>
        <w:rPr>
          <w:rFonts w:eastAsia="Times New Roman"/>
          <w:b/>
          <w:color w:val="FF0000"/>
          <w:spacing w:val="5"/>
          <w:kern w:val="28"/>
          <w:szCs w:val="24"/>
        </w:rPr>
      </w:pPr>
      <w:r w:rsidRPr="00C85CDA">
        <w:rPr>
          <w:rFonts w:eastAsia="Times New Roman"/>
          <w:b/>
          <w:color w:val="FF0000"/>
          <w:spacing w:val="5"/>
          <w:kern w:val="28"/>
          <w:szCs w:val="24"/>
        </w:rPr>
        <w:t>Нормы управления.</w:t>
      </w:r>
    </w:p>
    <w:p w:rsidR="00E658D0" w:rsidRPr="00C85CDA" w:rsidRDefault="00E658D0" w:rsidP="00E658D0">
      <w:pPr>
        <w:ind w:firstLine="0"/>
        <w:rPr>
          <w:rFonts w:eastAsia="Times New Roman"/>
          <w:b/>
          <w:color w:val="FF0000"/>
          <w:spacing w:val="5"/>
          <w:kern w:val="28"/>
          <w:szCs w:val="24"/>
        </w:rPr>
      </w:pPr>
    </w:p>
    <w:p w:rsidR="00E658D0" w:rsidRPr="00C85CDA" w:rsidRDefault="00E658D0" w:rsidP="00E658D0">
      <w:pPr>
        <w:ind w:firstLine="0"/>
        <w:rPr>
          <w:rFonts w:eastAsia="Times New Roman"/>
          <w:b/>
          <w:spacing w:val="5"/>
          <w:kern w:val="28"/>
          <w:szCs w:val="24"/>
        </w:rPr>
      </w:pPr>
    </w:p>
    <w:p w:rsidR="00E658D0" w:rsidRPr="00C85CDA" w:rsidRDefault="00E658D0" w:rsidP="00E658D0">
      <w:pPr>
        <w:ind w:firstLine="0"/>
        <w:rPr>
          <w:rFonts w:eastAsia="Times New Roman"/>
          <w:b/>
          <w:spacing w:val="5"/>
          <w:kern w:val="28"/>
          <w:szCs w:val="24"/>
        </w:rPr>
      </w:pPr>
      <w:r w:rsidRPr="00C85CDA">
        <w:rPr>
          <w:rFonts w:eastAsia="Times New Roman"/>
          <w:b/>
          <w:noProof/>
          <w:spacing w:val="5"/>
          <w:kern w:val="28"/>
          <w:szCs w:val="24"/>
          <w:lang w:eastAsia="ru-RU"/>
        </w:rPr>
        <w:drawing>
          <wp:inline distT="0" distB="0" distL="0" distR="0">
            <wp:extent cx="6156579" cy="2628900"/>
            <wp:effectExtent l="6096" t="0" r="0" b="0"/>
            <wp:docPr id="387"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66" cy="3697270"/>
                      <a:chOff x="214282" y="285728"/>
                      <a:chExt cx="8643966" cy="3697270"/>
                    </a:xfrm>
                  </a:grpSpPr>
                  <a:grpSp>
                    <a:nvGrpSpPr>
                      <a:cNvPr id="28" name="Группа 27"/>
                      <a:cNvGrpSpPr/>
                    </a:nvGrpSpPr>
                    <a:grpSpPr>
                      <a:xfrm>
                        <a:off x="214282" y="285728"/>
                        <a:ext cx="8643966" cy="3697270"/>
                        <a:chOff x="214282" y="285728"/>
                        <a:chExt cx="8643966" cy="3697270"/>
                      </a:xfrm>
                    </a:grpSpPr>
                    <a:sp>
                      <a:nvSpPr>
                        <a:cNvPr id="2" name="TextBox 1"/>
                        <a:cNvSpPr txBox="1"/>
                      </a:nvSpPr>
                      <a:spPr>
                        <a:xfrm>
                          <a:off x="285720" y="285728"/>
                          <a:ext cx="1348190"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БЛАГОДАРЯ</a:t>
                            </a:r>
                          </a:p>
                          <a:p>
                            <a:r>
                              <a:rPr lang="ru-RU" dirty="0" smtClean="0">
                                <a:solidFill>
                                  <a:srgbClr val="FF0000"/>
                                </a:solidFill>
                              </a:rPr>
                              <a:t>ВОПРЕКИ</a:t>
                            </a:r>
                          </a:p>
                          <a:p>
                            <a:r>
                              <a:rPr lang="ru-RU" dirty="0" smtClean="0">
                                <a:solidFill>
                                  <a:srgbClr val="FF0000"/>
                                </a:solidFill>
                              </a:rPr>
                              <a:t>СОГЛАСНО</a:t>
                            </a:r>
                          </a:p>
                          <a:p>
                            <a:r>
                              <a:rPr lang="ru-RU" dirty="0" smtClean="0">
                                <a:solidFill>
                                  <a:srgbClr val="FF0000"/>
                                </a:solidFill>
                              </a:rPr>
                              <a:t>ПОДОБНО</a:t>
                            </a:r>
                            <a:endParaRPr lang="ru-RU" dirty="0">
                              <a:solidFill>
                                <a:srgbClr val="FF0000"/>
                              </a:solidFill>
                            </a:endParaRPr>
                          </a:p>
                        </a:txBody>
                        <a:useSpRect/>
                      </a:txSp>
                    </a:sp>
                    <a:sp>
                      <a:nvSpPr>
                        <a:cNvPr id="3" name="TextBox 2"/>
                        <a:cNvSpPr txBox="1"/>
                      </a:nvSpPr>
                      <a:spPr>
                        <a:xfrm>
                          <a:off x="2143108" y="642918"/>
                          <a:ext cx="77348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B050"/>
                                </a:solidFill>
                              </a:rPr>
                              <a:t>чему?</a:t>
                            </a:r>
                            <a:endParaRPr lang="ru-RU" dirty="0">
                              <a:solidFill>
                                <a:srgbClr val="00B050"/>
                              </a:solidFill>
                            </a:endParaRPr>
                          </a:p>
                        </a:txBody>
                        <a:useSpRect/>
                      </a:txSp>
                    </a:sp>
                    <a:sp>
                      <a:nvSpPr>
                        <a:cNvPr id="4" name="Правая фигурная скобка 3"/>
                        <a:cNvSpPr/>
                      </a:nvSpPr>
                      <a:spPr>
                        <a:xfrm>
                          <a:off x="1760199" y="357166"/>
                          <a:ext cx="311471" cy="1000132"/>
                        </a:xfrm>
                        <a:prstGeom prst="rightBrace">
                          <a:avLst/>
                        </a:prstGeom>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 name="TextBox 4"/>
                        <a:cNvSpPr txBox="1"/>
                      </a:nvSpPr>
                      <a:spPr>
                        <a:xfrm>
                          <a:off x="3009496" y="291092"/>
                          <a:ext cx="1339919"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непогоде</a:t>
                            </a:r>
                          </a:p>
                          <a:p>
                            <a:r>
                              <a:rPr lang="ru-RU" dirty="0">
                                <a:solidFill>
                                  <a:srgbClr val="0000FF"/>
                                </a:solidFill>
                              </a:rPr>
                              <a:t>о</a:t>
                            </a:r>
                            <a:r>
                              <a:rPr lang="ru-RU" dirty="0" smtClean="0">
                                <a:solidFill>
                                  <a:srgbClr val="0000FF"/>
                                </a:solidFill>
                              </a:rPr>
                              <a:t>жиданиям</a:t>
                            </a:r>
                          </a:p>
                          <a:p>
                            <a:r>
                              <a:rPr lang="ru-RU" dirty="0" smtClean="0">
                                <a:solidFill>
                                  <a:srgbClr val="0000FF"/>
                                </a:solidFill>
                              </a:rPr>
                              <a:t>приказу</a:t>
                            </a:r>
                          </a:p>
                          <a:p>
                            <a:r>
                              <a:rPr lang="ru-RU" dirty="0" smtClean="0">
                                <a:solidFill>
                                  <a:srgbClr val="0000FF"/>
                                </a:solidFill>
                              </a:rPr>
                              <a:t>облаку</a:t>
                            </a:r>
                            <a:endParaRPr lang="ru-RU" dirty="0">
                              <a:solidFill>
                                <a:srgbClr val="0000FF"/>
                              </a:solidFill>
                            </a:endParaRPr>
                          </a:p>
                        </a:txBody>
                        <a:useSpRect/>
                      </a:txSp>
                    </a:sp>
                    <a:sp>
                      <a:nvSpPr>
                        <a:cNvPr id="6" name="TextBox 5"/>
                        <a:cNvSpPr txBox="1"/>
                      </a:nvSpPr>
                      <a:spPr>
                        <a:xfrm>
                          <a:off x="714348" y="1714488"/>
                          <a:ext cx="1959832"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ПО</a:t>
                            </a:r>
                          </a:p>
                          <a:p>
                            <a:r>
                              <a:rPr lang="ru-RU" dirty="0" smtClean="0">
                                <a:solidFill>
                                  <a:srgbClr val="FF0000"/>
                                </a:solidFill>
                              </a:rPr>
                              <a:t>= после чего-либо</a:t>
                            </a:r>
                          </a:p>
                        </a:txBody>
                        <a:useSpRect/>
                      </a:txSp>
                    </a:sp>
                    <a:sp>
                      <a:nvSpPr>
                        <a:cNvPr id="7" name="TextBox 6"/>
                        <a:cNvSpPr txBox="1"/>
                      </a:nvSpPr>
                      <a:spPr>
                        <a:xfrm>
                          <a:off x="2652698" y="1711099"/>
                          <a:ext cx="2313903"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B050"/>
                                </a:solidFill>
                              </a:rPr>
                              <a:t>+ предложный падеж</a:t>
                            </a:r>
                          </a:p>
                          <a:p>
                            <a:r>
                              <a:rPr lang="ru-RU" dirty="0">
                                <a:solidFill>
                                  <a:srgbClr val="00B050"/>
                                </a:solidFill>
                              </a:rPr>
                              <a:t> </a:t>
                            </a:r>
                            <a:r>
                              <a:rPr lang="ru-RU" dirty="0" smtClean="0">
                                <a:solidFill>
                                  <a:srgbClr val="00B050"/>
                                </a:solidFill>
                              </a:rPr>
                              <a:t>   (в чём?)</a:t>
                            </a:r>
                            <a:endParaRPr lang="ru-RU" dirty="0">
                              <a:solidFill>
                                <a:srgbClr val="00B050"/>
                              </a:solidFill>
                            </a:endParaRPr>
                          </a:p>
                        </a:txBody>
                        <a:useSpRect/>
                      </a:txSp>
                    </a:sp>
                    <a:sp>
                      <a:nvSpPr>
                        <a:cNvPr id="8" name="TextBox 7"/>
                        <a:cNvSpPr txBox="1"/>
                      </a:nvSpPr>
                      <a:spPr>
                        <a:xfrm>
                          <a:off x="5512984" y="1711099"/>
                          <a:ext cx="1487908"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По приезде</a:t>
                            </a:r>
                          </a:p>
                          <a:p>
                            <a:r>
                              <a:rPr lang="ru-RU" dirty="0" smtClean="0">
                                <a:solidFill>
                                  <a:srgbClr val="0000FF"/>
                                </a:solidFill>
                              </a:rPr>
                              <a:t>По прибытии</a:t>
                            </a:r>
                            <a:endParaRPr lang="ru-RU" dirty="0">
                              <a:solidFill>
                                <a:srgbClr val="0000FF"/>
                              </a:solidFill>
                            </a:endParaRPr>
                          </a:p>
                        </a:txBody>
                        <a:useSpRect/>
                      </a:txSp>
                    </a:sp>
                    <a:sp>
                      <a:nvSpPr>
                        <a:cNvPr id="9" name="TextBox 8"/>
                        <a:cNvSpPr txBox="1"/>
                      </a:nvSpPr>
                      <a:spPr>
                        <a:xfrm>
                          <a:off x="714348" y="2500306"/>
                          <a:ext cx="2273892"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ПО</a:t>
                            </a:r>
                          </a:p>
                          <a:p>
                            <a:r>
                              <a:rPr lang="ru-RU" dirty="0" smtClean="0">
                                <a:solidFill>
                                  <a:srgbClr val="FF0000"/>
                                </a:solidFill>
                              </a:rPr>
                              <a:t>+ вздыхать, горевать,</a:t>
                            </a:r>
                          </a:p>
                          <a:p>
                            <a:r>
                              <a:rPr lang="ru-RU" dirty="0">
                                <a:solidFill>
                                  <a:srgbClr val="FF0000"/>
                                </a:solidFill>
                              </a:rPr>
                              <a:t>г</a:t>
                            </a:r>
                            <a:r>
                              <a:rPr lang="ru-RU" dirty="0" smtClean="0">
                                <a:solidFill>
                                  <a:srgbClr val="FF0000"/>
                                </a:solidFill>
                              </a:rPr>
                              <a:t>рустить, плакать, </a:t>
                            </a:r>
                          </a:p>
                          <a:p>
                            <a:r>
                              <a:rPr lang="ru-RU" dirty="0">
                                <a:solidFill>
                                  <a:srgbClr val="FF0000"/>
                                </a:solidFill>
                              </a:rPr>
                              <a:t>с</a:t>
                            </a:r>
                            <a:r>
                              <a:rPr lang="ru-RU" dirty="0" smtClean="0">
                                <a:solidFill>
                                  <a:srgbClr val="FF0000"/>
                                </a:solidFill>
                              </a:rPr>
                              <a:t>кучать, тосковать</a:t>
                            </a:r>
                          </a:p>
                        </a:txBody>
                        <a:useSpRect/>
                      </a:txSp>
                    </a:sp>
                    <a:sp>
                      <a:nvSpPr>
                        <a:cNvPr id="10" name="TextBox 9"/>
                        <a:cNvSpPr txBox="1"/>
                      </a:nvSpPr>
                      <a:spPr>
                        <a:xfrm>
                          <a:off x="3000364" y="2782669"/>
                          <a:ext cx="2099357"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B050"/>
                                </a:solidFill>
                              </a:rPr>
                              <a:t>+ дательный падеж</a:t>
                            </a:r>
                          </a:p>
                          <a:p>
                            <a:r>
                              <a:rPr lang="ru-RU" dirty="0">
                                <a:solidFill>
                                  <a:srgbClr val="00B050"/>
                                </a:solidFill>
                              </a:rPr>
                              <a:t> </a:t>
                            </a:r>
                            <a:r>
                              <a:rPr lang="ru-RU" dirty="0" smtClean="0">
                                <a:solidFill>
                                  <a:srgbClr val="00B050"/>
                                </a:solidFill>
                              </a:rPr>
                              <a:t>   (кому? </a:t>
                            </a:r>
                            <a:r>
                              <a:rPr lang="ru-RU" dirty="0">
                                <a:solidFill>
                                  <a:srgbClr val="00B050"/>
                                </a:solidFill>
                              </a:rPr>
                              <a:t>ч</a:t>
                            </a:r>
                            <a:r>
                              <a:rPr lang="ru-RU" dirty="0" smtClean="0">
                                <a:solidFill>
                                  <a:srgbClr val="00B050"/>
                                </a:solidFill>
                              </a:rPr>
                              <a:t>ему?)</a:t>
                            </a:r>
                            <a:endParaRPr lang="ru-RU" dirty="0">
                              <a:solidFill>
                                <a:srgbClr val="00B050"/>
                              </a:solidFill>
                            </a:endParaRPr>
                          </a:p>
                        </a:txBody>
                        <a:useSpRect/>
                      </a:txSp>
                    </a:sp>
                    <a:sp>
                      <a:nvSpPr>
                        <a:cNvPr id="11" name="TextBox 10"/>
                        <a:cNvSpPr txBox="1"/>
                      </a:nvSpPr>
                      <a:spPr>
                        <a:xfrm>
                          <a:off x="5500694" y="2714620"/>
                          <a:ext cx="199888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Тосковать по жене</a:t>
                            </a:r>
                            <a:endParaRPr lang="ru-RU" dirty="0">
                              <a:solidFill>
                                <a:srgbClr val="0000FF"/>
                              </a:solidFill>
                            </a:endParaRPr>
                          </a:p>
                        </a:txBody>
                        <a:useSpRect/>
                      </a:txSp>
                    </a:sp>
                    <a:sp>
                      <a:nvSpPr>
                        <a:cNvPr id="12" name="Стрелка вправо 11"/>
                        <a:cNvSpPr/>
                      </a:nvSpPr>
                      <a:spPr>
                        <a:xfrm>
                          <a:off x="4929190" y="1928802"/>
                          <a:ext cx="571504" cy="214314"/>
                        </a:xfrm>
                        <a:prstGeom prst="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2"/>
                        </a:lnRef>
                        <a:fillRef idx="1">
                          <a:schemeClr val="lt1"/>
                        </a:fillRef>
                        <a:effectRef idx="0">
                          <a:schemeClr val="accent2"/>
                        </a:effectRef>
                        <a:fontRef idx="minor">
                          <a:schemeClr val="dk1"/>
                        </a:fontRef>
                      </a:style>
                    </a:sp>
                    <a:cxnSp>
                      <a:nvCxnSpPr>
                        <a:cNvPr id="14" name="Прямая соединительная линия 13"/>
                        <a:cNvCxnSpPr/>
                      </a:nvCxnSpPr>
                      <a:spPr>
                        <a:xfrm>
                          <a:off x="214282" y="2498718"/>
                          <a:ext cx="7215238" cy="1588"/>
                        </a:xfrm>
                        <a:prstGeom prst="line">
                          <a:avLst/>
                        </a:prstGeom>
                      </a:spPr>
                      <a:style>
                        <a:lnRef idx="1">
                          <a:schemeClr val="accent1"/>
                        </a:lnRef>
                        <a:fillRef idx="0">
                          <a:schemeClr val="accent1"/>
                        </a:fillRef>
                        <a:effectRef idx="0">
                          <a:schemeClr val="accent1"/>
                        </a:effectRef>
                        <a:fontRef idx="minor">
                          <a:schemeClr val="tx1"/>
                        </a:fontRef>
                      </a:style>
                    </a:cxnSp>
                    <a:sp>
                      <a:nvSpPr>
                        <a:cNvPr id="22" name="TextBox 21"/>
                        <a:cNvSpPr txBox="1"/>
                      </a:nvSpPr>
                      <a:spPr>
                        <a:xfrm>
                          <a:off x="5500694" y="3059668"/>
                          <a:ext cx="3081485"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B050"/>
                                </a:solidFill>
                              </a:rPr>
                              <a:t>НО! </a:t>
                            </a:r>
                            <a:r>
                              <a:rPr lang="ru-RU" dirty="0" smtClean="0">
                                <a:solidFill>
                                  <a:srgbClr val="0000FF"/>
                                </a:solidFill>
                              </a:rPr>
                              <a:t>Скучать по вас </a:t>
                            </a:r>
                          </a:p>
                          <a:p>
                            <a:r>
                              <a:rPr lang="ru-RU" dirty="0" smtClean="0">
                                <a:solidFill>
                                  <a:srgbClr val="0000FF"/>
                                </a:solidFill>
                              </a:rPr>
                              <a:t>(местоимения в предложном</a:t>
                            </a:r>
                          </a:p>
                          <a:p>
                            <a:r>
                              <a:rPr lang="ru-RU" dirty="0" smtClean="0">
                                <a:solidFill>
                                  <a:srgbClr val="0000FF"/>
                                </a:solidFill>
                              </a:rPr>
                              <a:t>падеже)</a:t>
                            </a:r>
                            <a:endParaRPr lang="ru-RU" dirty="0">
                              <a:solidFill>
                                <a:srgbClr val="0000FF"/>
                              </a:solidFill>
                            </a:endParaRPr>
                          </a:p>
                        </a:txBody>
                        <a:useSpRect/>
                      </a:txSp>
                    </a:sp>
                    <a:sp>
                      <a:nvSpPr>
                        <a:cNvPr id="23" name="Стрелка вправо 22"/>
                        <a:cNvSpPr/>
                      </a:nvSpPr>
                      <a:spPr>
                        <a:xfrm>
                          <a:off x="5000628" y="3071810"/>
                          <a:ext cx="571504" cy="214314"/>
                        </a:xfrm>
                        <a:prstGeom prst="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2"/>
                        </a:lnRef>
                        <a:fillRef idx="1">
                          <a:schemeClr val="lt1"/>
                        </a:fillRef>
                        <a:effectRef idx="0">
                          <a:schemeClr val="accent2"/>
                        </a:effectRef>
                        <a:fontRef idx="minor">
                          <a:schemeClr val="dk1"/>
                        </a:fontRef>
                      </a:style>
                    </a:sp>
                    <a:sp>
                      <a:nvSpPr>
                        <a:cNvPr id="24" name="TextBox 23"/>
                        <a:cNvSpPr txBox="1"/>
                      </a:nvSpPr>
                      <a:spPr>
                        <a:xfrm>
                          <a:off x="5572132" y="642918"/>
                          <a:ext cx="85100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ВВИДУ</a:t>
                            </a:r>
                            <a:endParaRPr lang="ru-RU" dirty="0">
                              <a:solidFill>
                                <a:srgbClr val="FF0000"/>
                              </a:solidFill>
                            </a:endParaRPr>
                          </a:p>
                        </a:txBody>
                        <a:useSpRect/>
                      </a:txSp>
                    </a:sp>
                    <a:sp>
                      <a:nvSpPr>
                        <a:cNvPr id="25" name="TextBox 24"/>
                        <a:cNvSpPr txBox="1"/>
                      </a:nvSpPr>
                      <a:spPr>
                        <a:xfrm>
                          <a:off x="6429388" y="642918"/>
                          <a:ext cx="71590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B050"/>
                                </a:solidFill>
                              </a:rPr>
                              <a:t>чего?</a:t>
                            </a:r>
                            <a:endParaRPr lang="ru-RU" dirty="0">
                              <a:solidFill>
                                <a:srgbClr val="00B050"/>
                              </a:solidFill>
                            </a:endParaRPr>
                          </a:p>
                        </a:txBody>
                        <a:useSpRect/>
                      </a:txSp>
                    </a:sp>
                    <a:sp>
                      <a:nvSpPr>
                        <a:cNvPr id="27" name="TextBox 26"/>
                        <a:cNvSpPr txBox="1"/>
                      </a:nvSpPr>
                      <a:spPr>
                        <a:xfrm>
                          <a:off x="7143768" y="496653"/>
                          <a:ext cx="1714480" cy="64633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a:solidFill>
                                  <a:srgbClr val="0000FF"/>
                                </a:solidFill>
                              </a:rPr>
                              <a:t>п</a:t>
                            </a:r>
                            <a:r>
                              <a:rPr lang="ru-RU" dirty="0" smtClean="0">
                                <a:solidFill>
                                  <a:srgbClr val="0000FF"/>
                                </a:solidFill>
                              </a:rPr>
                              <a:t>редстоящего мероприятия</a:t>
                            </a:r>
                            <a:endParaRPr lang="ru-RU" dirty="0">
                              <a:solidFill>
                                <a:srgbClr val="0000FF"/>
                              </a:solidFill>
                            </a:endParaRPr>
                          </a:p>
                        </a:txBody>
                        <a:useSpRect/>
                      </a:txSp>
                    </a:sp>
                  </a:grpSp>
                </lc:lockedCanvas>
              </a:graphicData>
            </a:graphic>
          </wp:inline>
        </w:drawing>
      </w:r>
    </w:p>
    <w:p w:rsidR="00E658D0" w:rsidRDefault="00E658D0" w:rsidP="00E658D0">
      <w:pPr>
        <w:pStyle w:val="af0"/>
        <w:shd w:val="clear" w:color="auto" w:fill="FFFFFF"/>
        <w:spacing w:before="0" w:beforeAutospacing="0" w:after="0" w:afterAutospacing="0"/>
        <w:jc w:val="center"/>
        <w:rPr>
          <w:b/>
          <w:color w:val="FF0000"/>
          <w:sz w:val="22"/>
          <w:szCs w:val="22"/>
        </w:rPr>
      </w:pPr>
      <w:r w:rsidRPr="00C85CDA">
        <w:rPr>
          <w:b/>
          <w:color w:val="FF00FF"/>
          <w:sz w:val="28"/>
          <w:szCs w:val="28"/>
        </w:rPr>
        <w:sym w:font="Wingdings 2" w:char="002E"/>
      </w:r>
      <w:r w:rsidRPr="00C85CDA">
        <w:rPr>
          <w:b/>
          <w:color w:val="FF00FF"/>
          <w:sz w:val="28"/>
          <w:szCs w:val="28"/>
        </w:rPr>
        <w:t>Различай!</w:t>
      </w:r>
      <w:r w:rsidRPr="008E2A55">
        <w:rPr>
          <w:b/>
          <w:color w:val="FF0000"/>
          <w:sz w:val="22"/>
          <w:szCs w:val="22"/>
        </w:rPr>
        <w:t xml:space="preserve"> </w:t>
      </w:r>
    </w:p>
    <w:p w:rsidR="00E658D0" w:rsidRPr="00801BF6" w:rsidRDefault="00E658D0" w:rsidP="00E658D0">
      <w:pPr>
        <w:pStyle w:val="af0"/>
        <w:shd w:val="clear" w:color="auto" w:fill="FFFFFF"/>
        <w:spacing w:before="0" w:beforeAutospacing="0" w:after="0" w:afterAutospacing="0"/>
        <w:jc w:val="center"/>
        <w:rPr>
          <w:b/>
          <w:color w:val="FF0000"/>
          <w:sz w:val="22"/>
          <w:szCs w:val="22"/>
        </w:rPr>
      </w:pPr>
      <w:r w:rsidRPr="00801BF6">
        <w:rPr>
          <w:b/>
          <w:color w:val="FF0000"/>
          <w:sz w:val="22"/>
          <w:szCs w:val="22"/>
        </w:rPr>
        <w:t>ВЫУЧИ НАИЗУСТЬ!</w:t>
      </w:r>
    </w:p>
    <w:p w:rsidR="00E658D0" w:rsidRPr="00801BF6" w:rsidRDefault="00E658D0" w:rsidP="00E658D0">
      <w:pPr>
        <w:rPr>
          <w:b/>
          <w:color w:val="FF0000"/>
          <w:sz w:val="19"/>
          <w:szCs w:val="19"/>
          <w:shd w:val="clear" w:color="auto" w:fill="FFFFFF"/>
        </w:rPr>
      </w:pPr>
      <w:r w:rsidRPr="00801BF6">
        <w:rPr>
          <w:b/>
          <w:color w:val="FF0000"/>
          <w:sz w:val="19"/>
          <w:szCs w:val="19"/>
          <w:shd w:val="clear" w:color="auto" w:fill="FFFFFF"/>
        </w:rPr>
        <w:t xml:space="preserve">Нормы управления при некоторых глаголах и </w:t>
      </w:r>
    </w:p>
    <w:p w:rsidR="00E658D0" w:rsidRDefault="00E658D0" w:rsidP="00E658D0">
      <w:pPr>
        <w:rPr>
          <w:b/>
          <w:color w:val="FF0000"/>
          <w:sz w:val="19"/>
          <w:szCs w:val="19"/>
          <w:shd w:val="clear" w:color="auto" w:fill="FFFFFF"/>
        </w:rPr>
      </w:pPr>
      <w:r w:rsidRPr="00801BF6">
        <w:rPr>
          <w:b/>
          <w:color w:val="FF0000"/>
          <w:sz w:val="19"/>
          <w:szCs w:val="19"/>
          <w:shd w:val="clear" w:color="auto" w:fill="FFFFFF"/>
        </w:rPr>
        <w:t>прилагательных:</w:t>
      </w:r>
    </w:p>
    <w:tbl>
      <w:tblPr>
        <w:tblStyle w:val="ae"/>
        <w:tblW w:w="0" w:type="auto"/>
        <w:tblLook w:val="04A0"/>
      </w:tblPr>
      <w:tblGrid>
        <w:gridCol w:w="5341"/>
        <w:gridCol w:w="5341"/>
      </w:tblGrid>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Pr>
                <w:color w:val="333333"/>
                <w:sz w:val="19"/>
                <w:szCs w:val="19"/>
                <w:shd w:val="clear" w:color="auto" w:fill="FFFFFF"/>
              </w:rPr>
              <w:t>б</w:t>
            </w:r>
            <w:r w:rsidRPr="00801BF6">
              <w:rPr>
                <w:color w:val="333333"/>
                <w:sz w:val="19"/>
                <w:szCs w:val="19"/>
                <w:shd w:val="clear" w:color="auto" w:fill="FFFFFF"/>
              </w:rPr>
              <w:t>ыть участником чего-</w:t>
            </w:r>
            <w:r>
              <w:rPr>
                <w:color w:val="333333"/>
                <w:sz w:val="19"/>
                <w:szCs w:val="19"/>
                <w:shd w:val="clear" w:color="auto" w:fill="FFFFFF"/>
              </w:rPr>
              <w:t>либо</w:t>
            </w:r>
          </w:p>
        </w:tc>
        <w:tc>
          <w:tcPr>
            <w:tcW w:w="5341" w:type="dxa"/>
          </w:tcPr>
          <w:p w:rsidR="00E658D0" w:rsidRPr="008E2A55"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 xml:space="preserve">участвовать в чем-либо. </w:t>
            </w:r>
          </w:p>
        </w:tc>
      </w:tr>
      <w:tr w:rsidR="00E658D0" w:rsidTr="000F7C41">
        <w:tc>
          <w:tcPr>
            <w:tcW w:w="5341" w:type="dxa"/>
          </w:tcPr>
          <w:p w:rsidR="00E658D0" w:rsidRPr="00801BF6" w:rsidRDefault="00E658D0" w:rsidP="000F7C41">
            <w:pPr>
              <w:ind w:firstLine="0"/>
              <w:jc w:val="both"/>
              <w:rPr>
                <w:color w:val="333333"/>
                <w:sz w:val="19"/>
                <w:szCs w:val="19"/>
                <w:shd w:val="clear" w:color="auto" w:fill="FFFFFF"/>
              </w:rPr>
            </w:pPr>
            <w:r>
              <w:rPr>
                <w:color w:val="333333"/>
                <w:sz w:val="19"/>
                <w:szCs w:val="19"/>
                <w:shd w:val="clear" w:color="auto" w:fill="FFFFFF"/>
              </w:rPr>
              <w:t xml:space="preserve">беспокоиться о чем-либо </w:t>
            </w:r>
          </w:p>
        </w:tc>
        <w:tc>
          <w:tcPr>
            <w:tcW w:w="5341" w:type="dxa"/>
          </w:tcPr>
          <w:p w:rsidR="00E658D0" w:rsidRPr="00801BF6"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 xml:space="preserve">тревожиться за что-либо. </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воплощение во что-либо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претворение в чем-либо</w:t>
            </w:r>
          </w:p>
        </w:tc>
      </w:tr>
      <w:tr w:rsidR="00E658D0" w:rsidTr="000F7C41">
        <w:tc>
          <w:tcPr>
            <w:tcW w:w="5341" w:type="dxa"/>
          </w:tcPr>
          <w:p w:rsidR="00E658D0" w:rsidRPr="008E2A55" w:rsidRDefault="00E658D0" w:rsidP="000F7C41">
            <w:pPr>
              <w:ind w:firstLine="0"/>
              <w:jc w:val="both"/>
              <w:rPr>
                <w:color w:val="333333"/>
                <w:sz w:val="19"/>
                <w:szCs w:val="19"/>
                <w:shd w:val="clear" w:color="auto" w:fill="FFFFFF"/>
              </w:rPr>
            </w:pPr>
            <w:r>
              <w:rPr>
                <w:color w:val="333333"/>
                <w:sz w:val="19"/>
                <w:szCs w:val="19"/>
                <w:shd w:val="clear" w:color="auto" w:fill="FFFFFF"/>
              </w:rPr>
              <w:t xml:space="preserve">вера во что-либо </w:t>
            </w:r>
          </w:p>
        </w:tc>
        <w:tc>
          <w:tcPr>
            <w:tcW w:w="5341" w:type="dxa"/>
          </w:tcPr>
          <w:p w:rsidR="00E658D0" w:rsidRPr="008E2A55"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 xml:space="preserve">уверенность в чем-либо. </w:t>
            </w:r>
          </w:p>
        </w:tc>
      </w:tr>
      <w:tr w:rsidR="00E658D0" w:rsidTr="000F7C41">
        <w:tc>
          <w:tcPr>
            <w:tcW w:w="5341" w:type="dxa"/>
          </w:tcPr>
          <w:p w:rsidR="00E658D0" w:rsidRPr="009E2EF8" w:rsidRDefault="00E658D0" w:rsidP="000F7C41">
            <w:pPr>
              <w:ind w:firstLine="0"/>
              <w:jc w:val="both"/>
              <w:rPr>
                <w:color w:val="333333"/>
                <w:sz w:val="19"/>
                <w:szCs w:val="19"/>
                <w:shd w:val="clear" w:color="auto" w:fill="FFFFFF"/>
              </w:rPr>
            </w:pPr>
            <w:r>
              <w:rPr>
                <w:color w:val="333333"/>
                <w:sz w:val="19"/>
                <w:szCs w:val="19"/>
                <w:shd w:val="clear" w:color="auto" w:fill="FFFFFF"/>
              </w:rPr>
              <w:t>г</w:t>
            </w:r>
            <w:r w:rsidRPr="00801BF6">
              <w:rPr>
                <w:color w:val="333333"/>
                <w:sz w:val="19"/>
                <w:szCs w:val="19"/>
                <w:shd w:val="clear" w:color="auto" w:fill="FFFFFF"/>
              </w:rPr>
              <w:t xml:space="preserve">рустить по вас (пр. п.) </w:t>
            </w:r>
          </w:p>
        </w:tc>
        <w:tc>
          <w:tcPr>
            <w:tcW w:w="5341" w:type="dxa"/>
          </w:tcPr>
          <w:p w:rsidR="00E658D0" w:rsidRPr="00C85CDA" w:rsidRDefault="00E658D0" w:rsidP="000F7C41">
            <w:pPr>
              <w:autoSpaceDE w:val="0"/>
              <w:autoSpaceDN w:val="0"/>
              <w:adjustRightInd w:val="0"/>
              <w:ind w:firstLine="0"/>
              <w:jc w:val="both"/>
              <w:rPr>
                <w:color w:val="0000FF"/>
                <w:szCs w:val="24"/>
              </w:rPr>
            </w:pPr>
          </w:p>
        </w:tc>
      </w:tr>
      <w:tr w:rsidR="00E658D0" w:rsidTr="000F7C41">
        <w:tc>
          <w:tcPr>
            <w:tcW w:w="5341" w:type="dxa"/>
          </w:tcPr>
          <w:p w:rsidR="00E658D0" w:rsidRPr="00C85CDA" w:rsidRDefault="00E658D0" w:rsidP="000F7C41">
            <w:pPr>
              <w:ind w:firstLine="0"/>
              <w:jc w:val="both"/>
              <w:rPr>
                <w:color w:val="0000FF"/>
                <w:szCs w:val="24"/>
              </w:rPr>
            </w:pPr>
            <w:r>
              <w:rPr>
                <w:color w:val="333333"/>
                <w:sz w:val="19"/>
                <w:szCs w:val="19"/>
                <w:shd w:val="clear" w:color="auto" w:fill="FFFFFF"/>
              </w:rPr>
              <w:t>доволен чем-либо</w:t>
            </w:r>
          </w:p>
        </w:tc>
        <w:tc>
          <w:tcPr>
            <w:tcW w:w="5341" w:type="dxa"/>
          </w:tcPr>
          <w:p w:rsidR="00E658D0" w:rsidRPr="009E2EF8"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 xml:space="preserve">рад чему-либо. </w:t>
            </w:r>
          </w:p>
        </w:tc>
      </w:tr>
      <w:tr w:rsidR="00E658D0" w:rsidTr="000F7C41">
        <w:tc>
          <w:tcPr>
            <w:tcW w:w="5341" w:type="dxa"/>
          </w:tcPr>
          <w:p w:rsidR="00E658D0" w:rsidRPr="009E2EF8" w:rsidRDefault="00E658D0" w:rsidP="000F7C41">
            <w:pPr>
              <w:ind w:firstLine="0"/>
              <w:jc w:val="both"/>
              <w:rPr>
                <w:color w:val="333333"/>
                <w:sz w:val="19"/>
                <w:szCs w:val="19"/>
                <w:shd w:val="clear" w:color="auto" w:fill="FFFFFF"/>
              </w:rPr>
            </w:pPr>
            <w:r>
              <w:rPr>
                <w:color w:val="333333"/>
                <w:sz w:val="19"/>
                <w:szCs w:val="19"/>
                <w:shd w:val="clear" w:color="auto" w:fill="FFFFFF"/>
              </w:rPr>
              <w:t xml:space="preserve">дорожить чем-либо </w:t>
            </w:r>
          </w:p>
        </w:tc>
        <w:tc>
          <w:tcPr>
            <w:tcW w:w="5341" w:type="dxa"/>
          </w:tcPr>
          <w:p w:rsidR="00E658D0" w:rsidRPr="009E2EF8"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 xml:space="preserve">ценить что-либо. </w:t>
            </w:r>
          </w:p>
        </w:tc>
      </w:tr>
      <w:tr w:rsidR="00E658D0" w:rsidTr="000F7C41">
        <w:tc>
          <w:tcPr>
            <w:tcW w:w="5341" w:type="dxa"/>
          </w:tcPr>
          <w:p w:rsidR="00E658D0" w:rsidRDefault="00E658D0" w:rsidP="000F7C41">
            <w:pPr>
              <w:ind w:firstLine="0"/>
              <w:jc w:val="both"/>
              <w:rPr>
                <w:color w:val="333333"/>
                <w:sz w:val="19"/>
                <w:szCs w:val="19"/>
                <w:shd w:val="clear" w:color="auto" w:fill="FFFFFF"/>
              </w:rPr>
            </w:pPr>
            <w:r>
              <w:rPr>
                <w:color w:val="333333"/>
                <w:sz w:val="19"/>
                <w:szCs w:val="19"/>
                <w:shd w:val="clear" w:color="auto" w:fill="FFFFFF"/>
              </w:rPr>
              <w:t xml:space="preserve">думать о чем-либо </w:t>
            </w:r>
          </w:p>
        </w:tc>
        <w:tc>
          <w:tcPr>
            <w:tcW w:w="5341" w:type="dxa"/>
          </w:tcPr>
          <w:p w:rsidR="00E658D0" w:rsidRPr="00801BF6"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 xml:space="preserve">задумать что-либо. </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идентичный чему-либо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сходный с чем-либо</w:t>
            </w:r>
          </w:p>
        </w:tc>
      </w:tr>
      <w:tr w:rsidR="00E658D0" w:rsidTr="000F7C41">
        <w:tc>
          <w:tcPr>
            <w:tcW w:w="5341" w:type="dxa"/>
          </w:tcPr>
          <w:p w:rsidR="00E658D0" w:rsidRPr="009E2EF8" w:rsidRDefault="00E658D0" w:rsidP="000F7C41">
            <w:pPr>
              <w:ind w:firstLine="0"/>
              <w:jc w:val="both"/>
              <w:rPr>
                <w:color w:val="333333"/>
                <w:sz w:val="19"/>
                <w:szCs w:val="19"/>
                <w:shd w:val="clear" w:color="auto" w:fill="FFFFFF"/>
              </w:rPr>
            </w:pPr>
            <w:r>
              <w:rPr>
                <w:color w:val="333333"/>
                <w:sz w:val="19"/>
                <w:szCs w:val="19"/>
                <w:shd w:val="clear" w:color="auto" w:fill="FFFFFF"/>
              </w:rPr>
              <w:t xml:space="preserve">наградить чем-либо </w:t>
            </w:r>
          </w:p>
        </w:tc>
        <w:tc>
          <w:tcPr>
            <w:tcW w:w="5341" w:type="dxa"/>
          </w:tcPr>
          <w:p w:rsidR="00E658D0" w:rsidRPr="009E2EF8"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 xml:space="preserve">удостоить чего-либо. </w:t>
            </w:r>
          </w:p>
        </w:tc>
      </w:tr>
      <w:tr w:rsidR="00E658D0" w:rsidTr="000F7C41">
        <w:tc>
          <w:tcPr>
            <w:tcW w:w="5341" w:type="dxa"/>
          </w:tcPr>
          <w:p w:rsidR="00E658D0" w:rsidRPr="009E2EF8" w:rsidRDefault="00E658D0" w:rsidP="000F7C41">
            <w:pPr>
              <w:ind w:firstLine="0"/>
              <w:jc w:val="both"/>
              <w:rPr>
                <w:color w:val="333333"/>
                <w:sz w:val="19"/>
                <w:szCs w:val="19"/>
                <w:shd w:val="clear" w:color="auto" w:fill="FFFFFF"/>
              </w:rPr>
            </w:pPr>
            <w:r>
              <w:rPr>
                <w:color w:val="333333"/>
                <w:sz w:val="19"/>
                <w:szCs w:val="19"/>
                <w:shd w:val="clear" w:color="auto" w:fill="FFFFFF"/>
              </w:rPr>
              <w:t xml:space="preserve">начать что-либо </w:t>
            </w:r>
          </w:p>
        </w:tc>
        <w:tc>
          <w:tcPr>
            <w:tcW w:w="5341" w:type="dxa"/>
          </w:tcPr>
          <w:p w:rsidR="00E658D0" w:rsidRPr="009E2EF8"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 xml:space="preserve">приступить к чему-либо. </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обидеться на что-либо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обижен чем-либо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обрадоваться чему-либо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обрадован чем-либо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обращать внимание на что-либо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уделять внимание чему-либо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опираться на что-либо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базироваться на чем-либо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отзыв о чем-либо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рецензия на что-либо</w:t>
            </w:r>
          </w:p>
        </w:tc>
      </w:tr>
      <w:tr w:rsidR="00E658D0" w:rsidTr="000F7C41">
        <w:tc>
          <w:tcPr>
            <w:tcW w:w="5341" w:type="dxa"/>
          </w:tcPr>
          <w:p w:rsidR="00E658D0" w:rsidRPr="009E2EF8" w:rsidRDefault="00E658D0" w:rsidP="000F7C41">
            <w:pPr>
              <w:ind w:firstLine="0"/>
              <w:jc w:val="both"/>
              <w:rPr>
                <w:color w:val="333333"/>
                <w:sz w:val="19"/>
                <w:szCs w:val="19"/>
                <w:shd w:val="clear" w:color="auto" w:fill="FFFFFF"/>
              </w:rPr>
            </w:pPr>
            <w:r>
              <w:rPr>
                <w:color w:val="333333"/>
                <w:sz w:val="19"/>
                <w:szCs w:val="19"/>
                <w:shd w:val="clear" w:color="auto" w:fill="FFFFFF"/>
              </w:rPr>
              <w:t xml:space="preserve">отчитываться в чем-либо </w:t>
            </w:r>
          </w:p>
        </w:tc>
        <w:tc>
          <w:tcPr>
            <w:tcW w:w="5341" w:type="dxa"/>
          </w:tcPr>
          <w:p w:rsidR="00E658D0" w:rsidRPr="009E2EF8"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 xml:space="preserve">давать отчет о чем-либо. </w:t>
            </w:r>
          </w:p>
        </w:tc>
      </w:tr>
      <w:tr w:rsidR="00E658D0" w:rsidTr="000F7C41">
        <w:tc>
          <w:tcPr>
            <w:tcW w:w="5341" w:type="dxa"/>
          </w:tcPr>
          <w:p w:rsidR="00E658D0" w:rsidRDefault="00E658D0" w:rsidP="000F7C41">
            <w:pPr>
              <w:ind w:firstLine="0"/>
              <w:jc w:val="both"/>
              <w:rPr>
                <w:color w:val="333333"/>
                <w:sz w:val="19"/>
                <w:szCs w:val="19"/>
                <w:shd w:val="clear" w:color="auto" w:fill="FFFFFF"/>
              </w:rPr>
            </w:pPr>
            <w:r>
              <w:rPr>
                <w:color w:val="333333"/>
                <w:sz w:val="19"/>
                <w:szCs w:val="19"/>
                <w:shd w:val="clear" w:color="auto" w:fill="FFFFFF"/>
              </w:rPr>
              <w:t>п</w:t>
            </w:r>
            <w:r w:rsidRPr="00801BF6">
              <w:rPr>
                <w:color w:val="333333"/>
                <w:sz w:val="19"/>
                <w:szCs w:val="19"/>
                <w:shd w:val="clear" w:color="auto" w:fill="FFFFFF"/>
              </w:rPr>
              <w:t>исать о чем-либо</w:t>
            </w:r>
          </w:p>
        </w:tc>
        <w:tc>
          <w:tcPr>
            <w:tcW w:w="5341" w:type="dxa"/>
          </w:tcPr>
          <w:p w:rsidR="00E658D0" w:rsidRPr="00801BF6"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описывать что-либо</w:t>
            </w:r>
          </w:p>
        </w:tc>
      </w:tr>
      <w:tr w:rsidR="00E658D0" w:rsidTr="000F7C41">
        <w:tc>
          <w:tcPr>
            <w:tcW w:w="5341" w:type="dxa"/>
          </w:tcPr>
          <w:p w:rsidR="00E658D0" w:rsidRDefault="00E658D0" w:rsidP="000F7C41">
            <w:pPr>
              <w:ind w:firstLine="0"/>
              <w:jc w:val="both"/>
              <w:rPr>
                <w:color w:val="333333"/>
                <w:sz w:val="19"/>
                <w:szCs w:val="19"/>
                <w:shd w:val="clear" w:color="auto" w:fill="FFFFFF"/>
              </w:rPr>
            </w:pPr>
            <w:r>
              <w:rPr>
                <w:color w:val="333333"/>
                <w:sz w:val="19"/>
                <w:szCs w:val="19"/>
                <w:shd w:val="clear" w:color="auto" w:fill="FFFFFF"/>
              </w:rPr>
              <w:t>п</w:t>
            </w:r>
            <w:r w:rsidRPr="00801BF6">
              <w:rPr>
                <w:color w:val="333333"/>
                <w:sz w:val="19"/>
                <w:szCs w:val="19"/>
                <w:shd w:val="clear" w:color="auto" w:fill="FFFFFF"/>
              </w:rPr>
              <w:t>латить за что-либо</w:t>
            </w:r>
          </w:p>
        </w:tc>
        <w:tc>
          <w:tcPr>
            <w:tcW w:w="5341" w:type="dxa"/>
          </w:tcPr>
          <w:p w:rsidR="00E658D0" w:rsidRPr="00801BF6"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оплачивать что-либо</w:t>
            </w:r>
          </w:p>
        </w:tc>
      </w:tr>
      <w:tr w:rsidR="00E658D0" w:rsidTr="000F7C41">
        <w:tc>
          <w:tcPr>
            <w:tcW w:w="5341" w:type="dxa"/>
          </w:tcPr>
          <w:p w:rsidR="00E658D0" w:rsidRDefault="00E658D0" w:rsidP="000F7C41">
            <w:pPr>
              <w:ind w:firstLine="0"/>
              <w:jc w:val="both"/>
              <w:rPr>
                <w:color w:val="333333"/>
                <w:sz w:val="19"/>
                <w:szCs w:val="19"/>
                <w:shd w:val="clear" w:color="auto" w:fill="FFFFFF"/>
              </w:rPr>
            </w:pPr>
            <w:r>
              <w:rPr>
                <w:color w:val="333333"/>
                <w:sz w:val="19"/>
                <w:szCs w:val="19"/>
                <w:shd w:val="clear" w:color="auto" w:fill="FFFFFF"/>
              </w:rPr>
              <w:t>п</w:t>
            </w:r>
            <w:r w:rsidRPr="00801BF6">
              <w:rPr>
                <w:color w:val="333333"/>
                <w:sz w:val="19"/>
                <w:szCs w:val="19"/>
                <w:shd w:val="clear" w:color="auto" w:fill="FFFFFF"/>
              </w:rPr>
              <w:t>оделиться чем-либо</w:t>
            </w:r>
          </w:p>
        </w:tc>
        <w:tc>
          <w:tcPr>
            <w:tcW w:w="5341" w:type="dxa"/>
          </w:tcPr>
          <w:p w:rsidR="00E658D0" w:rsidRPr="00801BF6" w:rsidRDefault="00E658D0" w:rsidP="000F7C41">
            <w:pPr>
              <w:ind w:firstLine="0"/>
              <w:jc w:val="both"/>
              <w:rPr>
                <w:color w:val="333333"/>
                <w:sz w:val="19"/>
                <w:szCs w:val="19"/>
                <w:shd w:val="clear" w:color="auto" w:fill="FFFFFF"/>
              </w:rPr>
            </w:pPr>
            <w:r w:rsidRPr="00801BF6">
              <w:rPr>
                <w:color w:val="333333"/>
                <w:sz w:val="19"/>
                <w:szCs w:val="19"/>
                <w:shd w:val="clear" w:color="auto" w:fill="FFFFFF"/>
              </w:rPr>
              <w:t>рассказать о чем-либо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полный чего-либо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Наполненный</w:t>
            </w:r>
            <w:r>
              <w:rPr>
                <w:color w:val="0000FF"/>
                <w:szCs w:val="24"/>
              </w:rPr>
              <w:t xml:space="preserve">, переполненный </w:t>
            </w:r>
            <w:r w:rsidRPr="00C85CDA">
              <w:rPr>
                <w:color w:val="0000FF"/>
                <w:szCs w:val="24"/>
              </w:rPr>
              <w:t xml:space="preserve"> чем-либо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превосходство над чем-либо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преимущество перед чем-либо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предостеречь от чего-либо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предупредить о чем-либо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различать что и что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отличать что от чего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Pr>
                <w:color w:val="333333"/>
                <w:sz w:val="19"/>
                <w:szCs w:val="19"/>
                <w:shd w:val="clear" w:color="auto" w:fill="FFFFFF"/>
              </w:rPr>
              <w:t>р</w:t>
            </w:r>
            <w:r w:rsidRPr="00801BF6">
              <w:rPr>
                <w:color w:val="333333"/>
                <w:sz w:val="19"/>
                <w:szCs w:val="19"/>
                <w:shd w:val="clear" w:color="auto" w:fill="FFFFFF"/>
              </w:rPr>
              <w:t>азочароваться в чем-либо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801BF6">
              <w:rPr>
                <w:color w:val="333333"/>
                <w:sz w:val="19"/>
                <w:szCs w:val="19"/>
                <w:shd w:val="clear" w:color="auto" w:fill="FFFFFF"/>
              </w:rPr>
              <w:t>быть недовольным чем-либо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рассердиться на что-либо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рассержен чем-либо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уверенность в чем-либо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вера во что-либо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удивляться чему-либо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Удивлен</w:t>
            </w:r>
            <w:r>
              <w:rPr>
                <w:color w:val="0000FF"/>
                <w:szCs w:val="24"/>
              </w:rPr>
              <w:t>, восхищен</w:t>
            </w:r>
            <w:r w:rsidRPr="00C85CDA">
              <w:rPr>
                <w:color w:val="0000FF"/>
                <w:szCs w:val="24"/>
              </w:rPr>
              <w:t xml:space="preserve"> чем-либо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lastRenderedPageBreak/>
              <w:t>уплатить за что-либо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C85CDA">
              <w:rPr>
                <w:color w:val="0000FF"/>
                <w:szCs w:val="24"/>
              </w:rPr>
              <w:t>оплатить что-либо</w:t>
            </w:r>
          </w:p>
        </w:tc>
      </w:tr>
      <w:tr w:rsidR="00E658D0" w:rsidTr="000F7C41">
        <w:tc>
          <w:tcPr>
            <w:tcW w:w="5341" w:type="dxa"/>
          </w:tcPr>
          <w:p w:rsidR="00E658D0" w:rsidRPr="00C85CDA" w:rsidRDefault="00E658D0" w:rsidP="000F7C41">
            <w:pPr>
              <w:autoSpaceDE w:val="0"/>
              <w:autoSpaceDN w:val="0"/>
              <w:adjustRightInd w:val="0"/>
              <w:ind w:firstLine="0"/>
              <w:jc w:val="both"/>
              <w:rPr>
                <w:color w:val="0000FF"/>
                <w:szCs w:val="24"/>
              </w:rPr>
            </w:pPr>
            <w:r>
              <w:rPr>
                <w:color w:val="333333"/>
                <w:sz w:val="19"/>
                <w:szCs w:val="19"/>
                <w:shd w:val="clear" w:color="auto" w:fill="FFFFFF"/>
              </w:rPr>
              <w:t>у</w:t>
            </w:r>
            <w:r w:rsidRPr="00801BF6">
              <w:rPr>
                <w:color w:val="333333"/>
                <w:sz w:val="19"/>
                <w:szCs w:val="19"/>
                <w:shd w:val="clear" w:color="auto" w:fill="FFFFFF"/>
              </w:rPr>
              <w:t>прекать в чем-либо</w:t>
            </w:r>
          </w:p>
        </w:tc>
        <w:tc>
          <w:tcPr>
            <w:tcW w:w="5341" w:type="dxa"/>
          </w:tcPr>
          <w:p w:rsidR="00E658D0" w:rsidRPr="00C85CDA" w:rsidRDefault="00E658D0" w:rsidP="000F7C41">
            <w:pPr>
              <w:autoSpaceDE w:val="0"/>
              <w:autoSpaceDN w:val="0"/>
              <w:adjustRightInd w:val="0"/>
              <w:ind w:firstLine="0"/>
              <w:jc w:val="both"/>
              <w:rPr>
                <w:color w:val="0000FF"/>
                <w:szCs w:val="24"/>
              </w:rPr>
            </w:pPr>
            <w:r w:rsidRPr="00801BF6">
              <w:rPr>
                <w:color w:val="333333"/>
                <w:sz w:val="19"/>
                <w:szCs w:val="19"/>
                <w:shd w:val="clear" w:color="auto" w:fill="FFFFFF"/>
              </w:rPr>
              <w:t>попрекать чем-либо</w:t>
            </w:r>
          </w:p>
        </w:tc>
      </w:tr>
    </w:tbl>
    <w:p w:rsidR="00E658D0" w:rsidRPr="00801BF6" w:rsidRDefault="00E658D0" w:rsidP="00E658D0">
      <w:pPr>
        <w:rPr>
          <w:b/>
          <w:color w:val="FF0000"/>
          <w:sz w:val="19"/>
          <w:szCs w:val="19"/>
          <w:shd w:val="clear" w:color="auto" w:fill="FFFFFF"/>
        </w:rPr>
      </w:pPr>
    </w:p>
    <w:p w:rsidR="00E658D0" w:rsidRPr="00C85CDA" w:rsidRDefault="00E658D0" w:rsidP="00E658D0">
      <w:pPr>
        <w:ind w:firstLine="0"/>
        <w:jc w:val="both"/>
        <w:rPr>
          <w:rFonts w:eastAsia="Times New Roman"/>
          <w:b/>
          <w:color w:val="FF0000"/>
          <w:spacing w:val="5"/>
          <w:kern w:val="28"/>
          <w:szCs w:val="24"/>
        </w:rPr>
      </w:pPr>
    </w:p>
    <w:p w:rsidR="00E658D0" w:rsidRPr="00C85CDA" w:rsidRDefault="00E658D0" w:rsidP="00E658D0">
      <w:pPr>
        <w:ind w:firstLine="0"/>
        <w:outlineLvl w:val="0"/>
        <w:rPr>
          <w:rFonts w:eastAsia="Times New Roman"/>
          <w:b/>
          <w:color w:val="FF0000"/>
          <w:spacing w:val="5"/>
          <w:kern w:val="28"/>
          <w:szCs w:val="24"/>
        </w:rPr>
      </w:pPr>
      <w:r w:rsidRPr="00C85CDA">
        <w:rPr>
          <w:rFonts w:eastAsia="Times New Roman"/>
          <w:b/>
          <w:color w:val="FF0000"/>
          <w:spacing w:val="5"/>
          <w:kern w:val="28"/>
          <w:szCs w:val="24"/>
        </w:rPr>
        <w:t>Построение сложноподчиненного предложения.</w:t>
      </w:r>
    </w:p>
    <w:p w:rsidR="00E658D0" w:rsidRPr="00C85CDA" w:rsidRDefault="00E658D0" w:rsidP="00E658D0">
      <w:pPr>
        <w:tabs>
          <w:tab w:val="left" w:pos="1276"/>
        </w:tabs>
        <w:ind w:firstLine="0"/>
        <w:jc w:val="both"/>
        <w:rPr>
          <w:b/>
          <w:color w:val="0000FF"/>
          <w:sz w:val="28"/>
          <w:szCs w:val="28"/>
        </w:rPr>
      </w:pPr>
      <w:r w:rsidRPr="00C85CDA">
        <w:sym w:font="Wingdings" w:char="0026"/>
      </w:r>
      <w:r w:rsidRPr="00C85CDA">
        <w:rPr>
          <w:b/>
          <w:color w:val="0000FF"/>
          <w:sz w:val="28"/>
          <w:szCs w:val="28"/>
        </w:rPr>
        <w:t xml:space="preserve"> Правило.</w:t>
      </w:r>
    </w:p>
    <w:p w:rsidR="00E658D0" w:rsidRPr="00C85CDA" w:rsidRDefault="00E658D0" w:rsidP="00E658D0">
      <w:pPr>
        <w:tabs>
          <w:tab w:val="left" w:pos="1276"/>
        </w:tabs>
        <w:ind w:firstLine="0"/>
        <w:jc w:val="both"/>
        <w:rPr>
          <w:szCs w:val="24"/>
        </w:rPr>
      </w:pPr>
      <w:r w:rsidRPr="00C85CDA">
        <w:rPr>
          <w:szCs w:val="24"/>
        </w:rPr>
        <w:t>Косвенная речь – это способ передачи чужой речи в виде придаточного предложения. В косвенной речи меняется форма местоимения.</w:t>
      </w:r>
    </w:p>
    <w:p w:rsidR="00E658D0" w:rsidRPr="00C85CDA" w:rsidRDefault="00E658D0" w:rsidP="00E658D0">
      <w:pPr>
        <w:tabs>
          <w:tab w:val="left" w:pos="1276"/>
        </w:tabs>
        <w:ind w:firstLine="0"/>
        <w:jc w:val="both"/>
        <w:rPr>
          <w:color w:val="0000FF"/>
          <w:szCs w:val="24"/>
        </w:rPr>
      </w:pPr>
      <w:r w:rsidRPr="00C85CDA">
        <w:rPr>
          <w:color w:val="0000FF"/>
          <w:szCs w:val="24"/>
        </w:rPr>
        <w:t xml:space="preserve">Пушкин писал: «В свой жестокий век восславил я свободу» - Пушкин писал, что «в жестокий век восславил» </w:t>
      </w:r>
      <w:r w:rsidRPr="00C85CDA">
        <w:rPr>
          <w:color w:val="FF0000"/>
          <w:szCs w:val="24"/>
        </w:rPr>
        <w:t>он</w:t>
      </w:r>
      <w:r w:rsidRPr="00C85CDA">
        <w:rPr>
          <w:color w:val="0000FF"/>
          <w:szCs w:val="24"/>
        </w:rPr>
        <w:t xml:space="preserve"> свободу.</w:t>
      </w:r>
    </w:p>
    <w:p w:rsidR="00E658D0" w:rsidRDefault="00E658D0" w:rsidP="00E658D0">
      <w:pPr>
        <w:spacing w:after="200" w:line="276" w:lineRule="auto"/>
        <w:ind w:firstLine="0"/>
        <w:jc w:val="left"/>
        <w:rPr>
          <w:b/>
          <w:color w:val="943634"/>
          <w:sz w:val="32"/>
          <w:szCs w:val="32"/>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ind w:firstLine="0"/>
        <w:outlineLvl w:val="0"/>
        <w:rPr>
          <w:b/>
          <w:color w:val="7030A0"/>
          <w:szCs w:val="24"/>
        </w:rPr>
      </w:pPr>
      <w:r w:rsidRPr="00C85CDA">
        <w:rPr>
          <w:b/>
          <w:color w:val="7030A0"/>
          <w:szCs w:val="24"/>
        </w:rPr>
        <w:t>Алгоритм действий.</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 xml:space="preserve">1) Последовательно посмотри варианты ответа </w:t>
      </w:r>
      <w:r>
        <w:rPr>
          <w:szCs w:val="24"/>
        </w:rPr>
        <w:t xml:space="preserve">и </w:t>
      </w:r>
      <w:r w:rsidRPr="00C85CDA">
        <w:rPr>
          <w:szCs w:val="24"/>
        </w:rPr>
        <w:t>все возможные ошибки.</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2) Проверь:</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 все слова стоят в правильном падеже;</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 согласуются ли в роде, числе и падеже подлежащее и сказуемое;</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 согласуются ли причастные обороты со словом, от которого они зависят;</w:t>
      </w:r>
    </w:p>
    <w:p w:rsidR="00E658D0" w:rsidRPr="00C85CDA" w:rsidRDefault="00E658D0" w:rsidP="00E658D0">
      <w:pPr>
        <w:pStyle w:val="a9"/>
        <w:pBdr>
          <w:top w:val="single" w:sz="18" w:space="1" w:color="7030A0"/>
          <w:left w:val="single" w:sz="18" w:space="4" w:color="7030A0"/>
          <w:bottom w:val="single" w:sz="18" w:space="1" w:color="7030A0"/>
          <w:right w:val="single" w:sz="18" w:space="4" w:color="7030A0"/>
        </w:pBdr>
        <w:tabs>
          <w:tab w:val="left" w:pos="851"/>
        </w:tabs>
        <w:ind w:left="0" w:firstLine="0"/>
        <w:jc w:val="both"/>
        <w:rPr>
          <w:szCs w:val="24"/>
        </w:rPr>
      </w:pPr>
      <w:r w:rsidRPr="00C85CDA">
        <w:rPr>
          <w:szCs w:val="24"/>
        </w:rPr>
        <w:t>- правильно ли переведена прямая речь в косвенную и т.д.</w:t>
      </w:r>
    </w:p>
    <w:p w:rsidR="00E658D0" w:rsidRPr="00C85CDA" w:rsidRDefault="00E658D0" w:rsidP="00E658D0">
      <w:pPr>
        <w:ind w:firstLine="0"/>
        <w:jc w:val="both"/>
        <w:rPr>
          <w:b/>
          <w:color w:val="943634"/>
          <w:sz w:val="32"/>
          <w:szCs w:val="32"/>
        </w:rPr>
      </w:pPr>
    </w:p>
    <w:p w:rsidR="00E658D0" w:rsidRPr="00C85CDA" w:rsidRDefault="00E658D0" w:rsidP="00E658D0">
      <w:pPr>
        <w:ind w:firstLine="0"/>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ind w:firstLine="0"/>
        <w:jc w:val="both"/>
        <w:rPr>
          <w:szCs w:val="24"/>
        </w:rPr>
      </w:pPr>
      <w:r w:rsidRPr="00C85CDA">
        <w:rPr>
          <w:szCs w:val="24"/>
        </w:rPr>
        <w:t>Укажите предложение без грамматической ошибки (без нарушения синтаксической нормы).</w:t>
      </w:r>
    </w:p>
    <w:p w:rsidR="00E658D0" w:rsidRPr="00C85CDA" w:rsidRDefault="00E658D0" w:rsidP="00E658D0">
      <w:pPr>
        <w:numPr>
          <w:ilvl w:val="0"/>
          <w:numId w:val="11"/>
        </w:numPr>
        <w:tabs>
          <w:tab w:val="num" w:pos="567"/>
        </w:tabs>
        <w:ind w:left="0" w:firstLine="0"/>
        <w:jc w:val="both"/>
        <w:rPr>
          <w:szCs w:val="24"/>
        </w:rPr>
      </w:pPr>
      <w:r w:rsidRPr="00C85CDA">
        <w:rPr>
          <w:szCs w:val="24"/>
        </w:rPr>
        <w:t>Следует уделять большое внимание на развитие образного мышления.</w:t>
      </w:r>
    </w:p>
    <w:p w:rsidR="00E658D0" w:rsidRPr="00C85CDA" w:rsidRDefault="00E658D0" w:rsidP="00E658D0">
      <w:pPr>
        <w:numPr>
          <w:ilvl w:val="0"/>
          <w:numId w:val="11"/>
        </w:numPr>
        <w:tabs>
          <w:tab w:val="num" w:pos="567"/>
        </w:tabs>
        <w:ind w:left="0" w:firstLine="0"/>
        <w:jc w:val="both"/>
        <w:rPr>
          <w:szCs w:val="24"/>
        </w:rPr>
      </w:pPr>
      <w:r w:rsidRPr="00C85CDA">
        <w:rPr>
          <w:szCs w:val="24"/>
        </w:rPr>
        <w:t>Успех в соревновании зависит не только от сноровки, а от знания технологии.</w:t>
      </w:r>
    </w:p>
    <w:p w:rsidR="00E658D0" w:rsidRPr="00C85CDA" w:rsidRDefault="00E658D0" w:rsidP="00E658D0">
      <w:pPr>
        <w:numPr>
          <w:ilvl w:val="0"/>
          <w:numId w:val="11"/>
        </w:numPr>
        <w:tabs>
          <w:tab w:val="num" w:pos="567"/>
        </w:tabs>
        <w:ind w:left="0" w:firstLine="0"/>
        <w:jc w:val="both"/>
        <w:rPr>
          <w:szCs w:val="24"/>
        </w:rPr>
      </w:pPr>
      <w:r w:rsidRPr="00C85CDA">
        <w:rPr>
          <w:szCs w:val="24"/>
        </w:rPr>
        <w:t>Когда мать спросила у сына, зачем он читает запрещенные книги, Павел ответил, что хочет все знать.</w:t>
      </w:r>
    </w:p>
    <w:p w:rsidR="00E658D0" w:rsidRPr="00C85CDA" w:rsidRDefault="00E658D0" w:rsidP="00E658D0">
      <w:pPr>
        <w:numPr>
          <w:ilvl w:val="0"/>
          <w:numId w:val="11"/>
        </w:numPr>
        <w:tabs>
          <w:tab w:val="num" w:pos="567"/>
        </w:tabs>
        <w:ind w:left="0" w:firstLine="0"/>
        <w:jc w:val="both"/>
        <w:rPr>
          <w:szCs w:val="24"/>
        </w:rPr>
      </w:pPr>
      <w:r w:rsidRPr="00C85CDA">
        <w:rPr>
          <w:szCs w:val="24"/>
        </w:rPr>
        <w:t>Он уважает и заботится о своих фронтовых товарищах.</w:t>
      </w:r>
    </w:p>
    <w:p w:rsidR="00E658D0" w:rsidRPr="00C85CDA" w:rsidRDefault="00E658D0" w:rsidP="00E658D0">
      <w:pPr>
        <w:tabs>
          <w:tab w:val="num" w:pos="567"/>
        </w:tabs>
        <w:ind w:firstLine="0"/>
        <w:jc w:val="both"/>
        <w:rPr>
          <w:szCs w:val="24"/>
        </w:rPr>
      </w:pPr>
    </w:p>
    <w:p w:rsidR="00E658D0" w:rsidRPr="00C85CDA" w:rsidRDefault="00E658D0" w:rsidP="00E658D0">
      <w:pPr>
        <w:ind w:firstLine="0"/>
        <w:jc w:val="both"/>
        <w:outlineLvl w:val="0"/>
        <w:rPr>
          <w:b/>
          <w:bCs/>
          <w:szCs w:val="24"/>
        </w:rPr>
      </w:pPr>
      <w:r w:rsidRPr="00C85CDA">
        <w:rPr>
          <w:b/>
          <w:bCs/>
          <w:szCs w:val="24"/>
        </w:rPr>
        <w:t>Вариант № 1.</w:t>
      </w:r>
    </w:p>
    <w:p w:rsidR="00E658D0" w:rsidRPr="00C85CDA" w:rsidRDefault="00E658D0" w:rsidP="00E658D0">
      <w:pPr>
        <w:ind w:firstLine="0"/>
        <w:jc w:val="both"/>
        <w:outlineLvl w:val="0"/>
        <w:rPr>
          <w:bCs/>
          <w:i/>
          <w:szCs w:val="24"/>
        </w:rPr>
      </w:pPr>
      <w:r w:rsidRPr="00C85CDA">
        <w:rPr>
          <w:bCs/>
          <w:szCs w:val="24"/>
        </w:rPr>
        <w:t xml:space="preserve">В этом предложении нарушены нормы управления: вместо </w:t>
      </w:r>
      <w:r w:rsidRPr="00C85CDA">
        <w:rPr>
          <w:bCs/>
          <w:i/>
          <w:szCs w:val="24"/>
        </w:rPr>
        <w:t>уделять большое внимание (чему?) развитию</w:t>
      </w:r>
      <w:r w:rsidRPr="00C85CDA">
        <w:rPr>
          <w:bCs/>
          <w:szCs w:val="24"/>
        </w:rPr>
        <w:t xml:space="preserve"> используется </w:t>
      </w:r>
      <w:r w:rsidRPr="00C85CDA">
        <w:rPr>
          <w:bCs/>
          <w:i/>
          <w:szCs w:val="24"/>
        </w:rPr>
        <w:t>уделять большое внимание на развитие.</w:t>
      </w:r>
    </w:p>
    <w:p w:rsidR="00E658D0" w:rsidRPr="00C85CDA" w:rsidRDefault="00E658D0" w:rsidP="00E658D0">
      <w:pPr>
        <w:ind w:firstLine="0"/>
        <w:jc w:val="both"/>
        <w:outlineLvl w:val="0"/>
        <w:rPr>
          <w:bCs/>
          <w:i/>
          <w:szCs w:val="24"/>
        </w:rPr>
      </w:pPr>
    </w:p>
    <w:p w:rsidR="00E658D0" w:rsidRPr="00C85CDA" w:rsidRDefault="00E658D0" w:rsidP="00E658D0">
      <w:pPr>
        <w:ind w:firstLine="0"/>
        <w:jc w:val="both"/>
        <w:outlineLvl w:val="0"/>
        <w:rPr>
          <w:b/>
          <w:bCs/>
          <w:szCs w:val="24"/>
        </w:rPr>
      </w:pPr>
      <w:r w:rsidRPr="00C85CDA">
        <w:rPr>
          <w:b/>
          <w:bCs/>
          <w:szCs w:val="24"/>
        </w:rPr>
        <w:t>Вариант № 2.</w:t>
      </w:r>
    </w:p>
    <w:p w:rsidR="00E658D0" w:rsidRPr="00C85CDA" w:rsidRDefault="00E658D0" w:rsidP="00E658D0">
      <w:pPr>
        <w:ind w:firstLine="0"/>
        <w:jc w:val="both"/>
        <w:outlineLvl w:val="0"/>
        <w:rPr>
          <w:bCs/>
          <w:szCs w:val="24"/>
        </w:rPr>
      </w:pPr>
      <w:r w:rsidRPr="00C85CDA">
        <w:rPr>
          <w:bCs/>
          <w:szCs w:val="24"/>
        </w:rPr>
        <w:t xml:space="preserve">Нарушены правила употребления двойного союза: вместо </w:t>
      </w:r>
      <w:r w:rsidRPr="00C85CDA">
        <w:rPr>
          <w:bCs/>
          <w:i/>
          <w:szCs w:val="24"/>
        </w:rPr>
        <w:t>не только…но и</w:t>
      </w:r>
      <w:r w:rsidRPr="00C85CDA">
        <w:rPr>
          <w:bCs/>
          <w:szCs w:val="24"/>
        </w:rPr>
        <w:t xml:space="preserve"> употребляется </w:t>
      </w:r>
      <w:r w:rsidRPr="00C85CDA">
        <w:rPr>
          <w:bCs/>
          <w:i/>
          <w:szCs w:val="24"/>
        </w:rPr>
        <w:t>не только… а</w:t>
      </w:r>
    </w:p>
    <w:p w:rsidR="00E658D0" w:rsidRPr="00C85CDA" w:rsidRDefault="00E658D0" w:rsidP="00E658D0">
      <w:pPr>
        <w:ind w:firstLine="0"/>
        <w:jc w:val="both"/>
        <w:outlineLvl w:val="0"/>
        <w:rPr>
          <w:bCs/>
          <w:szCs w:val="24"/>
        </w:rPr>
      </w:pPr>
    </w:p>
    <w:p w:rsidR="00E658D0" w:rsidRPr="00C85CDA" w:rsidRDefault="00E658D0" w:rsidP="00E658D0">
      <w:pPr>
        <w:ind w:firstLine="0"/>
        <w:jc w:val="both"/>
        <w:outlineLvl w:val="0"/>
        <w:rPr>
          <w:b/>
          <w:bCs/>
          <w:szCs w:val="24"/>
        </w:rPr>
      </w:pPr>
      <w:r w:rsidRPr="00C85CDA">
        <w:rPr>
          <w:b/>
          <w:bCs/>
          <w:szCs w:val="24"/>
        </w:rPr>
        <w:t>Вариант № 3.</w:t>
      </w:r>
    </w:p>
    <w:p w:rsidR="00E658D0" w:rsidRPr="00C85CDA" w:rsidRDefault="00E658D0" w:rsidP="00E658D0">
      <w:pPr>
        <w:ind w:firstLine="0"/>
        <w:jc w:val="both"/>
        <w:outlineLvl w:val="0"/>
        <w:rPr>
          <w:bCs/>
          <w:szCs w:val="24"/>
        </w:rPr>
      </w:pPr>
      <w:r w:rsidRPr="00C85CDA">
        <w:rPr>
          <w:bCs/>
          <w:szCs w:val="24"/>
        </w:rPr>
        <w:t>Предложение построено с учетом всех грамматических правил.</w:t>
      </w:r>
    </w:p>
    <w:p w:rsidR="00E658D0" w:rsidRPr="00C85CDA" w:rsidRDefault="00E658D0" w:rsidP="00E658D0">
      <w:pPr>
        <w:ind w:firstLine="0"/>
        <w:jc w:val="both"/>
        <w:outlineLvl w:val="0"/>
        <w:rPr>
          <w:bCs/>
          <w:szCs w:val="24"/>
        </w:rPr>
      </w:pPr>
    </w:p>
    <w:p w:rsidR="00E658D0" w:rsidRPr="00C85CDA" w:rsidRDefault="00E658D0" w:rsidP="00E658D0">
      <w:pPr>
        <w:ind w:firstLine="0"/>
        <w:jc w:val="both"/>
        <w:outlineLvl w:val="0"/>
        <w:rPr>
          <w:b/>
          <w:bCs/>
          <w:szCs w:val="24"/>
        </w:rPr>
      </w:pPr>
      <w:r w:rsidRPr="00C85CDA">
        <w:rPr>
          <w:b/>
          <w:bCs/>
          <w:szCs w:val="24"/>
        </w:rPr>
        <w:t>Вариант №4.</w:t>
      </w:r>
    </w:p>
    <w:p w:rsidR="00E658D0" w:rsidRPr="00C85CDA" w:rsidRDefault="00E658D0" w:rsidP="00E658D0">
      <w:pPr>
        <w:ind w:firstLine="0"/>
        <w:jc w:val="both"/>
        <w:outlineLvl w:val="0"/>
        <w:rPr>
          <w:bCs/>
          <w:szCs w:val="24"/>
        </w:rPr>
      </w:pPr>
      <w:r w:rsidRPr="00C85CDA">
        <w:rPr>
          <w:bCs/>
          <w:szCs w:val="24"/>
        </w:rPr>
        <w:t xml:space="preserve">Нарушены нормы при употреблении однородных членов предложения: глагол </w:t>
      </w:r>
      <w:r w:rsidRPr="00C85CDA">
        <w:rPr>
          <w:bCs/>
          <w:i/>
          <w:szCs w:val="24"/>
        </w:rPr>
        <w:t>уважает</w:t>
      </w:r>
      <w:r w:rsidRPr="00C85CDA">
        <w:rPr>
          <w:bCs/>
          <w:szCs w:val="24"/>
        </w:rPr>
        <w:t xml:space="preserve"> требует зависимое слово в винительном падеже (кого? что?), а глагол </w:t>
      </w:r>
      <w:r w:rsidRPr="00C85CDA">
        <w:rPr>
          <w:bCs/>
          <w:i/>
          <w:szCs w:val="24"/>
        </w:rPr>
        <w:t>заботится</w:t>
      </w:r>
      <w:r w:rsidRPr="00C85CDA">
        <w:rPr>
          <w:b/>
          <w:bCs/>
          <w:i/>
          <w:szCs w:val="24"/>
        </w:rPr>
        <w:t xml:space="preserve"> – </w:t>
      </w:r>
      <w:r w:rsidRPr="00C85CDA">
        <w:rPr>
          <w:bCs/>
          <w:szCs w:val="24"/>
        </w:rPr>
        <w:t xml:space="preserve">в предложном (о ком? о чем?). При этом у них одно общее дополнение </w:t>
      </w:r>
      <w:r w:rsidRPr="00C85CDA">
        <w:rPr>
          <w:bCs/>
          <w:i/>
          <w:szCs w:val="24"/>
        </w:rPr>
        <w:t>свои фронтовые товарищи</w:t>
      </w:r>
      <w:r w:rsidRPr="00C85CDA">
        <w:rPr>
          <w:bCs/>
          <w:szCs w:val="24"/>
        </w:rPr>
        <w:t>.</w:t>
      </w:r>
    </w:p>
    <w:p w:rsidR="00E658D0" w:rsidRPr="00C85CDA" w:rsidRDefault="00E658D0" w:rsidP="00E658D0">
      <w:pPr>
        <w:ind w:firstLine="0"/>
        <w:jc w:val="both"/>
        <w:outlineLvl w:val="0"/>
        <w:rPr>
          <w:bCs/>
          <w:szCs w:val="24"/>
        </w:rPr>
      </w:pPr>
    </w:p>
    <w:p w:rsidR="00E658D0" w:rsidRPr="00C85CDA" w:rsidRDefault="00E658D0" w:rsidP="00E658D0">
      <w:pPr>
        <w:ind w:firstLine="0"/>
        <w:jc w:val="both"/>
        <w:outlineLvl w:val="0"/>
        <w:rPr>
          <w:szCs w:val="24"/>
          <w:u w:val="single"/>
        </w:rPr>
      </w:pPr>
      <w:r w:rsidRPr="00C85CDA">
        <w:rPr>
          <w:b/>
          <w:bCs/>
          <w:szCs w:val="24"/>
        </w:rPr>
        <w:t>Таким образом</w:t>
      </w:r>
      <w:r w:rsidRPr="00C85CDA">
        <w:rPr>
          <w:bCs/>
          <w:szCs w:val="24"/>
        </w:rPr>
        <w:t xml:space="preserve">, правильный ответ – вариант № 3. </w:t>
      </w:r>
    </w:p>
    <w:p w:rsidR="00E658D0" w:rsidRPr="00C85CDA" w:rsidRDefault="00E658D0" w:rsidP="00E658D0">
      <w:pPr>
        <w:ind w:firstLine="0"/>
        <w:jc w:val="both"/>
        <w:rPr>
          <w:b/>
          <w:color w:val="7030A0"/>
          <w:szCs w:val="24"/>
        </w:rPr>
      </w:pPr>
    </w:p>
    <w:p w:rsidR="00E658D0" w:rsidRPr="00C85CDA" w:rsidRDefault="00E658D0" w:rsidP="00E658D0">
      <w:pPr>
        <w:ind w:firstLine="0"/>
        <w:jc w:val="both"/>
        <w:rPr>
          <w:b/>
          <w:color w:val="7030A0"/>
          <w:sz w:val="28"/>
          <w:szCs w:val="28"/>
        </w:rPr>
      </w:pPr>
      <w:r w:rsidRPr="00C85CDA">
        <w:rPr>
          <w:b/>
          <w:color w:val="7030A0"/>
          <w:sz w:val="28"/>
          <w:szCs w:val="28"/>
        </w:rPr>
        <w:sym w:font="Wingdings" w:char="003F"/>
      </w:r>
      <w:r w:rsidRPr="00C85CDA">
        <w:rPr>
          <w:b/>
          <w:color w:val="7030A0"/>
          <w:sz w:val="28"/>
          <w:szCs w:val="28"/>
        </w:rPr>
        <w:t xml:space="preserve"> Потренируйся.</w:t>
      </w:r>
    </w:p>
    <w:p w:rsidR="00E658D0" w:rsidRPr="00C85CDA" w:rsidRDefault="00E658D0" w:rsidP="00E658D0">
      <w:pPr>
        <w:jc w:val="both"/>
        <w:rPr>
          <w:szCs w:val="24"/>
        </w:rPr>
      </w:pPr>
      <w:r w:rsidRPr="00C85CDA">
        <w:rPr>
          <w:szCs w:val="24"/>
        </w:rPr>
        <w:t>1. Укажите предложение с грамматической ошибкой (с нарушением синтаксической нормы).</w:t>
      </w:r>
    </w:p>
    <w:p w:rsidR="00E658D0" w:rsidRPr="00C85CDA" w:rsidRDefault="00E658D0" w:rsidP="00E658D0">
      <w:pPr>
        <w:jc w:val="both"/>
        <w:rPr>
          <w:szCs w:val="24"/>
        </w:rPr>
      </w:pPr>
      <w:r w:rsidRPr="00C85CDA">
        <w:rPr>
          <w:szCs w:val="24"/>
        </w:rPr>
        <w:t>1) Большинство зданий, определяющих исторический центр города, было построено еще в 17 веке.</w:t>
      </w:r>
    </w:p>
    <w:p w:rsidR="00E658D0" w:rsidRPr="00C85CDA" w:rsidRDefault="00E658D0" w:rsidP="00E658D0">
      <w:pPr>
        <w:jc w:val="both"/>
        <w:rPr>
          <w:szCs w:val="24"/>
        </w:rPr>
      </w:pPr>
      <w:r w:rsidRPr="00C85CDA">
        <w:rPr>
          <w:szCs w:val="24"/>
        </w:rPr>
        <w:t>2) Те, кто регулярно занимается различными видами спорта, редко болеют простудными заболеваниями.</w:t>
      </w:r>
    </w:p>
    <w:p w:rsidR="00E658D0" w:rsidRPr="00C85CDA" w:rsidRDefault="00E658D0" w:rsidP="00E658D0">
      <w:pPr>
        <w:jc w:val="both"/>
        <w:rPr>
          <w:szCs w:val="24"/>
        </w:rPr>
      </w:pPr>
      <w:r w:rsidRPr="00C85CDA">
        <w:rPr>
          <w:szCs w:val="24"/>
        </w:rPr>
        <w:t>3) Встречи с выдающимися деятелями искусства и литературы стали традиционными на канале «Культуре».</w:t>
      </w:r>
    </w:p>
    <w:p w:rsidR="00E658D0" w:rsidRPr="00C85CDA" w:rsidRDefault="00E658D0" w:rsidP="00E658D0">
      <w:pPr>
        <w:jc w:val="both"/>
        <w:rPr>
          <w:szCs w:val="24"/>
        </w:rPr>
      </w:pPr>
      <w:r w:rsidRPr="00C85CDA">
        <w:rPr>
          <w:szCs w:val="24"/>
        </w:rPr>
        <w:lastRenderedPageBreak/>
        <w:t>4) Изменение климата на планете прогнозируют крупнейшие ученые-физики как в нашей стране, так и в странах Европы и Америки.</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2. Укажите предложение с грамматической ошибкой (с нарушением синтаксической нормы).</w:t>
      </w:r>
    </w:p>
    <w:p w:rsidR="00E658D0" w:rsidRPr="00C85CDA" w:rsidRDefault="00E658D0" w:rsidP="00E658D0">
      <w:pPr>
        <w:jc w:val="both"/>
        <w:rPr>
          <w:szCs w:val="24"/>
        </w:rPr>
      </w:pPr>
      <w:r w:rsidRPr="00C85CDA">
        <w:rPr>
          <w:szCs w:val="24"/>
        </w:rPr>
        <w:t>1) Благодаря современных технологий ученые исследовали глубины озера Самотлор и нашли под илистым дном богатейшие залежи нефти.</w:t>
      </w:r>
    </w:p>
    <w:p w:rsidR="00E658D0" w:rsidRPr="00C85CDA" w:rsidRDefault="00E658D0" w:rsidP="00E658D0">
      <w:pPr>
        <w:jc w:val="both"/>
        <w:rPr>
          <w:szCs w:val="24"/>
        </w:rPr>
      </w:pPr>
      <w:r w:rsidRPr="00C85CDA">
        <w:rPr>
          <w:szCs w:val="24"/>
        </w:rPr>
        <w:t>2) В один из осенних дней, освеженных холодным воздухом, лес как будто помолодел, заблистал золотом и красноватой сетью березовых ветвей.</w:t>
      </w:r>
    </w:p>
    <w:p w:rsidR="00E658D0" w:rsidRPr="00C85CDA" w:rsidRDefault="00E658D0" w:rsidP="00E658D0">
      <w:pPr>
        <w:jc w:val="both"/>
        <w:rPr>
          <w:szCs w:val="24"/>
        </w:rPr>
      </w:pPr>
      <w:r w:rsidRPr="00C85CDA">
        <w:rPr>
          <w:szCs w:val="24"/>
        </w:rPr>
        <w:t>3) О жизни и творчестве художника, о его загубленном таланте можно прочитать в повести К.Паустовского «Орест Кипренский».</w:t>
      </w:r>
    </w:p>
    <w:p w:rsidR="00E658D0" w:rsidRDefault="00E658D0" w:rsidP="00E658D0">
      <w:pPr>
        <w:jc w:val="both"/>
        <w:rPr>
          <w:szCs w:val="24"/>
        </w:rPr>
      </w:pPr>
      <w:r w:rsidRPr="00C85CDA">
        <w:rPr>
          <w:szCs w:val="24"/>
        </w:rPr>
        <w:t>4) Многие, кто бывал в Переяславле-Залесском, знают, что этот город моложе Ростова, но его история тоже уходит корнями в далекое прошлое.</w:t>
      </w:r>
    </w:p>
    <w:p w:rsidR="00E658D0" w:rsidRDefault="00E658D0" w:rsidP="00E658D0">
      <w:pPr>
        <w:jc w:val="both"/>
        <w:rPr>
          <w:szCs w:val="24"/>
        </w:rPr>
      </w:pPr>
    </w:p>
    <w:p w:rsidR="00E658D0" w:rsidRDefault="00E658D0" w:rsidP="00E658D0">
      <w:pPr>
        <w:jc w:val="both"/>
        <w:rPr>
          <w:rFonts w:eastAsia="Times New Roman"/>
          <w:b/>
          <w:color w:val="000000"/>
          <w:szCs w:val="24"/>
        </w:rPr>
      </w:pPr>
      <w:r w:rsidRPr="009E7097">
        <w:rPr>
          <w:b/>
          <w:szCs w:val="24"/>
          <w:shd w:val="clear" w:color="auto" w:fill="FFFFFF"/>
        </w:rPr>
        <w:t>Все задания А6 звучат одинаково: «</w:t>
      </w:r>
      <w:r w:rsidRPr="009E7097">
        <w:rPr>
          <w:rFonts w:eastAsia="Times New Roman"/>
          <w:b/>
          <w:szCs w:val="24"/>
        </w:rPr>
        <w:t>В каком предложении придаточную часть сложноподчинённого</w:t>
      </w:r>
      <w:r w:rsidRPr="00BE353E">
        <w:rPr>
          <w:rFonts w:eastAsia="Times New Roman"/>
          <w:b/>
          <w:color w:val="000000"/>
          <w:szCs w:val="24"/>
        </w:rPr>
        <w:t xml:space="preserve"> предложения нельзя заменить обособленным определением, выраженным причастным оборотом?</w:t>
      </w:r>
      <w:r>
        <w:rPr>
          <w:rFonts w:eastAsia="Times New Roman"/>
          <w:b/>
          <w:color w:val="000000"/>
          <w:szCs w:val="24"/>
        </w:rPr>
        <w:t>»</w:t>
      </w:r>
    </w:p>
    <w:p w:rsidR="00E658D0" w:rsidRPr="00BE353E" w:rsidRDefault="00E658D0" w:rsidP="00E658D0">
      <w:pPr>
        <w:jc w:val="both"/>
        <w:rPr>
          <w:rFonts w:eastAsia="Times New Roman"/>
          <w:b/>
          <w:color w:val="000000"/>
          <w:szCs w:val="24"/>
        </w:rPr>
      </w:pPr>
      <w:r>
        <w:rPr>
          <w:rFonts w:eastAsia="Times New Roman"/>
          <w:b/>
          <w:color w:val="000000"/>
          <w:szCs w:val="24"/>
        </w:rPr>
        <w:t>Поэтому будем отвечать на этот вопрос.</w:t>
      </w:r>
    </w:p>
    <w:p w:rsidR="00E658D0" w:rsidRDefault="00E658D0" w:rsidP="00E658D0">
      <w:pPr>
        <w:rPr>
          <w:b/>
          <w:szCs w:val="24"/>
          <w:shd w:val="clear" w:color="auto" w:fill="FFFFFF"/>
        </w:rPr>
      </w:pPr>
    </w:p>
    <w:p w:rsidR="00E658D0" w:rsidRPr="004A0A65" w:rsidRDefault="00E658D0" w:rsidP="00E658D0">
      <w:pPr>
        <w:rPr>
          <w:b/>
          <w:szCs w:val="24"/>
          <w:shd w:val="clear" w:color="auto" w:fill="FFFFFF"/>
        </w:rPr>
      </w:pPr>
      <w:r w:rsidRPr="004A0A65">
        <w:rPr>
          <w:b/>
          <w:szCs w:val="24"/>
          <w:shd w:val="clear" w:color="auto" w:fill="FFFFFF"/>
        </w:rPr>
        <w:t>Замена НЕВОЗМОЖНА, если:</w:t>
      </w:r>
    </w:p>
    <w:p w:rsidR="00E658D0" w:rsidRPr="003C743C" w:rsidRDefault="00E658D0" w:rsidP="00E658D0">
      <w:pPr>
        <w:rPr>
          <w:szCs w:val="24"/>
          <w:shd w:val="clear" w:color="auto" w:fill="FFFFFF"/>
        </w:rPr>
      </w:pPr>
      <w:r w:rsidRPr="003C743C">
        <w:rPr>
          <w:szCs w:val="24"/>
          <w:shd w:val="clear" w:color="auto" w:fill="FFFFFF"/>
        </w:rPr>
        <w:t xml:space="preserve">1. В главном предложении есть указательные местоимения (тот, та, такой...). Например: Мы решали такие задачи, которые могут встретиться на экзамене. </w:t>
      </w:r>
    </w:p>
    <w:p w:rsidR="00E658D0" w:rsidRPr="003C743C" w:rsidRDefault="00E658D0" w:rsidP="00E658D0">
      <w:pPr>
        <w:rPr>
          <w:szCs w:val="24"/>
          <w:shd w:val="clear" w:color="auto" w:fill="FFFFFF"/>
        </w:rPr>
      </w:pPr>
      <w:r w:rsidRPr="003C743C">
        <w:rPr>
          <w:szCs w:val="24"/>
          <w:shd w:val="clear" w:color="auto" w:fill="FFFFFF"/>
        </w:rPr>
        <w:t xml:space="preserve">2. Союзное слово КОТОРЫЙ стоит в форме косвенного падежа - родительного, дательного, творительного, предложного (замена возможна, если "который" - в форме и.п. или В.п. без предлога). Например: Зачастую аллергические реакции возникают на длинношёрстых зверьков, которыми (Т.п.), как правило, оказываются кошки. </w:t>
      </w:r>
    </w:p>
    <w:p w:rsidR="00E658D0" w:rsidRPr="003C743C" w:rsidRDefault="00E658D0" w:rsidP="00E658D0">
      <w:pPr>
        <w:rPr>
          <w:szCs w:val="24"/>
          <w:shd w:val="clear" w:color="auto" w:fill="FFFFFF"/>
        </w:rPr>
      </w:pPr>
      <w:r w:rsidRPr="003C743C">
        <w:rPr>
          <w:szCs w:val="24"/>
          <w:shd w:val="clear" w:color="auto" w:fill="FFFFFF"/>
        </w:rPr>
        <w:t xml:space="preserve">3. Перед местоимением КОТОРЫЙ стоит предлог. Например: Вдали виднелись деревья, на которых распустились листочки. </w:t>
      </w:r>
    </w:p>
    <w:p w:rsidR="00E658D0" w:rsidRPr="003C743C" w:rsidRDefault="00E658D0" w:rsidP="00E658D0">
      <w:pPr>
        <w:rPr>
          <w:szCs w:val="24"/>
          <w:shd w:val="clear" w:color="auto" w:fill="FFFFFF"/>
        </w:rPr>
      </w:pPr>
      <w:r w:rsidRPr="003C743C">
        <w:rPr>
          <w:szCs w:val="24"/>
          <w:shd w:val="clear" w:color="auto" w:fill="FFFFFF"/>
        </w:rPr>
        <w:t xml:space="preserve">4. Перед местоимением КОТОРЫЙ стоит другое слово, и запятая находится перед этим словом. Например: Долгое время киты, наблюдать которых удавалось раньше немногим, считались рыбами. </w:t>
      </w:r>
    </w:p>
    <w:p w:rsidR="00E658D0" w:rsidRPr="003C743C" w:rsidRDefault="00E658D0" w:rsidP="00E658D0">
      <w:pPr>
        <w:rPr>
          <w:szCs w:val="24"/>
          <w:shd w:val="clear" w:color="auto" w:fill="FFFFFF"/>
        </w:rPr>
      </w:pPr>
      <w:r w:rsidRPr="003C743C">
        <w:rPr>
          <w:szCs w:val="24"/>
          <w:shd w:val="clear" w:color="auto" w:fill="FFFFFF"/>
        </w:rPr>
        <w:t xml:space="preserve">5. Сказуемое в придаточном - глагол в условном наклонении. Например: Я увидел книгу, которую хотел бы иметь в своей библиотеке. </w:t>
      </w:r>
    </w:p>
    <w:p w:rsidR="00E658D0" w:rsidRPr="003C743C" w:rsidRDefault="00E658D0" w:rsidP="00E658D0">
      <w:pPr>
        <w:rPr>
          <w:szCs w:val="24"/>
          <w:shd w:val="clear" w:color="auto" w:fill="FFFFFF"/>
        </w:rPr>
      </w:pPr>
      <w:r w:rsidRPr="003C743C">
        <w:rPr>
          <w:szCs w:val="24"/>
          <w:shd w:val="clear" w:color="auto" w:fill="FFFFFF"/>
        </w:rPr>
        <w:t xml:space="preserve">6. Сказуемое в придаточном - глагол будущего времени. Например: Мы устроили праздник для детей, которые осенью пойдут в школу. </w:t>
      </w:r>
    </w:p>
    <w:p w:rsidR="00E658D0" w:rsidRPr="003C743C" w:rsidRDefault="00E658D0" w:rsidP="00E658D0">
      <w:pPr>
        <w:rPr>
          <w:szCs w:val="24"/>
          <w:shd w:val="clear" w:color="auto" w:fill="FFFFFF"/>
        </w:rPr>
      </w:pPr>
      <w:r w:rsidRPr="003C743C">
        <w:rPr>
          <w:szCs w:val="24"/>
          <w:shd w:val="clear" w:color="auto" w:fill="FFFFFF"/>
        </w:rPr>
        <w:t>7. Придаточное предложение является безличным. Например: Важный момент, который необходимо учитывать при выборе материала для покрытия террасы, - это лёгкость ухода за ним.</w:t>
      </w:r>
    </w:p>
    <w:p w:rsidR="00E658D0" w:rsidRDefault="00E658D0" w:rsidP="00E658D0">
      <w:pPr>
        <w:rPr>
          <w:b/>
          <w:szCs w:val="24"/>
          <w:shd w:val="clear" w:color="auto" w:fill="FFFFFF"/>
        </w:rPr>
      </w:pPr>
    </w:p>
    <w:p w:rsidR="00E658D0" w:rsidRPr="003C743C" w:rsidRDefault="00E658D0" w:rsidP="00E658D0">
      <w:pPr>
        <w:rPr>
          <w:b/>
          <w:sz w:val="28"/>
          <w:szCs w:val="28"/>
        </w:rPr>
      </w:pPr>
      <w:r w:rsidRPr="003C743C">
        <w:rPr>
          <w:b/>
          <w:sz w:val="28"/>
          <w:szCs w:val="28"/>
          <w:shd w:val="clear" w:color="auto" w:fill="FFFFFF"/>
        </w:rPr>
        <w:t>Приведем правила к общему алгоритму:</w:t>
      </w:r>
    </w:p>
    <w:p w:rsidR="00E658D0" w:rsidRDefault="00E658D0" w:rsidP="00E658D0">
      <w:pPr>
        <w:textAlignment w:val="center"/>
        <w:rPr>
          <w:rFonts w:eastAsia="Times New Roman"/>
          <w:b/>
          <w:bCs/>
          <w:color w:val="0000FF"/>
          <w:sz w:val="28"/>
          <w:szCs w:val="28"/>
        </w:rPr>
      </w:pPr>
      <w:r>
        <w:rPr>
          <w:rFonts w:eastAsia="Times New Roman"/>
          <w:b/>
          <w:bCs/>
          <w:noProof/>
          <w:color w:val="0000FF"/>
          <w:sz w:val="28"/>
          <w:szCs w:val="28"/>
          <w:lang w:eastAsia="ru-RU"/>
        </w:rPr>
        <w:drawing>
          <wp:anchor distT="0" distB="0" distL="114300" distR="114300" simplePos="0" relativeHeight="251675648" behindDoc="0" locked="0" layoutInCell="1" allowOverlap="1">
            <wp:simplePos x="0" y="0"/>
            <wp:positionH relativeFrom="column">
              <wp:posOffset>908050</wp:posOffset>
            </wp:positionH>
            <wp:positionV relativeFrom="paragraph">
              <wp:posOffset>83406</wp:posOffset>
            </wp:positionV>
            <wp:extent cx="4857750" cy="3352800"/>
            <wp:effectExtent l="19050" t="0" r="0" b="0"/>
            <wp:wrapNone/>
            <wp:docPr id="388" name="Рисунок 0" descr="13613763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376369_1.jpg"/>
                    <pic:cNvPicPr/>
                  </pic:nvPicPr>
                  <pic:blipFill>
                    <a:blip r:embed="rId41" cstate="print"/>
                    <a:stretch>
                      <a:fillRect/>
                    </a:stretch>
                  </pic:blipFill>
                  <pic:spPr>
                    <a:xfrm>
                      <a:off x="0" y="0"/>
                      <a:ext cx="4857750" cy="3352800"/>
                    </a:xfrm>
                    <a:prstGeom prst="rect">
                      <a:avLst/>
                    </a:prstGeom>
                  </pic:spPr>
                </pic:pic>
              </a:graphicData>
            </a:graphic>
          </wp:anchor>
        </w:drawing>
      </w:r>
    </w:p>
    <w:p w:rsidR="00E658D0" w:rsidRDefault="00E658D0" w:rsidP="00E658D0">
      <w:pPr>
        <w:textAlignment w:val="center"/>
        <w:rPr>
          <w:rFonts w:eastAsia="Times New Roman"/>
          <w:b/>
          <w:bCs/>
          <w:color w:val="0000FF"/>
          <w:sz w:val="28"/>
          <w:szCs w:val="28"/>
        </w:rPr>
      </w:pPr>
    </w:p>
    <w:p w:rsidR="00E658D0" w:rsidRDefault="00E658D0" w:rsidP="00E658D0">
      <w:pPr>
        <w:rPr>
          <w:rFonts w:eastAsia="Times New Roman"/>
          <w:b/>
          <w:bCs/>
          <w:color w:val="0000FF"/>
          <w:sz w:val="28"/>
          <w:szCs w:val="28"/>
        </w:rPr>
      </w:pPr>
    </w:p>
    <w:p w:rsidR="00E658D0" w:rsidRDefault="00E658D0" w:rsidP="00E658D0">
      <w:pPr>
        <w:rPr>
          <w:rFonts w:eastAsia="Times New Roman"/>
          <w:b/>
          <w:bCs/>
          <w:color w:val="0000FF"/>
          <w:sz w:val="28"/>
          <w:szCs w:val="28"/>
        </w:rPr>
      </w:pPr>
    </w:p>
    <w:p w:rsidR="00E658D0" w:rsidRDefault="00E658D0" w:rsidP="00E658D0">
      <w:pPr>
        <w:rPr>
          <w:rFonts w:eastAsia="Times New Roman"/>
          <w:b/>
          <w:bCs/>
          <w:color w:val="0000FF"/>
          <w:sz w:val="28"/>
          <w:szCs w:val="28"/>
        </w:rPr>
      </w:pPr>
    </w:p>
    <w:p w:rsidR="00E658D0" w:rsidRDefault="00E658D0" w:rsidP="00E658D0">
      <w:pPr>
        <w:rPr>
          <w:rFonts w:eastAsia="Times New Roman"/>
          <w:b/>
          <w:bCs/>
          <w:color w:val="0000FF"/>
          <w:sz w:val="28"/>
          <w:szCs w:val="28"/>
        </w:rPr>
      </w:pPr>
    </w:p>
    <w:p w:rsidR="00E658D0" w:rsidRDefault="00E658D0" w:rsidP="00E658D0">
      <w:pPr>
        <w:rPr>
          <w:rFonts w:eastAsia="Times New Roman"/>
          <w:b/>
          <w:bCs/>
          <w:color w:val="0000FF"/>
          <w:sz w:val="28"/>
          <w:szCs w:val="28"/>
        </w:rPr>
      </w:pPr>
    </w:p>
    <w:p w:rsidR="00E658D0" w:rsidRDefault="00E658D0" w:rsidP="00E658D0">
      <w:pPr>
        <w:rPr>
          <w:rFonts w:eastAsia="Times New Roman"/>
          <w:b/>
          <w:bCs/>
          <w:color w:val="0000FF"/>
          <w:sz w:val="28"/>
          <w:szCs w:val="28"/>
        </w:rPr>
      </w:pPr>
    </w:p>
    <w:p w:rsidR="00E658D0" w:rsidRDefault="00E658D0" w:rsidP="00E658D0">
      <w:pPr>
        <w:rPr>
          <w:rFonts w:eastAsia="Times New Roman"/>
          <w:b/>
          <w:bCs/>
          <w:color w:val="0000FF"/>
          <w:sz w:val="28"/>
          <w:szCs w:val="28"/>
        </w:rPr>
      </w:pPr>
    </w:p>
    <w:p w:rsidR="00E658D0" w:rsidRDefault="00E658D0" w:rsidP="00E658D0">
      <w:pPr>
        <w:rPr>
          <w:rFonts w:eastAsia="Times New Roman"/>
          <w:b/>
          <w:bCs/>
          <w:color w:val="0000FF"/>
          <w:sz w:val="28"/>
          <w:szCs w:val="28"/>
        </w:rPr>
      </w:pPr>
    </w:p>
    <w:p w:rsidR="00E658D0" w:rsidRDefault="00E658D0" w:rsidP="00E658D0">
      <w:pPr>
        <w:rPr>
          <w:rFonts w:eastAsia="Times New Roman"/>
          <w:b/>
          <w:bCs/>
          <w:color w:val="0000FF"/>
          <w:sz w:val="28"/>
          <w:szCs w:val="28"/>
        </w:rPr>
      </w:pPr>
    </w:p>
    <w:p w:rsidR="00E658D0" w:rsidRPr="00C85CDA" w:rsidRDefault="00E658D0" w:rsidP="00E658D0">
      <w:pPr>
        <w:jc w:val="both"/>
        <w:rPr>
          <w:szCs w:val="24"/>
        </w:rPr>
      </w:pPr>
    </w:p>
    <w:p w:rsidR="00E658D0" w:rsidRPr="00C85CDA" w:rsidRDefault="00E658D0" w:rsidP="00E658D0">
      <w:pPr>
        <w:jc w:val="both"/>
        <w:rPr>
          <w:szCs w:val="24"/>
        </w:rPr>
      </w:pPr>
    </w:p>
    <w:p w:rsidR="00E658D0" w:rsidRDefault="00E658D0" w:rsidP="00E658D0">
      <w:pPr>
        <w:spacing w:after="200" w:line="276" w:lineRule="auto"/>
        <w:ind w:firstLine="0"/>
        <w:jc w:val="left"/>
        <w:rPr>
          <w:sz w:val="32"/>
          <w:szCs w:val="32"/>
          <w:bdr w:val="single" w:sz="4" w:space="0" w:color="auto" w:shadow="1" w:frame="1"/>
          <w:shd w:val="clear" w:color="auto" w:fill="FABF8F"/>
        </w:rPr>
      </w:pPr>
      <w:r>
        <w:rPr>
          <w:sz w:val="32"/>
          <w:szCs w:val="32"/>
          <w:bdr w:val="single" w:sz="4" w:space="0" w:color="auto" w:shadow="1" w:frame="1"/>
          <w:shd w:val="clear" w:color="auto" w:fill="FABF8F"/>
        </w:rPr>
        <w:br w:type="page"/>
      </w:r>
    </w:p>
    <w:tbl>
      <w:tblPr>
        <w:tblW w:w="5000" w:type="pct"/>
        <w:tblCellSpacing w:w="15" w:type="dxa"/>
        <w:tblCellMar>
          <w:top w:w="15" w:type="dxa"/>
          <w:left w:w="15" w:type="dxa"/>
          <w:bottom w:w="15" w:type="dxa"/>
          <w:right w:w="15" w:type="dxa"/>
        </w:tblCellMar>
        <w:tblLook w:val="04A0"/>
      </w:tblPr>
      <w:tblGrid>
        <w:gridCol w:w="10556"/>
      </w:tblGrid>
      <w:tr w:rsidR="00E658D0" w:rsidRPr="00BE353E" w:rsidTr="000F7C41">
        <w:trPr>
          <w:cantSplit/>
          <w:tblCellSpacing w:w="15" w:type="dxa"/>
        </w:trPr>
        <w:tc>
          <w:tcPr>
            <w:tcW w:w="0" w:type="auto"/>
            <w:tcBorders>
              <w:top w:val="nil"/>
              <w:left w:val="nil"/>
              <w:bottom w:val="nil"/>
              <w:right w:val="nil"/>
            </w:tcBorders>
            <w:vAlign w:val="center"/>
            <w:hideMark/>
          </w:tcPr>
          <w:p w:rsidR="00E658D0" w:rsidRPr="00C85CDA" w:rsidRDefault="00E658D0" w:rsidP="000F7C41">
            <w:pPr>
              <w:ind w:firstLine="0"/>
              <w:jc w:val="left"/>
              <w:rPr>
                <w:b/>
                <w:color w:val="7030A0"/>
                <w:sz w:val="28"/>
                <w:szCs w:val="28"/>
              </w:rPr>
            </w:pPr>
            <w:r w:rsidRPr="00C85CDA">
              <w:rPr>
                <w:b/>
                <w:color w:val="7030A0"/>
                <w:sz w:val="32"/>
                <w:szCs w:val="32"/>
              </w:rPr>
              <w:lastRenderedPageBreak/>
              <w:sym w:font="Wingdings" w:char="003F"/>
            </w:r>
            <w:r w:rsidRPr="00C85CDA">
              <w:rPr>
                <w:b/>
                <w:color w:val="7030A0"/>
                <w:sz w:val="32"/>
                <w:szCs w:val="32"/>
              </w:rPr>
              <w:t xml:space="preserve"> </w:t>
            </w:r>
            <w:r w:rsidRPr="00C85CDA">
              <w:rPr>
                <w:b/>
                <w:color w:val="7030A0"/>
                <w:sz w:val="28"/>
                <w:szCs w:val="28"/>
              </w:rPr>
              <w:t>Потренируйся.</w:t>
            </w:r>
          </w:p>
          <w:p w:rsidR="00E658D0" w:rsidRDefault="00E658D0" w:rsidP="000F7C41">
            <w:pPr>
              <w:jc w:val="left"/>
              <w:rPr>
                <w:rFonts w:eastAsia="Times New Roman"/>
                <w:b/>
                <w:bCs/>
                <w:color w:val="000000"/>
                <w:sz w:val="18"/>
                <w:szCs w:val="18"/>
              </w:rPr>
            </w:pPr>
            <w:r>
              <w:rPr>
                <w:rFonts w:eastAsia="Times New Roman"/>
                <w:b/>
                <w:bCs/>
                <w:color w:val="000000"/>
                <w:sz w:val="18"/>
                <w:szCs w:val="18"/>
              </w:rPr>
              <w:t>Выполни задания А 6</w:t>
            </w:r>
          </w:p>
          <w:p w:rsidR="00E658D0" w:rsidRPr="00BE353E" w:rsidRDefault="00E658D0" w:rsidP="000F7C41">
            <w:pPr>
              <w:jc w:val="left"/>
              <w:rPr>
                <w:rFonts w:eastAsia="Times New Roman"/>
                <w:color w:val="000000"/>
                <w:sz w:val="18"/>
                <w:szCs w:val="18"/>
              </w:rPr>
            </w:pPr>
            <w:r w:rsidRPr="00BE353E">
              <w:rPr>
                <w:rFonts w:eastAsia="Times New Roman"/>
                <w:b/>
                <w:bCs/>
                <w:color w:val="000000"/>
                <w:sz w:val="18"/>
                <w:szCs w:val="18"/>
              </w:rPr>
              <w:t>A6 № 2736.</w:t>
            </w:r>
            <w:r w:rsidRPr="00BE353E">
              <w:rPr>
                <w:rFonts w:eastAsia="Times New Roman"/>
                <w:color w:val="000000"/>
                <w:sz w:val="18"/>
                <w:szCs w:val="18"/>
              </w:rPr>
              <w:t> </w:t>
            </w:r>
          </w:p>
          <w:p w:rsidR="00E658D0" w:rsidRPr="00BE353E" w:rsidRDefault="00E658D0" w:rsidP="000F7C41">
            <w:pPr>
              <w:jc w:val="left"/>
              <w:rPr>
                <w:rFonts w:eastAsia="Times New Roman"/>
                <w:color w:val="000000"/>
                <w:sz w:val="18"/>
                <w:szCs w:val="18"/>
              </w:rPr>
            </w:pPr>
            <w:r w:rsidRPr="00BE353E">
              <w:rPr>
                <w:rFonts w:eastAsia="Times New Roman"/>
                <w:color w:val="000000"/>
                <w:sz w:val="18"/>
                <w:szCs w:val="18"/>
              </w:rPr>
              <w:t>1) Нина Георгиевна уже протянула было руку к запечатанному письму, которое инспектор забыл на столе, однако передумала.</w:t>
            </w:r>
            <w:r w:rsidRPr="00BE353E">
              <w:rPr>
                <w:rFonts w:eastAsia="Times New Roman"/>
                <w:color w:val="000000"/>
                <w:sz w:val="18"/>
                <w:szCs w:val="18"/>
              </w:rPr>
              <w:br/>
              <w:t>2) На фотографии, которая висела на стене, был изображён мальчишка лет четырёх, в матроске и бескозырке.</w:t>
            </w:r>
            <w:r w:rsidRPr="00BE353E">
              <w:rPr>
                <w:rFonts w:eastAsia="Times New Roman"/>
                <w:color w:val="000000"/>
                <w:sz w:val="18"/>
                <w:szCs w:val="18"/>
              </w:rPr>
              <w:br/>
              <w:t>3) Карнавал, который ежегодно проходит в Бразилии, привлекает в страну много туристов.</w:t>
            </w:r>
            <w:r w:rsidRPr="00BE353E">
              <w:rPr>
                <w:rFonts w:eastAsia="Times New Roman"/>
                <w:color w:val="000000"/>
                <w:sz w:val="18"/>
                <w:szCs w:val="18"/>
              </w:rPr>
              <w:br/>
              <w:t>4) У стола стоял тот самый кожаный портфель, который мы видели утром в руках у референта.</w:t>
            </w:r>
          </w:p>
          <w:p w:rsidR="00E658D0" w:rsidRPr="00BE353E" w:rsidRDefault="00E658D0" w:rsidP="000F7C41">
            <w:pPr>
              <w:jc w:val="left"/>
              <w:rPr>
                <w:rFonts w:eastAsia="Times New Roman"/>
                <w:color w:val="000000"/>
                <w:sz w:val="18"/>
                <w:szCs w:val="18"/>
              </w:rPr>
            </w:pPr>
          </w:p>
        </w:tc>
      </w:tr>
      <w:tr w:rsidR="00E658D0" w:rsidRPr="00BE353E" w:rsidTr="000F7C41">
        <w:trPr>
          <w:cantSplit/>
          <w:tblCellSpacing w:w="15" w:type="dxa"/>
        </w:trPr>
        <w:tc>
          <w:tcPr>
            <w:tcW w:w="0" w:type="auto"/>
            <w:tcBorders>
              <w:top w:val="nil"/>
              <w:left w:val="nil"/>
              <w:bottom w:val="nil"/>
              <w:right w:val="nil"/>
            </w:tcBorders>
            <w:vAlign w:val="center"/>
            <w:hideMark/>
          </w:tcPr>
          <w:p w:rsidR="00E658D0" w:rsidRPr="00BE353E" w:rsidRDefault="00E658D0" w:rsidP="000F7C41">
            <w:pPr>
              <w:jc w:val="left"/>
              <w:rPr>
                <w:rFonts w:eastAsia="Times New Roman"/>
                <w:color w:val="000000"/>
                <w:sz w:val="18"/>
                <w:szCs w:val="18"/>
              </w:rPr>
            </w:pPr>
            <w:r w:rsidRPr="00BE353E">
              <w:rPr>
                <w:rFonts w:eastAsia="Times New Roman"/>
                <w:b/>
                <w:bCs/>
                <w:color w:val="000000"/>
                <w:sz w:val="18"/>
                <w:szCs w:val="18"/>
              </w:rPr>
              <w:t>A6 № 2775.</w:t>
            </w:r>
            <w:r w:rsidRPr="00BE353E">
              <w:rPr>
                <w:rFonts w:eastAsia="Times New Roman"/>
                <w:color w:val="000000"/>
                <w:sz w:val="18"/>
                <w:szCs w:val="18"/>
              </w:rPr>
              <w:t> </w:t>
            </w:r>
          </w:p>
          <w:p w:rsidR="00E658D0" w:rsidRPr="00BE353E" w:rsidRDefault="00E658D0" w:rsidP="000F7C41">
            <w:pPr>
              <w:jc w:val="left"/>
              <w:rPr>
                <w:rFonts w:eastAsia="Times New Roman"/>
                <w:color w:val="000000"/>
                <w:sz w:val="18"/>
                <w:szCs w:val="18"/>
              </w:rPr>
            </w:pPr>
            <w:r w:rsidRPr="00BE353E">
              <w:rPr>
                <w:rFonts w:eastAsia="Times New Roman"/>
                <w:color w:val="000000"/>
                <w:sz w:val="18"/>
                <w:szCs w:val="18"/>
              </w:rPr>
              <w:t>1) Ксения советует нам обратиться к врачу, который считается лучшим специалистом в своей области.</w:t>
            </w:r>
            <w:r w:rsidRPr="00BE353E">
              <w:rPr>
                <w:rFonts w:eastAsia="Times New Roman"/>
                <w:color w:val="000000"/>
                <w:sz w:val="18"/>
                <w:szCs w:val="18"/>
              </w:rPr>
              <w:br/>
              <w:t>2) На свете нет друзей, которые абсолютно ничего не скрывали бы друг от друга.</w:t>
            </w:r>
            <w:r w:rsidRPr="00BE353E">
              <w:rPr>
                <w:rFonts w:eastAsia="Times New Roman"/>
                <w:color w:val="000000"/>
                <w:sz w:val="18"/>
                <w:szCs w:val="18"/>
              </w:rPr>
              <w:br/>
              <w:t>3) В классе нашёлся только один ученик, который сумел решить эту сложнейшую задачу.</w:t>
            </w:r>
            <w:r w:rsidRPr="00BE353E">
              <w:rPr>
                <w:rFonts w:eastAsia="Times New Roman"/>
                <w:color w:val="000000"/>
                <w:sz w:val="18"/>
                <w:szCs w:val="18"/>
              </w:rPr>
              <w:br/>
              <w:t>4) В это утро Андрей наконец нашёл время ответить на письма, которые получил за прошедшую неделю.</w:t>
            </w:r>
          </w:p>
          <w:p w:rsidR="00E658D0" w:rsidRPr="00BE353E" w:rsidRDefault="00E658D0" w:rsidP="000F7C41">
            <w:pPr>
              <w:jc w:val="left"/>
              <w:rPr>
                <w:rFonts w:eastAsia="Times New Roman"/>
                <w:color w:val="000000"/>
                <w:sz w:val="18"/>
                <w:szCs w:val="18"/>
              </w:rPr>
            </w:pPr>
          </w:p>
        </w:tc>
      </w:tr>
      <w:tr w:rsidR="00E658D0" w:rsidRPr="00BE353E" w:rsidTr="000F7C41">
        <w:trPr>
          <w:cantSplit/>
          <w:tblCellSpacing w:w="15" w:type="dxa"/>
        </w:trPr>
        <w:tc>
          <w:tcPr>
            <w:tcW w:w="0" w:type="auto"/>
            <w:tcBorders>
              <w:top w:val="nil"/>
              <w:left w:val="nil"/>
              <w:bottom w:val="nil"/>
              <w:right w:val="nil"/>
            </w:tcBorders>
            <w:vAlign w:val="center"/>
            <w:hideMark/>
          </w:tcPr>
          <w:p w:rsidR="00E658D0" w:rsidRPr="00BE353E" w:rsidRDefault="00E658D0" w:rsidP="000F7C41">
            <w:pPr>
              <w:jc w:val="left"/>
              <w:rPr>
                <w:rFonts w:eastAsia="Times New Roman"/>
                <w:color w:val="000000"/>
                <w:sz w:val="18"/>
                <w:szCs w:val="18"/>
              </w:rPr>
            </w:pPr>
            <w:r w:rsidRPr="00BE353E">
              <w:rPr>
                <w:rFonts w:eastAsia="Times New Roman"/>
                <w:b/>
                <w:bCs/>
                <w:color w:val="000000"/>
                <w:sz w:val="18"/>
                <w:szCs w:val="18"/>
              </w:rPr>
              <w:t>A6 № 2814.</w:t>
            </w:r>
            <w:r w:rsidRPr="00BE353E">
              <w:rPr>
                <w:rFonts w:eastAsia="Times New Roman"/>
                <w:color w:val="000000"/>
                <w:sz w:val="18"/>
                <w:szCs w:val="18"/>
              </w:rPr>
              <w:t> </w:t>
            </w:r>
          </w:p>
          <w:p w:rsidR="00E658D0" w:rsidRPr="00BE353E" w:rsidRDefault="00E658D0" w:rsidP="000F7C41">
            <w:pPr>
              <w:jc w:val="left"/>
              <w:rPr>
                <w:rFonts w:eastAsia="Times New Roman"/>
                <w:color w:val="000000"/>
                <w:sz w:val="18"/>
                <w:szCs w:val="18"/>
              </w:rPr>
            </w:pPr>
            <w:r w:rsidRPr="00BE353E">
              <w:rPr>
                <w:rFonts w:eastAsia="Times New Roman"/>
                <w:color w:val="000000"/>
                <w:sz w:val="18"/>
                <w:szCs w:val="18"/>
              </w:rPr>
              <w:t>1) Славяне издавна селились по Днепру, который стал для них важным торговым путём.</w:t>
            </w:r>
            <w:r w:rsidRPr="00BE353E">
              <w:rPr>
                <w:rFonts w:eastAsia="Times New Roman"/>
                <w:color w:val="000000"/>
                <w:sz w:val="18"/>
                <w:szCs w:val="18"/>
              </w:rPr>
              <w:br/>
              <w:t>2) Хозяйка наготовила к ужину тушёной оленины и пресных лепёшек с сушёной голубикой, которые на Севере заменяют хлеб.</w:t>
            </w:r>
            <w:r w:rsidRPr="00BE353E">
              <w:rPr>
                <w:rFonts w:eastAsia="Times New Roman"/>
                <w:color w:val="000000"/>
                <w:sz w:val="18"/>
                <w:szCs w:val="18"/>
              </w:rPr>
              <w:br/>
              <w:t>3) Маршрут, на который отводится обычно не менее пяти часов, был пройден нами за три с половиной.</w:t>
            </w:r>
            <w:r w:rsidRPr="00BE353E">
              <w:rPr>
                <w:rFonts w:eastAsia="Times New Roman"/>
                <w:color w:val="000000"/>
                <w:sz w:val="18"/>
                <w:szCs w:val="18"/>
              </w:rPr>
              <w:br/>
              <w:t>4) Не успел Чичиков осмотреться, как уже был схвачен под руку губернатором, который представил его тут же губернаторше.</w:t>
            </w:r>
          </w:p>
          <w:p w:rsidR="00E658D0" w:rsidRPr="00BE353E" w:rsidRDefault="00E658D0" w:rsidP="000F7C41">
            <w:pPr>
              <w:jc w:val="left"/>
              <w:rPr>
                <w:rFonts w:eastAsia="Times New Roman"/>
                <w:color w:val="000000"/>
                <w:sz w:val="18"/>
                <w:szCs w:val="18"/>
              </w:rPr>
            </w:pPr>
          </w:p>
        </w:tc>
      </w:tr>
      <w:tr w:rsidR="00E658D0" w:rsidRPr="00BE353E" w:rsidTr="000F7C41">
        <w:trPr>
          <w:cantSplit/>
          <w:tblCellSpacing w:w="15" w:type="dxa"/>
        </w:trPr>
        <w:tc>
          <w:tcPr>
            <w:tcW w:w="0" w:type="auto"/>
            <w:tcBorders>
              <w:top w:val="nil"/>
              <w:left w:val="nil"/>
              <w:bottom w:val="nil"/>
              <w:right w:val="nil"/>
            </w:tcBorders>
            <w:vAlign w:val="center"/>
            <w:hideMark/>
          </w:tcPr>
          <w:p w:rsidR="00E658D0" w:rsidRPr="00BE353E" w:rsidRDefault="00E658D0" w:rsidP="000F7C41">
            <w:pPr>
              <w:jc w:val="left"/>
              <w:rPr>
                <w:rFonts w:eastAsia="Times New Roman"/>
                <w:color w:val="000000"/>
                <w:sz w:val="18"/>
                <w:szCs w:val="18"/>
              </w:rPr>
            </w:pPr>
            <w:r w:rsidRPr="00BE353E">
              <w:rPr>
                <w:rFonts w:eastAsia="Times New Roman"/>
                <w:b/>
                <w:bCs/>
                <w:color w:val="000000"/>
                <w:sz w:val="18"/>
                <w:szCs w:val="18"/>
              </w:rPr>
              <w:t>A6 № 2913.</w:t>
            </w:r>
            <w:r w:rsidRPr="00BE353E">
              <w:rPr>
                <w:rFonts w:eastAsia="Times New Roman"/>
                <w:color w:val="000000"/>
                <w:sz w:val="18"/>
                <w:szCs w:val="18"/>
              </w:rPr>
              <w:t> </w:t>
            </w:r>
          </w:p>
          <w:p w:rsidR="00E658D0" w:rsidRPr="00BE353E" w:rsidRDefault="00E658D0" w:rsidP="000F7C41">
            <w:pPr>
              <w:jc w:val="left"/>
              <w:rPr>
                <w:rFonts w:eastAsia="Times New Roman"/>
                <w:color w:val="000000"/>
                <w:sz w:val="18"/>
                <w:szCs w:val="18"/>
              </w:rPr>
            </w:pPr>
            <w:r w:rsidRPr="00BE353E">
              <w:rPr>
                <w:rFonts w:eastAsia="Times New Roman"/>
                <w:color w:val="000000"/>
                <w:sz w:val="18"/>
                <w:szCs w:val="18"/>
              </w:rPr>
              <w:t>1) На следующее утро экипаж наш был уже в крепости Сен-Мартен, которая находилась за сто верст от замка графа.</w:t>
            </w:r>
            <w:r w:rsidRPr="00BE353E">
              <w:rPr>
                <w:rFonts w:eastAsia="Times New Roman"/>
                <w:color w:val="000000"/>
                <w:sz w:val="18"/>
                <w:szCs w:val="18"/>
              </w:rPr>
              <w:br/>
              <w:t>2) Я увидел необходимость переменить тему разговора, который мог бы закончиться для меня невыгодным образом.</w:t>
            </w:r>
            <w:r w:rsidRPr="00BE353E">
              <w:rPr>
                <w:rFonts w:eastAsia="Times New Roman"/>
                <w:color w:val="000000"/>
                <w:sz w:val="18"/>
                <w:szCs w:val="18"/>
              </w:rPr>
              <w:br/>
              <w:t>3) Весь гарнизон ждал новостей из крепости, которую мятежники осадили неделю назад.</w:t>
            </w:r>
            <w:r w:rsidRPr="00BE353E">
              <w:rPr>
                <w:rFonts w:eastAsia="Times New Roman"/>
                <w:color w:val="000000"/>
                <w:sz w:val="18"/>
                <w:szCs w:val="18"/>
              </w:rPr>
              <w:br/>
              <w:t>4) Каротин, который содержится в моркови, очень полезен для зрения.</w:t>
            </w:r>
          </w:p>
          <w:p w:rsidR="00E658D0" w:rsidRPr="00BE353E" w:rsidRDefault="00E658D0" w:rsidP="000F7C41">
            <w:pPr>
              <w:jc w:val="left"/>
              <w:rPr>
                <w:rFonts w:eastAsia="Times New Roman"/>
                <w:color w:val="000000"/>
                <w:sz w:val="18"/>
                <w:szCs w:val="18"/>
              </w:rPr>
            </w:pPr>
          </w:p>
        </w:tc>
      </w:tr>
      <w:tr w:rsidR="00E658D0" w:rsidRPr="00BE353E" w:rsidTr="000F7C41">
        <w:trPr>
          <w:cantSplit/>
          <w:tblCellSpacing w:w="15" w:type="dxa"/>
        </w:trPr>
        <w:tc>
          <w:tcPr>
            <w:tcW w:w="0" w:type="auto"/>
            <w:tcBorders>
              <w:top w:val="nil"/>
              <w:left w:val="nil"/>
              <w:bottom w:val="nil"/>
              <w:right w:val="nil"/>
            </w:tcBorders>
            <w:vAlign w:val="center"/>
            <w:hideMark/>
          </w:tcPr>
          <w:p w:rsidR="00E658D0" w:rsidRPr="00BE353E" w:rsidRDefault="00E658D0" w:rsidP="000F7C41">
            <w:pPr>
              <w:jc w:val="left"/>
              <w:rPr>
                <w:rFonts w:eastAsia="Times New Roman"/>
                <w:b/>
                <w:bCs/>
                <w:color w:val="000000"/>
                <w:sz w:val="18"/>
                <w:szCs w:val="18"/>
              </w:rPr>
            </w:pPr>
            <w:r w:rsidRPr="00BE353E">
              <w:rPr>
                <w:rFonts w:eastAsia="Times New Roman"/>
                <w:b/>
                <w:bCs/>
                <w:color w:val="000000"/>
                <w:sz w:val="18"/>
                <w:szCs w:val="18"/>
              </w:rPr>
              <w:t>A6 № 2952.</w:t>
            </w:r>
          </w:p>
          <w:p w:rsidR="00E658D0" w:rsidRPr="00BE353E" w:rsidRDefault="00E658D0" w:rsidP="000F7C41">
            <w:pPr>
              <w:jc w:val="left"/>
              <w:rPr>
                <w:rFonts w:eastAsia="Times New Roman"/>
                <w:color w:val="000000"/>
                <w:sz w:val="18"/>
                <w:szCs w:val="18"/>
              </w:rPr>
            </w:pPr>
            <w:r w:rsidRPr="00BE353E">
              <w:rPr>
                <w:rFonts w:eastAsia="Times New Roman"/>
                <w:color w:val="000000"/>
                <w:sz w:val="18"/>
                <w:szCs w:val="18"/>
              </w:rPr>
              <w:t>1) В пыльном чемодане, который дети обнаружили на чердаке, хранились старые письма и семейные фотоальбомы.</w:t>
            </w:r>
            <w:r w:rsidRPr="00BE353E">
              <w:rPr>
                <w:rFonts w:eastAsia="Times New Roman"/>
                <w:color w:val="000000"/>
                <w:sz w:val="18"/>
                <w:szCs w:val="18"/>
              </w:rPr>
              <w:br/>
              <w:t>2) Размышления мои были прерваны приходом казака, который принёс мне послание от Пугачёва.</w:t>
            </w:r>
            <w:r w:rsidRPr="00BE353E">
              <w:rPr>
                <w:rFonts w:eastAsia="Times New Roman"/>
                <w:color w:val="000000"/>
                <w:sz w:val="18"/>
                <w:szCs w:val="18"/>
              </w:rPr>
              <w:br/>
              <w:t>3) Дополнительный урок, который преподаватель проведёт во вторник, не является обязательным для посещения.</w:t>
            </w:r>
            <w:r w:rsidRPr="00BE353E">
              <w:rPr>
                <w:rFonts w:eastAsia="Times New Roman"/>
                <w:color w:val="000000"/>
                <w:sz w:val="18"/>
                <w:szCs w:val="18"/>
              </w:rPr>
              <w:br/>
              <w:t>4) Сырьё, которое используется в процессе производства, наша фирма закупает в Швейцарии.</w:t>
            </w:r>
          </w:p>
          <w:p w:rsidR="00E658D0" w:rsidRPr="00BE353E" w:rsidRDefault="00E658D0" w:rsidP="000F7C41">
            <w:pPr>
              <w:jc w:val="left"/>
              <w:rPr>
                <w:rFonts w:eastAsia="Times New Roman"/>
                <w:color w:val="000000"/>
                <w:sz w:val="18"/>
                <w:szCs w:val="18"/>
              </w:rPr>
            </w:pPr>
          </w:p>
          <w:p w:rsidR="00E658D0" w:rsidRPr="00BE353E" w:rsidRDefault="00E658D0" w:rsidP="000F7C41">
            <w:pPr>
              <w:jc w:val="left"/>
              <w:rPr>
                <w:rFonts w:eastAsia="Times New Roman"/>
                <w:color w:val="000000"/>
                <w:sz w:val="18"/>
                <w:szCs w:val="18"/>
              </w:rPr>
            </w:pPr>
          </w:p>
        </w:tc>
      </w:tr>
      <w:tr w:rsidR="00E658D0" w:rsidRPr="00BE353E" w:rsidTr="000F7C41">
        <w:trPr>
          <w:cantSplit/>
          <w:tblCellSpacing w:w="15" w:type="dxa"/>
        </w:trPr>
        <w:tc>
          <w:tcPr>
            <w:tcW w:w="0" w:type="auto"/>
            <w:tcBorders>
              <w:top w:val="nil"/>
              <w:left w:val="nil"/>
              <w:bottom w:val="nil"/>
              <w:right w:val="nil"/>
            </w:tcBorders>
            <w:vAlign w:val="center"/>
            <w:hideMark/>
          </w:tcPr>
          <w:p w:rsidR="00E658D0" w:rsidRPr="00BE353E" w:rsidRDefault="00E658D0" w:rsidP="000F7C41">
            <w:pPr>
              <w:jc w:val="left"/>
              <w:rPr>
                <w:rFonts w:eastAsia="Times New Roman"/>
                <w:color w:val="000000"/>
                <w:sz w:val="18"/>
                <w:szCs w:val="18"/>
              </w:rPr>
            </w:pPr>
            <w:r w:rsidRPr="00BE353E">
              <w:rPr>
                <w:rFonts w:eastAsia="Times New Roman"/>
                <w:b/>
                <w:bCs/>
                <w:color w:val="000000"/>
                <w:sz w:val="18"/>
                <w:szCs w:val="18"/>
              </w:rPr>
              <w:t>A6 № 2991.</w:t>
            </w:r>
            <w:r w:rsidRPr="00BE353E">
              <w:rPr>
                <w:rFonts w:eastAsia="Times New Roman"/>
                <w:color w:val="000000"/>
                <w:sz w:val="18"/>
                <w:szCs w:val="18"/>
              </w:rPr>
              <w:t> </w:t>
            </w:r>
          </w:p>
          <w:p w:rsidR="00E658D0" w:rsidRPr="00BE353E" w:rsidRDefault="00E658D0" w:rsidP="000F7C41">
            <w:pPr>
              <w:jc w:val="left"/>
              <w:rPr>
                <w:rFonts w:eastAsia="Times New Roman"/>
                <w:color w:val="000000"/>
                <w:sz w:val="18"/>
                <w:szCs w:val="18"/>
              </w:rPr>
            </w:pPr>
            <w:r w:rsidRPr="00BE353E">
              <w:rPr>
                <w:rFonts w:eastAsia="Times New Roman"/>
                <w:color w:val="000000"/>
                <w:sz w:val="18"/>
                <w:szCs w:val="18"/>
              </w:rPr>
              <w:t>1) Иван Игнатьевич тем временем отправился за пленником, который сидел в амбаре под ключом у комендантши.</w:t>
            </w:r>
            <w:r w:rsidRPr="00BE353E">
              <w:rPr>
                <w:rFonts w:eastAsia="Times New Roman"/>
                <w:color w:val="000000"/>
                <w:sz w:val="18"/>
                <w:szCs w:val="18"/>
              </w:rPr>
              <w:br/>
              <w:t>2) Пожилой мужчина, которого привёл на встречу Евгений Никифорович, оказался всемирно известным историком.</w:t>
            </w:r>
            <w:r w:rsidRPr="00BE353E">
              <w:rPr>
                <w:rFonts w:eastAsia="Times New Roman"/>
                <w:color w:val="000000"/>
                <w:sz w:val="18"/>
                <w:szCs w:val="18"/>
              </w:rPr>
              <w:br/>
              <w:t>3) Наконец я сослался и на генерала, который мог бы засвидетельствовать моё усердие во время бедственной оренбургской осады.</w:t>
            </w:r>
            <w:r w:rsidRPr="00BE353E">
              <w:rPr>
                <w:rFonts w:eastAsia="Times New Roman"/>
                <w:color w:val="000000"/>
                <w:sz w:val="18"/>
                <w:szCs w:val="18"/>
              </w:rPr>
              <w:br/>
              <w:t>4) В астрономической обсерватории Аресибо, которая располагается на Карибских островах, находится самый большой в мире телескоп.</w:t>
            </w:r>
          </w:p>
          <w:p w:rsidR="00E658D0" w:rsidRPr="00BE353E" w:rsidRDefault="00E658D0" w:rsidP="000F7C41">
            <w:pPr>
              <w:jc w:val="left"/>
              <w:rPr>
                <w:rFonts w:eastAsia="Times New Roman"/>
                <w:color w:val="000000"/>
                <w:sz w:val="18"/>
                <w:szCs w:val="18"/>
              </w:rPr>
            </w:pPr>
          </w:p>
        </w:tc>
      </w:tr>
      <w:tr w:rsidR="00E658D0" w:rsidRPr="00BE353E" w:rsidTr="000F7C41">
        <w:trPr>
          <w:cantSplit/>
          <w:tblCellSpacing w:w="15" w:type="dxa"/>
        </w:trPr>
        <w:tc>
          <w:tcPr>
            <w:tcW w:w="0" w:type="auto"/>
            <w:tcBorders>
              <w:top w:val="nil"/>
              <w:left w:val="nil"/>
              <w:bottom w:val="nil"/>
              <w:right w:val="nil"/>
            </w:tcBorders>
            <w:vAlign w:val="center"/>
          </w:tcPr>
          <w:p w:rsidR="00E658D0" w:rsidRPr="00BE353E" w:rsidRDefault="00E658D0" w:rsidP="000F7C41">
            <w:pPr>
              <w:rPr>
                <w:rFonts w:eastAsia="Times New Roman"/>
                <w:sz w:val="18"/>
                <w:szCs w:val="18"/>
              </w:rPr>
            </w:pPr>
          </w:p>
        </w:tc>
      </w:tr>
    </w:tbl>
    <w:p w:rsidR="00E658D0" w:rsidRDefault="00E658D0" w:rsidP="00E658D0">
      <w:pPr>
        <w:spacing w:after="200" w:line="276" w:lineRule="auto"/>
        <w:ind w:firstLine="0"/>
        <w:rPr>
          <w:sz w:val="32"/>
          <w:szCs w:val="32"/>
          <w:bdr w:val="single" w:sz="4" w:space="0" w:color="auto" w:shadow="1" w:frame="1"/>
          <w:shd w:val="clear" w:color="auto" w:fill="FABF8F"/>
        </w:rPr>
      </w:pPr>
    </w:p>
    <w:p w:rsidR="00E658D0" w:rsidRDefault="00E658D0" w:rsidP="00E658D0">
      <w:pPr>
        <w:spacing w:after="200" w:line="276" w:lineRule="auto"/>
        <w:ind w:firstLine="0"/>
        <w:jc w:val="left"/>
        <w:rPr>
          <w:sz w:val="32"/>
          <w:szCs w:val="32"/>
          <w:bdr w:val="single" w:sz="4" w:space="0" w:color="auto" w:shadow="1" w:frame="1"/>
          <w:shd w:val="clear" w:color="auto" w:fill="FABF8F"/>
        </w:rPr>
      </w:pPr>
      <w:r>
        <w:rPr>
          <w:sz w:val="32"/>
          <w:szCs w:val="32"/>
          <w:bdr w:val="single" w:sz="4" w:space="0" w:color="auto" w:shadow="1" w:frame="1"/>
          <w:shd w:val="clear" w:color="auto" w:fill="FABF8F"/>
        </w:rPr>
        <w:br w:type="page"/>
      </w:r>
    </w:p>
    <w:p w:rsidR="00E658D0" w:rsidRPr="00C85CDA" w:rsidRDefault="00E658D0" w:rsidP="00E658D0">
      <w:pPr>
        <w:spacing w:after="200" w:line="276" w:lineRule="auto"/>
        <w:ind w:firstLine="0"/>
        <w:rPr>
          <w:sz w:val="32"/>
          <w:szCs w:val="32"/>
        </w:rPr>
      </w:pPr>
      <w:r>
        <w:rPr>
          <w:sz w:val="32"/>
          <w:szCs w:val="32"/>
          <w:bdr w:val="single" w:sz="4" w:space="0" w:color="auto" w:shadow="1" w:frame="1"/>
          <w:shd w:val="clear" w:color="auto" w:fill="FABF8F"/>
        </w:rPr>
        <w:lastRenderedPageBreak/>
        <w:t>А</w:t>
      </w:r>
      <w:r w:rsidRPr="00C85CDA">
        <w:rPr>
          <w:sz w:val="32"/>
          <w:szCs w:val="32"/>
          <w:bdr w:val="single" w:sz="4" w:space="0" w:color="auto" w:shadow="1" w:frame="1"/>
          <w:shd w:val="clear" w:color="auto" w:fill="FABF8F"/>
        </w:rPr>
        <w:t>7</w:t>
      </w:r>
      <w:r>
        <w:rPr>
          <w:sz w:val="32"/>
          <w:szCs w:val="32"/>
          <w:bdr w:val="single" w:sz="4" w:space="0" w:color="auto" w:shadow="1" w:frame="1"/>
          <w:shd w:val="clear" w:color="auto" w:fill="FABF8F"/>
        </w:rPr>
        <w:t xml:space="preserve"> – 8</w:t>
      </w:r>
    </w:p>
    <w:p w:rsidR="00E658D0" w:rsidRPr="00C85CDA" w:rsidRDefault="00E658D0" w:rsidP="00E658D0">
      <w:pPr>
        <w:pStyle w:val="a3"/>
        <w:spacing w:after="0"/>
        <w:ind w:firstLine="0"/>
        <w:rPr>
          <w:rFonts w:ascii="Times New Roman" w:hAnsi="Times New Roman"/>
          <w:sz w:val="32"/>
          <w:szCs w:val="32"/>
        </w:rPr>
      </w:pPr>
      <w:r w:rsidRPr="00C85CDA">
        <w:rPr>
          <w:rFonts w:ascii="Times New Roman" w:hAnsi="Times New Roman"/>
          <w:sz w:val="32"/>
          <w:szCs w:val="32"/>
        </w:rPr>
        <w:t xml:space="preserve">Текст. Смысловая и композиционная целостность текста. Последовательность предложений в тексте. </w:t>
      </w:r>
    </w:p>
    <w:p w:rsidR="00E658D0" w:rsidRPr="00C85CDA" w:rsidRDefault="00E658D0" w:rsidP="00E658D0">
      <w:pPr>
        <w:pStyle w:val="a3"/>
        <w:spacing w:after="0"/>
        <w:ind w:firstLine="0"/>
        <w:rPr>
          <w:rFonts w:ascii="Times New Roman" w:hAnsi="Times New Roman"/>
          <w:sz w:val="32"/>
          <w:szCs w:val="32"/>
        </w:rPr>
      </w:pPr>
      <w:r w:rsidRPr="00C85CDA">
        <w:rPr>
          <w:rFonts w:ascii="Times New Roman" w:hAnsi="Times New Roman"/>
          <w:sz w:val="32"/>
          <w:szCs w:val="32"/>
        </w:rPr>
        <w:t>Средства связи предложений в тексте.</w:t>
      </w:r>
    </w:p>
    <w:p w:rsidR="00E658D0" w:rsidRPr="00C85CDA" w:rsidRDefault="00E658D0" w:rsidP="00E658D0">
      <w:pPr>
        <w:jc w:val="both"/>
        <w:rPr>
          <w:szCs w:val="24"/>
        </w:rPr>
      </w:pPr>
      <w:r w:rsidRPr="00C85CDA">
        <w:rPr>
          <w:szCs w:val="24"/>
        </w:rPr>
        <w:t>Чтобы справиться с этим заданием, необходимо знать способы изложения материала, другими словами, видеть способы связи мыслей.</w:t>
      </w:r>
    </w:p>
    <w:p w:rsidR="00E658D0" w:rsidRPr="00C85CDA" w:rsidRDefault="00E658D0" w:rsidP="00E658D0">
      <w:pPr>
        <w:jc w:val="both"/>
        <w:rPr>
          <w:szCs w:val="24"/>
        </w:rPr>
      </w:pPr>
    </w:p>
    <w:p w:rsidR="00E658D0" w:rsidRPr="00C85CDA" w:rsidRDefault="00E658D0" w:rsidP="00E658D0">
      <w:pPr>
        <w:autoSpaceDE w:val="0"/>
        <w:autoSpaceDN w:val="0"/>
        <w:adjustRightInd w:val="0"/>
        <w:jc w:val="both"/>
        <w:rPr>
          <w:b/>
          <w:szCs w:val="24"/>
        </w:rPr>
      </w:pPr>
      <w:r w:rsidRPr="00C85CDA">
        <w:rPr>
          <w:b/>
          <w:noProof/>
          <w:szCs w:val="24"/>
          <w:lang w:eastAsia="ru-RU"/>
        </w:rPr>
        <w:drawing>
          <wp:inline distT="0" distB="0" distL="0" distR="0">
            <wp:extent cx="6746534" cy="4000500"/>
            <wp:effectExtent l="6691" t="0" r="0" b="0"/>
            <wp:docPr id="389"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30344" cy="6357982"/>
                      <a:chOff x="-2500362" y="-357214"/>
                      <a:chExt cx="13430344" cy="6357982"/>
                    </a:xfrm>
                  </a:grpSpPr>
                  <a:grpSp>
                    <a:nvGrpSpPr>
                      <a:cNvPr id="247" name="Группа 246"/>
                      <a:cNvGrpSpPr/>
                    </a:nvGrpSpPr>
                    <a:grpSpPr>
                      <a:xfrm>
                        <a:off x="-2500362" y="-357214"/>
                        <a:ext cx="13430344" cy="6357982"/>
                        <a:chOff x="-2500362" y="-357214"/>
                        <a:chExt cx="13430344" cy="6357982"/>
                      </a:xfrm>
                    </a:grpSpPr>
                    <a:grpSp>
                      <a:nvGrpSpPr>
                        <a:cNvPr id="3" name="Группа 197"/>
                        <a:cNvGrpSpPr/>
                      </a:nvGrpSpPr>
                      <a:grpSpPr>
                        <a:xfrm>
                          <a:off x="1928794" y="3357562"/>
                          <a:ext cx="1555702" cy="428628"/>
                          <a:chOff x="3587802" y="4572008"/>
                          <a:chExt cx="1912892" cy="642942"/>
                        </a:xfrm>
                      </a:grpSpPr>
                      <a:grpSp>
                        <a:nvGrpSpPr>
                          <a:cNvPr id="84" name="Группа 40"/>
                          <a:cNvGrpSpPr/>
                        </a:nvGrpSpPr>
                        <a:grpSpPr>
                          <a:xfrm>
                            <a:off x="3587802" y="4572008"/>
                            <a:ext cx="730314" cy="642942"/>
                            <a:chOff x="3587802" y="4572008"/>
                            <a:chExt cx="730314" cy="642942"/>
                          </a:xfrm>
                        </a:grpSpPr>
                        <a:sp>
                          <a:nvSpPr>
                            <a:cNvPr id="204" name="Овал 203"/>
                            <a:cNvSpPr/>
                          </a:nvSpPr>
                          <a:spPr>
                            <a:xfrm>
                              <a:off x="3587802" y="4572008"/>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05" name="TextBox 204"/>
                            <a:cNvSpPr txBox="1"/>
                          </a:nvSpPr>
                          <a:spPr>
                            <a:xfrm>
                              <a:off x="4016430" y="4845618"/>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1</a:t>
                                </a:r>
                                <a:endParaRPr lang="ru-RU" b="1" dirty="0">
                                  <a:solidFill>
                                    <a:schemeClr val="accent6">
                                      <a:lumMod val="50000"/>
                                    </a:schemeClr>
                                  </a:solidFill>
                                </a:endParaRPr>
                              </a:p>
                            </a:txBody>
                            <a:useSpRect/>
                          </a:txSp>
                        </a:sp>
                      </a:grpSp>
                      <a:grpSp>
                        <a:nvGrpSpPr>
                          <a:cNvPr id="85" name="Группа 41"/>
                          <a:cNvGrpSpPr/>
                        </a:nvGrpSpPr>
                        <a:grpSpPr>
                          <a:xfrm>
                            <a:off x="4770380" y="4572008"/>
                            <a:ext cx="730314" cy="642942"/>
                            <a:chOff x="4286248" y="4572008"/>
                            <a:chExt cx="730314" cy="642942"/>
                          </a:xfrm>
                        </a:grpSpPr>
                        <a:sp>
                          <a:nvSpPr>
                            <a:cNvPr id="202" name="Овал 201"/>
                            <a:cNvSpPr/>
                          </a:nvSpPr>
                          <a:spPr>
                            <a:xfrm>
                              <a:off x="4286248" y="4572008"/>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03" name="TextBox 202"/>
                            <a:cNvSpPr txBox="1"/>
                          </a:nvSpPr>
                          <a:spPr>
                            <a:xfrm>
                              <a:off x="4714876" y="4845618"/>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2</a:t>
                                </a:r>
                                <a:endParaRPr lang="ru-RU" b="1" dirty="0">
                                  <a:solidFill>
                                    <a:schemeClr val="accent6">
                                      <a:lumMod val="50000"/>
                                    </a:schemeClr>
                                  </a:solidFill>
                                </a:endParaRPr>
                              </a:p>
                            </a:txBody>
                            <a:useSpRect/>
                          </a:txSp>
                        </a:sp>
                      </a:grpSp>
                      <a:cxnSp>
                        <a:nvCxnSpPr>
                          <a:cNvPr id="201" name="Прямая со стрелкой 200"/>
                          <a:cNvCxnSpPr/>
                        </a:nvCxnSpPr>
                        <a:spPr>
                          <a:xfrm rot="10800000">
                            <a:off x="4357686" y="4857760"/>
                            <a:ext cx="285752" cy="1588"/>
                          </a:xfrm>
                          <a:prstGeom prst="straightConnector1">
                            <a:avLst/>
                          </a:prstGeom>
                          <a:ln>
                            <a:headEnd type="arrow"/>
                            <a:tailEnd type="arrow"/>
                          </a:ln>
                        </a:spPr>
                        <a:style>
                          <a:lnRef idx="1">
                            <a:schemeClr val="accent2"/>
                          </a:lnRef>
                          <a:fillRef idx="0">
                            <a:schemeClr val="accent2"/>
                          </a:fillRef>
                          <a:effectRef idx="0">
                            <a:schemeClr val="accent2"/>
                          </a:effectRef>
                          <a:fontRef idx="minor">
                            <a:schemeClr val="tx1"/>
                          </a:fontRef>
                        </a:style>
                      </a:cxnSp>
                    </a:grpSp>
                    <a:grpSp>
                      <a:nvGrpSpPr>
                        <a:cNvPr id="4" name="Группа 196"/>
                        <a:cNvGrpSpPr/>
                      </a:nvGrpSpPr>
                      <a:grpSpPr>
                        <a:xfrm>
                          <a:off x="-2500362" y="-357214"/>
                          <a:ext cx="13216030" cy="6286544"/>
                          <a:chOff x="-2500362" y="-357214"/>
                          <a:chExt cx="13216030" cy="6286544"/>
                        </a:xfrm>
                      </a:grpSpPr>
                      <a:grpSp>
                        <a:nvGrpSpPr>
                          <a:cNvPr id="62" name="Группа 1"/>
                          <a:cNvGrpSpPr/>
                        </a:nvGrpSpPr>
                        <a:grpSpPr>
                          <a:xfrm>
                            <a:off x="-2500362" y="-357214"/>
                            <a:ext cx="11358642" cy="3572694"/>
                            <a:chOff x="-2214642" y="-357214"/>
                            <a:chExt cx="11358642" cy="3572694"/>
                          </a:xfrm>
                        </a:grpSpPr>
                        <a:sp>
                          <a:nvSpPr>
                            <a:cNvPr id="11" name="TextBox 2"/>
                            <a:cNvSpPr txBox="1"/>
                          </a:nvSpPr>
                          <a:spPr>
                            <a:xfrm>
                              <a:off x="-32" y="-357214"/>
                              <a:ext cx="9144032"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b="1" dirty="0" smtClean="0"/>
                                  <a:t>Возможные способы изложения материала</a:t>
                                </a:r>
                                <a:endParaRPr lang="ru-RU" sz="1600" b="1" dirty="0"/>
                              </a:p>
                            </a:txBody>
                            <a:useSpRect/>
                          </a:txSp>
                          <a:style>
                            <a:lnRef idx="0">
                              <a:schemeClr val="accent4"/>
                            </a:lnRef>
                            <a:fillRef idx="3">
                              <a:schemeClr val="accent4"/>
                            </a:fillRef>
                            <a:effectRef idx="3">
                              <a:schemeClr val="accent4"/>
                            </a:effectRef>
                            <a:fontRef idx="minor">
                              <a:schemeClr val="lt1"/>
                            </a:fontRef>
                          </a:style>
                        </a:sp>
                        <a:sp>
                          <a:nvSpPr>
                            <a:cNvPr id="12" name="TextBox 4"/>
                            <a:cNvSpPr txBox="1"/>
                          </a:nvSpPr>
                          <a:spPr>
                            <a:xfrm>
                              <a:off x="-2214642" y="1454995"/>
                              <a:ext cx="2000264" cy="107721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solidFill>
                                      <a:srgbClr val="0000CC"/>
                                    </a:solidFill>
                                  </a:rPr>
                                  <a:t>индуктивный метод </a:t>
                                </a:r>
                                <a:r>
                                  <a:rPr lang="ru-RU" sz="1600" dirty="0" smtClean="0">
                                    <a:solidFill>
                                      <a:srgbClr val="0000CC"/>
                                    </a:solidFill>
                                  </a:rPr>
                                  <a:t>– изложение материала от частного к общему</a:t>
                                </a:r>
                                <a:endParaRPr lang="ru-RU" sz="1600" b="1"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14" name="TextBox 5"/>
                            <a:cNvSpPr txBox="1"/>
                          </a:nvSpPr>
                          <a:spPr>
                            <a:xfrm>
                              <a:off x="-142940" y="1447372"/>
                              <a:ext cx="2000264" cy="107721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solidFill>
                                      <a:srgbClr val="0000CC"/>
                                    </a:solidFill>
                                  </a:rPr>
                                  <a:t>дедуктивный метод </a:t>
                                </a:r>
                                <a:r>
                                  <a:rPr lang="ru-RU" sz="1600" dirty="0" smtClean="0">
                                    <a:solidFill>
                                      <a:srgbClr val="0000CC"/>
                                    </a:solidFill>
                                  </a:rPr>
                                  <a:t>– изложение материала от общего к частному</a:t>
                                </a:r>
                                <a:endParaRPr lang="ru-RU" sz="1600" b="1"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16" name="TextBox 8"/>
                            <a:cNvSpPr txBox="1"/>
                          </a:nvSpPr>
                          <a:spPr>
                            <a:xfrm>
                              <a:off x="4071902" y="1357298"/>
                              <a:ext cx="2320306" cy="1323439"/>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solidFill>
                                      <a:srgbClr val="0000CC"/>
                                    </a:solidFill>
                                  </a:rPr>
                                  <a:t>ступенчатый метод </a:t>
                                </a:r>
                                <a:r>
                                  <a:rPr lang="ru-RU" sz="1600" dirty="0" smtClean="0">
                                    <a:solidFill>
                                      <a:srgbClr val="0000CC"/>
                                    </a:solidFill>
                                  </a:rPr>
                                  <a:t>– последовательное изложение одной темы за другой без возврата к предыдущей</a:t>
                                </a:r>
                                <a:endParaRPr lang="ru-RU" sz="1600"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cxnSp>
                          <a:nvCxnSpPr>
                            <a:cNvPr id="21" name="Прямая со стрелкой 20"/>
                            <a:cNvCxnSpPr>
                              <a:stCxn id="3" idx="2"/>
                              <a:endCxn id="5" idx="0"/>
                            </a:cNvCxnSpPr>
                          </a:nvCxnSpPr>
                          <a:spPr>
                            <a:xfrm rot="5400000">
                              <a:off x="941910" y="-2175080"/>
                              <a:ext cx="1473655" cy="5786494"/>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22" name="Прямая со стрелкой 21"/>
                            <a:cNvCxnSpPr>
                              <a:stCxn id="3" idx="2"/>
                              <a:endCxn id="6" idx="0"/>
                            </a:cNvCxnSpPr>
                          </a:nvCxnSpPr>
                          <a:spPr>
                            <a:xfrm rot="5400000">
                              <a:off x="1981572" y="-1143040"/>
                              <a:ext cx="1466032" cy="371479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23" name="Прямая со стрелкой 22"/>
                            <a:cNvCxnSpPr>
                              <a:stCxn id="5" idx="2"/>
                            </a:cNvCxnSpPr>
                          </a:nvCxnSpPr>
                          <a:spPr>
                            <a:xfrm rot="5400000">
                              <a:off x="-1448590" y="2766291"/>
                              <a:ext cx="468159" cy="2"/>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18" name="Прямая со стрелкой 23"/>
                            <a:cNvCxnSpPr>
                              <a:stCxn id="6" idx="2"/>
                            </a:cNvCxnSpPr>
                          </a:nvCxnSpPr>
                          <a:spPr>
                            <a:xfrm rot="5400000">
                              <a:off x="512144" y="2869638"/>
                              <a:ext cx="690096" cy="158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27" name="Прямая со стрелкой 26"/>
                            <a:cNvCxnSpPr>
                              <a:stCxn id="55" idx="2"/>
                            </a:cNvCxnSpPr>
                          </a:nvCxnSpPr>
                          <a:spPr>
                            <a:xfrm rot="16200000" flipH="1">
                              <a:off x="7333726" y="2761736"/>
                              <a:ext cx="708734" cy="54293"/>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28" name="Прямая со стрелкой 27"/>
                            <a:cNvCxnSpPr>
                              <a:stCxn id="9" idx="2"/>
                            </a:cNvCxnSpPr>
                          </a:nvCxnSpPr>
                          <a:spPr>
                            <a:xfrm rot="5400000">
                              <a:off x="4992228" y="2903420"/>
                              <a:ext cx="462511" cy="17145"/>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grpSp>
                      <a:cxnSp>
                        <a:nvCxnSpPr>
                          <a:cNvPr id="2" name="Прямая со стрелкой 33"/>
                          <a:cNvCxnSpPr>
                            <a:stCxn id="3" idx="2"/>
                            <a:endCxn id="9" idx="0"/>
                          </a:cNvCxnSpPr>
                        </a:nvCxnSpPr>
                        <a:spPr>
                          <a:xfrm rot="16200000" flipH="1">
                            <a:off x="3928320" y="339283"/>
                            <a:ext cx="1375958" cy="660071"/>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39" name="TextBox 38"/>
                          <a:cNvSpPr txBox="1"/>
                        </a:nvSpPr>
                        <a:spPr>
                          <a:xfrm>
                            <a:off x="1714480" y="1415465"/>
                            <a:ext cx="2000264" cy="1323439"/>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solidFill>
                                    <a:srgbClr val="0000CC"/>
                                  </a:solidFill>
                                </a:rPr>
                                <a:t>метод аналогии </a:t>
                              </a:r>
                              <a:r>
                                <a:rPr lang="ru-RU" sz="1600" dirty="0" smtClean="0">
                                  <a:solidFill>
                                    <a:srgbClr val="0000CC"/>
                                  </a:solidFill>
                                </a:rPr>
                                <a:t>– изложение от частного к частному (сопоставление фактов)</a:t>
                              </a:r>
                              <a:endParaRPr lang="ru-RU" sz="1600" b="1"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cxnSp>
                        <a:nvCxnSpPr>
                          <a:cNvPr id="40" name="Прямая со стрелкой 39"/>
                          <a:cNvCxnSpPr>
                            <a:stCxn id="3" idx="2"/>
                            <a:endCxn id="39" idx="0"/>
                          </a:cNvCxnSpPr>
                        </a:nvCxnSpPr>
                        <a:spPr>
                          <a:xfrm rot="5400000">
                            <a:off x="2783376" y="-87424"/>
                            <a:ext cx="1434125" cy="157165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10" name="TextBox 54"/>
                          <a:cNvSpPr txBox="1"/>
                        </a:nvSpPr>
                        <a:spPr>
                          <a:xfrm>
                            <a:off x="6215074" y="1357298"/>
                            <a:ext cx="2320306" cy="107721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solidFill>
                                    <a:srgbClr val="0000CC"/>
                                  </a:solidFill>
                                </a:rPr>
                                <a:t>исторический метод </a:t>
                              </a:r>
                              <a:r>
                                <a:rPr lang="ru-RU" sz="1600" dirty="0" smtClean="0">
                                  <a:solidFill>
                                    <a:srgbClr val="0000CC"/>
                                  </a:solidFill>
                                </a:rPr>
                                <a:t>– изложение материала в хронологической последовательности</a:t>
                              </a:r>
                              <a:endParaRPr lang="ru-RU" sz="1600"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57" name="TextBox 56"/>
                          <a:cNvSpPr txBox="1"/>
                        </a:nvSpPr>
                        <a:spPr>
                          <a:xfrm>
                            <a:off x="8715404" y="1357298"/>
                            <a:ext cx="2000264" cy="1323439"/>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solidFill>
                                    <a:srgbClr val="0000CC"/>
                                  </a:solidFill>
                                </a:rPr>
                                <a:t>концентрический метод </a:t>
                              </a:r>
                              <a:r>
                                <a:rPr lang="ru-RU" sz="1600" dirty="0" smtClean="0">
                                  <a:solidFill>
                                    <a:srgbClr val="0000CC"/>
                                  </a:solidFill>
                                </a:rPr>
                                <a:t>– расположение материала вокруг главной проблемы</a:t>
                              </a:r>
                              <a:endParaRPr lang="ru-RU" sz="1600"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cxnSp>
                        <a:nvCxnSpPr>
                          <a:cNvPr id="58" name="Прямая со стрелкой 57"/>
                          <a:cNvCxnSpPr>
                            <a:stCxn id="3" idx="2"/>
                            <a:endCxn id="55" idx="0"/>
                          </a:cNvCxnSpPr>
                        </a:nvCxnSpPr>
                        <a:spPr>
                          <a:xfrm rot="16200000" flipH="1">
                            <a:off x="5142766" y="-875163"/>
                            <a:ext cx="1375958" cy="3088963"/>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67" name="Прямая со стрелкой 66"/>
                          <a:cNvCxnSpPr>
                            <a:stCxn id="3" idx="2"/>
                            <a:endCxn id="57" idx="0"/>
                          </a:cNvCxnSpPr>
                        </a:nvCxnSpPr>
                        <a:spPr>
                          <a:xfrm rot="16200000" flipH="1">
                            <a:off x="6312921" y="-2045317"/>
                            <a:ext cx="1375958" cy="542927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98" name="Прямая со стрелкой 97"/>
                          <a:cNvCxnSpPr>
                            <a:stCxn id="39" idx="2"/>
                          </a:cNvCxnSpPr>
                        </a:nvCxnSpPr>
                        <a:spPr>
                          <a:xfrm rot="5400000">
                            <a:off x="2441001" y="3012515"/>
                            <a:ext cx="547222" cy="158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168" name="Прямая со стрелкой 167"/>
                          <a:cNvCxnSpPr>
                            <a:stCxn id="57" idx="2"/>
                          </a:cNvCxnSpPr>
                        </a:nvCxnSpPr>
                        <a:spPr>
                          <a:xfrm rot="16200000" flipH="1">
                            <a:off x="9520000" y="2876273"/>
                            <a:ext cx="462511" cy="7143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sp>
                        <a:nvSpPr>
                          <a:cNvPr id="187" name="TextBox 186"/>
                          <a:cNvSpPr txBox="1"/>
                        </a:nvSpPr>
                        <a:spPr>
                          <a:xfrm>
                            <a:off x="857224" y="5559998"/>
                            <a:ext cx="335758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частное</a:t>
                              </a:r>
                              <a:endParaRPr lang="ru-RU" dirty="0"/>
                            </a:p>
                          </a:txBody>
                          <a:useSpRect/>
                        </a:txSp>
                      </a:sp>
                      <a:sp>
                        <a:nvSpPr>
                          <a:cNvPr id="188" name="TextBox 187"/>
                          <a:cNvSpPr txBox="1"/>
                        </a:nvSpPr>
                        <a:spPr>
                          <a:xfrm>
                            <a:off x="857224" y="4988494"/>
                            <a:ext cx="335758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общее</a:t>
                              </a:r>
                              <a:endParaRPr lang="ru-RU" dirty="0"/>
                            </a:p>
                          </a:txBody>
                          <a:useSpRect/>
                        </a:txSp>
                      </a:sp>
                    </a:grpSp>
                    <a:grpSp>
                      <a:nvGrpSpPr>
                        <a:cNvPr id="5" name="Группа 148"/>
                        <a:cNvGrpSpPr/>
                      </a:nvGrpSpPr>
                      <a:grpSpPr>
                        <a:xfrm>
                          <a:off x="-2143172" y="3071807"/>
                          <a:ext cx="1214446" cy="357189"/>
                          <a:chOff x="2357422" y="1857364"/>
                          <a:chExt cx="2643206" cy="642942"/>
                        </a:xfrm>
                      </a:grpSpPr>
                      <a:sp>
                        <a:nvSpPr>
                          <a:cNvPr id="150" name="Кольцо 149"/>
                          <a:cNvSpPr/>
                        </a:nvSpPr>
                        <a:spPr>
                          <a:xfrm>
                            <a:off x="4500562" y="1857364"/>
                            <a:ext cx="500066" cy="500066"/>
                          </a:xfrm>
                          <a:prstGeom prst="donu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solidFill>
                                  <a:schemeClr val="tx1"/>
                                </a:solidFill>
                              </a:endParaRPr>
                            </a:p>
                          </a:txBody>
                          <a:useSpRect/>
                        </a:txSp>
                        <a:style>
                          <a:lnRef idx="1">
                            <a:schemeClr val="accent6"/>
                          </a:lnRef>
                          <a:fillRef idx="2">
                            <a:schemeClr val="accent6"/>
                          </a:fillRef>
                          <a:effectRef idx="1">
                            <a:schemeClr val="accent6"/>
                          </a:effectRef>
                          <a:fontRef idx="minor">
                            <a:schemeClr val="dk1"/>
                          </a:fontRef>
                        </a:style>
                      </a:sp>
                      <a:grpSp>
                        <a:nvGrpSpPr>
                          <a:cNvPr id="53" name="Группа 12"/>
                          <a:cNvGrpSpPr/>
                        </a:nvGrpSpPr>
                        <a:grpSpPr>
                          <a:xfrm>
                            <a:off x="2357422" y="1857364"/>
                            <a:ext cx="730314" cy="642942"/>
                            <a:chOff x="2357422" y="1857364"/>
                            <a:chExt cx="730314" cy="642942"/>
                          </a:xfrm>
                        </a:grpSpPr>
                        <a:sp>
                          <a:nvSpPr>
                            <a:cNvPr id="158" name="Овал 157"/>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59" name="TextBox 158"/>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1</a:t>
                                </a:r>
                                <a:endParaRPr lang="ru-RU" b="1" dirty="0">
                                  <a:solidFill>
                                    <a:schemeClr val="accent6">
                                      <a:lumMod val="50000"/>
                                    </a:schemeClr>
                                  </a:solidFill>
                                </a:endParaRPr>
                              </a:p>
                            </a:txBody>
                            <a:useSpRect/>
                          </a:txSp>
                        </a:sp>
                      </a:grpSp>
                      <a:grpSp>
                        <a:nvGrpSpPr>
                          <a:cNvPr id="54" name="Группа 13"/>
                          <a:cNvGrpSpPr/>
                        </a:nvGrpSpPr>
                        <a:grpSpPr>
                          <a:xfrm>
                            <a:off x="3055868" y="1857364"/>
                            <a:ext cx="730314" cy="642942"/>
                            <a:chOff x="2357422" y="1857364"/>
                            <a:chExt cx="730314" cy="642942"/>
                          </a:xfrm>
                        </a:grpSpPr>
                        <a:sp>
                          <a:nvSpPr>
                            <a:cNvPr id="156" name="Овал 155"/>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57" name="TextBox 156"/>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2</a:t>
                                </a:r>
                                <a:endParaRPr lang="ru-RU" b="1" dirty="0">
                                  <a:solidFill>
                                    <a:schemeClr val="accent6">
                                      <a:lumMod val="50000"/>
                                    </a:schemeClr>
                                  </a:solidFill>
                                </a:endParaRPr>
                              </a:p>
                            </a:txBody>
                            <a:useSpRect/>
                          </a:txSp>
                        </a:sp>
                      </a:grpSp>
                      <a:grpSp>
                        <a:nvGrpSpPr>
                          <a:cNvPr id="55" name="Группа 19"/>
                          <a:cNvGrpSpPr/>
                        </a:nvGrpSpPr>
                        <a:grpSpPr>
                          <a:xfrm>
                            <a:off x="3770248" y="1857364"/>
                            <a:ext cx="730314" cy="642942"/>
                            <a:chOff x="2357422" y="1857364"/>
                            <a:chExt cx="730314" cy="642942"/>
                          </a:xfrm>
                        </a:grpSpPr>
                        <a:sp>
                          <a:nvSpPr>
                            <a:cNvPr id="154" name="Овал 153"/>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55" name="TextBox 154"/>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3</a:t>
                                </a:r>
                                <a:endParaRPr lang="ru-RU" b="1" dirty="0">
                                  <a:solidFill>
                                    <a:schemeClr val="accent6">
                                      <a:lumMod val="50000"/>
                                    </a:schemeClr>
                                  </a:solidFill>
                                </a:endParaRPr>
                              </a:p>
                            </a:txBody>
                            <a:useSpRect/>
                          </a:txSp>
                        </a:sp>
                      </a:grpSp>
                    </a:grpSp>
                    <a:grpSp>
                      <a:nvGrpSpPr>
                        <a:cNvPr id="6" name="Группа 160"/>
                        <a:cNvGrpSpPr/>
                      </a:nvGrpSpPr>
                      <a:grpSpPr>
                        <a:xfrm>
                          <a:off x="-214347" y="3357562"/>
                          <a:ext cx="1357321" cy="428628"/>
                          <a:chOff x="1714480" y="1857364"/>
                          <a:chExt cx="2786082" cy="642942"/>
                        </a:xfrm>
                      </a:grpSpPr>
                      <a:sp>
                        <a:nvSpPr>
                          <a:cNvPr id="162" name="Кольцо 161"/>
                          <a:cNvSpPr/>
                        </a:nvSpPr>
                        <a:spPr>
                          <a:xfrm>
                            <a:off x="1714480" y="1857364"/>
                            <a:ext cx="500066" cy="500066"/>
                          </a:xfrm>
                          <a:prstGeom prst="donu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solidFill>
                                  <a:schemeClr val="tx1"/>
                                </a:solidFill>
                              </a:endParaRPr>
                            </a:p>
                          </a:txBody>
                          <a:useSpRect/>
                        </a:txSp>
                        <a:style>
                          <a:lnRef idx="1">
                            <a:schemeClr val="accent6"/>
                          </a:lnRef>
                          <a:fillRef idx="2">
                            <a:schemeClr val="accent6"/>
                          </a:fillRef>
                          <a:effectRef idx="1">
                            <a:schemeClr val="accent6"/>
                          </a:effectRef>
                          <a:fontRef idx="minor">
                            <a:schemeClr val="dk1"/>
                          </a:fontRef>
                        </a:style>
                      </a:sp>
                      <a:grpSp>
                        <a:nvGrpSpPr>
                          <a:cNvPr id="43" name="Группа 12"/>
                          <a:cNvGrpSpPr/>
                        </a:nvGrpSpPr>
                        <a:grpSpPr>
                          <a:xfrm>
                            <a:off x="2357422" y="1857364"/>
                            <a:ext cx="730314" cy="642942"/>
                            <a:chOff x="2357422" y="1857364"/>
                            <a:chExt cx="730314" cy="642942"/>
                          </a:xfrm>
                        </a:grpSpPr>
                        <a:sp>
                          <a:nvSpPr>
                            <a:cNvPr id="181" name="Овал 180"/>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83" name="TextBox 182"/>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1</a:t>
                                </a:r>
                                <a:endParaRPr lang="ru-RU" b="1" dirty="0">
                                  <a:solidFill>
                                    <a:schemeClr val="accent6">
                                      <a:lumMod val="50000"/>
                                    </a:schemeClr>
                                  </a:solidFill>
                                </a:endParaRPr>
                              </a:p>
                            </a:txBody>
                            <a:useSpRect/>
                          </a:txSp>
                        </a:sp>
                      </a:grpSp>
                      <a:grpSp>
                        <a:nvGrpSpPr>
                          <a:cNvPr id="44" name="Группа 13"/>
                          <a:cNvGrpSpPr/>
                        </a:nvGrpSpPr>
                        <a:grpSpPr>
                          <a:xfrm>
                            <a:off x="3055868" y="1857364"/>
                            <a:ext cx="730314" cy="642942"/>
                            <a:chOff x="2357422" y="1857364"/>
                            <a:chExt cx="730314" cy="642942"/>
                          </a:xfrm>
                        </a:grpSpPr>
                        <a:sp>
                          <a:nvSpPr>
                            <a:cNvPr id="177" name="Овал 176"/>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78" name="TextBox 177"/>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2</a:t>
                                </a:r>
                                <a:endParaRPr lang="ru-RU" b="1" dirty="0">
                                  <a:solidFill>
                                    <a:schemeClr val="accent6">
                                      <a:lumMod val="50000"/>
                                    </a:schemeClr>
                                  </a:solidFill>
                                </a:endParaRPr>
                              </a:p>
                            </a:txBody>
                            <a:useSpRect/>
                          </a:txSp>
                        </a:sp>
                      </a:grpSp>
                      <a:grpSp>
                        <a:nvGrpSpPr>
                          <a:cNvPr id="45" name="Группа 19"/>
                          <a:cNvGrpSpPr/>
                        </a:nvGrpSpPr>
                        <a:grpSpPr>
                          <a:xfrm>
                            <a:off x="3770248" y="1857364"/>
                            <a:ext cx="730314" cy="642942"/>
                            <a:chOff x="2357422" y="1857364"/>
                            <a:chExt cx="730314" cy="642942"/>
                          </a:xfrm>
                        </a:grpSpPr>
                        <a:sp>
                          <a:nvSpPr>
                            <a:cNvPr id="174" name="Овал 173"/>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76" name="TextBox 175"/>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3</a:t>
                                </a:r>
                                <a:endParaRPr lang="ru-RU" b="1" dirty="0">
                                  <a:solidFill>
                                    <a:schemeClr val="accent6">
                                      <a:lumMod val="50000"/>
                                    </a:schemeClr>
                                  </a:solidFill>
                                </a:endParaRPr>
                              </a:p>
                            </a:txBody>
                            <a:useSpRect/>
                          </a:txSp>
                        </a:sp>
                      </a:grpSp>
                    </a:grpSp>
                    <a:grpSp>
                      <a:nvGrpSpPr>
                        <a:cNvPr id="7" name="Группа 206"/>
                        <a:cNvGrpSpPr/>
                      </a:nvGrpSpPr>
                      <a:grpSpPr>
                        <a:xfrm>
                          <a:off x="4456602" y="3286124"/>
                          <a:ext cx="1044095" cy="428628"/>
                          <a:chOff x="2357422" y="1857364"/>
                          <a:chExt cx="2143140" cy="642942"/>
                        </a:xfrm>
                      </a:grpSpPr>
                      <a:grpSp>
                        <a:nvGrpSpPr>
                          <a:cNvPr id="33" name="Группа 12"/>
                          <a:cNvGrpSpPr/>
                        </a:nvGrpSpPr>
                        <a:grpSpPr>
                          <a:xfrm>
                            <a:off x="2357422" y="1857364"/>
                            <a:ext cx="730314" cy="642942"/>
                            <a:chOff x="2357422" y="1857364"/>
                            <a:chExt cx="730314" cy="642942"/>
                          </a:xfrm>
                        </a:grpSpPr>
                        <a:sp>
                          <a:nvSpPr>
                            <a:cNvPr id="216" name="Овал 215"/>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17" name="TextBox 216"/>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1</a:t>
                                </a:r>
                                <a:endParaRPr lang="ru-RU" b="1" dirty="0">
                                  <a:solidFill>
                                    <a:schemeClr val="accent6">
                                      <a:lumMod val="50000"/>
                                    </a:schemeClr>
                                  </a:solidFill>
                                </a:endParaRPr>
                              </a:p>
                            </a:txBody>
                            <a:useSpRect/>
                          </a:txSp>
                        </a:sp>
                      </a:grpSp>
                      <a:grpSp>
                        <a:nvGrpSpPr>
                          <a:cNvPr id="34" name="Группа 13"/>
                          <a:cNvGrpSpPr/>
                        </a:nvGrpSpPr>
                        <a:grpSpPr>
                          <a:xfrm>
                            <a:off x="3055868" y="1857364"/>
                            <a:ext cx="730314" cy="642942"/>
                            <a:chOff x="2357422" y="1857364"/>
                            <a:chExt cx="730314" cy="642942"/>
                          </a:xfrm>
                        </a:grpSpPr>
                        <a:sp>
                          <a:nvSpPr>
                            <a:cNvPr id="214" name="Овал 213"/>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15" name="TextBox 214"/>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2</a:t>
                                </a:r>
                                <a:endParaRPr lang="ru-RU" b="1" dirty="0">
                                  <a:solidFill>
                                    <a:schemeClr val="accent6">
                                      <a:lumMod val="50000"/>
                                    </a:schemeClr>
                                  </a:solidFill>
                                </a:endParaRPr>
                              </a:p>
                            </a:txBody>
                            <a:useSpRect/>
                          </a:txSp>
                        </a:sp>
                      </a:grpSp>
                      <a:grpSp>
                        <a:nvGrpSpPr>
                          <a:cNvPr id="35" name="Группа 19"/>
                          <a:cNvGrpSpPr/>
                        </a:nvGrpSpPr>
                        <a:grpSpPr>
                          <a:xfrm>
                            <a:off x="3770248" y="1857364"/>
                            <a:ext cx="730314" cy="642942"/>
                            <a:chOff x="2357422" y="1857364"/>
                            <a:chExt cx="730314" cy="642942"/>
                          </a:xfrm>
                        </a:grpSpPr>
                        <a:sp>
                          <a:nvSpPr>
                            <a:cNvPr id="212" name="Овал 211"/>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13" name="TextBox 212"/>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3</a:t>
                                </a:r>
                                <a:endParaRPr lang="ru-RU" b="1" dirty="0">
                                  <a:solidFill>
                                    <a:schemeClr val="accent6">
                                      <a:lumMod val="50000"/>
                                    </a:schemeClr>
                                  </a:solidFill>
                                </a:endParaRPr>
                              </a:p>
                            </a:txBody>
                            <a:useSpRect/>
                          </a:txSp>
                        </a:sp>
                      </a:grpSp>
                    </a:grpSp>
                    <a:grpSp>
                      <a:nvGrpSpPr>
                        <a:cNvPr id="8" name="Группа 218"/>
                        <a:cNvGrpSpPr/>
                      </a:nvGrpSpPr>
                      <a:grpSpPr>
                        <a:xfrm>
                          <a:off x="6929456" y="3286124"/>
                          <a:ext cx="1044095" cy="428628"/>
                          <a:chOff x="2357422" y="1857364"/>
                          <a:chExt cx="2143140" cy="642942"/>
                        </a:xfrm>
                      </a:grpSpPr>
                      <a:grpSp>
                        <a:nvGrpSpPr>
                          <a:cNvPr id="24" name="Группа 12"/>
                          <a:cNvGrpSpPr/>
                        </a:nvGrpSpPr>
                        <a:grpSpPr>
                          <a:xfrm>
                            <a:off x="2357422" y="1857364"/>
                            <a:ext cx="730314" cy="642942"/>
                            <a:chOff x="2357422" y="1857364"/>
                            <a:chExt cx="730314" cy="642942"/>
                          </a:xfrm>
                        </a:grpSpPr>
                        <a:sp>
                          <a:nvSpPr>
                            <a:cNvPr id="227" name="Овал 226"/>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28" name="TextBox 227"/>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1</a:t>
                                </a:r>
                                <a:endParaRPr lang="ru-RU" b="1" dirty="0">
                                  <a:solidFill>
                                    <a:schemeClr val="accent6">
                                      <a:lumMod val="50000"/>
                                    </a:schemeClr>
                                  </a:solidFill>
                                </a:endParaRPr>
                              </a:p>
                            </a:txBody>
                            <a:useSpRect/>
                          </a:txSp>
                        </a:sp>
                      </a:grpSp>
                      <a:grpSp>
                        <a:nvGrpSpPr>
                          <a:cNvPr id="25" name="Группа 13"/>
                          <a:cNvGrpSpPr/>
                        </a:nvGrpSpPr>
                        <a:grpSpPr>
                          <a:xfrm>
                            <a:off x="3055868" y="1857364"/>
                            <a:ext cx="730314" cy="642942"/>
                            <a:chOff x="2357422" y="1857364"/>
                            <a:chExt cx="730314" cy="642942"/>
                          </a:xfrm>
                        </a:grpSpPr>
                        <a:sp>
                          <a:nvSpPr>
                            <a:cNvPr id="225" name="Овал 224"/>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26" name="TextBox 225"/>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2</a:t>
                                </a:r>
                                <a:endParaRPr lang="ru-RU" b="1" dirty="0">
                                  <a:solidFill>
                                    <a:schemeClr val="accent6">
                                      <a:lumMod val="50000"/>
                                    </a:schemeClr>
                                  </a:solidFill>
                                </a:endParaRPr>
                              </a:p>
                            </a:txBody>
                            <a:useSpRect/>
                          </a:txSp>
                        </a:sp>
                      </a:grpSp>
                      <a:grpSp>
                        <a:nvGrpSpPr>
                          <a:cNvPr id="26" name="Группа 19"/>
                          <a:cNvGrpSpPr/>
                        </a:nvGrpSpPr>
                        <a:grpSpPr>
                          <a:xfrm>
                            <a:off x="3770248" y="1857364"/>
                            <a:ext cx="730314" cy="642942"/>
                            <a:chOff x="2357422" y="1857364"/>
                            <a:chExt cx="730314" cy="642942"/>
                          </a:xfrm>
                        </a:grpSpPr>
                        <a:sp>
                          <a:nvSpPr>
                            <a:cNvPr id="223" name="Овал 222"/>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24" name="TextBox 223"/>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3</a:t>
                                </a:r>
                                <a:endParaRPr lang="ru-RU" b="1" dirty="0">
                                  <a:solidFill>
                                    <a:schemeClr val="accent6">
                                      <a:lumMod val="50000"/>
                                    </a:schemeClr>
                                  </a:solidFill>
                                </a:endParaRPr>
                              </a:p>
                            </a:txBody>
                            <a:useSpRect/>
                          </a:txSp>
                        </a:sp>
                      </a:grpSp>
                    </a:grpSp>
                    <a:grpSp>
                      <a:nvGrpSpPr>
                        <a:cNvPr id="9" name="Группа 230"/>
                        <a:cNvGrpSpPr/>
                      </a:nvGrpSpPr>
                      <a:grpSpPr>
                        <a:xfrm>
                          <a:off x="8572528" y="3214686"/>
                          <a:ext cx="2357454" cy="428628"/>
                          <a:chOff x="285720" y="4429132"/>
                          <a:chExt cx="3873586" cy="642942"/>
                        </a:xfrm>
                      </a:grpSpPr>
                      <a:sp>
                        <a:nvSpPr>
                          <a:cNvPr id="232" name="Кольцо 231"/>
                          <a:cNvSpPr/>
                        </a:nvSpPr>
                        <a:spPr>
                          <a:xfrm>
                            <a:off x="285720" y="4429132"/>
                            <a:ext cx="500066" cy="500066"/>
                          </a:xfrm>
                          <a:prstGeom prst="donu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solidFill>
                                  <a:schemeClr val="tx1"/>
                                </a:solidFill>
                              </a:endParaRPr>
                            </a:p>
                          </a:txBody>
                          <a:useSpRect/>
                        </a:txSp>
                        <a:style>
                          <a:lnRef idx="1">
                            <a:schemeClr val="accent6"/>
                          </a:lnRef>
                          <a:fillRef idx="2">
                            <a:schemeClr val="accent6"/>
                          </a:fillRef>
                          <a:effectRef idx="1">
                            <a:schemeClr val="accent6"/>
                          </a:effectRef>
                          <a:fontRef idx="minor">
                            <a:schemeClr val="dk1"/>
                          </a:fontRef>
                        </a:style>
                      </a:sp>
                      <a:grpSp>
                        <a:nvGrpSpPr>
                          <a:cNvPr id="13" name="Группа 12"/>
                          <a:cNvGrpSpPr/>
                        </a:nvGrpSpPr>
                        <a:grpSpPr>
                          <a:xfrm>
                            <a:off x="857224" y="4429132"/>
                            <a:ext cx="730314" cy="642942"/>
                            <a:chOff x="2357422" y="1857364"/>
                            <a:chExt cx="730314" cy="642942"/>
                          </a:xfrm>
                        </a:grpSpPr>
                        <a:sp>
                          <a:nvSpPr>
                            <a:cNvPr id="242" name="Овал 241"/>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43" name="TextBox 242"/>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1</a:t>
                                </a:r>
                                <a:endParaRPr lang="ru-RU" b="1" dirty="0">
                                  <a:solidFill>
                                    <a:schemeClr val="accent6">
                                      <a:lumMod val="50000"/>
                                    </a:schemeClr>
                                  </a:solidFill>
                                </a:endParaRPr>
                              </a:p>
                            </a:txBody>
                            <a:useSpRect/>
                          </a:txSp>
                        </a:sp>
                      </a:grpSp>
                      <a:sp>
                        <a:nvSpPr>
                          <a:cNvPr id="234" name="Кольцо 233"/>
                          <a:cNvSpPr/>
                        </a:nvSpPr>
                        <a:spPr>
                          <a:xfrm>
                            <a:off x="1571604" y="4429132"/>
                            <a:ext cx="500066" cy="500066"/>
                          </a:xfrm>
                          <a:prstGeom prst="donu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solidFill>
                                  <a:schemeClr val="tx1"/>
                                </a:solidFill>
                              </a:endParaRPr>
                            </a:p>
                          </a:txBody>
                          <a:useSpRect/>
                        </a:txSp>
                        <a:style>
                          <a:lnRef idx="1">
                            <a:schemeClr val="accent6"/>
                          </a:lnRef>
                          <a:fillRef idx="2">
                            <a:schemeClr val="accent6"/>
                          </a:fillRef>
                          <a:effectRef idx="1">
                            <a:schemeClr val="accent6"/>
                          </a:effectRef>
                          <a:fontRef idx="minor">
                            <a:schemeClr val="dk1"/>
                          </a:fontRef>
                        </a:style>
                      </a:sp>
                      <a:grpSp>
                        <a:nvGrpSpPr>
                          <a:cNvPr id="15" name="Группа 13"/>
                          <a:cNvGrpSpPr/>
                        </a:nvGrpSpPr>
                        <a:grpSpPr>
                          <a:xfrm>
                            <a:off x="2127174" y="4429132"/>
                            <a:ext cx="730314" cy="642942"/>
                            <a:chOff x="2357422" y="1857364"/>
                            <a:chExt cx="730314" cy="642942"/>
                          </a:xfrm>
                        </a:grpSpPr>
                        <a:sp>
                          <a:nvSpPr>
                            <a:cNvPr id="240" name="Овал 239"/>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41" name="TextBox 240"/>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2</a:t>
                                </a:r>
                                <a:endParaRPr lang="ru-RU" b="1" dirty="0">
                                  <a:solidFill>
                                    <a:schemeClr val="accent6">
                                      <a:lumMod val="50000"/>
                                    </a:schemeClr>
                                  </a:solidFill>
                                </a:endParaRPr>
                              </a:p>
                            </a:txBody>
                            <a:useSpRect/>
                          </a:txSp>
                        </a:sp>
                      </a:grpSp>
                      <a:sp>
                        <a:nvSpPr>
                          <a:cNvPr id="236" name="Кольцо 235"/>
                          <a:cNvSpPr/>
                        </a:nvSpPr>
                        <a:spPr>
                          <a:xfrm>
                            <a:off x="2857488" y="4429132"/>
                            <a:ext cx="500066" cy="500066"/>
                          </a:xfrm>
                          <a:prstGeom prst="donu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solidFill>
                                  <a:schemeClr val="tx1"/>
                                </a:solidFill>
                              </a:endParaRPr>
                            </a:p>
                          </a:txBody>
                          <a:useSpRect/>
                        </a:txSp>
                        <a:style>
                          <a:lnRef idx="1">
                            <a:schemeClr val="accent6"/>
                          </a:lnRef>
                          <a:fillRef idx="2">
                            <a:schemeClr val="accent6"/>
                          </a:fillRef>
                          <a:effectRef idx="1">
                            <a:schemeClr val="accent6"/>
                          </a:effectRef>
                          <a:fontRef idx="minor">
                            <a:schemeClr val="dk1"/>
                          </a:fontRef>
                        </a:style>
                      </a:sp>
                      <a:grpSp>
                        <a:nvGrpSpPr>
                          <a:cNvPr id="17" name="Группа 19"/>
                          <a:cNvGrpSpPr/>
                        </a:nvGrpSpPr>
                        <a:grpSpPr>
                          <a:xfrm>
                            <a:off x="3428992" y="4429132"/>
                            <a:ext cx="730314" cy="642942"/>
                            <a:chOff x="2357422" y="1857364"/>
                            <a:chExt cx="730314" cy="642942"/>
                          </a:xfrm>
                        </a:grpSpPr>
                        <a:sp>
                          <a:nvSpPr>
                            <a:cNvPr id="238" name="Овал 237"/>
                            <a:cNvSpPr/>
                          </a:nvSpPr>
                          <a:spPr>
                            <a:xfrm>
                              <a:off x="2357422" y="1857364"/>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239" name="TextBox 238"/>
                            <a:cNvSpPr txBox="1"/>
                          </a:nvSpPr>
                          <a:spPr>
                            <a:xfrm>
                              <a:off x="2786050" y="2130974"/>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3</a:t>
                                </a:r>
                                <a:endParaRPr lang="ru-RU" b="1" dirty="0">
                                  <a:solidFill>
                                    <a:schemeClr val="accent6">
                                      <a:lumMod val="50000"/>
                                    </a:schemeClr>
                                  </a:solidFill>
                                </a:endParaRPr>
                              </a:p>
                            </a:txBody>
                            <a:useSpRect/>
                          </a:txSp>
                        </a:sp>
                      </a:grpSp>
                    </a:grpSp>
                    <a:sp>
                      <a:nvSpPr>
                        <a:cNvPr id="245" name="Кольцо 244"/>
                        <a:cNvSpPr/>
                      </a:nvSpPr>
                      <a:spPr>
                        <a:xfrm>
                          <a:off x="285720" y="4857760"/>
                          <a:ext cx="500066" cy="500066"/>
                        </a:xfrm>
                        <a:prstGeom prst="donu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solidFill>
                                <a:schemeClr val="tx1"/>
                              </a:solidFill>
                            </a:endParaRPr>
                          </a:p>
                        </a:txBody>
                        <a:useSpRect/>
                      </a:txSp>
                      <a:style>
                        <a:lnRef idx="1">
                          <a:schemeClr val="accent6"/>
                        </a:lnRef>
                        <a:fillRef idx="2">
                          <a:schemeClr val="accent6"/>
                        </a:fillRef>
                        <a:effectRef idx="1">
                          <a:schemeClr val="accent6"/>
                        </a:effectRef>
                        <a:fontRef idx="minor">
                          <a:schemeClr val="dk1"/>
                        </a:fontRef>
                      </a:style>
                    </a:sp>
                    <a:sp>
                      <a:nvSpPr>
                        <a:cNvPr id="246" name="Овал 245"/>
                        <a:cNvSpPr/>
                      </a:nvSpPr>
                      <a:spPr>
                        <a:xfrm>
                          <a:off x="285720" y="5500702"/>
                          <a:ext cx="500066" cy="500066"/>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grpSp>
                </lc:lockedCanvas>
              </a:graphicData>
            </a:graphic>
          </wp:inline>
        </w:drawing>
      </w:r>
    </w:p>
    <w:p w:rsidR="00E658D0" w:rsidRPr="00C85CDA" w:rsidRDefault="00E658D0" w:rsidP="00E658D0">
      <w:pPr>
        <w:autoSpaceDE w:val="0"/>
        <w:autoSpaceDN w:val="0"/>
        <w:adjustRightInd w:val="0"/>
        <w:rPr>
          <w:b/>
          <w:color w:val="FF0000"/>
          <w:szCs w:val="24"/>
        </w:rPr>
      </w:pPr>
      <w:r w:rsidRPr="00C85CDA">
        <w:rPr>
          <w:b/>
          <w:color w:val="FF0000"/>
          <w:szCs w:val="24"/>
        </w:rPr>
        <w:t>Примеры способов изложения материала:</w:t>
      </w:r>
    </w:p>
    <w:p w:rsidR="00E658D0" w:rsidRPr="00C85CDA" w:rsidRDefault="00E658D0" w:rsidP="00E658D0">
      <w:pPr>
        <w:autoSpaceDE w:val="0"/>
        <w:autoSpaceDN w:val="0"/>
        <w:adjustRightInd w:val="0"/>
        <w:jc w:val="both"/>
        <w:rPr>
          <w:b/>
          <w:szCs w:val="24"/>
        </w:rPr>
      </w:pPr>
    </w:p>
    <w:p w:rsidR="00E658D0" w:rsidRPr="00C85CDA" w:rsidRDefault="00E658D0" w:rsidP="00E658D0">
      <w:pPr>
        <w:autoSpaceDE w:val="0"/>
        <w:autoSpaceDN w:val="0"/>
        <w:adjustRightInd w:val="0"/>
        <w:jc w:val="both"/>
        <w:rPr>
          <w:b/>
          <w:color w:val="00B050"/>
          <w:szCs w:val="24"/>
        </w:rPr>
      </w:pPr>
      <w:r w:rsidRPr="00C85CDA">
        <w:rPr>
          <w:b/>
          <w:color w:val="00B050"/>
          <w:szCs w:val="24"/>
        </w:rPr>
        <w:t xml:space="preserve">Индуктивный метод. </w:t>
      </w:r>
    </w:p>
    <w:p w:rsidR="00E658D0" w:rsidRPr="00C85CDA" w:rsidRDefault="00E658D0" w:rsidP="00E658D0">
      <w:pPr>
        <w:autoSpaceDE w:val="0"/>
        <w:autoSpaceDN w:val="0"/>
        <w:adjustRightInd w:val="0"/>
        <w:jc w:val="both"/>
        <w:rPr>
          <w:i/>
          <w:color w:val="0000FF"/>
          <w:szCs w:val="24"/>
        </w:rPr>
      </w:pPr>
      <w:r w:rsidRPr="00C85CDA">
        <w:rPr>
          <w:i/>
          <w:color w:val="0000FF"/>
          <w:szCs w:val="24"/>
        </w:rPr>
        <w:t>Известный ученый Лев Николаевич Гумилев в книге «Этногенез и биосфера Земли» привел серию любопытных примеров. Так, древний афинянин, побывав в Ольвии, с негодованием рассказывал, что скифы не имеют домов, а во время своих праздников напиваются до бесчувствия. Скифы ж, наблюдая вакханалии греков, чувствовали такое омерзение, что, однажды увидев своего царя, гостившего в Ольвии, в венке и с тирсом в руках в составе процессии ликующих эллинов, убили его. Рыцари, захватившие Палестину, возмущались  арабским обычаем многоженства, а арабы считали бесстыдством незакрытые лица французским дам и т.д. Традиции одного народа (этноса) воспринимались другими как чудачества. Причину этого Л.Н. Гумилев видел в существовании этнического стереотипа поведения.</w:t>
      </w:r>
    </w:p>
    <w:p w:rsidR="00E658D0" w:rsidRPr="00C85CDA" w:rsidRDefault="00E658D0" w:rsidP="00E658D0">
      <w:pPr>
        <w:autoSpaceDE w:val="0"/>
        <w:autoSpaceDN w:val="0"/>
        <w:adjustRightInd w:val="0"/>
        <w:jc w:val="both"/>
        <w:rPr>
          <w:b/>
          <w:szCs w:val="24"/>
        </w:rPr>
      </w:pPr>
    </w:p>
    <w:p w:rsidR="00E658D0" w:rsidRPr="00C85CDA" w:rsidRDefault="00E658D0" w:rsidP="00E658D0">
      <w:pPr>
        <w:autoSpaceDE w:val="0"/>
        <w:autoSpaceDN w:val="0"/>
        <w:adjustRightInd w:val="0"/>
        <w:jc w:val="both"/>
        <w:rPr>
          <w:b/>
          <w:color w:val="00B050"/>
          <w:szCs w:val="24"/>
        </w:rPr>
      </w:pPr>
      <w:r w:rsidRPr="00C85CDA">
        <w:rPr>
          <w:b/>
          <w:color w:val="00B050"/>
          <w:szCs w:val="24"/>
        </w:rPr>
        <w:t>Дедуктивный метод.</w:t>
      </w:r>
    </w:p>
    <w:p w:rsidR="00E658D0" w:rsidRPr="00C85CDA" w:rsidRDefault="00E658D0" w:rsidP="00E658D0">
      <w:pPr>
        <w:autoSpaceDE w:val="0"/>
        <w:autoSpaceDN w:val="0"/>
        <w:adjustRightInd w:val="0"/>
        <w:jc w:val="both"/>
        <w:rPr>
          <w:i/>
          <w:color w:val="0000FF"/>
          <w:szCs w:val="24"/>
        </w:rPr>
      </w:pPr>
      <w:r w:rsidRPr="00C85CDA">
        <w:rPr>
          <w:i/>
          <w:color w:val="0000FF"/>
          <w:szCs w:val="24"/>
        </w:rPr>
        <w:t xml:space="preserve">Известный ученый Лев Николаевич Гумилев в книге «Этногенез и биосфера Земли», давая определение этнического стереотипа поведения, писал, что  когда челны одно этноса вступают в контакт с членами другого этноса, то первое, что их удивляет, а иногда и шокирует, - это нормы отношений, принятые в другом этносе. Примеров тому множество. Так, древний афинянин, побывав в Ольвии, с негодованием рассказывал, что скифы не имеют домов, а во время своих праздников напиваются до бесчувствия. Скифы ж, наблюдая вакханалии греков, чувствовали такое омерзение, что, однажды увидев своего царя, гостившего в Ольвии, в венке и с тирсом в руках в составе процессии ликующих эллинов, убили его. Рыцари, захватившие Палестину, возмущались  </w:t>
      </w:r>
      <w:r w:rsidRPr="00C85CDA">
        <w:rPr>
          <w:i/>
          <w:color w:val="0000FF"/>
          <w:szCs w:val="24"/>
        </w:rPr>
        <w:lastRenderedPageBreak/>
        <w:t>арабским обычаем многоженства, а арабы считали бесстыдством незакрытые лица французским дам и т.д.</w:t>
      </w:r>
    </w:p>
    <w:p w:rsidR="00E658D0" w:rsidRPr="00C85CDA" w:rsidRDefault="00E658D0" w:rsidP="00E658D0">
      <w:pPr>
        <w:autoSpaceDE w:val="0"/>
        <w:autoSpaceDN w:val="0"/>
        <w:adjustRightInd w:val="0"/>
        <w:jc w:val="both"/>
        <w:rPr>
          <w:i/>
          <w:color w:val="0000FF"/>
          <w:szCs w:val="24"/>
        </w:rPr>
      </w:pPr>
    </w:p>
    <w:p w:rsidR="00E658D0" w:rsidRPr="00C85CDA" w:rsidRDefault="00E658D0" w:rsidP="00E658D0">
      <w:pPr>
        <w:autoSpaceDE w:val="0"/>
        <w:autoSpaceDN w:val="0"/>
        <w:adjustRightInd w:val="0"/>
        <w:jc w:val="both"/>
        <w:rPr>
          <w:b/>
          <w:color w:val="00B050"/>
          <w:szCs w:val="24"/>
        </w:rPr>
      </w:pPr>
      <w:r w:rsidRPr="00C85CDA">
        <w:rPr>
          <w:b/>
          <w:color w:val="00B050"/>
          <w:szCs w:val="24"/>
        </w:rPr>
        <w:t>Метод аналогии.</w:t>
      </w:r>
    </w:p>
    <w:p w:rsidR="00E658D0" w:rsidRPr="00C85CDA" w:rsidRDefault="00E658D0" w:rsidP="00E658D0">
      <w:pPr>
        <w:autoSpaceDE w:val="0"/>
        <w:autoSpaceDN w:val="0"/>
        <w:adjustRightInd w:val="0"/>
        <w:jc w:val="both"/>
        <w:rPr>
          <w:i/>
          <w:color w:val="0000FF"/>
          <w:szCs w:val="24"/>
        </w:rPr>
      </w:pPr>
      <w:r w:rsidRPr="00C85CDA">
        <w:rPr>
          <w:i/>
          <w:color w:val="0000FF"/>
          <w:szCs w:val="24"/>
        </w:rPr>
        <w:t>По внешнему виду, а также по физическим и химическим свойствам калий похож на натрий, но обладает еще большей активностью. Подобно натрию, он имеет серебристо-белый цвет. быстро окисляется на воздухе и бурно реагирует с водой  с выделением водорода. Соли калия очень сходны с солями натрия, но обычно выделяются из растворов без кристаллизации воды.</w:t>
      </w:r>
    </w:p>
    <w:p w:rsidR="00E658D0" w:rsidRPr="00C85CDA" w:rsidRDefault="00E658D0" w:rsidP="00E658D0">
      <w:pPr>
        <w:autoSpaceDE w:val="0"/>
        <w:autoSpaceDN w:val="0"/>
        <w:adjustRightInd w:val="0"/>
        <w:jc w:val="both"/>
        <w:rPr>
          <w:b/>
          <w:color w:val="00B050"/>
          <w:szCs w:val="24"/>
        </w:rPr>
      </w:pPr>
    </w:p>
    <w:p w:rsidR="00E658D0" w:rsidRPr="00C85CDA" w:rsidRDefault="00E658D0" w:rsidP="00E658D0">
      <w:pPr>
        <w:autoSpaceDE w:val="0"/>
        <w:autoSpaceDN w:val="0"/>
        <w:adjustRightInd w:val="0"/>
        <w:jc w:val="both"/>
        <w:rPr>
          <w:b/>
          <w:color w:val="00B050"/>
          <w:szCs w:val="24"/>
        </w:rPr>
      </w:pPr>
      <w:r w:rsidRPr="00C85CDA">
        <w:rPr>
          <w:b/>
          <w:color w:val="00B050"/>
          <w:szCs w:val="24"/>
        </w:rPr>
        <w:t>Ступенчатый способ.</w:t>
      </w:r>
    </w:p>
    <w:p w:rsidR="00E658D0" w:rsidRPr="00C85CDA" w:rsidRDefault="00E658D0" w:rsidP="00E658D0">
      <w:pPr>
        <w:autoSpaceDE w:val="0"/>
        <w:autoSpaceDN w:val="0"/>
        <w:adjustRightInd w:val="0"/>
        <w:jc w:val="both"/>
        <w:rPr>
          <w:i/>
          <w:color w:val="0000FF"/>
          <w:szCs w:val="24"/>
        </w:rPr>
      </w:pPr>
      <w:r w:rsidRPr="00C85CDA">
        <w:rPr>
          <w:i/>
          <w:color w:val="0000FF"/>
          <w:szCs w:val="24"/>
        </w:rPr>
        <w:t xml:space="preserve">В Средние века в Христианском мире единственным абсолютно авторитетным источником научной информации были книги: Библия и сочинения Аристотеля. Наука сводилась к комментированию цитат, которые нужно было приводить точно, потому что, безграмотные ересиархи часто выдумывали якобы цитируемые изречения пророков, Христа и Аристотеля. Отсюда возникла система ссылок на текст, удержавшаяся до нашего времени. Эта ступень науки называлась схоластикой, и к </w:t>
      </w:r>
      <w:r w:rsidRPr="00C85CDA">
        <w:rPr>
          <w:i/>
          <w:color w:val="0000FF"/>
          <w:szCs w:val="24"/>
          <w:lang w:val="en-US"/>
        </w:rPr>
        <w:t>XV</w:t>
      </w:r>
      <w:r w:rsidRPr="00C85CDA">
        <w:rPr>
          <w:i/>
          <w:color w:val="0000FF"/>
          <w:szCs w:val="24"/>
        </w:rPr>
        <w:t xml:space="preserve"> веку она перестала удовлетворять ученых. Тогда был расширен круг источников – привлекались сочинения других древних авторов, тексты которых нуждались в проверке. Так возникла гуманитарная (т.е. человеческая, а не божественная) наука – филология, отличающаяся от схоластики критическим подходом.</w:t>
      </w:r>
    </w:p>
    <w:p w:rsidR="00E658D0" w:rsidRPr="00C85CDA" w:rsidRDefault="00E658D0" w:rsidP="00E658D0">
      <w:pPr>
        <w:autoSpaceDE w:val="0"/>
        <w:autoSpaceDN w:val="0"/>
        <w:adjustRightInd w:val="0"/>
        <w:jc w:val="both"/>
        <w:rPr>
          <w:b/>
          <w:color w:val="00B050"/>
          <w:szCs w:val="24"/>
        </w:rPr>
      </w:pPr>
    </w:p>
    <w:p w:rsidR="00E658D0" w:rsidRPr="00C85CDA" w:rsidRDefault="00E658D0" w:rsidP="00E658D0">
      <w:pPr>
        <w:autoSpaceDE w:val="0"/>
        <w:autoSpaceDN w:val="0"/>
        <w:adjustRightInd w:val="0"/>
        <w:jc w:val="both"/>
        <w:rPr>
          <w:b/>
          <w:color w:val="00B050"/>
          <w:szCs w:val="24"/>
        </w:rPr>
      </w:pPr>
      <w:r w:rsidRPr="00C85CDA">
        <w:rPr>
          <w:b/>
          <w:color w:val="00B050"/>
          <w:szCs w:val="24"/>
        </w:rPr>
        <w:t>Исторический метод.</w:t>
      </w:r>
    </w:p>
    <w:p w:rsidR="00E658D0" w:rsidRPr="00C85CDA" w:rsidRDefault="00E658D0" w:rsidP="00E658D0">
      <w:pPr>
        <w:autoSpaceDE w:val="0"/>
        <w:autoSpaceDN w:val="0"/>
        <w:adjustRightInd w:val="0"/>
        <w:jc w:val="both"/>
        <w:rPr>
          <w:i/>
          <w:color w:val="0000FF"/>
          <w:szCs w:val="24"/>
        </w:rPr>
      </w:pPr>
      <w:r w:rsidRPr="00C85CDA">
        <w:rPr>
          <w:i/>
          <w:color w:val="0000FF"/>
          <w:szCs w:val="24"/>
        </w:rPr>
        <w:t xml:space="preserve">Ростовщичество как основа для рождения банков появилось в </w:t>
      </w:r>
      <w:r w:rsidRPr="00C85CDA">
        <w:rPr>
          <w:i/>
          <w:color w:val="0000FF"/>
          <w:szCs w:val="24"/>
          <w:lang w:val="en-US"/>
        </w:rPr>
        <w:t>VIII</w:t>
      </w:r>
      <w:r w:rsidRPr="00C85CDA">
        <w:rPr>
          <w:i/>
          <w:color w:val="0000FF"/>
          <w:szCs w:val="24"/>
        </w:rPr>
        <w:t>-</w:t>
      </w:r>
      <w:r w:rsidRPr="00C85CDA">
        <w:rPr>
          <w:i/>
          <w:color w:val="0000FF"/>
          <w:szCs w:val="24"/>
          <w:lang w:val="en-US"/>
        </w:rPr>
        <w:t>VII</w:t>
      </w:r>
      <w:r w:rsidRPr="00C85CDA">
        <w:rPr>
          <w:i/>
          <w:color w:val="0000FF"/>
          <w:szCs w:val="24"/>
        </w:rPr>
        <w:t xml:space="preserve"> до н.э. Первые  ссуды давались натурой (зерном, скотом) и возвращались в  большем количестве. Ссуды давались обычно под залог (имущество, земля) или под доверие личности.</w:t>
      </w:r>
    </w:p>
    <w:p w:rsidR="00E658D0" w:rsidRPr="00C85CDA" w:rsidRDefault="00E658D0" w:rsidP="00E658D0">
      <w:pPr>
        <w:autoSpaceDE w:val="0"/>
        <w:autoSpaceDN w:val="0"/>
        <w:adjustRightInd w:val="0"/>
        <w:jc w:val="both"/>
        <w:rPr>
          <w:i/>
          <w:color w:val="0000FF"/>
          <w:szCs w:val="24"/>
        </w:rPr>
      </w:pPr>
      <w:r w:rsidRPr="00C85CDA">
        <w:rPr>
          <w:i/>
          <w:color w:val="0000FF"/>
          <w:szCs w:val="24"/>
        </w:rPr>
        <w:t xml:space="preserve">Первый банк как кредитное учреждение появился в Венеции в </w:t>
      </w:r>
      <w:r w:rsidRPr="00C85CDA">
        <w:rPr>
          <w:i/>
          <w:color w:val="0000FF"/>
          <w:szCs w:val="24"/>
          <w:lang w:val="en-US"/>
        </w:rPr>
        <w:t>XII</w:t>
      </w:r>
      <w:r w:rsidRPr="00C85CDA">
        <w:rPr>
          <w:i/>
          <w:color w:val="0000FF"/>
          <w:szCs w:val="24"/>
        </w:rPr>
        <w:t xml:space="preserve"> веке. Его функциями были прием вкладов на хранение и производство трансфертов и переводов. Потом появились банки в Барселоне, Генуе, Амстердаме, Гамбурге.</w:t>
      </w:r>
    </w:p>
    <w:p w:rsidR="00E658D0" w:rsidRPr="00C85CDA" w:rsidRDefault="00E658D0" w:rsidP="00E658D0">
      <w:pPr>
        <w:autoSpaceDE w:val="0"/>
        <w:autoSpaceDN w:val="0"/>
        <w:adjustRightInd w:val="0"/>
        <w:jc w:val="both"/>
        <w:rPr>
          <w:b/>
          <w:color w:val="00B050"/>
          <w:szCs w:val="24"/>
        </w:rPr>
      </w:pPr>
    </w:p>
    <w:p w:rsidR="00E658D0" w:rsidRPr="00C85CDA" w:rsidRDefault="00E658D0" w:rsidP="00E658D0">
      <w:pPr>
        <w:autoSpaceDE w:val="0"/>
        <w:autoSpaceDN w:val="0"/>
        <w:adjustRightInd w:val="0"/>
        <w:jc w:val="both"/>
        <w:rPr>
          <w:b/>
          <w:color w:val="00B050"/>
          <w:szCs w:val="24"/>
        </w:rPr>
      </w:pPr>
      <w:r w:rsidRPr="00C85CDA">
        <w:rPr>
          <w:b/>
          <w:color w:val="00B050"/>
          <w:szCs w:val="24"/>
        </w:rPr>
        <w:t>Концентрический способ.</w:t>
      </w:r>
    </w:p>
    <w:p w:rsidR="00E658D0" w:rsidRPr="00C85CDA" w:rsidRDefault="00E658D0" w:rsidP="00E658D0">
      <w:pPr>
        <w:autoSpaceDE w:val="0"/>
        <w:autoSpaceDN w:val="0"/>
        <w:adjustRightInd w:val="0"/>
        <w:jc w:val="both"/>
        <w:rPr>
          <w:i/>
          <w:color w:val="0000FF"/>
          <w:szCs w:val="24"/>
        </w:rPr>
      </w:pPr>
      <w:r w:rsidRPr="00C85CDA">
        <w:rPr>
          <w:i/>
          <w:color w:val="0000FF"/>
          <w:szCs w:val="24"/>
        </w:rPr>
        <w:t xml:space="preserve">Почему южный конец магнитной стрелки красный, а северный – черный? Не исключено, что здесь мы следуем древнекитайской традиции. Китайцы всегда окрашивали южный конец стрелки в красный цвет. А может быть, красный цвет южного конца стрелки – дань  древней ассирийской традиции? В древнем ассирийском календаре времен Александра Македонского север называется черной страной, юг – красной, восток – зеленой и запад – белой. </w:t>
      </w:r>
    </w:p>
    <w:p w:rsidR="00E658D0" w:rsidRPr="00C85CDA" w:rsidRDefault="00E658D0" w:rsidP="00E658D0">
      <w:pPr>
        <w:autoSpaceDE w:val="0"/>
        <w:autoSpaceDN w:val="0"/>
        <w:adjustRightInd w:val="0"/>
        <w:jc w:val="both"/>
        <w:rPr>
          <w:szCs w:val="24"/>
        </w:rPr>
      </w:pPr>
    </w:p>
    <w:p w:rsidR="00E658D0" w:rsidRPr="00C85CDA" w:rsidRDefault="00E658D0" w:rsidP="00E658D0">
      <w:pPr>
        <w:autoSpaceDE w:val="0"/>
        <w:autoSpaceDN w:val="0"/>
        <w:adjustRightInd w:val="0"/>
        <w:jc w:val="both"/>
        <w:rPr>
          <w:szCs w:val="24"/>
        </w:rPr>
      </w:pPr>
      <w:r w:rsidRPr="00C85CDA">
        <w:rPr>
          <w:szCs w:val="24"/>
        </w:rPr>
        <w:t>Особое внимание следует обратить на средства выражения логических связей между отдельными смысловыми частями текста. Средствами выражения логических связей прежде всего являются лексические средства, указывающие на:</w:t>
      </w:r>
    </w:p>
    <w:p w:rsidR="00E658D0" w:rsidRPr="00C85CDA" w:rsidRDefault="00E658D0" w:rsidP="00E658D0">
      <w:pPr>
        <w:autoSpaceDE w:val="0"/>
        <w:autoSpaceDN w:val="0"/>
        <w:adjustRightInd w:val="0"/>
        <w:jc w:val="both"/>
        <w:rPr>
          <w:szCs w:val="24"/>
        </w:rPr>
      </w:pPr>
    </w:p>
    <w:tbl>
      <w:tblPr>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5341"/>
        <w:gridCol w:w="5341"/>
      </w:tblGrid>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t>последовательность мыслей</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t>вначале, прежде всего, затем, во-первых, во-вторых, иногда</w:t>
            </w:r>
          </w:p>
        </w:tc>
      </w:tr>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t>одновременность существования нескольких явлений или фактов</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t>вместе с тем, все равно, само собой, только</w:t>
            </w:r>
          </w:p>
        </w:tc>
      </w:tr>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t>факты, заслуживающие меньшего внимания</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t>всего лишь, так сказать</w:t>
            </w:r>
          </w:p>
        </w:tc>
      </w:tr>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t>факты, подтверждающие точку зрения</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t>же, именно, только, конечно, очевидно, разумеется, естественно</w:t>
            </w:r>
          </w:p>
        </w:tc>
      </w:tr>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t>неуверенность в достоверности или убедительности приводимых фактов</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t>наверное, видимо, возможно, пожалуй, по-видимому, надо полагать</w:t>
            </w:r>
          </w:p>
        </w:tc>
      </w:tr>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t>иллюстрация к рассуждениям, примеры</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t>к примеру, например, иногда, так</w:t>
            </w:r>
          </w:p>
        </w:tc>
      </w:tr>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t>мнение автора</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t>к сожалению, надеемся</w:t>
            </w:r>
          </w:p>
        </w:tc>
      </w:tr>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t>на противоречивые отношения</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t>между тем, однако, тем не менее, вопреки этому, наоборот, напротив</w:t>
            </w:r>
          </w:p>
        </w:tc>
      </w:tr>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t>на причинно-следственные отношения</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t>поэтому, кроме того, следовательно, ведь</w:t>
            </w:r>
          </w:p>
        </w:tc>
      </w:tr>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t xml:space="preserve">условие, вопреки которому совершается </w:t>
            </w:r>
            <w:r w:rsidRPr="00C85CDA">
              <w:rPr>
                <w:szCs w:val="24"/>
              </w:rPr>
              <w:lastRenderedPageBreak/>
              <w:t>действие</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lastRenderedPageBreak/>
              <w:t>ведь, хотя, несмотря на (то что)</w:t>
            </w:r>
          </w:p>
        </w:tc>
      </w:tr>
      <w:tr w:rsidR="00E658D0" w:rsidRPr="00C85CDA" w:rsidTr="000F7C41">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szCs w:val="24"/>
              </w:rPr>
            </w:pPr>
            <w:r w:rsidRPr="00C85CDA">
              <w:rPr>
                <w:szCs w:val="24"/>
              </w:rPr>
              <w:lastRenderedPageBreak/>
              <w:t>итог, вывод, законченность перечисления фактов</w:t>
            </w:r>
          </w:p>
        </w:tc>
        <w:tc>
          <w:tcPr>
            <w:tcW w:w="534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autoSpaceDE w:val="0"/>
              <w:autoSpaceDN w:val="0"/>
              <w:adjustRightInd w:val="0"/>
              <w:jc w:val="both"/>
              <w:rPr>
                <w:color w:val="0000FF"/>
                <w:szCs w:val="24"/>
              </w:rPr>
            </w:pPr>
            <w:r w:rsidRPr="00C85CDA">
              <w:rPr>
                <w:color w:val="0000FF"/>
                <w:szCs w:val="24"/>
              </w:rPr>
              <w:t>таким образом, итак, значит, в заключение, отметим, наконец, одним словом, иными словами, так сказать</w:t>
            </w:r>
          </w:p>
        </w:tc>
      </w:tr>
    </w:tbl>
    <w:p w:rsidR="00E658D0" w:rsidRPr="00C85CDA" w:rsidRDefault="00E658D0" w:rsidP="00E658D0">
      <w:pPr>
        <w:autoSpaceDE w:val="0"/>
        <w:autoSpaceDN w:val="0"/>
        <w:adjustRightInd w:val="0"/>
        <w:jc w:val="both"/>
        <w:rPr>
          <w:szCs w:val="24"/>
        </w:rPr>
      </w:pP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autoSpaceDE w:val="0"/>
        <w:autoSpaceDN w:val="0"/>
        <w:adjustRightInd w:val="0"/>
        <w:jc w:val="both"/>
        <w:rPr>
          <w:szCs w:val="24"/>
        </w:rPr>
      </w:pPr>
      <w:r w:rsidRPr="00C85CDA">
        <w:rPr>
          <w:szCs w:val="24"/>
        </w:rPr>
        <w:t>Иногда в задании А7 встречаются такие варианты ответов, как: если…, как…, поскольку, не только… Не забывай, что вышеперечисленные слова - это часть двойного союза, и вторая часть его идет в середине указанного предложения, поэтому они выражают связь не столько одного предложения с другим, сколько одной грамматической основы с другой в сложном предложении.</w:t>
      </w:r>
    </w:p>
    <w:p w:rsidR="00E658D0" w:rsidRPr="00C85CDA" w:rsidRDefault="00E658D0" w:rsidP="00E658D0">
      <w:pPr>
        <w:autoSpaceDE w:val="0"/>
        <w:autoSpaceDN w:val="0"/>
        <w:adjustRightInd w:val="0"/>
        <w:jc w:val="both"/>
        <w:rPr>
          <w:szCs w:val="24"/>
        </w:rPr>
      </w:pPr>
      <w:r w:rsidRPr="00C85CDA">
        <w:rPr>
          <w:szCs w:val="24"/>
        </w:rPr>
        <w:t>Запомни эти союзы:</w:t>
      </w:r>
    </w:p>
    <w:p w:rsidR="00E658D0" w:rsidRPr="00C85CDA" w:rsidRDefault="00E658D0" w:rsidP="00E658D0">
      <w:pPr>
        <w:autoSpaceDE w:val="0"/>
        <w:autoSpaceDN w:val="0"/>
        <w:adjustRightInd w:val="0"/>
        <w:jc w:val="both"/>
        <w:rPr>
          <w:color w:val="0000FF"/>
          <w:szCs w:val="24"/>
        </w:rPr>
      </w:pPr>
      <w:r w:rsidRPr="00C85CDA">
        <w:rPr>
          <w:color w:val="0000FF"/>
          <w:szCs w:val="24"/>
        </w:rPr>
        <w:t>если…то</w:t>
      </w:r>
    </w:p>
    <w:p w:rsidR="00E658D0" w:rsidRPr="00C85CDA" w:rsidRDefault="00E658D0" w:rsidP="00E658D0">
      <w:pPr>
        <w:autoSpaceDE w:val="0"/>
        <w:autoSpaceDN w:val="0"/>
        <w:adjustRightInd w:val="0"/>
        <w:jc w:val="both"/>
        <w:rPr>
          <w:color w:val="0000FF"/>
          <w:szCs w:val="24"/>
        </w:rPr>
      </w:pPr>
      <w:r w:rsidRPr="00C85CDA">
        <w:rPr>
          <w:color w:val="0000FF"/>
          <w:szCs w:val="24"/>
        </w:rPr>
        <w:t>когда…то</w:t>
      </w:r>
    </w:p>
    <w:p w:rsidR="00E658D0" w:rsidRPr="00C85CDA" w:rsidRDefault="00E658D0" w:rsidP="00E658D0">
      <w:pPr>
        <w:autoSpaceDE w:val="0"/>
        <w:autoSpaceDN w:val="0"/>
        <w:adjustRightInd w:val="0"/>
        <w:jc w:val="both"/>
        <w:rPr>
          <w:color w:val="0000FF"/>
          <w:szCs w:val="24"/>
        </w:rPr>
      </w:pPr>
      <w:r w:rsidRPr="00C85CDA">
        <w:rPr>
          <w:color w:val="0000FF"/>
          <w:szCs w:val="24"/>
        </w:rPr>
        <w:t>как… так и</w:t>
      </w:r>
    </w:p>
    <w:p w:rsidR="00E658D0" w:rsidRPr="00C85CDA" w:rsidRDefault="00E658D0" w:rsidP="00E658D0">
      <w:pPr>
        <w:autoSpaceDE w:val="0"/>
        <w:autoSpaceDN w:val="0"/>
        <w:adjustRightInd w:val="0"/>
        <w:jc w:val="both"/>
        <w:rPr>
          <w:color w:val="0000FF"/>
          <w:szCs w:val="24"/>
        </w:rPr>
      </w:pPr>
      <w:r w:rsidRPr="00C85CDA">
        <w:rPr>
          <w:color w:val="0000FF"/>
          <w:szCs w:val="24"/>
        </w:rPr>
        <w:t>поскольку…постольку</w:t>
      </w:r>
    </w:p>
    <w:p w:rsidR="00E658D0" w:rsidRPr="00C85CDA" w:rsidRDefault="00E658D0" w:rsidP="00E658D0">
      <w:pPr>
        <w:autoSpaceDE w:val="0"/>
        <w:autoSpaceDN w:val="0"/>
        <w:adjustRightInd w:val="0"/>
        <w:jc w:val="both"/>
        <w:rPr>
          <w:color w:val="0000FF"/>
          <w:szCs w:val="24"/>
        </w:rPr>
      </w:pPr>
      <w:r w:rsidRPr="00C85CDA">
        <w:rPr>
          <w:color w:val="0000FF"/>
          <w:szCs w:val="24"/>
        </w:rPr>
        <w:t>не только… но и</w:t>
      </w:r>
    </w:p>
    <w:p w:rsidR="00E658D0" w:rsidRPr="00C85CDA" w:rsidRDefault="00E658D0" w:rsidP="00E658D0">
      <w:pPr>
        <w:autoSpaceDE w:val="0"/>
        <w:autoSpaceDN w:val="0"/>
        <w:adjustRightInd w:val="0"/>
        <w:jc w:val="both"/>
        <w:rPr>
          <w:szCs w:val="24"/>
        </w:rPr>
      </w:pPr>
    </w:p>
    <w:p w:rsidR="00E658D0" w:rsidRPr="00C85CDA" w:rsidRDefault="00E658D0" w:rsidP="00E658D0">
      <w:pPr>
        <w:tabs>
          <w:tab w:val="left" w:pos="1276"/>
        </w:tabs>
        <w:jc w:val="both"/>
        <w:rPr>
          <w:color w:val="FF0066"/>
          <w:sz w:val="40"/>
          <w:szCs w:val="40"/>
        </w:rPr>
      </w:pPr>
      <w:r w:rsidRPr="00C85CDA">
        <w:rPr>
          <w:b/>
          <w:color w:val="FF0066"/>
          <w:sz w:val="32"/>
          <w:szCs w:val="32"/>
        </w:rPr>
        <w:sym w:font="Wingdings" w:char="0046"/>
      </w:r>
      <w:r w:rsidRPr="00C85CDA">
        <w:rPr>
          <w:b/>
          <w:color w:val="FF0066"/>
          <w:sz w:val="28"/>
          <w:szCs w:val="28"/>
        </w:rPr>
        <w:t>Подсказка.</w:t>
      </w:r>
    </w:p>
    <w:p w:rsidR="00E658D0" w:rsidRPr="00C85CDA" w:rsidRDefault="00E658D0" w:rsidP="00E658D0">
      <w:pPr>
        <w:numPr>
          <w:ilvl w:val="0"/>
          <w:numId w:val="12"/>
        </w:numPr>
        <w:autoSpaceDE w:val="0"/>
        <w:autoSpaceDN w:val="0"/>
        <w:adjustRightInd w:val="0"/>
        <w:ind w:left="0" w:firstLine="426"/>
        <w:jc w:val="both"/>
        <w:rPr>
          <w:szCs w:val="24"/>
        </w:rPr>
      </w:pPr>
      <w:r w:rsidRPr="00C85CDA">
        <w:rPr>
          <w:szCs w:val="24"/>
        </w:rPr>
        <w:t>Обрати внимание на время глаголов. В твоем предложении они обычно совпадает.</w:t>
      </w:r>
    </w:p>
    <w:p w:rsidR="00E658D0" w:rsidRPr="00C85CDA" w:rsidRDefault="00E658D0" w:rsidP="00E658D0">
      <w:pPr>
        <w:numPr>
          <w:ilvl w:val="0"/>
          <w:numId w:val="12"/>
        </w:numPr>
        <w:autoSpaceDE w:val="0"/>
        <w:autoSpaceDN w:val="0"/>
        <w:adjustRightInd w:val="0"/>
        <w:ind w:left="0" w:firstLine="426"/>
        <w:jc w:val="both"/>
        <w:rPr>
          <w:szCs w:val="24"/>
        </w:rPr>
      </w:pPr>
      <w:r w:rsidRPr="00C85CDA">
        <w:rPr>
          <w:szCs w:val="24"/>
        </w:rPr>
        <w:t>Обрати внимание на предложения, окружающие место пропуска. Личные местоимения (он, она, оно, они) подскажут тебе, в каком роде и числе должно быть существительное в твоем предложении (местоимения служат для указания на другие части речи). Указательные местоимения обычно стоят рядом с тем словом, которое повторяется в двух и более предложениях. Значит, это слово тоже повторяется в твоем предложении.</w:t>
      </w:r>
    </w:p>
    <w:p w:rsidR="00E658D0" w:rsidRPr="00C85CDA" w:rsidRDefault="00E658D0" w:rsidP="00E658D0">
      <w:pPr>
        <w:autoSpaceDE w:val="0"/>
        <w:autoSpaceDN w:val="0"/>
        <w:adjustRightInd w:val="0"/>
        <w:ind w:left="360"/>
        <w:jc w:val="both"/>
        <w:rPr>
          <w:szCs w:val="24"/>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426"/>
        </w:tabs>
        <w:rPr>
          <w:b/>
          <w:color w:val="7030A0"/>
          <w:szCs w:val="24"/>
        </w:rPr>
      </w:pPr>
      <w:r w:rsidRPr="00C85CDA">
        <w:rPr>
          <w:b/>
          <w:color w:val="7030A0"/>
          <w:szCs w:val="24"/>
        </w:rPr>
        <w:t>Алгоритм выполнения.</w:t>
      </w:r>
    </w:p>
    <w:p w:rsidR="00E658D0" w:rsidRPr="00C85CDA" w:rsidRDefault="00E658D0" w:rsidP="00E658D0">
      <w:pPr>
        <w:numPr>
          <w:ilvl w:val="0"/>
          <w:numId w:val="13"/>
        </w:numPr>
        <w:pBdr>
          <w:top w:val="single" w:sz="18" w:space="1" w:color="7030A0"/>
          <w:left w:val="single" w:sz="18" w:space="4" w:color="7030A0"/>
          <w:bottom w:val="single" w:sz="18" w:space="1" w:color="7030A0"/>
          <w:right w:val="single" w:sz="18" w:space="4" w:color="7030A0"/>
        </w:pBdr>
        <w:tabs>
          <w:tab w:val="left" w:pos="426"/>
        </w:tabs>
        <w:ind w:left="0" w:firstLine="0"/>
        <w:jc w:val="both"/>
        <w:rPr>
          <w:szCs w:val="24"/>
        </w:rPr>
      </w:pPr>
      <w:r w:rsidRPr="00C85CDA">
        <w:rPr>
          <w:szCs w:val="24"/>
        </w:rPr>
        <w:t>Прочитай внимательно текст.</w:t>
      </w:r>
    </w:p>
    <w:p w:rsidR="00E658D0" w:rsidRPr="00C85CDA" w:rsidRDefault="00E658D0" w:rsidP="00E658D0">
      <w:pPr>
        <w:numPr>
          <w:ilvl w:val="0"/>
          <w:numId w:val="13"/>
        </w:numPr>
        <w:pBdr>
          <w:top w:val="single" w:sz="18" w:space="1" w:color="7030A0"/>
          <w:left w:val="single" w:sz="18" w:space="4" w:color="7030A0"/>
          <w:bottom w:val="single" w:sz="18" w:space="1" w:color="7030A0"/>
          <w:right w:val="single" w:sz="18" w:space="4" w:color="7030A0"/>
        </w:pBdr>
        <w:tabs>
          <w:tab w:val="left" w:pos="426"/>
        </w:tabs>
        <w:ind w:left="0" w:firstLine="0"/>
        <w:jc w:val="both"/>
        <w:rPr>
          <w:szCs w:val="24"/>
        </w:rPr>
      </w:pPr>
      <w:r w:rsidRPr="00C85CDA">
        <w:rPr>
          <w:szCs w:val="24"/>
        </w:rPr>
        <w:t>Подумай, как ведется изложение материала: от частного к общему, от общего к частному, последовательно и т.д.</w:t>
      </w:r>
    </w:p>
    <w:p w:rsidR="00E658D0" w:rsidRPr="00C85CDA" w:rsidRDefault="00E658D0" w:rsidP="00E658D0">
      <w:pPr>
        <w:numPr>
          <w:ilvl w:val="0"/>
          <w:numId w:val="13"/>
        </w:numPr>
        <w:pBdr>
          <w:top w:val="single" w:sz="18" w:space="1" w:color="7030A0"/>
          <w:left w:val="single" w:sz="18" w:space="4" w:color="7030A0"/>
          <w:bottom w:val="single" w:sz="18" w:space="1" w:color="7030A0"/>
          <w:right w:val="single" w:sz="18" w:space="4" w:color="7030A0"/>
        </w:pBdr>
        <w:tabs>
          <w:tab w:val="left" w:pos="426"/>
        </w:tabs>
        <w:ind w:left="0" w:firstLine="0"/>
        <w:jc w:val="both"/>
        <w:rPr>
          <w:szCs w:val="24"/>
        </w:rPr>
      </w:pPr>
      <w:r w:rsidRPr="00C85CDA">
        <w:rPr>
          <w:szCs w:val="24"/>
        </w:rPr>
        <w:t>Выяви смысловые связи между предложения, подумай, какое средство связи можно вставить между предложениями.</w:t>
      </w:r>
    </w:p>
    <w:p w:rsidR="00E658D0" w:rsidRPr="00C85CDA" w:rsidRDefault="00E658D0" w:rsidP="00E658D0">
      <w:pPr>
        <w:numPr>
          <w:ilvl w:val="0"/>
          <w:numId w:val="13"/>
        </w:numPr>
        <w:pBdr>
          <w:top w:val="single" w:sz="18" w:space="1" w:color="7030A0"/>
          <w:left w:val="single" w:sz="18" w:space="4" w:color="7030A0"/>
          <w:bottom w:val="single" w:sz="18" w:space="1" w:color="7030A0"/>
          <w:right w:val="single" w:sz="18" w:space="4" w:color="7030A0"/>
        </w:pBdr>
        <w:tabs>
          <w:tab w:val="left" w:pos="426"/>
        </w:tabs>
        <w:autoSpaceDE w:val="0"/>
        <w:autoSpaceDN w:val="0"/>
        <w:adjustRightInd w:val="0"/>
        <w:ind w:left="0" w:firstLine="0"/>
        <w:jc w:val="both"/>
        <w:rPr>
          <w:sz w:val="28"/>
        </w:rPr>
      </w:pPr>
      <w:r w:rsidRPr="00C85CDA">
        <w:rPr>
          <w:szCs w:val="24"/>
        </w:rPr>
        <w:t>Обрати внимание на окружение того предложения, которое необходимо вставить</w:t>
      </w:r>
      <w:r w:rsidRPr="00C85CDA">
        <w:rPr>
          <w:sz w:val="28"/>
        </w:rPr>
        <w:t xml:space="preserve">. </w:t>
      </w:r>
    </w:p>
    <w:p w:rsidR="00E658D0" w:rsidRPr="00C85CDA" w:rsidRDefault="00E658D0" w:rsidP="00E658D0">
      <w:pPr>
        <w:autoSpaceDE w:val="0"/>
        <w:autoSpaceDN w:val="0"/>
        <w:adjustRightInd w:val="0"/>
        <w:jc w:val="both"/>
        <w:rPr>
          <w:szCs w:val="24"/>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pStyle w:val="aa"/>
        <w:pBdr>
          <w:top w:val="single" w:sz="4" w:space="1" w:color="auto"/>
          <w:left w:val="single" w:sz="4" w:space="4" w:color="auto"/>
          <w:bottom w:val="single" w:sz="4" w:space="1" w:color="auto"/>
          <w:right w:val="single" w:sz="4" w:space="4" w:color="auto"/>
        </w:pBdr>
        <w:tabs>
          <w:tab w:val="left" w:pos="708"/>
        </w:tabs>
        <w:jc w:val="both"/>
      </w:pPr>
      <w:r w:rsidRPr="00C85CDA">
        <w:t xml:space="preserve"> (1) Люди враждуют друг с другом, хотя война чаще всего им представляется нехорошим делом, но, чтобы обмануть себя, заглушить в себе совесть, они придумывают оправдания своей враждебности. (2) Одно из таких оправданий – это то, что я лучше других людей, а они не понимают этого, потому я и не могу сходиться с ними; другое оправдание – это то, что моя семья лучше других семей; третье – что мое сословие лучше других сословий. (3) И наконец, четвертое оправдание – это то, что мой народ самый замечательный в мире. (4) … (5) Много есть гордому человеку наказаний. (6) …</w:t>
      </w:r>
    </w:p>
    <w:p w:rsidR="00E658D0" w:rsidRPr="00C85CDA" w:rsidRDefault="00E658D0" w:rsidP="00E658D0">
      <w:pPr>
        <w:jc w:val="both"/>
        <w:rPr>
          <w:b/>
          <w:szCs w:val="24"/>
        </w:rPr>
      </w:pPr>
    </w:p>
    <w:p w:rsidR="00E658D0" w:rsidRPr="00C85CDA" w:rsidRDefault="00E658D0" w:rsidP="00E658D0">
      <w:pPr>
        <w:jc w:val="both"/>
        <w:rPr>
          <w:b/>
          <w:szCs w:val="24"/>
        </w:rPr>
      </w:pPr>
      <w:r w:rsidRPr="00C85CDA">
        <w:rPr>
          <w:b/>
          <w:szCs w:val="24"/>
        </w:rPr>
        <w:t xml:space="preserve">Какое из приведенных ниже предложений должно быть </w:t>
      </w:r>
      <w:r w:rsidRPr="00C85CDA">
        <w:rPr>
          <w:b/>
          <w:szCs w:val="24"/>
          <w:u w:val="single"/>
        </w:rPr>
        <w:t>четвертым</w:t>
      </w:r>
      <w:r w:rsidRPr="00C85CDA">
        <w:rPr>
          <w:b/>
          <w:szCs w:val="24"/>
        </w:rPr>
        <w:t xml:space="preserve"> в этом тексте?</w:t>
      </w:r>
    </w:p>
    <w:p w:rsidR="00E658D0" w:rsidRPr="00C85CDA" w:rsidRDefault="00E658D0" w:rsidP="00E658D0">
      <w:pPr>
        <w:numPr>
          <w:ilvl w:val="0"/>
          <w:numId w:val="14"/>
        </w:numPr>
        <w:jc w:val="both"/>
        <w:rPr>
          <w:szCs w:val="24"/>
        </w:rPr>
      </w:pPr>
      <w:r w:rsidRPr="00C85CDA">
        <w:rPr>
          <w:szCs w:val="24"/>
        </w:rPr>
        <w:t>Человек прав, если верит тому, что нет на свете ни одного человека выше его; но он очень ошибается, если думает, что есть на свете хоть один человек ниже его.</w:t>
      </w:r>
    </w:p>
    <w:p w:rsidR="00E658D0" w:rsidRPr="00C85CDA" w:rsidRDefault="00E658D0" w:rsidP="00E658D0">
      <w:pPr>
        <w:numPr>
          <w:ilvl w:val="0"/>
          <w:numId w:val="14"/>
        </w:numPr>
        <w:jc w:val="both"/>
        <w:rPr>
          <w:szCs w:val="24"/>
        </w:rPr>
      </w:pPr>
      <w:r w:rsidRPr="00C85CDA">
        <w:rPr>
          <w:szCs w:val="24"/>
        </w:rPr>
        <w:t>И как ни вредна гордость отдельных людей, гордость народная еще во много раз вреднее: от нее гибнут миллионы и миллионы.</w:t>
      </w:r>
    </w:p>
    <w:p w:rsidR="00E658D0" w:rsidRPr="00C85CDA" w:rsidRDefault="00E658D0" w:rsidP="00E658D0">
      <w:pPr>
        <w:numPr>
          <w:ilvl w:val="0"/>
          <w:numId w:val="14"/>
        </w:numPr>
        <w:jc w:val="both"/>
        <w:rPr>
          <w:szCs w:val="24"/>
        </w:rPr>
      </w:pPr>
      <w:r w:rsidRPr="00C85CDA">
        <w:rPr>
          <w:szCs w:val="24"/>
        </w:rPr>
        <w:t>Нельзя превозноситься одному человеку над другими, потому что самое драгоценное в человеке – это душа, а цену человеческой души никто не знает, кроме Бога.</w:t>
      </w:r>
    </w:p>
    <w:p w:rsidR="00E658D0" w:rsidRPr="00C85CDA" w:rsidRDefault="00E658D0" w:rsidP="00E658D0">
      <w:pPr>
        <w:numPr>
          <w:ilvl w:val="0"/>
          <w:numId w:val="14"/>
        </w:numPr>
        <w:jc w:val="both"/>
        <w:rPr>
          <w:szCs w:val="24"/>
        </w:rPr>
      </w:pPr>
      <w:r w:rsidRPr="00C85CDA">
        <w:rPr>
          <w:szCs w:val="24"/>
        </w:rPr>
        <w:t>Ничто наиболее часто так не разъединяет людей, как гордость, и личная, и семейная, и сословная, и народная.</w:t>
      </w:r>
    </w:p>
    <w:p w:rsidR="00E658D0" w:rsidRPr="00C85CDA" w:rsidRDefault="00E658D0" w:rsidP="00E658D0">
      <w:pPr>
        <w:ind w:firstLine="708"/>
        <w:jc w:val="both"/>
        <w:rPr>
          <w:szCs w:val="24"/>
        </w:rPr>
      </w:pPr>
      <w:r w:rsidRPr="00C85CDA">
        <w:rPr>
          <w:szCs w:val="24"/>
        </w:rPr>
        <w:t xml:space="preserve">В предложениях 2-3 говорится о видах оправдания, а в 5 о гордом человеке. Возможно, текст построен по индуктивному методу (от частного к общему).  Делаем вывод, в предложении, которое необходимо вставить, должно повторяться слово «гордость» или однокоренные с ним слова, и оно </w:t>
      </w:r>
      <w:r w:rsidRPr="00C85CDA">
        <w:rPr>
          <w:szCs w:val="24"/>
        </w:rPr>
        <w:lastRenderedPageBreak/>
        <w:t xml:space="preserve">должно содержать некий вывод. Подходят варианты 2 и 4, но во втором варианте о гордости говорится так, как будто это слово уже есть в предыдущем материале. Читаем предложения 2 и 3: в них используется слово «оправдание». </w:t>
      </w:r>
      <w:r w:rsidRPr="00C85CDA">
        <w:rPr>
          <w:b/>
          <w:szCs w:val="24"/>
        </w:rPr>
        <w:t>Таким образом</w:t>
      </w:r>
      <w:r w:rsidRPr="00C85CDA">
        <w:rPr>
          <w:szCs w:val="24"/>
        </w:rPr>
        <w:t>, подходит вариант №4, в котором обобщается материал.</w:t>
      </w:r>
    </w:p>
    <w:p w:rsidR="00E658D0" w:rsidRPr="00C85CDA" w:rsidRDefault="00E658D0" w:rsidP="00E658D0">
      <w:pPr>
        <w:jc w:val="both"/>
        <w:rPr>
          <w:b/>
          <w:szCs w:val="24"/>
        </w:rPr>
      </w:pPr>
      <w:r w:rsidRPr="00C85CDA">
        <w:rPr>
          <w:szCs w:val="24"/>
        </w:rPr>
        <w:br/>
      </w:r>
      <w:r w:rsidRPr="00C85CDA">
        <w:rPr>
          <w:b/>
          <w:szCs w:val="24"/>
        </w:rPr>
        <w:t xml:space="preserve">Какое из приведенных ниже слов должно быть </w:t>
      </w:r>
      <w:r w:rsidRPr="00C85CDA">
        <w:rPr>
          <w:b/>
          <w:szCs w:val="24"/>
          <w:u w:val="single"/>
        </w:rPr>
        <w:t>шестым</w:t>
      </w:r>
      <w:r w:rsidRPr="00C85CDA">
        <w:rPr>
          <w:b/>
          <w:szCs w:val="24"/>
        </w:rPr>
        <w:t xml:space="preserve">  предложении текста?</w:t>
      </w:r>
    </w:p>
    <w:p w:rsidR="00E658D0" w:rsidRPr="00C85CDA" w:rsidRDefault="00E658D0" w:rsidP="00E658D0">
      <w:pPr>
        <w:jc w:val="both"/>
        <w:rPr>
          <w:szCs w:val="24"/>
        </w:rPr>
      </w:pPr>
      <w:r w:rsidRPr="00C85CDA">
        <w:rPr>
          <w:szCs w:val="24"/>
        </w:rPr>
        <w:t>1) Таким образом, главное и очень тяжелое наказание то, что, какие бы ни были у него достоинства, люди не любят его.</w:t>
      </w:r>
    </w:p>
    <w:p w:rsidR="00E658D0" w:rsidRPr="00C85CDA" w:rsidRDefault="00E658D0" w:rsidP="00E658D0">
      <w:pPr>
        <w:jc w:val="both"/>
        <w:rPr>
          <w:szCs w:val="24"/>
        </w:rPr>
      </w:pPr>
      <w:r w:rsidRPr="00C85CDA">
        <w:rPr>
          <w:szCs w:val="24"/>
        </w:rPr>
        <w:t>2) Но главное и очень тяжелое то, что, какие бы ни были у гордеца достоинства, люди не любят его.</w:t>
      </w:r>
    </w:p>
    <w:p w:rsidR="00E658D0" w:rsidRPr="00C85CDA" w:rsidRDefault="00E658D0" w:rsidP="00E658D0">
      <w:pPr>
        <w:jc w:val="both"/>
        <w:rPr>
          <w:szCs w:val="24"/>
        </w:rPr>
      </w:pPr>
      <w:r w:rsidRPr="00C85CDA">
        <w:rPr>
          <w:szCs w:val="24"/>
        </w:rPr>
        <w:t>3) Главное и очень тяжелое то, что их люди не любят.</w:t>
      </w:r>
    </w:p>
    <w:p w:rsidR="00E658D0" w:rsidRPr="00C85CDA" w:rsidRDefault="00E658D0" w:rsidP="00E658D0">
      <w:pPr>
        <w:jc w:val="both"/>
        <w:rPr>
          <w:szCs w:val="24"/>
        </w:rPr>
      </w:pPr>
      <w:r w:rsidRPr="00C85CDA">
        <w:rPr>
          <w:szCs w:val="24"/>
        </w:rPr>
        <w:t>4) Наконец, главное и очень тяжелое то, что их люди не любят.</w:t>
      </w:r>
    </w:p>
    <w:p w:rsidR="00E658D0" w:rsidRPr="00C85CDA" w:rsidRDefault="00E658D0" w:rsidP="00E658D0">
      <w:pPr>
        <w:jc w:val="both"/>
        <w:rPr>
          <w:szCs w:val="24"/>
        </w:rPr>
      </w:pPr>
      <w:r w:rsidRPr="00C85CDA">
        <w:rPr>
          <w:szCs w:val="24"/>
        </w:rPr>
        <w:t>В этом задании анализируем связи, которые представлены в вариантах.</w:t>
      </w:r>
    </w:p>
    <w:p w:rsidR="00E658D0" w:rsidRPr="00C85CDA" w:rsidRDefault="00E658D0" w:rsidP="00E658D0">
      <w:pPr>
        <w:jc w:val="both"/>
        <w:rPr>
          <w:szCs w:val="24"/>
        </w:rPr>
      </w:pPr>
      <w:r w:rsidRPr="00C85CDA">
        <w:rPr>
          <w:i/>
          <w:szCs w:val="24"/>
        </w:rPr>
        <w:t>Таким</w:t>
      </w:r>
      <w:r w:rsidRPr="00C85CDA">
        <w:rPr>
          <w:szCs w:val="24"/>
        </w:rPr>
        <w:t xml:space="preserve"> </w:t>
      </w:r>
      <w:r w:rsidRPr="00C85CDA">
        <w:rPr>
          <w:i/>
          <w:szCs w:val="24"/>
        </w:rPr>
        <w:t>образом</w:t>
      </w:r>
      <w:r w:rsidRPr="00C85CDA">
        <w:rPr>
          <w:szCs w:val="24"/>
        </w:rPr>
        <w:t xml:space="preserve"> и </w:t>
      </w:r>
      <w:r w:rsidRPr="00C85CDA">
        <w:rPr>
          <w:i/>
          <w:szCs w:val="24"/>
        </w:rPr>
        <w:t>наконец</w:t>
      </w:r>
      <w:r w:rsidRPr="00C85CDA">
        <w:rPr>
          <w:szCs w:val="24"/>
        </w:rPr>
        <w:t xml:space="preserve"> – вывод, конец перечислений.</w:t>
      </w:r>
    </w:p>
    <w:p w:rsidR="00E658D0" w:rsidRPr="00C85CDA" w:rsidRDefault="00E658D0" w:rsidP="00E658D0">
      <w:pPr>
        <w:jc w:val="both"/>
        <w:rPr>
          <w:szCs w:val="24"/>
        </w:rPr>
      </w:pPr>
      <w:r w:rsidRPr="00C85CDA">
        <w:rPr>
          <w:i/>
          <w:szCs w:val="24"/>
        </w:rPr>
        <w:t>Но</w:t>
      </w:r>
      <w:r w:rsidRPr="00C85CDA">
        <w:rPr>
          <w:szCs w:val="24"/>
        </w:rPr>
        <w:t xml:space="preserve"> – противопоставляем предыдущее предложение следующему.</w:t>
      </w:r>
    </w:p>
    <w:p w:rsidR="00E658D0" w:rsidRPr="00C85CDA" w:rsidRDefault="00E658D0" w:rsidP="00E658D0">
      <w:pPr>
        <w:jc w:val="both"/>
        <w:rPr>
          <w:szCs w:val="24"/>
        </w:rPr>
      </w:pPr>
      <w:r w:rsidRPr="00C85CDA">
        <w:rPr>
          <w:szCs w:val="24"/>
        </w:rPr>
        <w:t>Вариант № 3 не содержит  слова-связки.</w:t>
      </w:r>
    </w:p>
    <w:p w:rsidR="00E658D0" w:rsidRPr="00C85CDA" w:rsidRDefault="00E658D0" w:rsidP="00E658D0">
      <w:pPr>
        <w:jc w:val="both"/>
        <w:rPr>
          <w:szCs w:val="24"/>
        </w:rPr>
      </w:pPr>
      <w:r w:rsidRPr="00C85CDA">
        <w:rPr>
          <w:szCs w:val="24"/>
        </w:rPr>
        <w:t>Предложение «Много есть гордому человеку наказаний» подразумевает, что в следующем предложении идет либо перечисление этих наказаний, либо выделяется наиболее главное из них.</w:t>
      </w:r>
    </w:p>
    <w:p w:rsidR="00E658D0" w:rsidRPr="00C85CDA" w:rsidRDefault="00E658D0" w:rsidP="00E658D0">
      <w:pPr>
        <w:jc w:val="both"/>
        <w:rPr>
          <w:szCs w:val="24"/>
        </w:rPr>
      </w:pPr>
      <w:r w:rsidRPr="00C85CDA">
        <w:rPr>
          <w:szCs w:val="24"/>
        </w:rPr>
        <w:t>Варианты № 1 и №3 не подходят, так как подразумевают перечисление фактов в предыдущем предложении. Предложение № 3 включает местоимение «их», но в предыдущем предложении нет ни одного слова во множественном числе. Исключаем этот вариант.</w:t>
      </w:r>
    </w:p>
    <w:p w:rsidR="00E658D0" w:rsidRPr="00C85CDA" w:rsidRDefault="00E658D0" w:rsidP="00E658D0">
      <w:pPr>
        <w:jc w:val="both"/>
        <w:rPr>
          <w:szCs w:val="24"/>
        </w:rPr>
      </w:pPr>
      <w:r w:rsidRPr="00C85CDA">
        <w:rPr>
          <w:szCs w:val="24"/>
        </w:rPr>
        <w:t>Остается вариант № 2 со связкой «но», указывающей на сопоставительные отношения, который выделяет главное из наказаний для гордого человека.</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Таким образом</w:t>
      </w:r>
      <w:r w:rsidRPr="00C85CDA">
        <w:rPr>
          <w:szCs w:val="24"/>
        </w:rPr>
        <w:t xml:space="preserve">, правильный ответ – вариант №2.  </w:t>
      </w:r>
    </w:p>
    <w:p w:rsidR="00E658D0" w:rsidRPr="00C85CDA" w:rsidRDefault="00E658D0" w:rsidP="00E658D0">
      <w:pPr>
        <w:ind w:left="1260" w:hanging="360"/>
        <w:jc w:val="both"/>
        <w:rPr>
          <w:szCs w:val="24"/>
        </w:rPr>
      </w:pPr>
    </w:p>
    <w:p w:rsidR="00E658D0" w:rsidRPr="00C85CDA" w:rsidRDefault="00E658D0" w:rsidP="00E658D0">
      <w:pPr>
        <w:ind w:firstLine="0"/>
        <w:jc w:val="left"/>
      </w:pPr>
      <w:r w:rsidRPr="00C85CDA">
        <w:br w:type="page"/>
      </w:r>
    </w:p>
    <w:p w:rsidR="00E658D0" w:rsidRPr="00C85CDA" w:rsidRDefault="00E658D0" w:rsidP="00E658D0">
      <w:pPr>
        <w:pStyle w:val="a3"/>
        <w:tabs>
          <w:tab w:val="left" w:pos="1276"/>
        </w:tabs>
        <w:spacing w:after="0"/>
        <w:ind w:firstLine="0"/>
        <w:outlineLvl w:val="0"/>
        <w:rPr>
          <w:rFonts w:ascii="Times New Roman" w:hAnsi="Times New Roman"/>
          <w:sz w:val="32"/>
          <w:szCs w:val="32"/>
        </w:rPr>
      </w:pPr>
      <w:r w:rsidRPr="00C85CDA">
        <w:rPr>
          <w:rFonts w:ascii="Times New Roman" w:hAnsi="Times New Roman"/>
          <w:sz w:val="32"/>
          <w:szCs w:val="32"/>
          <w:bdr w:val="single" w:sz="4" w:space="0" w:color="auto" w:shadow="1" w:frame="1"/>
          <w:shd w:val="clear" w:color="auto" w:fill="FABF8F"/>
        </w:rPr>
        <w:lastRenderedPageBreak/>
        <w:t>А</w:t>
      </w:r>
      <w:r>
        <w:rPr>
          <w:rFonts w:ascii="Times New Roman" w:hAnsi="Times New Roman"/>
          <w:sz w:val="32"/>
          <w:szCs w:val="32"/>
          <w:bdr w:val="single" w:sz="4" w:space="0" w:color="auto" w:shadow="1" w:frame="1"/>
          <w:shd w:val="clear" w:color="auto" w:fill="FABF8F"/>
        </w:rPr>
        <w:t>9</w:t>
      </w:r>
      <w:r w:rsidRPr="00C85CDA">
        <w:rPr>
          <w:rFonts w:ascii="Times New Roman" w:hAnsi="Times New Roman"/>
          <w:sz w:val="32"/>
          <w:szCs w:val="32"/>
        </w:rPr>
        <w:t xml:space="preserve"> </w:t>
      </w:r>
    </w:p>
    <w:p w:rsidR="00E658D0" w:rsidRPr="00C85CDA" w:rsidRDefault="00E658D0" w:rsidP="00E658D0">
      <w:pPr>
        <w:pStyle w:val="a3"/>
        <w:tabs>
          <w:tab w:val="left" w:pos="1276"/>
        </w:tabs>
        <w:spacing w:after="0"/>
        <w:ind w:firstLine="0"/>
        <w:rPr>
          <w:rFonts w:ascii="Times New Roman" w:hAnsi="Times New Roman"/>
          <w:sz w:val="32"/>
          <w:szCs w:val="32"/>
        </w:rPr>
      </w:pPr>
      <w:r w:rsidRPr="00C85CDA">
        <w:rPr>
          <w:rFonts w:ascii="Times New Roman" w:hAnsi="Times New Roman"/>
          <w:sz w:val="32"/>
          <w:szCs w:val="32"/>
        </w:rPr>
        <w:t>Предложение. Грамматическая (предикативная) основа предложения. Подлежащее и сказуемое как главные члены предложения.</w:t>
      </w:r>
    </w:p>
    <w:p w:rsidR="00E658D0" w:rsidRPr="00C85CDA" w:rsidRDefault="00E658D0" w:rsidP="00E658D0">
      <w:pPr>
        <w:pBdr>
          <w:top w:val="single" w:sz="18" w:space="1" w:color="00B050"/>
          <w:left w:val="single" w:sz="18" w:space="4" w:color="00B050"/>
          <w:bottom w:val="single" w:sz="18" w:space="1" w:color="00B050"/>
          <w:right w:val="single" w:sz="18" w:space="4" w:color="00B050"/>
        </w:pBdr>
        <w:jc w:val="both"/>
      </w:pPr>
      <w:r w:rsidRPr="00C85CDA">
        <w:rPr>
          <w:b/>
          <w:color w:val="00B050"/>
        </w:rPr>
        <w:t>Грамматическую основу</w:t>
      </w:r>
      <w:r w:rsidRPr="00C85CDA">
        <w:t xml:space="preserve"> предложения образуют главные члены предложения (</w:t>
      </w:r>
      <w:r w:rsidRPr="00C85CDA">
        <w:rPr>
          <w:b/>
          <w:color w:val="00B050"/>
        </w:rPr>
        <w:t>подлежащее + сказуемое</w:t>
      </w:r>
      <w:r w:rsidRPr="00C85CDA">
        <w:t xml:space="preserve">). </w:t>
      </w:r>
    </w:p>
    <w:p w:rsidR="00E658D0" w:rsidRDefault="00E658D0" w:rsidP="00E658D0">
      <w:pPr>
        <w:outlineLvl w:val="0"/>
        <w:rPr>
          <w:b/>
          <w:color w:val="FF0000"/>
        </w:rPr>
      </w:pPr>
      <w:r w:rsidRPr="00C85CDA">
        <w:rPr>
          <w:b/>
          <w:color w:val="FF0000"/>
        </w:rPr>
        <w:t>Подлежащее.</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t>Подлежащее</w:t>
      </w:r>
      <w:r w:rsidRPr="00127A01">
        <w:rPr>
          <w:rFonts w:eastAsia="Times New Roman"/>
          <w:color w:val="1F282C"/>
          <w:sz w:val="20"/>
          <w:szCs w:val="20"/>
        </w:rPr>
        <w:t> – главный член предложения, который называет того, кто действует, испытывает состояние, обладает определенными признаками.</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rPr>
        <w:t>Отвечает на вопросы </w:t>
      </w:r>
      <w:r w:rsidRPr="00127A01">
        <w:rPr>
          <w:rFonts w:eastAsia="Times New Roman"/>
          <w:b/>
          <w:bCs/>
          <w:color w:val="1F282C"/>
          <w:sz w:val="20"/>
          <w:szCs w:val="20"/>
          <w:u w:val="single"/>
        </w:rPr>
        <w:t>кто?</w:t>
      </w:r>
      <w:r w:rsidRPr="00127A01">
        <w:rPr>
          <w:rFonts w:eastAsia="Times New Roman"/>
          <w:color w:val="1F282C"/>
          <w:sz w:val="20"/>
          <w:szCs w:val="20"/>
        </w:rPr>
        <w:t>,  </w:t>
      </w:r>
      <w:r w:rsidRPr="00127A01">
        <w:rPr>
          <w:rFonts w:eastAsia="Times New Roman"/>
          <w:b/>
          <w:bCs/>
          <w:color w:val="1F282C"/>
          <w:sz w:val="20"/>
          <w:szCs w:val="20"/>
          <w:u w:val="single"/>
        </w:rPr>
        <w:t>что?</w:t>
      </w:r>
      <w:r w:rsidRPr="00127A01">
        <w:rPr>
          <w:rFonts w:eastAsia="Times New Roman"/>
          <w:color w:val="1F282C"/>
          <w:sz w:val="20"/>
          <w:szCs w:val="20"/>
        </w:rPr>
        <w:t>.</w:t>
      </w:r>
    </w:p>
    <w:p w:rsidR="00E658D0" w:rsidRPr="00C85CDA" w:rsidRDefault="00E658D0" w:rsidP="00E658D0">
      <w:pPr>
        <w:tabs>
          <w:tab w:val="left" w:pos="1276"/>
        </w:tabs>
        <w:ind w:firstLine="0"/>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jc w:val="both"/>
      </w:pPr>
      <w:r w:rsidRPr="00C85CDA">
        <w:rPr>
          <w:b/>
          <w:u w:val="single"/>
        </w:rPr>
        <w:t>Подлежащее</w:t>
      </w:r>
      <w:r w:rsidRPr="00C85CDA">
        <w:t xml:space="preserve"> может быть выражено не только именем существительным или местоимение в </w:t>
      </w:r>
      <w:r w:rsidRPr="00C85CDA">
        <w:rPr>
          <w:b/>
        </w:rPr>
        <w:t>именительном падеже</w:t>
      </w:r>
      <w:r w:rsidRPr="00C85CDA">
        <w:t>, но и:</w:t>
      </w:r>
    </w:p>
    <w:tbl>
      <w:tblPr>
        <w:tblW w:w="10605"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A0"/>
      </w:tblPr>
      <w:tblGrid>
        <w:gridCol w:w="2519"/>
        <w:gridCol w:w="5248"/>
        <w:gridCol w:w="2838"/>
      </w:tblGrid>
      <w:tr w:rsidR="00E658D0" w:rsidRPr="00C85CDA" w:rsidTr="000F7C41">
        <w:tc>
          <w:tcPr>
            <w:tcW w:w="2518" w:type="dxa"/>
            <w:tcBorders>
              <w:top w:val="single" w:sz="12" w:space="0" w:color="00B050"/>
              <w:left w:val="single" w:sz="12" w:space="0" w:color="00B050"/>
              <w:bottom w:val="single" w:sz="12" w:space="0" w:color="00B050"/>
              <w:right w:val="single" w:sz="12" w:space="0" w:color="00B050"/>
            </w:tcBorders>
          </w:tcPr>
          <w:p w:rsidR="00E658D0" w:rsidRPr="00C85CDA" w:rsidRDefault="00E658D0" w:rsidP="000F7C41">
            <w:pPr>
              <w:pStyle w:val="a9"/>
              <w:numPr>
                <w:ilvl w:val="0"/>
                <w:numId w:val="15"/>
              </w:numPr>
              <w:ind w:left="0" w:firstLine="142"/>
              <w:jc w:val="both"/>
            </w:pPr>
            <w:r w:rsidRPr="00C85CDA">
              <w:t>числительным, прилагательным  и причастием в И.П. в роли существительного;</w:t>
            </w:r>
          </w:p>
          <w:p w:rsidR="00E658D0" w:rsidRPr="00C85CDA" w:rsidRDefault="00E658D0" w:rsidP="000F7C41">
            <w:pPr>
              <w:pStyle w:val="a9"/>
              <w:ind w:left="0" w:firstLine="142"/>
              <w:jc w:val="both"/>
              <w:rPr>
                <w:i/>
                <w:color w:val="0000FF"/>
              </w:rPr>
            </w:pPr>
            <w:r w:rsidRPr="00C85CDA">
              <w:rPr>
                <w:i/>
                <w:color w:val="0000FF"/>
                <w:u w:val="single"/>
              </w:rPr>
              <w:t>Семеро</w:t>
            </w:r>
            <w:r w:rsidRPr="00C85CDA">
              <w:rPr>
                <w:i/>
              </w:rPr>
              <w:t xml:space="preserve"> (числит.) </w:t>
            </w:r>
            <w:r w:rsidRPr="00C85CDA">
              <w:rPr>
                <w:i/>
                <w:color w:val="0000FF"/>
              </w:rPr>
              <w:t xml:space="preserve">одного не ждут. Все </w:t>
            </w:r>
            <w:r w:rsidRPr="00C85CDA">
              <w:rPr>
                <w:i/>
                <w:color w:val="0000FF"/>
                <w:u w:val="single"/>
              </w:rPr>
              <w:t>прошлое</w:t>
            </w:r>
            <w:r w:rsidRPr="00C85CDA">
              <w:rPr>
                <w:i/>
              </w:rPr>
              <w:t xml:space="preserve"> (прил. в роли сущ.) </w:t>
            </w:r>
            <w:r w:rsidRPr="00C85CDA">
              <w:rPr>
                <w:i/>
                <w:color w:val="0000FF"/>
              </w:rPr>
              <w:t>мне только снилось.</w:t>
            </w:r>
          </w:p>
          <w:p w:rsidR="00E658D0" w:rsidRPr="00C85CDA" w:rsidRDefault="00E658D0" w:rsidP="000F7C41">
            <w:pPr>
              <w:jc w:val="both"/>
            </w:pPr>
          </w:p>
        </w:tc>
        <w:tc>
          <w:tcPr>
            <w:tcW w:w="5245" w:type="dxa"/>
            <w:tcBorders>
              <w:top w:val="single" w:sz="12" w:space="0" w:color="00B050"/>
              <w:left w:val="single" w:sz="12" w:space="0" w:color="00B050"/>
              <w:bottom w:val="single" w:sz="12" w:space="0" w:color="00B050"/>
              <w:right w:val="single" w:sz="12" w:space="0" w:color="00B050"/>
            </w:tcBorders>
            <w:hideMark/>
          </w:tcPr>
          <w:p w:rsidR="00E658D0" w:rsidRPr="00C85CDA" w:rsidRDefault="00E658D0" w:rsidP="000F7C41">
            <w:pPr>
              <w:pStyle w:val="a9"/>
              <w:numPr>
                <w:ilvl w:val="0"/>
                <w:numId w:val="15"/>
              </w:numPr>
              <w:ind w:left="0" w:firstLine="71"/>
              <w:jc w:val="both"/>
            </w:pPr>
            <w:r w:rsidRPr="00C85CDA">
              <w:t>конструкциями:</w:t>
            </w:r>
          </w:p>
          <w:p w:rsidR="00E658D0" w:rsidRPr="00C85CDA" w:rsidRDefault="00E658D0" w:rsidP="000F7C41">
            <w:pPr>
              <w:pStyle w:val="a9"/>
              <w:ind w:left="0" w:firstLine="71"/>
              <w:jc w:val="both"/>
            </w:pPr>
            <w:r w:rsidRPr="00C85CDA">
              <w:t>- числительное / несколько, множество, часть, большинство, меньшинство + существительное в Р.П.;</w:t>
            </w:r>
          </w:p>
          <w:p w:rsidR="00E658D0" w:rsidRPr="00C85CDA" w:rsidRDefault="00E658D0" w:rsidP="000F7C41">
            <w:pPr>
              <w:pStyle w:val="a9"/>
              <w:ind w:left="0" w:firstLine="71"/>
              <w:jc w:val="both"/>
              <w:rPr>
                <w:i/>
                <w:color w:val="0000FF"/>
              </w:rPr>
            </w:pPr>
            <w:r w:rsidRPr="00C85CDA">
              <w:rPr>
                <w:i/>
                <w:color w:val="0000FF"/>
              </w:rPr>
              <w:t xml:space="preserve">У князя в сакле собралось </w:t>
            </w:r>
            <w:r w:rsidRPr="00C85CDA">
              <w:rPr>
                <w:i/>
                <w:color w:val="0000FF"/>
                <w:u w:val="single"/>
              </w:rPr>
              <w:t>множество народа</w:t>
            </w:r>
            <w:r w:rsidRPr="00C85CDA">
              <w:rPr>
                <w:i/>
                <w:color w:val="0000FF"/>
              </w:rPr>
              <w:t xml:space="preserve">. </w:t>
            </w:r>
            <w:r w:rsidRPr="00C85CDA">
              <w:rPr>
                <w:i/>
                <w:color w:val="0000FF"/>
                <w:u w:val="single"/>
              </w:rPr>
              <w:t>Несколько дам</w:t>
            </w:r>
            <w:r w:rsidRPr="00C85CDA">
              <w:rPr>
                <w:i/>
                <w:color w:val="0000FF"/>
              </w:rPr>
              <w:t xml:space="preserve"> скорыми шагами ходили взад и вперед по площадке.</w:t>
            </w:r>
          </w:p>
          <w:p w:rsidR="00E658D0" w:rsidRPr="00C85CDA" w:rsidRDefault="00E658D0" w:rsidP="000F7C41">
            <w:pPr>
              <w:pStyle w:val="a9"/>
              <w:ind w:left="0" w:firstLine="71"/>
              <w:jc w:val="both"/>
            </w:pPr>
            <w:r w:rsidRPr="00C85CDA">
              <w:t>- кое-кто, каждый, многое / прилагательное + из + существительное в Р.П.;</w:t>
            </w:r>
          </w:p>
          <w:p w:rsidR="00E658D0" w:rsidRPr="00C85CDA" w:rsidRDefault="00E658D0" w:rsidP="000F7C41">
            <w:pPr>
              <w:pStyle w:val="a9"/>
              <w:ind w:left="0" w:firstLine="71"/>
              <w:jc w:val="both"/>
              <w:rPr>
                <w:i/>
                <w:color w:val="0000FF"/>
              </w:rPr>
            </w:pPr>
            <w:r w:rsidRPr="00C85CDA">
              <w:rPr>
                <w:i/>
                <w:color w:val="0000FF"/>
                <w:u w:val="single"/>
              </w:rPr>
              <w:t>Лучший из учеников</w:t>
            </w:r>
            <w:r w:rsidRPr="00C85CDA">
              <w:rPr>
                <w:i/>
                <w:color w:val="0000FF"/>
              </w:rPr>
              <w:t xml:space="preserve"> быстро решил эту задачу. </w:t>
            </w:r>
          </w:p>
          <w:p w:rsidR="00E658D0" w:rsidRPr="00C85CDA" w:rsidRDefault="00E658D0" w:rsidP="000F7C41">
            <w:pPr>
              <w:pStyle w:val="a9"/>
              <w:ind w:left="0" w:firstLine="71"/>
              <w:jc w:val="both"/>
            </w:pPr>
            <w:r w:rsidRPr="00C85CDA">
              <w:t>- кто-то, что-то + прилагательное, причастие в роли существительного;</w:t>
            </w:r>
          </w:p>
          <w:p w:rsidR="00E658D0" w:rsidRPr="00C85CDA" w:rsidRDefault="00E658D0" w:rsidP="000F7C41">
            <w:pPr>
              <w:pStyle w:val="a9"/>
              <w:ind w:left="0" w:firstLine="71"/>
              <w:jc w:val="both"/>
              <w:rPr>
                <w:i/>
                <w:color w:val="0000FF"/>
              </w:rPr>
            </w:pPr>
            <w:r w:rsidRPr="00C85CDA">
              <w:rPr>
                <w:i/>
                <w:color w:val="0000FF"/>
                <w:u w:val="single"/>
              </w:rPr>
              <w:t>Что-то такое ничтожное</w:t>
            </w:r>
            <w:r w:rsidRPr="00C85CDA">
              <w:rPr>
                <w:i/>
                <w:color w:val="0000FF"/>
              </w:rPr>
              <w:t xml:space="preserve"> завязано в платке.</w:t>
            </w:r>
          </w:p>
          <w:p w:rsidR="00E658D0" w:rsidRPr="00C85CDA" w:rsidRDefault="00E658D0" w:rsidP="000F7C41">
            <w:pPr>
              <w:pStyle w:val="a9"/>
              <w:ind w:left="0" w:firstLine="71"/>
              <w:jc w:val="both"/>
              <w:rPr>
                <w:color w:val="FF0000"/>
              </w:rPr>
            </w:pPr>
            <w:r w:rsidRPr="00C85CDA">
              <w:t xml:space="preserve">- существительное / местоимение + с + существительное / местоимение в Тв.П. </w:t>
            </w:r>
            <w:r w:rsidRPr="00C85CDA">
              <w:rPr>
                <w:color w:val="FF0000"/>
              </w:rPr>
              <w:t>(</w:t>
            </w:r>
            <w:r w:rsidRPr="00C85CDA">
              <w:rPr>
                <w:b/>
                <w:color w:val="FF0000"/>
              </w:rPr>
              <w:t>но только в том случае, если сказуемое выражено глаголом во множественном числе!</w:t>
            </w:r>
            <w:r w:rsidRPr="00C85CDA">
              <w:rPr>
                <w:color w:val="FF0000"/>
              </w:rPr>
              <w:t>).</w:t>
            </w:r>
          </w:p>
          <w:p w:rsidR="00E658D0" w:rsidRPr="00C85CDA" w:rsidRDefault="00E658D0" w:rsidP="000F7C41">
            <w:pPr>
              <w:pStyle w:val="a9"/>
              <w:ind w:left="0" w:firstLine="71"/>
              <w:jc w:val="both"/>
              <w:rPr>
                <w:b/>
                <w:i/>
              </w:rPr>
            </w:pPr>
            <w:r w:rsidRPr="00C85CDA">
              <w:rPr>
                <w:i/>
                <w:color w:val="0000FF"/>
                <w:u w:val="single"/>
              </w:rPr>
              <w:t xml:space="preserve">Мы с Ваней </w:t>
            </w:r>
            <w:r w:rsidRPr="00C85CDA">
              <w:rPr>
                <w:i/>
                <w:color w:val="0000FF"/>
              </w:rPr>
              <w:t>пошли по лесной дороге</w:t>
            </w:r>
            <w:r w:rsidRPr="00C85CDA">
              <w:rPr>
                <w:i/>
              </w:rPr>
              <w:t xml:space="preserve"> (</w:t>
            </w:r>
            <w:r w:rsidRPr="00C85CDA">
              <w:rPr>
                <w:b/>
                <w:i/>
              </w:rPr>
              <w:t>сказуемое во множ.ч</w:t>
            </w:r>
            <w:r w:rsidRPr="00C85CDA">
              <w:rPr>
                <w:i/>
              </w:rPr>
              <w:t>.).</w:t>
            </w:r>
          </w:p>
          <w:p w:rsidR="00E658D0" w:rsidRPr="00C85CDA" w:rsidRDefault="00E658D0" w:rsidP="000F7C41">
            <w:pPr>
              <w:pStyle w:val="a9"/>
              <w:ind w:left="0" w:firstLine="71"/>
              <w:jc w:val="both"/>
            </w:pPr>
            <w:r w:rsidRPr="00C85CDA">
              <w:rPr>
                <w:i/>
                <w:color w:val="0000FF"/>
                <w:u w:val="single"/>
              </w:rPr>
              <w:t>Анна</w:t>
            </w:r>
            <w:r w:rsidRPr="00C85CDA">
              <w:rPr>
                <w:i/>
                <w:color w:val="0000FF"/>
              </w:rPr>
              <w:t xml:space="preserve"> </w:t>
            </w:r>
            <w:r w:rsidRPr="00C85CDA">
              <w:rPr>
                <w:i/>
                <w:color w:val="0000FF"/>
                <w:u w:val="dash"/>
              </w:rPr>
              <w:t>с дочкой</w:t>
            </w:r>
            <w:r w:rsidRPr="00C85CDA">
              <w:rPr>
                <w:i/>
                <w:color w:val="0000FF"/>
              </w:rPr>
              <w:t xml:space="preserve"> на руках вошла в комнату</w:t>
            </w:r>
            <w:r w:rsidRPr="00C85CDA">
              <w:rPr>
                <w:i/>
              </w:rPr>
              <w:t xml:space="preserve"> </w:t>
            </w:r>
            <w:r w:rsidRPr="00C85CDA">
              <w:rPr>
                <w:b/>
                <w:i/>
              </w:rPr>
              <w:t>(сказуемое в ед.ч.).</w:t>
            </w:r>
          </w:p>
        </w:tc>
        <w:tc>
          <w:tcPr>
            <w:tcW w:w="2836" w:type="dxa"/>
            <w:tcBorders>
              <w:top w:val="single" w:sz="12" w:space="0" w:color="00B050"/>
              <w:left w:val="single" w:sz="12" w:space="0" w:color="00B050"/>
              <w:bottom w:val="single" w:sz="12" w:space="0" w:color="00B050"/>
              <w:right w:val="single" w:sz="12" w:space="0" w:color="00B050"/>
            </w:tcBorders>
            <w:hideMark/>
          </w:tcPr>
          <w:p w:rsidR="00E658D0" w:rsidRPr="00C85CDA" w:rsidRDefault="00E658D0" w:rsidP="000F7C41">
            <w:pPr>
              <w:pStyle w:val="a9"/>
              <w:numPr>
                <w:ilvl w:val="0"/>
                <w:numId w:val="15"/>
              </w:numPr>
              <w:ind w:left="34" w:firstLine="0"/>
              <w:jc w:val="both"/>
            </w:pPr>
            <w:r w:rsidRPr="00C85CDA">
              <w:t>инфинитивом, который называет не протекающее во времени действие.</w:t>
            </w:r>
          </w:p>
          <w:p w:rsidR="00E658D0" w:rsidRPr="00C85CDA" w:rsidRDefault="00E658D0" w:rsidP="000F7C41">
            <w:pPr>
              <w:ind w:left="34"/>
              <w:jc w:val="both"/>
              <w:rPr>
                <w:color w:val="0000FF"/>
              </w:rPr>
            </w:pPr>
            <w:r w:rsidRPr="00C85CDA">
              <w:rPr>
                <w:i/>
                <w:color w:val="0000FF"/>
                <w:u w:val="single"/>
              </w:rPr>
              <w:t>Прожить</w:t>
            </w:r>
            <w:r w:rsidRPr="00C85CDA">
              <w:rPr>
                <w:i/>
                <w:color w:val="0000FF"/>
              </w:rPr>
              <w:t xml:space="preserve"> по-барски – это дворянское дело</w:t>
            </w:r>
          </w:p>
        </w:tc>
      </w:tr>
    </w:tbl>
    <w:p w:rsidR="00E658D0" w:rsidRPr="00C85CDA" w:rsidRDefault="00E658D0" w:rsidP="00E658D0">
      <w:pPr>
        <w:rPr>
          <w:b/>
        </w:rPr>
      </w:pPr>
    </w:p>
    <w:p w:rsidR="00E658D0" w:rsidRPr="00C85CDA" w:rsidRDefault="00E658D0" w:rsidP="00E658D0">
      <w:pPr>
        <w:rPr>
          <w:b/>
          <w:color w:val="FF0000"/>
        </w:rPr>
      </w:pPr>
      <w:r w:rsidRPr="00C85CDA">
        <w:rPr>
          <w:b/>
          <w:color w:val="FF0000"/>
        </w:rPr>
        <w:t>Сказуемое.</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t>Сказуемое – </w:t>
      </w:r>
      <w:r w:rsidRPr="00127A01">
        <w:rPr>
          <w:rFonts w:eastAsia="Times New Roman"/>
          <w:color w:val="1F282C"/>
          <w:sz w:val="20"/>
          <w:szCs w:val="20"/>
        </w:rPr>
        <w:t>главный член предложения, который называет действие, состояние или признак подлежащего.</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rPr>
        <w:t>Отвечает на вопросы </w:t>
      </w:r>
      <w:r w:rsidRPr="00127A01">
        <w:rPr>
          <w:rFonts w:eastAsia="Times New Roman"/>
          <w:b/>
          <w:bCs/>
          <w:color w:val="1F282C"/>
          <w:sz w:val="20"/>
          <w:szCs w:val="20"/>
          <w:u w:val="single"/>
        </w:rPr>
        <w:t>что делает предмет?</w:t>
      </w:r>
      <w:r w:rsidRPr="00127A01">
        <w:rPr>
          <w:rFonts w:eastAsia="Times New Roman"/>
          <w:color w:val="1F282C"/>
          <w:sz w:val="20"/>
          <w:szCs w:val="20"/>
        </w:rPr>
        <w:t> </w:t>
      </w:r>
      <w:r w:rsidRPr="00127A01">
        <w:rPr>
          <w:rFonts w:eastAsia="Times New Roman"/>
          <w:b/>
          <w:bCs/>
          <w:color w:val="1F282C"/>
          <w:sz w:val="20"/>
          <w:szCs w:val="20"/>
          <w:u w:val="single"/>
        </w:rPr>
        <w:t>каков (какой) предмет?</w:t>
      </w:r>
      <w:r w:rsidRPr="00127A01">
        <w:rPr>
          <w:rFonts w:eastAsia="Times New Roman"/>
          <w:color w:val="1F282C"/>
          <w:sz w:val="20"/>
          <w:szCs w:val="20"/>
        </w:rPr>
        <w:t> </w:t>
      </w:r>
      <w:r w:rsidRPr="00127A01">
        <w:rPr>
          <w:rFonts w:eastAsia="Times New Roman"/>
          <w:b/>
          <w:bCs/>
          <w:color w:val="1F282C"/>
          <w:sz w:val="20"/>
          <w:szCs w:val="20"/>
          <w:u w:val="single"/>
        </w:rPr>
        <w:t>что такое предмет?</w:t>
      </w:r>
      <w:r w:rsidRPr="00127A01">
        <w:rPr>
          <w:rFonts w:eastAsia="Times New Roman"/>
          <w:color w:val="1F282C"/>
          <w:sz w:val="20"/>
          <w:szCs w:val="20"/>
        </w:rPr>
        <w:t>  </w:t>
      </w:r>
      <w:r w:rsidRPr="00127A01">
        <w:rPr>
          <w:rFonts w:eastAsia="Times New Roman"/>
          <w:b/>
          <w:bCs/>
          <w:color w:val="1F282C"/>
          <w:sz w:val="20"/>
          <w:szCs w:val="20"/>
          <w:u w:val="single"/>
        </w:rPr>
        <w:t>кто такой?</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t>Выражается:</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rPr>
        <w:t>Глаголом | Люди </w:t>
      </w:r>
      <w:r w:rsidRPr="00360AC3">
        <w:rPr>
          <w:rFonts w:eastAsia="Times New Roman"/>
          <w:color w:val="1F282C"/>
          <w:sz w:val="20"/>
          <w:szCs w:val="20"/>
          <w:u w:val="double"/>
        </w:rPr>
        <w:t>любят</w:t>
      </w:r>
      <w:r w:rsidRPr="00127A01">
        <w:rPr>
          <w:rFonts w:eastAsia="Times New Roman"/>
          <w:color w:val="1F282C"/>
          <w:sz w:val="20"/>
          <w:szCs w:val="20"/>
        </w:rPr>
        <w:t> друг друга.</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rPr>
        <w:t>Прилагательным | Гора </w:t>
      </w:r>
      <w:r w:rsidRPr="00360AC3">
        <w:rPr>
          <w:rFonts w:eastAsia="Times New Roman"/>
          <w:color w:val="1F282C"/>
          <w:sz w:val="20"/>
          <w:szCs w:val="20"/>
          <w:u w:val="double"/>
        </w:rPr>
        <w:t>более высокая</w:t>
      </w:r>
      <w:r w:rsidRPr="00127A01">
        <w:rPr>
          <w:rFonts w:eastAsia="Times New Roman"/>
          <w:color w:val="1F282C"/>
          <w:sz w:val="20"/>
          <w:szCs w:val="20"/>
        </w:rPr>
        <w:t>.</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rPr>
        <w:t>Существительным | Санкт-Петербург – </w:t>
      </w:r>
      <w:r w:rsidRPr="00360AC3">
        <w:rPr>
          <w:rFonts w:eastAsia="Times New Roman"/>
          <w:color w:val="1F282C"/>
          <w:sz w:val="20"/>
          <w:szCs w:val="20"/>
          <w:u w:val="double"/>
        </w:rPr>
        <w:t>город</w:t>
      </w:r>
      <w:r w:rsidRPr="00127A01">
        <w:rPr>
          <w:rFonts w:eastAsia="Times New Roman"/>
          <w:color w:val="1F282C"/>
          <w:sz w:val="20"/>
          <w:szCs w:val="20"/>
        </w:rPr>
        <w:t> федерального значения.</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rPr>
        <w:t> </w:t>
      </w:r>
    </w:p>
    <w:p w:rsidR="00E658D0" w:rsidRDefault="00E658D0" w:rsidP="00E658D0">
      <w:pPr>
        <w:shd w:val="clear" w:color="auto" w:fill="FFFFFF"/>
        <w:jc w:val="both"/>
        <w:rPr>
          <w:rFonts w:eastAsia="Times New Roman"/>
          <w:color w:val="1F282C"/>
          <w:sz w:val="20"/>
          <w:szCs w:val="20"/>
        </w:rPr>
      </w:pPr>
    </w:p>
    <w:p w:rsidR="00E658D0" w:rsidRDefault="00E658D0" w:rsidP="00E658D0">
      <w:pPr>
        <w:shd w:val="clear" w:color="auto" w:fill="FFFFFF"/>
        <w:jc w:val="both"/>
      </w:pPr>
      <w:r w:rsidRPr="00C85CDA">
        <w:t xml:space="preserve">В русском языке выделяют три  типа сказуемых. </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rPr>
        <w:t>Сказуемые могут быть </w:t>
      </w:r>
      <w:r w:rsidRPr="00127A01">
        <w:rPr>
          <w:rFonts w:eastAsia="Times New Roman"/>
          <w:b/>
          <w:bCs/>
          <w:color w:val="1F282C"/>
          <w:sz w:val="20"/>
          <w:szCs w:val="20"/>
        </w:rPr>
        <w:t>простыми</w:t>
      </w:r>
      <w:r w:rsidRPr="00127A01">
        <w:rPr>
          <w:rFonts w:eastAsia="Times New Roman"/>
          <w:color w:val="1F282C"/>
          <w:sz w:val="20"/>
          <w:szCs w:val="20"/>
        </w:rPr>
        <w:t> и </w:t>
      </w:r>
      <w:r w:rsidRPr="00127A01">
        <w:rPr>
          <w:rFonts w:eastAsia="Times New Roman"/>
          <w:b/>
          <w:bCs/>
          <w:color w:val="1F282C"/>
          <w:sz w:val="20"/>
          <w:szCs w:val="20"/>
        </w:rPr>
        <w:t>составными</w:t>
      </w:r>
      <w:r w:rsidRPr="00127A01">
        <w:rPr>
          <w:rFonts w:eastAsia="Times New Roman"/>
          <w:color w:val="1F282C"/>
          <w:sz w:val="20"/>
          <w:szCs w:val="20"/>
        </w:rPr>
        <w:t>.</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u w:val="single"/>
        </w:rPr>
        <w:t>Составные</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t>Составное глагольное сказуемое.</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t>Составное глагольное сказуемое   =   </w:t>
      </w:r>
      <w:r w:rsidRPr="00127A01">
        <w:rPr>
          <w:rFonts w:eastAsia="Times New Roman"/>
          <w:color w:val="1F282C"/>
          <w:sz w:val="20"/>
          <w:szCs w:val="20"/>
        </w:rPr>
        <w:t>Вспомогательный глагол   +  Инфинитив</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rPr>
        <w:t>В качестве вспомогательных часто употребляются:</w:t>
      </w:r>
    </w:p>
    <w:p w:rsidR="00E658D0" w:rsidRPr="00127A01" w:rsidRDefault="00E658D0" w:rsidP="00A54D08">
      <w:pPr>
        <w:numPr>
          <w:ilvl w:val="0"/>
          <w:numId w:val="65"/>
        </w:numPr>
        <w:shd w:val="clear" w:color="auto" w:fill="FFFFFF"/>
        <w:ind w:left="480"/>
        <w:jc w:val="both"/>
        <w:rPr>
          <w:rFonts w:eastAsia="Times New Roman"/>
          <w:color w:val="1F282C"/>
          <w:sz w:val="20"/>
          <w:szCs w:val="20"/>
        </w:rPr>
      </w:pPr>
      <w:r w:rsidRPr="00127A01">
        <w:rPr>
          <w:rFonts w:eastAsia="Times New Roman"/>
          <w:color w:val="1F282C"/>
          <w:sz w:val="20"/>
          <w:szCs w:val="20"/>
        </w:rPr>
        <w:t>глаголы со значением начала, продолжения, окончания действия: начать, продолжать, прекратить, окончить, перестать.</w:t>
      </w:r>
    </w:p>
    <w:p w:rsidR="00E658D0" w:rsidRPr="00127A01" w:rsidRDefault="00E658D0" w:rsidP="00A54D08">
      <w:pPr>
        <w:numPr>
          <w:ilvl w:val="0"/>
          <w:numId w:val="65"/>
        </w:numPr>
        <w:shd w:val="clear" w:color="auto" w:fill="FFFFFF"/>
        <w:ind w:left="480"/>
        <w:jc w:val="both"/>
        <w:rPr>
          <w:rFonts w:eastAsia="Times New Roman"/>
          <w:color w:val="1F282C"/>
          <w:sz w:val="20"/>
          <w:szCs w:val="20"/>
        </w:rPr>
      </w:pPr>
      <w:r w:rsidRPr="00127A01">
        <w:rPr>
          <w:rFonts w:eastAsia="Times New Roman"/>
          <w:color w:val="1F282C"/>
          <w:sz w:val="20"/>
          <w:szCs w:val="20"/>
        </w:rPr>
        <w:t>краткие прилагательные и причастия: должен, рад, готов, обязан, намерен.</w:t>
      </w:r>
    </w:p>
    <w:p w:rsidR="00E658D0" w:rsidRPr="00127A01" w:rsidRDefault="00E658D0" w:rsidP="00A54D08">
      <w:pPr>
        <w:numPr>
          <w:ilvl w:val="0"/>
          <w:numId w:val="65"/>
        </w:numPr>
        <w:shd w:val="clear" w:color="auto" w:fill="FFFFFF"/>
        <w:ind w:left="480"/>
        <w:jc w:val="both"/>
        <w:rPr>
          <w:rFonts w:eastAsia="Times New Roman"/>
          <w:color w:val="1F282C"/>
          <w:sz w:val="20"/>
          <w:szCs w:val="20"/>
        </w:rPr>
      </w:pPr>
      <w:r w:rsidRPr="00127A01">
        <w:rPr>
          <w:rFonts w:eastAsia="Times New Roman"/>
          <w:color w:val="1F282C"/>
          <w:sz w:val="20"/>
          <w:szCs w:val="20"/>
        </w:rPr>
        <w:t>глаголы необходимости и желательности действия: хотеть, желать, мочь, намереваться.</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t>Составное именное.</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t>Составное именное сказуемое  =  </w:t>
      </w:r>
      <w:r w:rsidRPr="00127A01">
        <w:rPr>
          <w:rFonts w:eastAsia="Times New Roman"/>
          <w:color w:val="1F282C"/>
          <w:sz w:val="20"/>
          <w:szCs w:val="20"/>
        </w:rPr>
        <w:t>Глагол-связка  +  Именная часть</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lastRenderedPageBreak/>
        <w:t>Именная часть</w:t>
      </w:r>
      <w:r w:rsidRPr="00127A01">
        <w:rPr>
          <w:rFonts w:eastAsia="Times New Roman"/>
          <w:color w:val="1F282C"/>
          <w:sz w:val="20"/>
          <w:szCs w:val="20"/>
        </w:rPr>
        <w:t>:</w:t>
      </w:r>
    </w:p>
    <w:p w:rsidR="00E658D0" w:rsidRPr="00127A01" w:rsidRDefault="00E658D0" w:rsidP="00A54D08">
      <w:pPr>
        <w:numPr>
          <w:ilvl w:val="0"/>
          <w:numId w:val="66"/>
        </w:numPr>
        <w:shd w:val="clear" w:color="auto" w:fill="FFFFFF"/>
        <w:ind w:left="480"/>
        <w:jc w:val="both"/>
        <w:rPr>
          <w:rFonts w:eastAsia="Times New Roman"/>
          <w:color w:val="1F282C"/>
          <w:sz w:val="20"/>
          <w:szCs w:val="20"/>
        </w:rPr>
      </w:pPr>
      <w:r w:rsidRPr="00127A01">
        <w:rPr>
          <w:rFonts w:eastAsia="Times New Roman"/>
          <w:color w:val="1F282C"/>
          <w:sz w:val="20"/>
          <w:szCs w:val="20"/>
        </w:rPr>
        <w:t>существительное</w:t>
      </w:r>
    </w:p>
    <w:p w:rsidR="00E658D0" w:rsidRPr="00127A01" w:rsidRDefault="00E658D0" w:rsidP="00A54D08">
      <w:pPr>
        <w:numPr>
          <w:ilvl w:val="0"/>
          <w:numId w:val="66"/>
        </w:numPr>
        <w:shd w:val="clear" w:color="auto" w:fill="FFFFFF"/>
        <w:ind w:left="480"/>
        <w:jc w:val="both"/>
        <w:rPr>
          <w:rFonts w:eastAsia="Times New Roman"/>
          <w:color w:val="1F282C"/>
          <w:sz w:val="20"/>
          <w:szCs w:val="20"/>
        </w:rPr>
      </w:pPr>
      <w:r w:rsidRPr="00127A01">
        <w:rPr>
          <w:rFonts w:eastAsia="Times New Roman"/>
          <w:color w:val="1F282C"/>
          <w:sz w:val="20"/>
          <w:szCs w:val="20"/>
        </w:rPr>
        <w:t>прилагательное</w:t>
      </w:r>
    </w:p>
    <w:p w:rsidR="00E658D0" w:rsidRPr="00127A01" w:rsidRDefault="00E658D0" w:rsidP="00A54D08">
      <w:pPr>
        <w:numPr>
          <w:ilvl w:val="0"/>
          <w:numId w:val="66"/>
        </w:numPr>
        <w:shd w:val="clear" w:color="auto" w:fill="FFFFFF"/>
        <w:ind w:left="480"/>
        <w:jc w:val="both"/>
        <w:rPr>
          <w:rFonts w:eastAsia="Times New Roman"/>
          <w:color w:val="1F282C"/>
          <w:sz w:val="20"/>
          <w:szCs w:val="20"/>
        </w:rPr>
      </w:pPr>
      <w:r w:rsidRPr="00127A01">
        <w:rPr>
          <w:rFonts w:eastAsia="Times New Roman"/>
          <w:color w:val="1F282C"/>
          <w:sz w:val="20"/>
          <w:szCs w:val="20"/>
        </w:rPr>
        <w:t>причастие</w:t>
      </w:r>
    </w:p>
    <w:p w:rsidR="00E658D0" w:rsidRPr="00127A01" w:rsidRDefault="00E658D0" w:rsidP="00A54D08">
      <w:pPr>
        <w:numPr>
          <w:ilvl w:val="0"/>
          <w:numId w:val="66"/>
        </w:numPr>
        <w:shd w:val="clear" w:color="auto" w:fill="FFFFFF"/>
        <w:ind w:left="480"/>
        <w:jc w:val="both"/>
        <w:rPr>
          <w:rFonts w:eastAsia="Times New Roman"/>
          <w:color w:val="1F282C"/>
          <w:sz w:val="20"/>
          <w:szCs w:val="20"/>
        </w:rPr>
      </w:pPr>
      <w:r w:rsidRPr="00127A01">
        <w:rPr>
          <w:rFonts w:eastAsia="Times New Roman"/>
          <w:color w:val="1F282C"/>
          <w:sz w:val="20"/>
          <w:szCs w:val="20"/>
        </w:rPr>
        <w:t>местоимение</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t>Глагол-связка</w:t>
      </w:r>
    </w:p>
    <w:p w:rsidR="00E658D0" w:rsidRPr="00127A01" w:rsidRDefault="00E658D0" w:rsidP="00A54D08">
      <w:pPr>
        <w:numPr>
          <w:ilvl w:val="0"/>
          <w:numId w:val="67"/>
        </w:numPr>
        <w:shd w:val="clear" w:color="auto" w:fill="FFFFFF"/>
        <w:ind w:left="480"/>
        <w:jc w:val="both"/>
        <w:rPr>
          <w:rFonts w:eastAsia="Times New Roman"/>
          <w:color w:val="1F282C"/>
          <w:sz w:val="20"/>
          <w:szCs w:val="20"/>
        </w:rPr>
      </w:pPr>
      <w:r w:rsidRPr="00127A01">
        <w:rPr>
          <w:rFonts w:eastAsia="Times New Roman"/>
          <w:color w:val="1F282C"/>
          <w:sz w:val="20"/>
          <w:szCs w:val="20"/>
        </w:rPr>
        <w:t>глагол быть в форме одного из наклонений  | Ты был бы врачом.</w:t>
      </w:r>
    </w:p>
    <w:p w:rsidR="00E658D0" w:rsidRPr="00127A01" w:rsidRDefault="00E658D0" w:rsidP="00A54D08">
      <w:pPr>
        <w:numPr>
          <w:ilvl w:val="0"/>
          <w:numId w:val="67"/>
        </w:numPr>
        <w:shd w:val="clear" w:color="auto" w:fill="FFFFFF"/>
        <w:ind w:left="480"/>
        <w:jc w:val="both"/>
        <w:rPr>
          <w:rFonts w:eastAsia="Times New Roman"/>
          <w:color w:val="1F282C"/>
          <w:sz w:val="20"/>
          <w:szCs w:val="20"/>
        </w:rPr>
      </w:pPr>
      <w:r w:rsidRPr="00127A01">
        <w:rPr>
          <w:rFonts w:eastAsia="Times New Roman"/>
          <w:color w:val="1F282C"/>
          <w:sz w:val="20"/>
          <w:szCs w:val="20"/>
        </w:rPr>
        <w:t>делаться, являться, считаться, казаться, называться, стать, становиться, предоставляться.</w:t>
      </w:r>
    </w:p>
    <w:p w:rsidR="00E658D0" w:rsidRPr="00127A01" w:rsidRDefault="00E658D0" w:rsidP="00A54D08">
      <w:pPr>
        <w:numPr>
          <w:ilvl w:val="0"/>
          <w:numId w:val="67"/>
        </w:numPr>
        <w:shd w:val="clear" w:color="auto" w:fill="FFFFFF"/>
        <w:ind w:left="480"/>
        <w:jc w:val="both"/>
        <w:rPr>
          <w:rFonts w:eastAsia="Times New Roman"/>
          <w:color w:val="1F282C"/>
          <w:sz w:val="20"/>
          <w:szCs w:val="20"/>
        </w:rPr>
      </w:pPr>
      <w:r w:rsidRPr="00127A01">
        <w:rPr>
          <w:rFonts w:eastAsia="Times New Roman"/>
          <w:color w:val="1F282C"/>
          <w:sz w:val="20"/>
          <w:szCs w:val="20"/>
        </w:rPr>
        <w:t>глаголы со значением движения или месторасположения: прийти, приехать, возвратиться, вернуться, сидеть, стоять.  | Она вернулась уставшей.</w:t>
      </w:r>
    </w:p>
    <w:p w:rsidR="00E658D0" w:rsidRDefault="00E658D0" w:rsidP="00E658D0">
      <w:pPr>
        <w:shd w:val="clear" w:color="auto" w:fill="FFFFFF"/>
        <w:jc w:val="both"/>
        <w:rPr>
          <w:rFonts w:eastAsia="Times New Roman"/>
          <w:color w:val="1F282C"/>
          <w:sz w:val="20"/>
          <w:szCs w:val="20"/>
        </w:rPr>
      </w:pP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color w:val="1F282C"/>
          <w:sz w:val="20"/>
          <w:szCs w:val="20"/>
        </w:rPr>
        <w:t xml:space="preserve">Будьте внимательны! Есть в составном именном сказуемом нулевая глагол-связка. </w:t>
      </w:r>
      <w:r w:rsidRPr="00127A01">
        <w:rPr>
          <w:rFonts w:eastAsia="Times New Roman"/>
          <w:color w:val="1F282C"/>
          <w:sz w:val="20"/>
          <w:szCs w:val="20"/>
        </w:rPr>
        <w:t>Санкт-Петербург – </w:t>
      </w:r>
      <w:r w:rsidRPr="00127A01">
        <w:rPr>
          <w:rFonts w:eastAsia="Times New Roman"/>
          <w:color w:val="1F282C"/>
          <w:sz w:val="20"/>
          <w:szCs w:val="20"/>
          <w:u w:val="single"/>
        </w:rPr>
        <w:t>город</w:t>
      </w:r>
      <w:r w:rsidRPr="00127A01">
        <w:rPr>
          <w:rFonts w:eastAsia="Times New Roman"/>
          <w:color w:val="1F282C"/>
          <w:sz w:val="20"/>
          <w:szCs w:val="20"/>
        </w:rPr>
        <w:t> федерального значения. Санкт-Петербург есть город федерального значения. Есть является нулевым глаголом-связкой. «Не звучит», поэтому убрано и заменено тире.</w:t>
      </w:r>
    </w:p>
    <w:p w:rsidR="00E658D0" w:rsidRDefault="00E658D0" w:rsidP="00E658D0">
      <w:pPr>
        <w:jc w:val="both"/>
      </w:pPr>
    </w:p>
    <w:p w:rsidR="00E658D0" w:rsidRPr="00C85CDA" w:rsidRDefault="00E658D0" w:rsidP="00E658D0">
      <w:pPr>
        <w:jc w:val="both"/>
      </w:pPr>
      <w:r w:rsidRPr="00C85CDA">
        <w:t>Следующий алгоритм поможет Вам определить, какой тип представлен в вашем предложении.</w:t>
      </w:r>
    </w:p>
    <w:p w:rsidR="00E658D0" w:rsidRPr="00C85CDA" w:rsidRDefault="00E658D0" w:rsidP="00E658D0">
      <w:pPr>
        <w:tabs>
          <w:tab w:val="left" w:pos="1276"/>
        </w:tabs>
        <w:ind w:firstLine="0"/>
        <w:jc w:val="both"/>
        <w:rPr>
          <w:b/>
          <w:color w:val="FF00FF"/>
          <w:sz w:val="28"/>
          <w:szCs w:val="28"/>
        </w:rPr>
      </w:pPr>
    </w:p>
    <w:p w:rsidR="00E658D0" w:rsidRPr="00C85CDA" w:rsidRDefault="00E658D0" w:rsidP="00E658D0">
      <w:pPr>
        <w:tabs>
          <w:tab w:val="left" w:pos="1276"/>
        </w:tabs>
        <w:ind w:firstLine="0"/>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jc w:val="both"/>
        <w:rPr>
          <w:b/>
        </w:rPr>
      </w:pPr>
      <w:r w:rsidRPr="00C85CDA">
        <w:rPr>
          <w:b/>
        </w:rPr>
        <w:t xml:space="preserve"> </w:t>
      </w:r>
      <w:r w:rsidRPr="00C85CDA">
        <w:t>Если в предложении встречаются однородные сказуемые, то каждое из них следует рассматривать отдельно.</w:t>
      </w:r>
      <w:r w:rsidRPr="00C85CDA">
        <w:rPr>
          <w:b/>
        </w:rPr>
        <w:t xml:space="preserve"> </w:t>
      </w:r>
    </w:p>
    <w:p w:rsidR="00E658D0" w:rsidRPr="00C85CDA" w:rsidRDefault="00E658D0" w:rsidP="00E658D0">
      <w:pPr>
        <w:ind w:firstLine="0"/>
        <w:jc w:val="both"/>
        <w:rPr>
          <w:b/>
          <w:sz w:val="28"/>
          <w:szCs w:val="28"/>
        </w:rPr>
      </w:pPr>
      <w:r w:rsidRPr="00C85CDA">
        <w:rPr>
          <w:b/>
          <w:noProof/>
          <w:sz w:val="28"/>
          <w:szCs w:val="28"/>
          <w:lang w:eastAsia="ru-RU"/>
        </w:rPr>
        <w:drawing>
          <wp:inline distT="0" distB="0" distL="0" distR="0">
            <wp:extent cx="5800725" cy="3286125"/>
            <wp:effectExtent l="0" t="0" r="0" b="0"/>
            <wp:docPr id="390"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58114" cy="4572032"/>
                      <a:chOff x="1285852" y="1285860"/>
                      <a:chExt cx="7358114" cy="4572032"/>
                    </a:xfrm>
                  </a:grpSpPr>
                  <a:grpSp>
                    <a:nvGrpSpPr>
                      <a:cNvPr id="31" name="Группа 30"/>
                      <a:cNvGrpSpPr/>
                    </a:nvGrpSpPr>
                    <a:grpSpPr>
                      <a:xfrm>
                        <a:off x="1285852" y="1285860"/>
                        <a:ext cx="7358114" cy="4572032"/>
                        <a:chOff x="1285852" y="1285860"/>
                        <a:chExt cx="7358114" cy="4572032"/>
                      </a:xfrm>
                    </a:grpSpPr>
                    <a:sp>
                      <a:nvSpPr>
                        <a:cNvPr id="1050" name="Rectangle 26"/>
                        <a:cNvSpPr>
                          <a:spLocks noChangeArrowheads="1"/>
                        </a:cNvSpPr>
                      </a:nvSpPr>
                      <a:spPr bwMode="auto">
                        <a:xfrm>
                          <a:off x="7152012" y="4572008"/>
                          <a:ext cx="491822" cy="45361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dirty="0" smtClean="0">
                                <a:ln>
                                  <a:noFill/>
                                </a:ln>
                                <a:solidFill>
                                  <a:srgbClr val="FF00FF"/>
                                </a:solidFill>
                                <a:effectLst/>
                                <a:latin typeface="Calibri" pitchFamily="34" charset="0"/>
                              </a:rPr>
                              <a:t>да</a:t>
                            </a:r>
                            <a:endParaRPr kumimoji="0" lang="ru-RU" sz="1600" b="0" i="0" u="none" strike="noStrike" cap="none" normalizeH="0" baseline="0" dirty="0" smtClean="0">
                              <a:ln>
                                <a:noFill/>
                              </a:ln>
                              <a:solidFill>
                                <a:srgbClr val="FF00FF"/>
                              </a:solidFill>
                              <a:effectLst/>
                              <a:latin typeface="Arial" pitchFamily="34" charset="0"/>
                            </a:endParaRPr>
                          </a:p>
                        </a:txBody>
                        <a:useSpRect/>
                      </a:txSp>
                    </a:sp>
                    <a:sp>
                      <a:nvSpPr>
                        <a:cNvPr id="1040" name="Rectangle 16"/>
                        <a:cNvSpPr>
                          <a:spLocks noChangeArrowheads="1"/>
                        </a:cNvSpPr>
                      </a:nvSpPr>
                      <a:spPr bwMode="auto">
                        <a:xfrm>
                          <a:off x="6715140" y="1760942"/>
                          <a:ext cx="491822" cy="45361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dirty="0" smtClean="0">
                                <a:ln>
                                  <a:noFill/>
                                </a:ln>
                                <a:solidFill>
                                  <a:srgbClr val="0000FF"/>
                                </a:solidFill>
                                <a:effectLst/>
                                <a:latin typeface="Calibri" pitchFamily="34" charset="0"/>
                              </a:rPr>
                              <a:t>нет</a:t>
                            </a:r>
                            <a:endParaRPr kumimoji="0" lang="ru-RU" sz="1600" b="0" i="0" u="none" strike="noStrike" cap="none" normalizeH="0" baseline="0" dirty="0" smtClean="0">
                              <a:ln>
                                <a:noFill/>
                              </a:ln>
                              <a:solidFill>
                                <a:srgbClr val="0000FF"/>
                              </a:solidFill>
                              <a:effectLst/>
                              <a:latin typeface="Arial" pitchFamily="34" charset="0"/>
                            </a:endParaRPr>
                          </a:p>
                        </a:txBody>
                        <a:useSpRect/>
                      </a:txSp>
                    </a:sp>
                    <a:sp>
                      <a:nvSpPr>
                        <a:cNvPr id="1041" name="Rectangle 17"/>
                        <a:cNvSpPr>
                          <a:spLocks noChangeArrowheads="1"/>
                        </a:cNvSpPr>
                      </a:nvSpPr>
                      <a:spPr bwMode="auto">
                        <a:xfrm>
                          <a:off x="7152012" y="3071810"/>
                          <a:ext cx="491822" cy="45361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dirty="0" smtClean="0">
                                <a:ln>
                                  <a:noFill/>
                                </a:ln>
                                <a:solidFill>
                                  <a:srgbClr val="0000FF"/>
                                </a:solidFill>
                                <a:effectLst/>
                                <a:latin typeface="Calibri" pitchFamily="34" charset="0"/>
                              </a:rPr>
                              <a:t>нет</a:t>
                            </a:r>
                            <a:endParaRPr kumimoji="0" lang="ru-RU" sz="1600" b="0" i="0" u="none" strike="noStrike" cap="none" normalizeH="0" baseline="0" dirty="0" smtClean="0">
                              <a:ln>
                                <a:noFill/>
                              </a:ln>
                              <a:solidFill>
                                <a:srgbClr val="0000FF"/>
                              </a:solidFill>
                              <a:effectLst/>
                              <a:latin typeface="Arial" pitchFamily="34" charset="0"/>
                            </a:endParaRPr>
                          </a:p>
                        </a:txBody>
                        <a:useSpRect/>
                      </a:txSp>
                    </a:sp>
                    <a:sp>
                      <a:nvSpPr>
                        <a:cNvPr id="1039" name="Rectangle 15"/>
                        <a:cNvSpPr>
                          <a:spLocks noChangeArrowheads="1"/>
                        </a:cNvSpPr>
                      </a:nvSpPr>
                      <a:spPr bwMode="auto">
                        <a:xfrm>
                          <a:off x="4786314" y="4189834"/>
                          <a:ext cx="491822" cy="45361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dirty="0" smtClean="0">
                                <a:ln>
                                  <a:noFill/>
                                </a:ln>
                                <a:solidFill>
                                  <a:srgbClr val="0000FF"/>
                                </a:solidFill>
                                <a:effectLst/>
                                <a:latin typeface="Calibri" pitchFamily="34" charset="0"/>
                              </a:rPr>
                              <a:t>нет</a:t>
                            </a:r>
                            <a:endParaRPr kumimoji="0" lang="ru-RU" sz="1600" b="0" i="0" u="none" strike="noStrike" cap="none" normalizeH="0" baseline="0" dirty="0" smtClean="0">
                              <a:ln>
                                <a:noFill/>
                              </a:ln>
                              <a:solidFill>
                                <a:srgbClr val="0000FF"/>
                              </a:solidFill>
                              <a:effectLst/>
                              <a:latin typeface="Arial" pitchFamily="34" charset="0"/>
                            </a:endParaRPr>
                          </a:p>
                        </a:txBody>
                        <a:useSpRect/>
                      </a:txSp>
                    </a:sp>
                    <a:sp>
                      <a:nvSpPr>
                        <a:cNvPr id="1029" name="Rectangle 5"/>
                        <a:cNvSpPr>
                          <a:spLocks noChangeArrowheads="1"/>
                        </a:cNvSpPr>
                      </a:nvSpPr>
                      <a:spPr bwMode="auto">
                        <a:xfrm>
                          <a:off x="5727617" y="3686224"/>
                          <a:ext cx="2916349" cy="945025"/>
                        </a:xfrm>
                        <a:prstGeom prst="rect">
                          <a:avLst/>
                        </a:prstGeom>
                        <a:ln>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smtClean="0">
                                <a:ln>
                                  <a:noFill/>
                                </a:ln>
                                <a:solidFill>
                                  <a:schemeClr val="tx1"/>
                                </a:solidFill>
                                <a:effectLst/>
                                <a:latin typeface="Calibri" pitchFamily="34" charset="0"/>
                              </a:rPr>
                              <a:t>Входит ли в состав сказуемого инфинитив (чаще всего стоит последним)?</a:t>
                            </a:r>
                            <a:endParaRPr kumimoji="0" lang="ru-RU" sz="1600" b="0" i="0" u="none" strike="noStrike" cap="none" normalizeH="0" baseline="0" smtClean="0">
                              <a:ln>
                                <a:noFill/>
                              </a:ln>
                              <a:solidFill>
                                <a:schemeClr val="tx1"/>
                              </a:solidFill>
                              <a:effectLst/>
                              <a:latin typeface="Arial" pitchFamily="34" charset="0"/>
                            </a:endParaRPr>
                          </a:p>
                        </a:txBody>
                        <a:useSpRect/>
                      </a:txSp>
                      <a:style>
                        <a:lnRef idx="2">
                          <a:schemeClr val="accent4"/>
                        </a:lnRef>
                        <a:fillRef idx="1">
                          <a:schemeClr val="lt1"/>
                        </a:fillRef>
                        <a:effectRef idx="0">
                          <a:schemeClr val="accent4"/>
                        </a:effectRef>
                        <a:fontRef idx="minor">
                          <a:schemeClr val="dk1"/>
                        </a:fontRef>
                      </a:style>
                    </a:sp>
                    <a:sp>
                      <a:nvSpPr>
                        <a:cNvPr id="1030" name="Rectangle 6"/>
                        <a:cNvSpPr>
                          <a:spLocks noChangeArrowheads="1"/>
                        </a:cNvSpPr>
                      </a:nvSpPr>
                      <a:spPr bwMode="auto">
                        <a:xfrm>
                          <a:off x="5357818" y="2332446"/>
                          <a:ext cx="491822" cy="45361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dirty="0" smtClean="0">
                                <a:ln>
                                  <a:noFill/>
                                </a:ln>
                                <a:solidFill>
                                  <a:srgbClr val="FF00FF"/>
                                </a:solidFill>
                                <a:effectLst/>
                                <a:latin typeface="Calibri" pitchFamily="34" charset="0"/>
                              </a:rPr>
                              <a:t>да</a:t>
                            </a:r>
                            <a:endParaRPr kumimoji="0" lang="ru-RU" sz="1600" b="0" i="0" u="none" strike="noStrike" cap="none" normalizeH="0" baseline="0" dirty="0" smtClean="0">
                              <a:ln>
                                <a:noFill/>
                              </a:ln>
                              <a:solidFill>
                                <a:srgbClr val="FF00FF"/>
                              </a:solidFill>
                              <a:effectLst/>
                              <a:latin typeface="Arial" pitchFamily="34" charset="0"/>
                            </a:endParaRPr>
                          </a:p>
                        </a:txBody>
                        <a:useSpRect/>
                      </a:txSp>
                    </a:sp>
                    <a:sp>
                      <a:nvSpPr>
                        <a:cNvPr id="1031" name="Rectangle 7"/>
                        <a:cNvSpPr>
                          <a:spLocks noChangeArrowheads="1"/>
                        </a:cNvSpPr>
                      </a:nvSpPr>
                      <a:spPr bwMode="auto">
                        <a:xfrm>
                          <a:off x="1651286" y="2618198"/>
                          <a:ext cx="491822" cy="45361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dirty="0" smtClean="0">
                                <a:ln>
                                  <a:noFill/>
                                </a:ln>
                                <a:solidFill>
                                  <a:srgbClr val="FF00FF"/>
                                </a:solidFill>
                                <a:effectLst/>
                                <a:latin typeface="Calibri" pitchFamily="34" charset="0"/>
                              </a:rPr>
                              <a:t>да</a:t>
                            </a:r>
                            <a:endParaRPr kumimoji="0" lang="ru-RU" sz="1600" b="0" i="0" u="none" strike="noStrike" cap="none" normalizeH="0" baseline="0" dirty="0" smtClean="0">
                              <a:ln>
                                <a:noFill/>
                              </a:ln>
                              <a:solidFill>
                                <a:srgbClr val="FF00FF"/>
                              </a:solidFill>
                              <a:effectLst/>
                              <a:latin typeface="Arial" pitchFamily="34" charset="0"/>
                            </a:endParaRPr>
                          </a:p>
                        </a:txBody>
                        <a:useSpRect/>
                      </a:txSp>
                    </a:sp>
                    <a:sp>
                      <a:nvSpPr>
                        <a:cNvPr id="1032" name="Rectangle 8"/>
                        <a:cNvSpPr>
                          <a:spLocks noChangeArrowheads="1"/>
                        </a:cNvSpPr>
                      </a:nvSpPr>
                      <a:spPr bwMode="auto">
                        <a:xfrm>
                          <a:off x="3472922" y="1285860"/>
                          <a:ext cx="3610279" cy="453612"/>
                        </a:xfrm>
                        <a:prstGeom prst="rect">
                          <a:avLst/>
                        </a:prstGeom>
                        <a:ln>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600" b="1" i="0" u="none" strike="noStrike" cap="none" normalizeH="0" baseline="0" dirty="0" smtClean="0">
                                <a:ln>
                                  <a:noFill/>
                                </a:ln>
                                <a:solidFill>
                                  <a:schemeClr val="bg1"/>
                                </a:solidFill>
                                <a:effectLst/>
                                <a:latin typeface="Calibri" pitchFamily="34" charset="0"/>
                              </a:rPr>
                              <a:t>Сказуемое состоит из одного слова?</a:t>
                            </a:r>
                            <a:endParaRPr kumimoji="0" lang="ru-RU" sz="1600" b="1" i="0" u="none" strike="noStrike" cap="none" normalizeH="0" baseline="0" dirty="0" smtClean="0">
                              <a:ln>
                                <a:noFill/>
                              </a:ln>
                              <a:solidFill>
                                <a:schemeClr val="bg1"/>
                              </a:solidFill>
                              <a:effectLst/>
                              <a:latin typeface="Arial" pitchFamily="34" charset="0"/>
                            </a:endParaRPr>
                          </a:p>
                        </a:txBody>
                        <a:useSpRect/>
                      </a:txSp>
                      <a:style>
                        <a:lnRef idx="0">
                          <a:schemeClr val="accent1"/>
                        </a:lnRef>
                        <a:fillRef idx="3">
                          <a:schemeClr val="accent1"/>
                        </a:fillRef>
                        <a:effectRef idx="3">
                          <a:schemeClr val="accent1"/>
                        </a:effectRef>
                        <a:fontRef idx="minor">
                          <a:schemeClr val="lt1"/>
                        </a:fontRef>
                      </a:style>
                    </a:sp>
                    <a:sp>
                      <a:nvSpPr>
                        <a:cNvPr id="1033" name="Rectangle 9"/>
                        <a:cNvSpPr>
                          <a:spLocks noChangeArrowheads="1"/>
                        </a:cNvSpPr>
                      </a:nvSpPr>
                      <a:spPr bwMode="auto">
                        <a:xfrm>
                          <a:off x="5727617" y="2186469"/>
                          <a:ext cx="2916349" cy="945025"/>
                        </a:xfrm>
                        <a:prstGeom prst="rect">
                          <a:avLst/>
                        </a:prstGeom>
                        <a:ln>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smtClean="0">
                                <a:ln>
                                  <a:noFill/>
                                </a:ln>
                                <a:solidFill>
                                  <a:schemeClr val="tx1"/>
                                </a:solidFill>
                                <a:effectLst/>
                                <a:latin typeface="Calibri" pitchFamily="34" charset="0"/>
                              </a:rPr>
                              <a:t>Является ли сказуемое  формой будущего времени или фразеологизмом?</a:t>
                            </a:r>
                            <a:endParaRPr kumimoji="0" lang="ru-RU" sz="1600" b="0" i="0" u="none" strike="noStrike" cap="none" normalizeH="0" baseline="0" smtClean="0">
                              <a:ln>
                                <a:noFill/>
                              </a:ln>
                              <a:solidFill>
                                <a:schemeClr val="tx1"/>
                              </a:solidFill>
                              <a:effectLst/>
                              <a:latin typeface="Arial" pitchFamily="34" charset="0"/>
                            </a:endParaRPr>
                          </a:p>
                        </a:txBody>
                        <a:useSpRect/>
                      </a:txSp>
                      <a:style>
                        <a:lnRef idx="2">
                          <a:schemeClr val="accent4"/>
                        </a:lnRef>
                        <a:fillRef idx="1">
                          <a:schemeClr val="lt1"/>
                        </a:fillRef>
                        <a:effectRef idx="0">
                          <a:schemeClr val="accent4"/>
                        </a:effectRef>
                        <a:fontRef idx="minor">
                          <a:schemeClr val="dk1"/>
                        </a:fontRef>
                      </a:style>
                    </a:sp>
                    <a:sp>
                      <a:nvSpPr>
                        <a:cNvPr id="1034" name="Rectangle 10"/>
                        <a:cNvSpPr>
                          <a:spLocks noChangeArrowheads="1"/>
                        </a:cNvSpPr>
                      </a:nvSpPr>
                      <a:spPr bwMode="auto">
                        <a:xfrm>
                          <a:off x="1285852" y="3131494"/>
                          <a:ext cx="1604568" cy="933685"/>
                        </a:xfrm>
                        <a:prstGeom prst="rect">
                          <a:avLst/>
                        </a:prstGeom>
                        <a:ln>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600" b="1" i="0" u="none" strike="noStrike" cap="none" normalizeH="0" baseline="0" smtClean="0">
                                <a:ln>
                                  <a:noFill/>
                                </a:ln>
                                <a:solidFill>
                                  <a:schemeClr val="bg1"/>
                                </a:solidFill>
                                <a:effectLst/>
                                <a:latin typeface="Calibri" pitchFamily="34" charset="0"/>
                              </a:rPr>
                              <a:t>Простое глагольное сказуемое</a:t>
                            </a:r>
                            <a:endParaRPr kumimoji="0" lang="ru-RU" sz="1600" b="1" i="0" u="none" strike="noStrike" cap="none" normalizeH="0" baseline="0" smtClean="0">
                              <a:ln>
                                <a:noFill/>
                              </a:ln>
                              <a:solidFill>
                                <a:schemeClr val="bg1"/>
                              </a:solidFill>
                              <a:effectLst/>
                              <a:latin typeface="Arial" pitchFamily="34" charset="0"/>
                            </a:endParaRPr>
                          </a:p>
                        </a:txBody>
                        <a:useSpRect/>
                      </a:txSp>
                      <a:style>
                        <a:lnRef idx="3">
                          <a:schemeClr val="lt1"/>
                        </a:lnRef>
                        <a:fillRef idx="1">
                          <a:schemeClr val="accent2"/>
                        </a:fillRef>
                        <a:effectRef idx="1">
                          <a:schemeClr val="accent2"/>
                        </a:effectRef>
                        <a:fontRef idx="minor">
                          <a:schemeClr val="lt1"/>
                        </a:fontRef>
                      </a:style>
                    </a:sp>
                    <a:sp>
                      <a:nvSpPr>
                        <a:cNvPr id="1035" name="Rectangle 11"/>
                        <a:cNvSpPr>
                          <a:spLocks noChangeArrowheads="1"/>
                        </a:cNvSpPr>
                      </a:nvSpPr>
                      <a:spPr bwMode="auto">
                        <a:xfrm>
                          <a:off x="2647583" y="4358137"/>
                          <a:ext cx="1754420" cy="999689"/>
                        </a:xfrm>
                        <a:prstGeom prst="rect">
                          <a:avLst/>
                        </a:prstGeom>
                        <a:ln>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600" b="1" i="0" u="none" strike="noStrike" cap="none" normalizeH="0" baseline="0" dirty="0" smtClean="0">
                                <a:ln>
                                  <a:noFill/>
                                </a:ln>
                                <a:solidFill>
                                  <a:schemeClr val="bg1"/>
                                </a:solidFill>
                                <a:effectLst/>
                                <a:latin typeface="Calibri" pitchFamily="34" charset="0"/>
                              </a:rPr>
                              <a:t>Составное именное сказуемое </a:t>
                            </a:r>
                            <a:endParaRPr kumimoji="0" lang="ru-RU" sz="1600" b="1" i="0" u="none" strike="noStrike" cap="none" normalizeH="0" baseline="0" dirty="0" smtClean="0">
                              <a:ln>
                                <a:noFill/>
                              </a:ln>
                              <a:solidFill>
                                <a:schemeClr val="bg1"/>
                              </a:solidFill>
                              <a:effectLst/>
                              <a:latin typeface="Arial" pitchFamily="34" charset="0"/>
                            </a:endParaRPr>
                          </a:p>
                        </a:txBody>
                        <a:useSpRect/>
                      </a:txSp>
                      <a:style>
                        <a:lnRef idx="3">
                          <a:schemeClr val="lt1"/>
                        </a:lnRef>
                        <a:fillRef idx="1">
                          <a:schemeClr val="accent2"/>
                        </a:fillRef>
                        <a:effectRef idx="1">
                          <a:schemeClr val="accent2"/>
                        </a:effectRef>
                        <a:fontRef idx="minor">
                          <a:schemeClr val="lt1"/>
                        </a:fontRef>
                      </a:style>
                    </a:sp>
                    <a:sp>
                      <a:nvSpPr>
                        <a:cNvPr id="1036" name="Rectangle 12"/>
                        <a:cNvSpPr>
                          <a:spLocks noChangeArrowheads="1"/>
                        </a:cNvSpPr>
                      </a:nvSpPr>
                      <a:spPr bwMode="auto">
                        <a:xfrm>
                          <a:off x="5673055" y="5221890"/>
                          <a:ext cx="2916349" cy="636002"/>
                        </a:xfrm>
                        <a:prstGeom prst="rect">
                          <a:avLst/>
                        </a:prstGeom>
                        <a:ln>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600" b="1" i="0" u="none" strike="noStrike" cap="none" normalizeH="0" baseline="0" dirty="0" smtClean="0">
                                <a:ln>
                                  <a:noFill/>
                                </a:ln>
                                <a:solidFill>
                                  <a:schemeClr val="bg1"/>
                                </a:solidFill>
                                <a:effectLst/>
                                <a:latin typeface="Calibri" pitchFamily="34" charset="0"/>
                              </a:rPr>
                              <a:t>Составное глагольное сказуемое</a:t>
                            </a:r>
                            <a:endParaRPr kumimoji="0" lang="ru-RU" sz="1600" b="1" i="0" u="none" strike="noStrike" cap="none" normalizeH="0" baseline="0" dirty="0" smtClean="0">
                              <a:ln>
                                <a:noFill/>
                              </a:ln>
                              <a:solidFill>
                                <a:schemeClr val="bg1"/>
                              </a:solidFill>
                              <a:effectLst/>
                              <a:latin typeface="Arial" pitchFamily="34" charset="0"/>
                            </a:endParaRPr>
                          </a:p>
                        </a:txBody>
                        <a:useSpRect/>
                      </a:txSp>
                      <a:style>
                        <a:lnRef idx="3">
                          <a:schemeClr val="lt1"/>
                        </a:lnRef>
                        <a:fillRef idx="1">
                          <a:schemeClr val="accent2"/>
                        </a:fillRef>
                        <a:effectRef idx="1">
                          <a:schemeClr val="accent2"/>
                        </a:effectRef>
                        <a:fontRef idx="minor">
                          <a:schemeClr val="lt1"/>
                        </a:fontRef>
                      </a:style>
                    </a:sp>
                    <a:sp>
                      <a:nvSpPr>
                        <a:cNvPr id="1037" name="Rectangle 13"/>
                        <a:cNvSpPr>
                          <a:spLocks noChangeArrowheads="1"/>
                        </a:cNvSpPr>
                      </a:nvSpPr>
                      <a:spPr bwMode="auto">
                        <a:xfrm>
                          <a:off x="3080046" y="1760942"/>
                          <a:ext cx="491822" cy="45361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dirty="0" smtClean="0">
                                <a:ln>
                                  <a:noFill/>
                                </a:ln>
                                <a:solidFill>
                                  <a:srgbClr val="FF00FF"/>
                                </a:solidFill>
                                <a:effectLst/>
                                <a:latin typeface="Calibri" pitchFamily="34" charset="0"/>
                              </a:rPr>
                              <a:t>да</a:t>
                            </a:r>
                            <a:endParaRPr kumimoji="0" lang="ru-RU" sz="1600" b="0" i="0" u="none" strike="noStrike" cap="none" normalizeH="0" baseline="0" dirty="0" smtClean="0">
                              <a:ln>
                                <a:noFill/>
                              </a:ln>
                              <a:solidFill>
                                <a:srgbClr val="FF00FF"/>
                              </a:solidFill>
                              <a:effectLst/>
                              <a:latin typeface="Arial" pitchFamily="34" charset="0"/>
                            </a:endParaRPr>
                          </a:p>
                        </a:txBody>
                        <a:useSpRect/>
                      </a:txSp>
                    </a:sp>
                    <a:sp>
                      <a:nvSpPr>
                        <a:cNvPr id="1038" name="Rectangle 14"/>
                        <a:cNvSpPr>
                          <a:spLocks noChangeArrowheads="1"/>
                        </a:cNvSpPr>
                      </a:nvSpPr>
                      <a:spPr bwMode="auto">
                        <a:xfrm>
                          <a:off x="1285852" y="2186469"/>
                          <a:ext cx="2916349" cy="453612"/>
                        </a:xfrm>
                        <a:prstGeom prst="rect">
                          <a:avLst/>
                        </a:prstGeom>
                        <a:ln>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smtClean="0">
                                <a:ln>
                                  <a:noFill/>
                                </a:ln>
                                <a:solidFill>
                                  <a:schemeClr val="tx1"/>
                                </a:solidFill>
                                <a:effectLst/>
                                <a:latin typeface="Calibri" pitchFamily="34" charset="0"/>
                              </a:rPr>
                              <a:t>Является ли оно глаголом?</a:t>
                            </a:r>
                            <a:endParaRPr kumimoji="0" lang="ru-RU" sz="1600" b="0" i="0" u="none" strike="noStrike" cap="none" normalizeH="0" baseline="0" smtClean="0">
                              <a:ln>
                                <a:noFill/>
                              </a:ln>
                              <a:solidFill>
                                <a:schemeClr val="tx1"/>
                              </a:solidFill>
                              <a:effectLst/>
                              <a:latin typeface="Arial" pitchFamily="34" charset="0"/>
                            </a:endParaRPr>
                          </a:p>
                        </a:txBody>
                        <a:useSpRect/>
                      </a:txSp>
                      <a:style>
                        <a:lnRef idx="2">
                          <a:schemeClr val="accent4"/>
                        </a:lnRef>
                        <a:fillRef idx="1">
                          <a:schemeClr val="lt1"/>
                        </a:fillRef>
                        <a:effectRef idx="0">
                          <a:schemeClr val="accent4"/>
                        </a:effectRef>
                        <a:fontRef idx="minor">
                          <a:schemeClr val="dk1"/>
                        </a:fontRef>
                      </a:style>
                    </a:sp>
                    <a:sp>
                      <a:nvSpPr>
                        <a:cNvPr id="1042" name="Rectangle 18"/>
                        <a:cNvSpPr>
                          <a:spLocks noChangeArrowheads="1"/>
                        </a:cNvSpPr>
                      </a:nvSpPr>
                      <a:spPr bwMode="auto">
                        <a:xfrm>
                          <a:off x="3437236" y="2643182"/>
                          <a:ext cx="491822" cy="45361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600" b="0" i="0" u="none" strike="noStrike" cap="none" normalizeH="0" baseline="0" dirty="0" smtClean="0">
                                <a:ln>
                                  <a:noFill/>
                                </a:ln>
                                <a:solidFill>
                                  <a:srgbClr val="0000FF"/>
                                </a:solidFill>
                                <a:effectLst/>
                                <a:latin typeface="Calibri" pitchFamily="34" charset="0"/>
                              </a:rPr>
                              <a:t>нет</a:t>
                            </a:r>
                            <a:endParaRPr kumimoji="0" lang="ru-RU" sz="1600" b="0" i="0" u="none" strike="noStrike" cap="none" normalizeH="0" baseline="0" dirty="0" smtClean="0">
                              <a:ln>
                                <a:noFill/>
                              </a:ln>
                              <a:solidFill>
                                <a:srgbClr val="0000FF"/>
                              </a:solidFill>
                              <a:effectLst/>
                              <a:latin typeface="Arial" pitchFamily="34" charset="0"/>
                            </a:endParaRPr>
                          </a:p>
                        </a:txBody>
                        <a:useSpRect/>
                      </a:txSp>
                    </a:sp>
                    <a:cxnSp>
                      <a:nvCxnSpPr>
                        <a:cNvPr id="1043" name="AutoShape 19"/>
                        <a:cNvCxnSpPr>
                          <a:cxnSpLocks noChangeShapeType="1"/>
                        </a:cNvCxnSpPr>
                      </a:nvCxnSpPr>
                      <a:spPr bwMode="auto">
                        <a:xfrm flipH="1">
                          <a:off x="2673711" y="1739472"/>
                          <a:ext cx="2555936" cy="446997"/>
                        </a:xfrm>
                        <a:prstGeom prst="straightConnector1">
                          <a:avLst/>
                        </a:prstGeom>
                        <a:noFill/>
                        <a:ln w="28575">
                          <a:solidFill>
                            <a:srgbClr val="FF00FF"/>
                          </a:solidFill>
                          <a:round/>
                          <a:headEnd/>
                          <a:tailEnd type="triangle" w="med" len="med"/>
                        </a:ln>
                      </a:spPr>
                    </a:cxnSp>
                    <a:cxnSp>
                      <a:nvCxnSpPr>
                        <a:cNvPr id="1044" name="AutoShape 20"/>
                        <a:cNvCxnSpPr>
                          <a:cxnSpLocks noChangeShapeType="1"/>
                        </a:cNvCxnSpPr>
                      </a:nvCxnSpPr>
                      <a:spPr bwMode="auto">
                        <a:xfrm>
                          <a:off x="5229647" y="1739472"/>
                          <a:ext cx="2120981" cy="446997"/>
                        </a:xfrm>
                        <a:prstGeom prst="straightConnector1">
                          <a:avLst/>
                        </a:prstGeom>
                        <a:noFill/>
                        <a:ln w="28575">
                          <a:solidFill>
                            <a:srgbClr val="0000FF"/>
                          </a:solidFill>
                          <a:round/>
                          <a:headEnd/>
                          <a:tailEnd type="triangle" w="med" len="med"/>
                        </a:ln>
                      </a:spPr>
                    </a:cxnSp>
                    <a:cxnSp>
                      <a:nvCxnSpPr>
                        <a:cNvPr id="1045" name="AutoShape 21"/>
                        <a:cNvCxnSpPr>
                          <a:cxnSpLocks noChangeShapeType="1"/>
                        </a:cNvCxnSpPr>
                      </a:nvCxnSpPr>
                      <a:spPr bwMode="auto">
                        <a:xfrm flipH="1">
                          <a:off x="2890420" y="2640081"/>
                          <a:ext cx="2831049" cy="945025"/>
                        </a:xfrm>
                        <a:prstGeom prst="straightConnector1">
                          <a:avLst/>
                        </a:prstGeom>
                        <a:noFill/>
                        <a:ln w="28575">
                          <a:solidFill>
                            <a:srgbClr val="FF00FF"/>
                          </a:solidFill>
                          <a:round/>
                          <a:headEnd/>
                          <a:tailEnd type="triangle" w="med" len="med"/>
                        </a:ln>
                      </a:spPr>
                    </a:cxnSp>
                    <a:cxnSp>
                      <a:nvCxnSpPr>
                        <a:cNvPr id="1046" name="AutoShape 22"/>
                        <a:cNvCxnSpPr>
                          <a:cxnSpLocks noChangeShapeType="1"/>
                        </a:cNvCxnSpPr>
                      </a:nvCxnSpPr>
                      <a:spPr bwMode="auto">
                        <a:xfrm>
                          <a:off x="7161585" y="3131494"/>
                          <a:ext cx="0" cy="573630"/>
                        </a:xfrm>
                        <a:prstGeom prst="straightConnector1">
                          <a:avLst/>
                        </a:prstGeom>
                        <a:noFill/>
                        <a:ln w="28575">
                          <a:solidFill>
                            <a:srgbClr val="0000FF"/>
                          </a:solidFill>
                          <a:round/>
                          <a:headEnd/>
                          <a:tailEnd type="triangle" w="med" len="med"/>
                        </a:ln>
                      </a:spPr>
                    </a:cxnSp>
                    <a:cxnSp>
                      <a:nvCxnSpPr>
                        <a:cNvPr id="1047" name="AutoShape 23"/>
                        <a:cNvCxnSpPr>
                          <a:cxnSpLocks noChangeShapeType="1"/>
                        </a:cNvCxnSpPr>
                      </a:nvCxnSpPr>
                      <a:spPr bwMode="auto">
                        <a:xfrm>
                          <a:off x="7161585" y="4643535"/>
                          <a:ext cx="0" cy="573630"/>
                        </a:xfrm>
                        <a:prstGeom prst="straightConnector1">
                          <a:avLst/>
                        </a:prstGeom>
                        <a:noFill/>
                        <a:ln w="28575">
                          <a:solidFill>
                            <a:srgbClr val="FF00FF"/>
                          </a:solidFill>
                          <a:round/>
                          <a:headEnd/>
                          <a:tailEnd type="triangle" w="med" len="med"/>
                        </a:ln>
                      </a:spPr>
                    </a:cxnSp>
                    <a:cxnSp>
                      <a:nvCxnSpPr>
                        <a:cNvPr id="1048" name="AutoShape 24"/>
                        <a:cNvCxnSpPr>
                          <a:cxnSpLocks noChangeShapeType="1"/>
                        </a:cNvCxnSpPr>
                      </a:nvCxnSpPr>
                      <a:spPr bwMode="auto">
                        <a:xfrm>
                          <a:off x="2034343" y="2640081"/>
                          <a:ext cx="0" cy="491413"/>
                        </a:xfrm>
                        <a:prstGeom prst="straightConnector1">
                          <a:avLst/>
                        </a:prstGeom>
                        <a:noFill/>
                        <a:ln w="28575">
                          <a:solidFill>
                            <a:srgbClr val="FF00FF"/>
                          </a:solidFill>
                          <a:round/>
                          <a:headEnd/>
                          <a:tailEnd type="triangle" w="med" len="med"/>
                        </a:ln>
                      </a:spPr>
                    </a:cxnSp>
                    <a:cxnSp>
                      <a:nvCxnSpPr>
                        <a:cNvPr id="1049" name="AutoShape 25"/>
                        <a:cNvCxnSpPr>
                          <a:cxnSpLocks noChangeShapeType="1"/>
                        </a:cNvCxnSpPr>
                      </a:nvCxnSpPr>
                      <a:spPr bwMode="auto">
                        <a:xfrm>
                          <a:off x="3472922" y="2640081"/>
                          <a:ext cx="0" cy="1718056"/>
                        </a:xfrm>
                        <a:prstGeom prst="straightConnector1">
                          <a:avLst/>
                        </a:prstGeom>
                        <a:noFill/>
                        <a:ln w="28575">
                          <a:solidFill>
                            <a:srgbClr val="0000FF"/>
                          </a:solidFill>
                          <a:round/>
                          <a:headEnd/>
                          <a:tailEnd type="triangle" w="med" len="med"/>
                        </a:ln>
                      </a:spPr>
                    </a:cxnSp>
                    <a:cxnSp>
                      <a:nvCxnSpPr>
                        <a:cNvPr id="1027" name="AutoShape 3"/>
                        <a:cNvCxnSpPr>
                          <a:cxnSpLocks noChangeShapeType="1"/>
                          <a:stCxn id="1029" idx="1"/>
                          <a:endCxn id="1035" idx="3"/>
                        </a:cNvCxnSpPr>
                      </a:nvCxnSpPr>
                      <a:spPr bwMode="auto">
                        <a:xfrm rot="10800000" flipV="1">
                          <a:off x="4402003" y="4158736"/>
                          <a:ext cx="1325614" cy="699245"/>
                        </a:xfrm>
                        <a:prstGeom prst="straightConnector1">
                          <a:avLst/>
                        </a:prstGeom>
                        <a:noFill/>
                        <a:ln w="28575">
                          <a:solidFill>
                            <a:srgbClr val="0000FF"/>
                          </a:solidFill>
                          <a:round/>
                          <a:headEnd/>
                          <a:tailEnd type="triangle" w="med" len="med"/>
                        </a:ln>
                      </a:spPr>
                    </a:cxnSp>
                  </a:grpSp>
                </lc:lockedCanvas>
              </a:graphicData>
            </a:graphic>
          </wp:inline>
        </w:drawing>
      </w:r>
    </w:p>
    <w:p w:rsidR="00E658D0" w:rsidRPr="00C85CDA" w:rsidRDefault="00E658D0" w:rsidP="00E658D0">
      <w:pPr>
        <w:jc w:val="both"/>
        <w:rPr>
          <w:b/>
        </w:rPr>
      </w:pPr>
    </w:p>
    <w:p w:rsidR="00E658D0" w:rsidRPr="00C85CDA" w:rsidRDefault="00E658D0" w:rsidP="00E658D0">
      <w:pPr>
        <w:tabs>
          <w:tab w:val="left" w:pos="1276"/>
        </w:tabs>
        <w:ind w:firstLine="0"/>
        <w:jc w:val="both"/>
        <w:rPr>
          <w:color w:val="FF0066"/>
          <w:sz w:val="40"/>
          <w:szCs w:val="40"/>
        </w:rPr>
      </w:pPr>
      <w:r w:rsidRPr="00C85CDA">
        <w:rPr>
          <w:b/>
          <w:color w:val="FF0066"/>
          <w:sz w:val="32"/>
          <w:szCs w:val="32"/>
        </w:rPr>
        <w:sym w:font="Wingdings" w:char="0046"/>
      </w:r>
      <w:r w:rsidRPr="00C85CDA">
        <w:rPr>
          <w:b/>
          <w:color w:val="FF0066"/>
          <w:sz w:val="28"/>
          <w:szCs w:val="28"/>
        </w:rPr>
        <w:t>Подсказка.</w:t>
      </w:r>
    </w:p>
    <w:p w:rsidR="00E658D0" w:rsidRPr="00C85CDA" w:rsidRDefault="00E658D0" w:rsidP="00E658D0">
      <w:pPr>
        <w:jc w:val="both"/>
      </w:pPr>
      <w:r w:rsidRPr="00C85CDA">
        <w:t>1) Чаще всего сомнения вызывает определение простого глагольного сказуемого, выраженного больше, чем одним словом:</w:t>
      </w:r>
    </w:p>
    <w:p w:rsidR="00E658D0" w:rsidRPr="00C85CDA" w:rsidRDefault="00E658D0" w:rsidP="00E658D0">
      <w:pPr>
        <w:jc w:val="both"/>
        <w:rPr>
          <w:i/>
          <w:color w:val="0000FF"/>
        </w:rPr>
      </w:pPr>
      <w:r w:rsidRPr="00C85CDA">
        <w:rPr>
          <w:i/>
          <w:color w:val="0000FF"/>
        </w:rPr>
        <w:t xml:space="preserve">Я </w:t>
      </w:r>
      <w:r w:rsidRPr="00C85CDA">
        <w:rPr>
          <w:i/>
          <w:color w:val="0000FF"/>
          <w:u w:val="double"/>
        </w:rPr>
        <w:t>буду принимать участие</w:t>
      </w:r>
      <w:r w:rsidRPr="00C85CDA">
        <w:rPr>
          <w:i/>
          <w:color w:val="0000FF"/>
        </w:rPr>
        <w:t xml:space="preserve"> в выставке.</w:t>
      </w:r>
    </w:p>
    <w:p w:rsidR="00E658D0" w:rsidRPr="00C85CDA" w:rsidRDefault="00E658D0" w:rsidP="00E658D0">
      <w:pPr>
        <w:jc w:val="both"/>
      </w:pPr>
      <w:r w:rsidRPr="00C85CDA">
        <w:t xml:space="preserve">В данном примере </w:t>
      </w:r>
      <w:r w:rsidRPr="00C85CDA">
        <w:rPr>
          <w:i/>
        </w:rPr>
        <w:t xml:space="preserve">буду принимать участие </w:t>
      </w:r>
      <w:r w:rsidRPr="00C85CDA">
        <w:t xml:space="preserve"> - сложная форма будущего времени, которая определяется в синтаксисе как простое сказуемое. А сочетание </w:t>
      </w:r>
      <w:r w:rsidRPr="00C85CDA">
        <w:rPr>
          <w:i/>
        </w:rPr>
        <w:t>принимать участие</w:t>
      </w:r>
      <w:r w:rsidRPr="00C85CDA">
        <w:t xml:space="preserve"> является фразеологическим единством, которое можно заменить словом </w:t>
      </w:r>
      <w:r w:rsidRPr="00C85CDA">
        <w:rPr>
          <w:i/>
        </w:rPr>
        <w:t>участвую.</w:t>
      </w:r>
      <w:r w:rsidRPr="00C85CDA">
        <w:t xml:space="preserve"> Поэтому перед нами простое глагольное сказуемое.</w:t>
      </w:r>
    </w:p>
    <w:p w:rsidR="00E658D0" w:rsidRPr="00C85CDA" w:rsidRDefault="00E658D0" w:rsidP="00E658D0">
      <w:pPr>
        <w:tabs>
          <w:tab w:val="left" w:pos="1276"/>
        </w:tabs>
        <w:ind w:firstLine="0"/>
        <w:jc w:val="both"/>
        <w:rPr>
          <w:b/>
          <w:color w:val="FF0000"/>
          <w:sz w:val="32"/>
          <w:szCs w:val="32"/>
        </w:rPr>
      </w:pPr>
    </w:p>
    <w:p w:rsidR="00E658D0" w:rsidRPr="00C85CDA" w:rsidRDefault="00E658D0" w:rsidP="00E658D0">
      <w:pPr>
        <w:tabs>
          <w:tab w:val="left" w:pos="1276"/>
        </w:tabs>
        <w:ind w:firstLine="0"/>
        <w:jc w:val="both"/>
        <w:rPr>
          <w:b/>
          <w:color w:val="FF0000"/>
          <w:sz w:val="28"/>
          <w:szCs w:val="28"/>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jc w:val="both"/>
      </w:pPr>
      <w:r w:rsidRPr="00C85CDA">
        <w:t>Нередко ошибаются, называя простыми глагольными сказуемыми следующую конструкцию:</w:t>
      </w:r>
    </w:p>
    <w:p w:rsidR="00E658D0" w:rsidRPr="00C85CDA" w:rsidRDefault="00E658D0" w:rsidP="00E658D0">
      <w:pPr>
        <w:jc w:val="both"/>
        <w:rPr>
          <w:i/>
          <w:color w:val="0000FF"/>
        </w:rPr>
      </w:pPr>
      <w:r w:rsidRPr="00C85CDA">
        <w:rPr>
          <w:i/>
          <w:color w:val="0000FF"/>
        </w:rPr>
        <w:t xml:space="preserve">Все в Москве </w:t>
      </w:r>
      <w:r w:rsidRPr="00C85CDA">
        <w:rPr>
          <w:i/>
          <w:color w:val="0000FF"/>
          <w:u w:val="double"/>
        </w:rPr>
        <w:t>пропитано</w:t>
      </w:r>
      <w:r w:rsidRPr="00C85CDA">
        <w:rPr>
          <w:i/>
          <w:color w:val="0000FF"/>
        </w:rPr>
        <w:t xml:space="preserve"> стихами, рифмами </w:t>
      </w:r>
      <w:r w:rsidRPr="00C85CDA">
        <w:rPr>
          <w:i/>
          <w:color w:val="0000FF"/>
          <w:u w:val="double"/>
        </w:rPr>
        <w:t>проколото</w:t>
      </w:r>
      <w:r w:rsidRPr="00C85CDA">
        <w:rPr>
          <w:i/>
          <w:color w:val="0000FF"/>
        </w:rPr>
        <w:t>.</w:t>
      </w:r>
    </w:p>
    <w:p w:rsidR="00E658D0" w:rsidRPr="00C85CDA" w:rsidRDefault="00E658D0" w:rsidP="00E658D0">
      <w:pPr>
        <w:jc w:val="both"/>
      </w:pPr>
      <w:r w:rsidRPr="00C85CDA">
        <w:t xml:space="preserve">Такая ошибка связана с двумя факторами. </w:t>
      </w:r>
    </w:p>
    <w:p w:rsidR="00E658D0" w:rsidRPr="00C85CDA" w:rsidRDefault="00E658D0" w:rsidP="00E658D0">
      <w:pPr>
        <w:jc w:val="both"/>
        <w:rPr>
          <w:b/>
          <w:color w:val="00B050"/>
          <w:sz w:val="40"/>
          <w:szCs w:val="40"/>
        </w:rPr>
      </w:pPr>
      <w:r w:rsidRPr="00C85CDA">
        <w:t xml:space="preserve">Во-первых, следует отличать краткое страдательное причастие от формы глагола прошедшего времени. </w:t>
      </w:r>
    </w:p>
    <w:p w:rsidR="00E658D0" w:rsidRDefault="00E658D0" w:rsidP="00E658D0">
      <w:pPr>
        <w:spacing w:after="200" w:line="276" w:lineRule="auto"/>
        <w:ind w:firstLine="0"/>
        <w:jc w:val="left"/>
        <w:rPr>
          <w:b/>
          <w:color w:val="00B050"/>
          <w:sz w:val="40"/>
          <w:szCs w:val="40"/>
        </w:rPr>
      </w:pPr>
      <w:r>
        <w:rPr>
          <w:b/>
          <w:color w:val="00B050"/>
          <w:sz w:val="40"/>
          <w:szCs w:val="40"/>
        </w:rPr>
        <w:br w:type="page"/>
      </w:r>
    </w:p>
    <w:p w:rsidR="00E658D0" w:rsidRPr="00C85CDA" w:rsidRDefault="00E658D0" w:rsidP="00E658D0">
      <w:pPr>
        <w:tabs>
          <w:tab w:val="left" w:pos="1276"/>
        </w:tabs>
        <w:ind w:firstLine="0"/>
        <w:jc w:val="both"/>
        <w:rPr>
          <w:b/>
          <w:color w:val="00B050"/>
          <w:sz w:val="28"/>
          <w:szCs w:val="28"/>
        </w:rPr>
      </w:pPr>
      <w:r w:rsidRPr="00C85CDA">
        <w:rPr>
          <w:b/>
          <w:color w:val="00B050"/>
          <w:sz w:val="40"/>
          <w:szCs w:val="40"/>
        </w:rPr>
        <w:lastRenderedPageBreak/>
        <w:sym w:font="Wingdings 2" w:char="00F3"/>
      </w:r>
      <w:r w:rsidRPr="00C85CDA">
        <w:rPr>
          <w:b/>
          <w:color w:val="00B050"/>
          <w:sz w:val="28"/>
          <w:szCs w:val="28"/>
        </w:rPr>
        <w:t xml:space="preserve">Помни! </w:t>
      </w:r>
    </w:p>
    <w:p w:rsidR="00E658D0" w:rsidRPr="00C85CDA" w:rsidRDefault="00E658D0" w:rsidP="00E658D0">
      <w:pPr>
        <w:jc w:val="both"/>
      </w:pPr>
      <w:r w:rsidRPr="00C85CDA">
        <w:t xml:space="preserve">Краткое </w:t>
      </w:r>
      <w:r>
        <w:t xml:space="preserve">страдательное </w:t>
      </w:r>
      <w:r w:rsidRPr="00C85CDA">
        <w:t xml:space="preserve">причастие </w:t>
      </w:r>
      <w:r>
        <w:t xml:space="preserve">прошедшего времени </w:t>
      </w:r>
      <w:r w:rsidRPr="00C85CDA">
        <w:t xml:space="preserve">имеет суффиксы </w:t>
      </w:r>
      <w:r w:rsidRPr="00C85CDA">
        <w:rPr>
          <w:b/>
          <w:color w:val="FF0000"/>
        </w:rPr>
        <w:t>-Т-, -Н-</w:t>
      </w:r>
      <w:r w:rsidRPr="00C85CDA">
        <w:rPr>
          <w:color w:val="FF0000"/>
        </w:rPr>
        <w:t>,</w:t>
      </w:r>
      <w:r w:rsidRPr="00C85CDA">
        <w:t xml:space="preserve"> а глагол  </w:t>
      </w:r>
      <w:r w:rsidRPr="00C85CDA">
        <w:rPr>
          <w:b/>
          <w:color w:val="FF0000"/>
        </w:rPr>
        <w:t>-Л-.</w:t>
      </w:r>
      <w:r w:rsidRPr="00C85CDA">
        <w:rPr>
          <w:b/>
        </w:rPr>
        <w:t xml:space="preserve"> </w:t>
      </w:r>
      <w:r w:rsidRPr="00C85CDA">
        <w:t xml:space="preserve">Значит, </w:t>
      </w:r>
      <w:r w:rsidRPr="00C85CDA">
        <w:rPr>
          <w:i/>
          <w:color w:val="0000FF"/>
        </w:rPr>
        <w:t>пропитаНо, проколоТо</w:t>
      </w:r>
      <w:r w:rsidRPr="00C85CDA">
        <w:t xml:space="preserve"> – это краткие страдательные причастия.</w:t>
      </w:r>
    </w:p>
    <w:p w:rsidR="00E658D0" w:rsidRPr="00C85CDA" w:rsidRDefault="00E658D0" w:rsidP="00E658D0">
      <w:pPr>
        <w:jc w:val="both"/>
        <w:rPr>
          <w:i/>
        </w:rPr>
      </w:pPr>
      <w:r w:rsidRPr="00C85CDA">
        <w:t xml:space="preserve">Во-вторых, перед нами сказуемое, которое выражено всего одним словом, но какое оно – простое или составное? Попробуйте добавить в предложение какое-либо обстоятельство времени, например, </w:t>
      </w:r>
      <w:r w:rsidRPr="00C85CDA">
        <w:rPr>
          <w:i/>
        </w:rPr>
        <w:t>в начале ХХ века,</w:t>
      </w:r>
      <w:r w:rsidRPr="00C85CDA">
        <w:t xml:space="preserve"> и посмотрите, как поведут себя эти формы.</w:t>
      </w:r>
      <w:r w:rsidRPr="00C85CDA">
        <w:rPr>
          <w:i/>
        </w:rPr>
        <w:t xml:space="preserve"> </w:t>
      </w:r>
    </w:p>
    <w:p w:rsidR="00E658D0" w:rsidRPr="00C85CDA" w:rsidRDefault="00E658D0" w:rsidP="00E658D0">
      <w:pPr>
        <w:jc w:val="both"/>
        <w:rPr>
          <w:i/>
          <w:color w:val="0000FF"/>
        </w:rPr>
      </w:pPr>
      <w:r w:rsidRPr="00C85CDA">
        <w:rPr>
          <w:i/>
          <w:color w:val="0000FF"/>
        </w:rPr>
        <w:t xml:space="preserve">В начале ХХ века все в Москве </w:t>
      </w:r>
      <w:r w:rsidRPr="00C85CDA">
        <w:rPr>
          <w:i/>
          <w:color w:val="0000FF"/>
          <w:u w:val="double"/>
        </w:rPr>
        <w:t>было пропитано</w:t>
      </w:r>
      <w:r w:rsidRPr="00C85CDA">
        <w:rPr>
          <w:i/>
          <w:color w:val="0000FF"/>
        </w:rPr>
        <w:t xml:space="preserve"> стихами, рифмами </w:t>
      </w:r>
      <w:r w:rsidRPr="00C85CDA">
        <w:rPr>
          <w:i/>
          <w:color w:val="0000FF"/>
          <w:u w:val="double"/>
        </w:rPr>
        <w:t>было</w:t>
      </w:r>
      <w:r w:rsidRPr="00C85CDA">
        <w:rPr>
          <w:i/>
          <w:color w:val="0000FF"/>
        </w:rPr>
        <w:t xml:space="preserve"> </w:t>
      </w:r>
      <w:r w:rsidRPr="00C85CDA">
        <w:rPr>
          <w:i/>
          <w:color w:val="0000FF"/>
          <w:u w:val="double"/>
        </w:rPr>
        <w:t>проколото</w:t>
      </w:r>
      <w:r w:rsidRPr="00C85CDA">
        <w:rPr>
          <w:i/>
          <w:color w:val="0000FF"/>
        </w:rPr>
        <w:t>.</w:t>
      </w:r>
    </w:p>
    <w:p w:rsidR="00E658D0" w:rsidRPr="00C85CDA" w:rsidRDefault="00E658D0" w:rsidP="00E658D0">
      <w:pPr>
        <w:jc w:val="both"/>
        <w:rPr>
          <w:i/>
          <w:color w:val="0000FF"/>
        </w:rPr>
      </w:pPr>
      <w:r w:rsidRPr="00C85CDA">
        <w:t xml:space="preserve">Появляется связка </w:t>
      </w:r>
      <w:r w:rsidRPr="00C85CDA">
        <w:rPr>
          <w:i/>
        </w:rPr>
        <w:t>было</w:t>
      </w:r>
      <w:r w:rsidRPr="00C85CDA">
        <w:t xml:space="preserve"> и сказуемое уже явно становится составным. Русскому языку несвойственны конструкции в настоящем времени со связкой</w:t>
      </w:r>
      <w:r w:rsidRPr="00C85CDA">
        <w:rPr>
          <w:i/>
        </w:rPr>
        <w:t xml:space="preserve"> быть</w:t>
      </w:r>
      <w:r w:rsidRPr="00C85CDA">
        <w:t xml:space="preserve">. Согласитесь, звучит явно по-иностранному, если мы произнесем:  </w:t>
      </w:r>
      <w:r w:rsidRPr="00C85CDA">
        <w:rPr>
          <w:i/>
          <w:color w:val="0000FF"/>
        </w:rPr>
        <w:t xml:space="preserve">Все в Москве </w:t>
      </w:r>
      <w:r w:rsidRPr="00C85CDA">
        <w:rPr>
          <w:b/>
          <w:i/>
          <w:color w:val="0000FF"/>
        </w:rPr>
        <w:t>есть</w:t>
      </w:r>
      <w:r w:rsidRPr="00C85CDA">
        <w:rPr>
          <w:i/>
          <w:color w:val="0000FF"/>
        </w:rPr>
        <w:t xml:space="preserve"> пропитано стихами, рифмами </w:t>
      </w:r>
      <w:r w:rsidRPr="00C85CDA">
        <w:rPr>
          <w:b/>
          <w:i/>
          <w:color w:val="0000FF"/>
        </w:rPr>
        <w:t>есть</w:t>
      </w:r>
      <w:r w:rsidRPr="00C85CDA">
        <w:rPr>
          <w:i/>
          <w:color w:val="0000FF"/>
        </w:rPr>
        <w:t xml:space="preserve"> проколото.</w:t>
      </w:r>
    </w:p>
    <w:p w:rsidR="00E658D0" w:rsidRDefault="00E658D0" w:rsidP="00E658D0">
      <w:pPr>
        <w:jc w:val="both"/>
        <w:rPr>
          <w:b/>
          <w:color w:val="FF0000"/>
        </w:rPr>
      </w:pPr>
      <w:r w:rsidRPr="00C85CDA">
        <w:t xml:space="preserve">Таким образом, если в предложении вы сталкиваетесь со сказуемыми, выраженными краткими страдательными причастиями, то вы имеете дело с </w:t>
      </w:r>
      <w:r w:rsidRPr="00C85CDA">
        <w:rPr>
          <w:b/>
          <w:color w:val="FF0000"/>
        </w:rPr>
        <w:t>составным именным сказуемым.</w:t>
      </w:r>
    </w:p>
    <w:p w:rsidR="00E658D0" w:rsidRDefault="00E658D0" w:rsidP="00E658D0">
      <w:pPr>
        <w:jc w:val="both"/>
        <w:rPr>
          <w:b/>
          <w:color w:val="FF0000"/>
        </w:rPr>
      </w:pPr>
    </w:p>
    <w:p w:rsidR="00E658D0" w:rsidRPr="00C85CDA" w:rsidRDefault="00E658D0" w:rsidP="00E658D0">
      <w:pPr>
        <w:tabs>
          <w:tab w:val="left" w:pos="1276"/>
        </w:tabs>
        <w:ind w:firstLine="0"/>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jc w:val="both"/>
        <w:outlineLvl w:val="0"/>
      </w:pPr>
      <w:r w:rsidRPr="00C85CDA">
        <w:t>Слова</w:t>
      </w:r>
      <w:r w:rsidRPr="00C85CDA">
        <w:rPr>
          <w:b/>
        </w:rPr>
        <w:t xml:space="preserve"> </w:t>
      </w:r>
      <w:r w:rsidRPr="00C85CDA">
        <w:rPr>
          <w:b/>
          <w:color w:val="0000FF"/>
        </w:rPr>
        <w:t>нельзя, можно, необходимо, нужно</w:t>
      </w:r>
      <w:r w:rsidRPr="00C85CDA">
        <w:t xml:space="preserve"> входят в </w:t>
      </w:r>
      <w:r w:rsidRPr="00C85CDA">
        <w:rPr>
          <w:b/>
          <w:color w:val="FF0000"/>
        </w:rPr>
        <w:t xml:space="preserve">составные </w:t>
      </w:r>
      <w:r w:rsidRPr="00C85CDA">
        <w:rPr>
          <w:color w:val="FF0000"/>
        </w:rPr>
        <w:t>сказуемые</w:t>
      </w:r>
      <w:r w:rsidRPr="00C85CDA">
        <w:t>.</w:t>
      </w:r>
    </w:p>
    <w:p w:rsidR="00E658D0" w:rsidRPr="00C85CDA" w:rsidRDefault="00E658D0" w:rsidP="00E658D0">
      <w:pPr>
        <w:jc w:val="both"/>
        <w:rPr>
          <w:i/>
          <w:color w:val="0000FF"/>
        </w:rPr>
      </w:pPr>
      <w:r w:rsidRPr="00C85CDA">
        <w:rPr>
          <w:i/>
          <w:color w:val="0000FF"/>
        </w:rPr>
        <w:t xml:space="preserve">Мне </w:t>
      </w:r>
      <w:r w:rsidRPr="00C85CDA">
        <w:rPr>
          <w:i/>
          <w:color w:val="0000FF"/>
          <w:u w:val="double"/>
        </w:rPr>
        <w:t>необходимо сойти</w:t>
      </w:r>
      <w:r w:rsidRPr="00C85CDA">
        <w:rPr>
          <w:i/>
          <w:color w:val="0000FF"/>
        </w:rPr>
        <w:t xml:space="preserve"> на этой остановке.</w:t>
      </w:r>
    </w:p>
    <w:p w:rsidR="00E658D0" w:rsidRPr="00C85CDA" w:rsidRDefault="00E658D0" w:rsidP="00E658D0">
      <w:pPr>
        <w:tabs>
          <w:tab w:val="left" w:pos="1276"/>
        </w:tabs>
        <w:ind w:firstLine="0"/>
        <w:jc w:val="both"/>
        <w:rPr>
          <w:b/>
          <w:color w:val="FF0000"/>
          <w:sz w:val="32"/>
          <w:szCs w:val="32"/>
        </w:rPr>
      </w:pPr>
    </w:p>
    <w:p w:rsidR="00E658D0" w:rsidRPr="00C85CDA" w:rsidRDefault="00E658D0" w:rsidP="00E658D0">
      <w:pPr>
        <w:tabs>
          <w:tab w:val="left" w:pos="1276"/>
        </w:tabs>
        <w:ind w:firstLine="0"/>
        <w:jc w:val="both"/>
        <w:rPr>
          <w:b/>
          <w:color w:val="FF0000"/>
          <w:sz w:val="28"/>
          <w:szCs w:val="28"/>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jc w:val="both"/>
      </w:pPr>
      <w:r w:rsidRPr="00C85CDA">
        <w:t xml:space="preserve">Будьте осторожны со словами </w:t>
      </w:r>
      <w:r w:rsidRPr="00C85CDA">
        <w:rPr>
          <w:i/>
          <w:color w:val="0000FF"/>
        </w:rPr>
        <w:t>быть, казаться, являться</w:t>
      </w:r>
      <w:r w:rsidRPr="00C85CDA">
        <w:t>, так как, выделив только их, вы можете пропустить еще один компонент сказуемого.</w:t>
      </w:r>
    </w:p>
    <w:p w:rsidR="00E658D0" w:rsidRPr="00C85CDA" w:rsidRDefault="00E658D0" w:rsidP="00E658D0">
      <w:pPr>
        <w:jc w:val="both"/>
        <w:rPr>
          <w:b/>
        </w:rPr>
      </w:pPr>
      <w:r w:rsidRPr="00C85CDA">
        <w:rPr>
          <w:i/>
          <w:color w:val="0000FF"/>
        </w:rPr>
        <w:t xml:space="preserve">Она </w:t>
      </w:r>
      <w:r w:rsidRPr="00C85CDA">
        <w:rPr>
          <w:i/>
          <w:color w:val="0000FF"/>
          <w:u w:val="double"/>
        </w:rPr>
        <w:t>показалась</w:t>
      </w:r>
      <w:r w:rsidRPr="00C85CDA">
        <w:rPr>
          <w:i/>
          <w:color w:val="0000FF"/>
        </w:rPr>
        <w:t xml:space="preserve"> мне смешной.</w:t>
      </w:r>
      <w:r w:rsidRPr="00C85CDA">
        <w:rPr>
          <w:b/>
        </w:rPr>
        <w:t xml:space="preserve"> </w:t>
      </w:r>
      <w:r w:rsidRPr="00C85CDA">
        <w:rPr>
          <w:b/>
          <w:color w:val="FF0000"/>
        </w:rPr>
        <w:t>Неверно</w:t>
      </w:r>
      <w:r w:rsidRPr="00C85CDA">
        <w:rPr>
          <w:b/>
        </w:rPr>
        <w:t xml:space="preserve">! </w:t>
      </w:r>
    </w:p>
    <w:p w:rsidR="00E658D0" w:rsidRPr="00C85CDA" w:rsidRDefault="00E658D0" w:rsidP="00E658D0">
      <w:pPr>
        <w:jc w:val="both"/>
        <w:rPr>
          <w:i/>
          <w:color w:val="0000FF"/>
        </w:rPr>
      </w:pPr>
      <w:r w:rsidRPr="00C85CDA">
        <w:t xml:space="preserve">Если вы выделяете только слова </w:t>
      </w:r>
      <w:r w:rsidRPr="00C85CDA">
        <w:rPr>
          <w:i/>
          <w:color w:val="0000FF"/>
        </w:rPr>
        <w:t>показалась</w:t>
      </w:r>
      <w:r w:rsidRPr="00C85CDA">
        <w:t xml:space="preserve">, то смысл предложения полностью меняется </w:t>
      </w:r>
      <w:r w:rsidRPr="00C85CDA">
        <w:rPr>
          <w:color w:val="0000FF"/>
        </w:rPr>
        <w:t>(</w:t>
      </w:r>
      <w:r w:rsidRPr="00C85CDA">
        <w:rPr>
          <w:i/>
          <w:color w:val="0000FF"/>
        </w:rPr>
        <w:t>показалась = привиделась, приснились, померещилась).</w:t>
      </w:r>
    </w:p>
    <w:p w:rsidR="00E658D0" w:rsidRPr="00C85CDA" w:rsidRDefault="00E658D0" w:rsidP="00E658D0">
      <w:pPr>
        <w:jc w:val="both"/>
        <w:rPr>
          <w:b/>
          <w:i/>
          <w:color w:val="0000FF"/>
        </w:rPr>
      </w:pPr>
      <w:r w:rsidRPr="00C85CDA">
        <w:rPr>
          <w:b/>
          <w:i/>
          <w:color w:val="FF0000"/>
        </w:rPr>
        <w:t>Верно</w:t>
      </w:r>
      <w:r w:rsidRPr="00C85CDA">
        <w:rPr>
          <w:b/>
          <w:i/>
        </w:rPr>
        <w:t xml:space="preserve">: </w:t>
      </w:r>
      <w:r w:rsidRPr="00C85CDA">
        <w:rPr>
          <w:i/>
          <w:color w:val="0000FF"/>
        </w:rPr>
        <w:t xml:space="preserve">Она </w:t>
      </w:r>
      <w:r w:rsidRPr="00C85CDA">
        <w:rPr>
          <w:i/>
          <w:color w:val="0000FF"/>
          <w:u w:val="double"/>
        </w:rPr>
        <w:t>показалась</w:t>
      </w:r>
      <w:r w:rsidRPr="00C85CDA">
        <w:rPr>
          <w:i/>
          <w:color w:val="0000FF"/>
        </w:rPr>
        <w:t xml:space="preserve"> мне </w:t>
      </w:r>
      <w:r w:rsidRPr="00C85CDA">
        <w:rPr>
          <w:i/>
          <w:color w:val="0000FF"/>
          <w:u w:val="double"/>
        </w:rPr>
        <w:t>смешной</w:t>
      </w:r>
    </w:p>
    <w:p w:rsidR="00E658D0" w:rsidRPr="00C85CDA" w:rsidRDefault="00E658D0" w:rsidP="00E658D0">
      <w:pPr>
        <w:jc w:val="both"/>
        <w:rPr>
          <w:i/>
        </w:rPr>
      </w:pPr>
      <w:r w:rsidRPr="00C85CDA">
        <w:rPr>
          <w:b/>
          <w:i/>
          <w:color w:val="FF0000"/>
        </w:rPr>
        <w:t>Неверно</w:t>
      </w:r>
      <w:r w:rsidRPr="00C85CDA">
        <w:rPr>
          <w:b/>
          <w:i/>
        </w:rPr>
        <w:t>:</w:t>
      </w:r>
      <w:r w:rsidRPr="00C85CDA">
        <w:rPr>
          <w:i/>
        </w:rPr>
        <w:t xml:space="preserve"> </w:t>
      </w:r>
      <w:r w:rsidRPr="00C85CDA">
        <w:rPr>
          <w:i/>
          <w:color w:val="0000FF"/>
        </w:rPr>
        <w:t xml:space="preserve">Учитель </w:t>
      </w:r>
      <w:r w:rsidRPr="00C85CDA">
        <w:rPr>
          <w:i/>
          <w:color w:val="0000FF"/>
          <w:u w:val="double"/>
        </w:rPr>
        <w:t>был</w:t>
      </w:r>
      <w:r w:rsidRPr="00C85CDA">
        <w:rPr>
          <w:i/>
          <w:color w:val="0000FF"/>
        </w:rPr>
        <w:t xml:space="preserve"> строгим (был = существовал, жил).</w:t>
      </w:r>
      <w:r w:rsidRPr="00C85CDA">
        <w:rPr>
          <w:i/>
        </w:rPr>
        <w:t xml:space="preserve"> </w:t>
      </w:r>
    </w:p>
    <w:p w:rsidR="00E658D0" w:rsidRPr="00C85CDA" w:rsidRDefault="00E658D0" w:rsidP="00E658D0">
      <w:pPr>
        <w:jc w:val="both"/>
        <w:outlineLvl w:val="0"/>
        <w:rPr>
          <w:i/>
          <w:u w:val="double"/>
        </w:rPr>
      </w:pPr>
      <w:r w:rsidRPr="00C85CDA">
        <w:rPr>
          <w:b/>
          <w:i/>
          <w:color w:val="FF0000"/>
        </w:rPr>
        <w:t>Верно</w:t>
      </w:r>
      <w:r w:rsidRPr="00C85CDA">
        <w:rPr>
          <w:b/>
          <w:i/>
        </w:rPr>
        <w:t xml:space="preserve">: </w:t>
      </w:r>
      <w:r w:rsidRPr="00C85CDA">
        <w:rPr>
          <w:i/>
          <w:color w:val="0000FF"/>
        </w:rPr>
        <w:t xml:space="preserve">Учитель </w:t>
      </w:r>
      <w:r w:rsidRPr="00C85CDA">
        <w:rPr>
          <w:i/>
          <w:color w:val="0000FF"/>
          <w:u w:val="double"/>
        </w:rPr>
        <w:t>был</w:t>
      </w:r>
      <w:r w:rsidRPr="00C85CDA">
        <w:rPr>
          <w:i/>
          <w:color w:val="0000FF"/>
        </w:rPr>
        <w:t xml:space="preserve"> </w:t>
      </w:r>
      <w:r w:rsidRPr="00C85CDA">
        <w:rPr>
          <w:i/>
          <w:color w:val="0000FF"/>
          <w:u w:val="double"/>
        </w:rPr>
        <w:t>строгим.</w:t>
      </w:r>
    </w:p>
    <w:p w:rsidR="00E658D0" w:rsidRPr="00C85CDA" w:rsidRDefault="00E658D0" w:rsidP="00E658D0">
      <w:pPr>
        <w:jc w:val="both"/>
      </w:pPr>
    </w:p>
    <w:p w:rsidR="00E658D0" w:rsidRPr="00C85CDA" w:rsidRDefault="00E658D0" w:rsidP="00E658D0">
      <w:pPr>
        <w:tabs>
          <w:tab w:val="left" w:pos="1276"/>
        </w:tabs>
        <w:ind w:firstLine="0"/>
        <w:jc w:val="both"/>
        <w:rPr>
          <w:b/>
          <w:color w:val="FF0000"/>
          <w:sz w:val="28"/>
          <w:szCs w:val="28"/>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jc w:val="both"/>
      </w:pPr>
      <w:r w:rsidRPr="00C85CDA">
        <w:t>В этом задании предлагаются достаточно сложные предложения для анализа и варианты ответа очень часто похожи друг на друга. Какие «ловушки» вас могут здесь ожидать?</w:t>
      </w:r>
    </w:p>
    <w:p w:rsidR="00E658D0" w:rsidRPr="00C85CDA" w:rsidRDefault="00E658D0" w:rsidP="00E658D0">
      <w:pPr>
        <w:numPr>
          <w:ilvl w:val="0"/>
          <w:numId w:val="16"/>
        </w:numPr>
        <w:ind w:left="0" w:firstLine="567"/>
        <w:jc w:val="both"/>
        <w:rPr>
          <w:b/>
        </w:rPr>
      </w:pPr>
      <w:r w:rsidRPr="00C85CDA">
        <w:t>Предложения могут быть составлены по разным моделям:</w:t>
      </w:r>
    </w:p>
    <w:p w:rsidR="00E658D0" w:rsidRPr="00C85CDA" w:rsidRDefault="00E658D0" w:rsidP="00E658D0">
      <w:pPr>
        <w:numPr>
          <w:ilvl w:val="0"/>
          <w:numId w:val="17"/>
        </w:numPr>
        <w:jc w:val="both"/>
        <w:rPr>
          <w:b/>
        </w:rPr>
      </w:pPr>
      <w:r w:rsidRPr="00C85CDA">
        <w:rPr>
          <w:b/>
        </w:rPr>
        <w:t>подлежащее + сказуемое;</w:t>
      </w:r>
    </w:p>
    <w:p w:rsidR="00E658D0" w:rsidRPr="00C85CDA" w:rsidRDefault="00E658D0" w:rsidP="00E658D0">
      <w:pPr>
        <w:numPr>
          <w:ilvl w:val="0"/>
          <w:numId w:val="17"/>
        </w:numPr>
        <w:jc w:val="both"/>
        <w:rPr>
          <w:b/>
        </w:rPr>
      </w:pPr>
      <w:r w:rsidRPr="00C85CDA">
        <w:rPr>
          <w:b/>
        </w:rPr>
        <w:t>только сказуемое или подлежащее (односоставные предложения);</w:t>
      </w:r>
    </w:p>
    <w:p w:rsidR="00E658D0" w:rsidRPr="00C85CDA" w:rsidRDefault="00E658D0" w:rsidP="00E658D0">
      <w:pPr>
        <w:numPr>
          <w:ilvl w:val="0"/>
          <w:numId w:val="17"/>
        </w:numPr>
        <w:jc w:val="both"/>
        <w:rPr>
          <w:b/>
        </w:rPr>
      </w:pPr>
      <w:r w:rsidRPr="00C85CDA">
        <w:rPr>
          <w:b/>
        </w:rPr>
        <w:t>подлежащее + однородные сказуемые;</w:t>
      </w:r>
    </w:p>
    <w:p w:rsidR="00E658D0" w:rsidRPr="00C85CDA" w:rsidRDefault="00E658D0" w:rsidP="00E658D0">
      <w:pPr>
        <w:numPr>
          <w:ilvl w:val="0"/>
          <w:numId w:val="17"/>
        </w:numPr>
        <w:jc w:val="both"/>
        <w:rPr>
          <w:b/>
        </w:rPr>
      </w:pPr>
      <w:r w:rsidRPr="00C85CDA">
        <w:rPr>
          <w:b/>
        </w:rPr>
        <w:t>однородные подлежащие + сказуемое.</w:t>
      </w:r>
    </w:p>
    <w:p w:rsidR="00E658D0" w:rsidRPr="00C85CDA" w:rsidRDefault="00E658D0" w:rsidP="00E658D0">
      <w:pPr>
        <w:jc w:val="both"/>
      </w:pPr>
      <w:r w:rsidRPr="00C85CDA">
        <w:t xml:space="preserve">В варианте ответа может быть пропущено подлежащее, сказуемое или одно из однородных подлежащих или сказуемых. </w:t>
      </w:r>
    </w:p>
    <w:p w:rsidR="00E658D0" w:rsidRDefault="00E658D0" w:rsidP="00E658D0">
      <w:pPr>
        <w:tabs>
          <w:tab w:val="left" w:pos="1276"/>
        </w:tabs>
        <w:ind w:firstLine="0"/>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u w:val="single"/>
        </w:rPr>
        <w:t>Типы предложений</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t>Двусоставные</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rPr>
        <w:t>Есть и подлежащее</w:t>
      </w:r>
      <w:r>
        <w:rPr>
          <w:rFonts w:eastAsia="Times New Roman"/>
          <w:color w:val="1F282C"/>
          <w:sz w:val="20"/>
          <w:szCs w:val="20"/>
        </w:rPr>
        <w:t>,</w:t>
      </w:r>
      <w:r w:rsidRPr="00127A01">
        <w:rPr>
          <w:rFonts w:eastAsia="Times New Roman"/>
          <w:color w:val="1F282C"/>
          <w:sz w:val="20"/>
          <w:szCs w:val="20"/>
        </w:rPr>
        <w:t xml:space="preserve"> и сказуемое.</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rPr>
        <w:t> </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b/>
          <w:bCs/>
          <w:color w:val="1F282C"/>
          <w:sz w:val="20"/>
          <w:szCs w:val="20"/>
        </w:rPr>
        <w:t>Односоставные</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u w:val="single"/>
        </w:rPr>
        <w:t>Назывное</w:t>
      </w:r>
      <w:r w:rsidRPr="00127A01">
        <w:rPr>
          <w:rFonts w:eastAsia="Times New Roman"/>
          <w:color w:val="1F282C"/>
          <w:sz w:val="20"/>
          <w:szCs w:val="20"/>
        </w:rPr>
        <w:t> (есть подлежащее, нет сказуемого)</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u w:val="single"/>
        </w:rPr>
        <w:t>Определенно-личное</w:t>
      </w:r>
      <w:r w:rsidRPr="00127A01">
        <w:rPr>
          <w:rFonts w:eastAsia="Times New Roman"/>
          <w:color w:val="1F282C"/>
          <w:sz w:val="20"/>
          <w:szCs w:val="20"/>
        </w:rPr>
        <w:t> – предложение с глаголом сказуемым 1 и 2 лица ед. и мн. числа изъявительного, побудительного наклонения. | Лечу в самолете (1 л., ед.ч., из.н.).</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u w:val="single"/>
        </w:rPr>
        <w:t>Неопределенно- личное</w:t>
      </w:r>
      <w:r w:rsidRPr="00127A01">
        <w:rPr>
          <w:rFonts w:eastAsia="Times New Roman"/>
          <w:color w:val="1F282C"/>
          <w:sz w:val="20"/>
          <w:szCs w:val="20"/>
        </w:rPr>
        <w:t> – предложение с глаголом сказуемым 3 лица мн.числа настоящего времени и множественного числа прошедшего времени. | Постучали в дверь (3 л., мн.ч., прош.вр.). Ждут гостей (3 л., мн.ч., наст.вр.).</w:t>
      </w:r>
    </w:p>
    <w:p w:rsidR="00E658D0" w:rsidRPr="00127A01" w:rsidRDefault="00E658D0" w:rsidP="00E658D0">
      <w:pPr>
        <w:shd w:val="clear" w:color="auto" w:fill="FFFFFF"/>
        <w:jc w:val="both"/>
        <w:rPr>
          <w:rFonts w:eastAsia="Times New Roman"/>
          <w:color w:val="1F282C"/>
          <w:sz w:val="20"/>
          <w:szCs w:val="20"/>
        </w:rPr>
      </w:pPr>
      <w:r w:rsidRPr="00127A01">
        <w:rPr>
          <w:rFonts w:eastAsia="Times New Roman"/>
          <w:color w:val="1F282C"/>
          <w:sz w:val="20"/>
          <w:szCs w:val="20"/>
          <w:u w:val="single"/>
        </w:rPr>
        <w:t>Безличное</w:t>
      </w:r>
      <w:r w:rsidRPr="00127A01">
        <w:rPr>
          <w:rFonts w:eastAsia="Times New Roman"/>
          <w:color w:val="1F282C"/>
          <w:sz w:val="20"/>
          <w:szCs w:val="20"/>
        </w:rPr>
        <w:t> – предложение с глаголом сказуемым, при котором не может быть подлежащего (глагол среднего рода в прошедшем времени, глагол 3 лица единственного числа в настоящем и будущем времени). | Стемнело, темнеет, стемнеет.</w:t>
      </w:r>
    </w:p>
    <w:p w:rsidR="00E658D0" w:rsidRPr="00C85CDA" w:rsidRDefault="00E658D0" w:rsidP="00E658D0">
      <w:pPr>
        <w:tabs>
          <w:tab w:val="left" w:pos="1276"/>
        </w:tabs>
        <w:ind w:firstLine="0"/>
        <w:jc w:val="both"/>
        <w:rPr>
          <w:b/>
          <w:color w:val="00B050"/>
          <w:sz w:val="28"/>
          <w:szCs w:val="28"/>
        </w:rPr>
      </w:pPr>
    </w:p>
    <w:p w:rsidR="00E658D0" w:rsidRDefault="00E658D0" w:rsidP="00E658D0">
      <w:pPr>
        <w:tabs>
          <w:tab w:val="left" w:pos="1276"/>
        </w:tabs>
        <w:ind w:firstLine="0"/>
        <w:jc w:val="both"/>
        <w:rPr>
          <w:b/>
          <w:color w:val="00B050"/>
          <w:sz w:val="28"/>
          <w:szCs w:val="28"/>
        </w:rPr>
      </w:pPr>
      <w:r w:rsidRPr="00C85CDA">
        <w:rPr>
          <w:b/>
          <w:color w:val="00B050"/>
          <w:sz w:val="40"/>
          <w:szCs w:val="40"/>
        </w:rPr>
        <w:lastRenderedPageBreak/>
        <w:sym w:font="Wingdings 2" w:char="00F3"/>
      </w:r>
      <w:r w:rsidRPr="00C85CDA">
        <w:rPr>
          <w:b/>
          <w:color w:val="00B050"/>
          <w:sz w:val="28"/>
          <w:szCs w:val="28"/>
        </w:rPr>
        <w:t xml:space="preserve">Помни! </w:t>
      </w:r>
    </w:p>
    <w:p w:rsidR="00E658D0" w:rsidRPr="00C85CDA" w:rsidRDefault="00E658D0" w:rsidP="00E658D0">
      <w:pPr>
        <w:tabs>
          <w:tab w:val="left" w:pos="1134"/>
        </w:tabs>
        <w:jc w:val="both"/>
      </w:pPr>
      <w:r w:rsidRPr="00C85CDA">
        <w:rPr>
          <w:color w:val="FF0000"/>
        </w:rPr>
        <w:t>В</w:t>
      </w:r>
      <w:r w:rsidRPr="00C85CDA">
        <w:t xml:space="preserve"> грамматическую </w:t>
      </w:r>
      <w:r w:rsidRPr="00C85CDA">
        <w:rPr>
          <w:color w:val="FF0000"/>
        </w:rPr>
        <w:t>основу</w:t>
      </w:r>
      <w:r w:rsidRPr="00C85CDA">
        <w:t xml:space="preserve"> </w:t>
      </w:r>
      <w:r w:rsidRPr="00C85CDA">
        <w:rPr>
          <w:color w:val="FF0000"/>
        </w:rPr>
        <w:t>входят</w:t>
      </w:r>
      <w:r w:rsidRPr="00C85CDA">
        <w:t xml:space="preserve"> </w:t>
      </w:r>
      <w:r w:rsidRPr="00C85CDA">
        <w:rPr>
          <w:color w:val="FF0000"/>
        </w:rPr>
        <w:t>ВСЕ</w:t>
      </w:r>
      <w:r w:rsidRPr="00C85CDA">
        <w:t xml:space="preserve"> </w:t>
      </w:r>
      <w:r>
        <w:rPr>
          <w:color w:val="FF0000"/>
        </w:rPr>
        <w:t>главны</w:t>
      </w:r>
      <w:r w:rsidRPr="00C85CDA">
        <w:rPr>
          <w:color w:val="FF0000"/>
        </w:rPr>
        <w:t>е</w:t>
      </w:r>
      <w:r w:rsidRPr="00C85CDA">
        <w:t xml:space="preserve"> </w:t>
      </w:r>
      <w:r w:rsidRPr="00C85CDA">
        <w:rPr>
          <w:color w:val="FF0000"/>
        </w:rPr>
        <w:t>члены</w:t>
      </w:r>
      <w:r w:rsidRPr="00C85CDA">
        <w:t xml:space="preserve"> предложения, поэтому пропуск одного из них – явная ошибка.</w:t>
      </w:r>
    </w:p>
    <w:p w:rsidR="00E658D0" w:rsidRPr="00C85CDA" w:rsidRDefault="00E658D0" w:rsidP="00E658D0">
      <w:pPr>
        <w:numPr>
          <w:ilvl w:val="0"/>
          <w:numId w:val="16"/>
        </w:numPr>
        <w:tabs>
          <w:tab w:val="left" w:pos="1134"/>
        </w:tabs>
        <w:ind w:left="0" w:firstLine="567"/>
        <w:jc w:val="both"/>
      </w:pPr>
      <w:r w:rsidRPr="00C85CDA">
        <w:t>В варианте ответа могут сочетать подлежащее и сказуемое разных грамматических основ.</w:t>
      </w:r>
    </w:p>
    <w:p w:rsidR="00E658D0" w:rsidRPr="00C85CDA" w:rsidRDefault="00E658D0" w:rsidP="00E658D0">
      <w:pPr>
        <w:numPr>
          <w:ilvl w:val="0"/>
          <w:numId w:val="16"/>
        </w:numPr>
        <w:tabs>
          <w:tab w:val="left" w:pos="1134"/>
        </w:tabs>
        <w:ind w:left="0" w:firstLine="567"/>
        <w:jc w:val="both"/>
      </w:pPr>
      <w:r w:rsidRPr="00C85CDA">
        <w:t xml:space="preserve">Подлежащее может  быть только в И.П.! Варианты ответа с существительными, местоимениями не в И.П. заведомо неверные (кроме тех случаев, когда они входят в состав сказуемого и без них меняется весь смысл предложения). </w:t>
      </w:r>
    </w:p>
    <w:p w:rsidR="00E658D0" w:rsidRPr="00C85CDA" w:rsidRDefault="00E658D0" w:rsidP="00E658D0">
      <w:pPr>
        <w:numPr>
          <w:ilvl w:val="0"/>
          <w:numId w:val="16"/>
        </w:numPr>
        <w:tabs>
          <w:tab w:val="left" w:pos="1134"/>
        </w:tabs>
        <w:ind w:left="0" w:firstLine="567"/>
        <w:jc w:val="both"/>
      </w:pPr>
      <w:r w:rsidRPr="00C85CDA">
        <w:t>Вариант ответа может содержать причастный или деепричастный оборот, которые никогда не входят в грамматическую основу.</w:t>
      </w:r>
    </w:p>
    <w:p w:rsidR="00E658D0" w:rsidRPr="00C85CDA" w:rsidRDefault="00E658D0" w:rsidP="00E658D0">
      <w:pPr>
        <w:tabs>
          <w:tab w:val="left" w:pos="1134"/>
          <w:tab w:val="left" w:pos="1276"/>
        </w:tabs>
        <w:ind w:firstLine="0"/>
        <w:jc w:val="both"/>
        <w:rPr>
          <w:b/>
          <w:color w:val="FF00FF"/>
          <w:sz w:val="28"/>
          <w:szCs w:val="28"/>
        </w:rPr>
      </w:pPr>
    </w:p>
    <w:p w:rsidR="00E658D0" w:rsidRPr="00C85CDA" w:rsidRDefault="00E658D0" w:rsidP="00E658D0">
      <w:pPr>
        <w:tabs>
          <w:tab w:val="left" w:pos="1134"/>
          <w:tab w:val="left" w:pos="1276"/>
        </w:tabs>
        <w:ind w:firstLine="0"/>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ind w:firstLine="0"/>
        <w:jc w:val="both"/>
      </w:pPr>
      <w:r w:rsidRPr="00C85CDA">
        <w:t xml:space="preserve">Следует отличать конструкции </w:t>
      </w:r>
      <w:r w:rsidRPr="00C85CDA">
        <w:rPr>
          <w:i/>
        </w:rPr>
        <w:t>глагол + существительное в В.П.</w:t>
      </w:r>
      <w:r w:rsidRPr="00C85CDA">
        <w:t xml:space="preserve"> и </w:t>
      </w:r>
      <w:r w:rsidRPr="00C85CDA">
        <w:rPr>
          <w:i/>
        </w:rPr>
        <w:t>существительное + страдательное причастие</w:t>
      </w:r>
      <w:r w:rsidRPr="00C85CDA">
        <w:t>.</w:t>
      </w:r>
    </w:p>
    <w:p w:rsidR="00E658D0" w:rsidRPr="00C85CDA" w:rsidRDefault="00E658D0" w:rsidP="00E658D0">
      <w:pPr>
        <w:jc w:val="both"/>
        <w:rPr>
          <w:i/>
          <w:color w:val="0000FF"/>
        </w:rPr>
      </w:pPr>
      <w:r w:rsidRPr="00C85CDA">
        <w:rPr>
          <w:i/>
          <w:color w:val="0000FF"/>
        </w:rPr>
        <w:t>Рассчитывали координаты. ≠ Координаты рассчитаны.</w:t>
      </w:r>
    </w:p>
    <w:p w:rsidR="00E658D0" w:rsidRPr="00C85CDA" w:rsidRDefault="00E658D0" w:rsidP="00E658D0">
      <w:pPr>
        <w:jc w:val="both"/>
      </w:pPr>
      <w:r w:rsidRPr="00C85CDA">
        <w:t xml:space="preserve">В </w:t>
      </w:r>
      <w:r w:rsidRPr="00C85CDA">
        <w:rPr>
          <w:b/>
        </w:rPr>
        <w:t>первом</w:t>
      </w:r>
      <w:r w:rsidRPr="00C85CDA">
        <w:t xml:space="preserve"> случае </w:t>
      </w:r>
      <w:r w:rsidRPr="00C85CDA">
        <w:rPr>
          <w:i/>
        </w:rPr>
        <w:t>координаты</w:t>
      </w:r>
      <w:r w:rsidRPr="00C85CDA">
        <w:t xml:space="preserve"> – это существительное в форме винительного падежа, которое зависит от глагола (то есть </w:t>
      </w:r>
      <w:r w:rsidRPr="00C85CDA">
        <w:rPr>
          <w:b/>
        </w:rPr>
        <w:t>дополнение</w:t>
      </w:r>
      <w:r w:rsidRPr="00C85CDA">
        <w:t xml:space="preserve">), а во </w:t>
      </w:r>
      <w:r w:rsidRPr="00C85CDA">
        <w:rPr>
          <w:b/>
        </w:rPr>
        <w:t>втором</w:t>
      </w:r>
      <w:r w:rsidRPr="00C85CDA">
        <w:t xml:space="preserve"> – это форма именительного падежа, которая согласуется с причастием прошедшего времени (то есть </w:t>
      </w:r>
      <w:r w:rsidRPr="00C85CDA">
        <w:rPr>
          <w:b/>
        </w:rPr>
        <w:t>подлежащее</w:t>
      </w:r>
      <w:r w:rsidRPr="00C85CDA">
        <w:t>). Если изменить каждую из конструкций, будут видны отличия. Поставим сказуемые в каждом из предложений в форму единственного числа:</w:t>
      </w:r>
    </w:p>
    <w:p w:rsidR="00E658D0" w:rsidRPr="00C85CDA" w:rsidRDefault="00E658D0" w:rsidP="00E658D0">
      <w:pPr>
        <w:jc w:val="both"/>
        <w:rPr>
          <w:i/>
          <w:color w:val="0000FF"/>
        </w:rPr>
      </w:pPr>
      <w:r w:rsidRPr="00C85CDA">
        <w:rPr>
          <w:i/>
          <w:color w:val="0000FF"/>
        </w:rPr>
        <w:t xml:space="preserve">Рассчитывал координаты. Координата рассчитана. </w:t>
      </w:r>
    </w:p>
    <w:p w:rsidR="00E658D0" w:rsidRPr="00C85CDA" w:rsidRDefault="00E658D0" w:rsidP="00E658D0">
      <w:pPr>
        <w:jc w:val="both"/>
      </w:pPr>
      <w:r w:rsidRPr="00C85CDA">
        <w:t xml:space="preserve">Подлежащее и сказуемое всегда согласуются друг с другом, а дополнением останется неизменным. </w:t>
      </w:r>
    </w:p>
    <w:p w:rsidR="00E658D0" w:rsidRPr="00C85CDA" w:rsidRDefault="00E658D0" w:rsidP="00E658D0">
      <w:pPr>
        <w:numPr>
          <w:ilvl w:val="0"/>
          <w:numId w:val="16"/>
        </w:numPr>
        <w:tabs>
          <w:tab w:val="left" w:pos="1134"/>
        </w:tabs>
        <w:ind w:left="0" w:firstLine="567"/>
        <w:jc w:val="both"/>
      </w:pPr>
      <w:r w:rsidRPr="00C85CDA">
        <w:t xml:space="preserve">Иногда слова </w:t>
      </w:r>
      <w:r w:rsidRPr="00C85CDA">
        <w:rPr>
          <w:i/>
        </w:rPr>
        <w:t xml:space="preserve">который, какой </w:t>
      </w:r>
      <w:r w:rsidRPr="00C85CDA">
        <w:t>в сложных предложениях являются подлежащими.</w:t>
      </w:r>
    </w:p>
    <w:p w:rsidR="00E658D0" w:rsidRDefault="00E658D0" w:rsidP="00E658D0">
      <w:pPr>
        <w:jc w:val="both"/>
        <w:rPr>
          <w:i/>
          <w:color w:val="0000FF"/>
        </w:rPr>
      </w:pPr>
      <w:r w:rsidRPr="00C85CDA">
        <w:rPr>
          <w:i/>
          <w:color w:val="0000FF"/>
        </w:rPr>
        <w:t xml:space="preserve">[И по его щекам </w:t>
      </w:r>
      <w:r w:rsidRPr="00C85CDA">
        <w:rPr>
          <w:i/>
          <w:color w:val="0000FF"/>
          <w:u w:val="double"/>
        </w:rPr>
        <w:t>поползли</w:t>
      </w:r>
      <w:r w:rsidRPr="00C85CDA">
        <w:rPr>
          <w:i/>
          <w:color w:val="0000FF"/>
        </w:rPr>
        <w:t xml:space="preserve"> вниз блестящие </w:t>
      </w:r>
      <w:r w:rsidRPr="00C85CDA">
        <w:rPr>
          <w:i/>
          <w:color w:val="0000FF"/>
          <w:u w:val="single"/>
        </w:rPr>
        <w:t>капельки]</w:t>
      </w:r>
      <w:r w:rsidRPr="00C85CDA">
        <w:rPr>
          <w:i/>
          <w:color w:val="0000FF"/>
        </w:rPr>
        <w:t>, (</w:t>
      </w:r>
      <w:r w:rsidRPr="00C85CDA">
        <w:rPr>
          <w:i/>
          <w:color w:val="0000FF"/>
          <w:u w:val="single"/>
        </w:rPr>
        <w:t>какие</w:t>
      </w:r>
      <w:r w:rsidRPr="00C85CDA">
        <w:rPr>
          <w:i/>
          <w:color w:val="0000FF"/>
        </w:rPr>
        <w:t xml:space="preserve"> </w:t>
      </w:r>
      <w:r w:rsidRPr="00C85CDA">
        <w:rPr>
          <w:i/>
          <w:color w:val="0000FF"/>
          <w:u w:val="double"/>
        </w:rPr>
        <w:t>бывают</w:t>
      </w:r>
      <w:r w:rsidRPr="00C85CDA">
        <w:rPr>
          <w:i/>
          <w:color w:val="0000FF"/>
        </w:rPr>
        <w:t xml:space="preserve"> на окнах во время дождя).(какие = капельки).</w:t>
      </w:r>
    </w:p>
    <w:p w:rsidR="00E658D0" w:rsidRDefault="00E658D0" w:rsidP="00E658D0">
      <w:pPr>
        <w:jc w:val="both"/>
        <w:rPr>
          <w:i/>
          <w:color w:val="0000FF"/>
        </w:rPr>
      </w:pPr>
    </w:p>
    <w:p w:rsidR="00E658D0" w:rsidRPr="00C85CDA" w:rsidRDefault="00E658D0" w:rsidP="00E658D0">
      <w:pPr>
        <w:tabs>
          <w:tab w:val="left" w:pos="1276"/>
        </w:tabs>
        <w:ind w:firstLine="0"/>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jc w:val="both"/>
        <w:rPr>
          <w:b/>
        </w:rPr>
      </w:pPr>
      <w:r w:rsidRPr="00C85CDA">
        <w:rPr>
          <w:b/>
        </w:rPr>
        <w:t>1. Какое из сочетаний слов является грамматической основой в одном из предложений или в одной из частей сложного предложения?</w:t>
      </w:r>
    </w:p>
    <w:p w:rsidR="00E658D0" w:rsidRPr="00C85CDA" w:rsidRDefault="00E658D0" w:rsidP="00E658D0">
      <w:pPr>
        <w:jc w:val="both"/>
        <w:rPr>
          <w:i/>
        </w:rPr>
      </w:pPr>
      <w:r w:rsidRPr="00C85CDA">
        <w:rPr>
          <w:i/>
        </w:rPr>
        <w:t>(1) Так в чем же кроется разница между восприятием человека и животного?  (2) Для животного существуют лишь конкретные вещи, его восприятие является неотделимым от той реальной среды, в которой оно живет и действует. (3)  Так, например, «телевизионный вариант» собаки для кошки ничего не значит. (4) Человек же в процессе эволюции приобрел уникальную способность создавать в своем воображении идеальные образы реальной действительности, но они уже не представляются как бы прямым слепком с конкретной вещи. (5) Благодаря развитию познавательной деятельности, в частности, процессов абстрагирования и обобщения, человек может какие-либо отдельные признаки изучаемого объекта вычленять, отвлекаясь от всех прочих, несущественных деталей. (6) Таким образом, человек обладает способностью формирования  обобщенного образа реальной вещи, который позволяет видеть и распознавать общие признаки и качества различных явлений действительности.</w:t>
      </w:r>
    </w:p>
    <w:p w:rsidR="00E658D0" w:rsidRPr="00C85CDA" w:rsidRDefault="00E658D0" w:rsidP="00E658D0">
      <w:pPr>
        <w:jc w:val="both"/>
      </w:pPr>
      <w:r w:rsidRPr="00C85CDA">
        <w:t>1) восприятие является (предложение 2)</w:t>
      </w:r>
    </w:p>
    <w:p w:rsidR="00E658D0" w:rsidRPr="00C85CDA" w:rsidRDefault="00E658D0" w:rsidP="00E658D0">
      <w:pPr>
        <w:jc w:val="both"/>
      </w:pPr>
      <w:r w:rsidRPr="00C85CDA">
        <w:t>2) приобрел способность (предложение 4)</w:t>
      </w:r>
    </w:p>
    <w:p w:rsidR="00E658D0" w:rsidRPr="00C85CDA" w:rsidRDefault="00E658D0" w:rsidP="00E658D0">
      <w:pPr>
        <w:jc w:val="both"/>
      </w:pPr>
      <w:r w:rsidRPr="00C85CDA">
        <w:t>3) они не представляются слепком (предложение 4)</w:t>
      </w:r>
    </w:p>
    <w:p w:rsidR="00E658D0" w:rsidRPr="00C85CDA" w:rsidRDefault="00E658D0" w:rsidP="00E658D0">
      <w:pPr>
        <w:jc w:val="both"/>
      </w:pPr>
      <w:r w:rsidRPr="00C85CDA">
        <w:t>4) который позволяет видеть (предложение 6)</w:t>
      </w:r>
    </w:p>
    <w:p w:rsidR="00E658D0" w:rsidRPr="00C85CDA" w:rsidRDefault="00E658D0" w:rsidP="00E658D0">
      <w:pPr>
        <w:jc w:val="both"/>
        <w:rPr>
          <w:b/>
        </w:rPr>
      </w:pPr>
    </w:p>
    <w:p w:rsidR="00E658D0" w:rsidRPr="00C85CDA" w:rsidRDefault="00E658D0" w:rsidP="00E658D0">
      <w:pPr>
        <w:jc w:val="both"/>
      </w:pPr>
      <w:r w:rsidRPr="00C85CDA">
        <w:rPr>
          <w:b/>
        </w:rPr>
        <w:t>Вариант №1</w:t>
      </w:r>
      <w:r w:rsidRPr="00C85CDA">
        <w:t xml:space="preserve"> не является грамматической основой, так как здесь сказуемое представлено не полностью, что искажает смысл всего предложения (восприятие является = в значении «приходит, прибывает куда-либо по какой-либо причине»). См. пункт 3 в разделе «Сказуемое».</w:t>
      </w:r>
    </w:p>
    <w:p w:rsidR="00E658D0" w:rsidRPr="00C85CDA" w:rsidRDefault="00E658D0" w:rsidP="00E658D0">
      <w:pPr>
        <w:jc w:val="both"/>
        <w:rPr>
          <w:b/>
        </w:rPr>
      </w:pPr>
    </w:p>
    <w:p w:rsidR="00E658D0" w:rsidRPr="00C85CDA" w:rsidRDefault="00E658D0" w:rsidP="00E658D0">
      <w:pPr>
        <w:jc w:val="both"/>
        <w:rPr>
          <w:i/>
        </w:rPr>
      </w:pPr>
      <w:r w:rsidRPr="00C85CDA">
        <w:rPr>
          <w:b/>
        </w:rPr>
        <w:t xml:space="preserve">Вариант №2 </w:t>
      </w:r>
      <w:r w:rsidRPr="00C85CDA">
        <w:t xml:space="preserve">тоже неверный, так как в нем отсутствует подлежащее. Кто </w:t>
      </w:r>
      <w:r w:rsidRPr="00C85CDA">
        <w:rPr>
          <w:i/>
        </w:rPr>
        <w:t>приобрел способность?</w:t>
      </w:r>
      <w:r w:rsidRPr="00C85CDA">
        <w:t xml:space="preserve"> В предложении 4 подлежащим является слово </w:t>
      </w:r>
      <w:r w:rsidRPr="00C85CDA">
        <w:rPr>
          <w:i/>
        </w:rPr>
        <w:t>человек.</w:t>
      </w:r>
    </w:p>
    <w:p w:rsidR="00E658D0" w:rsidRPr="00C85CDA" w:rsidRDefault="00E658D0" w:rsidP="00E658D0">
      <w:pPr>
        <w:jc w:val="both"/>
        <w:rPr>
          <w:b/>
        </w:rPr>
      </w:pPr>
    </w:p>
    <w:p w:rsidR="00E658D0" w:rsidRPr="00C85CDA" w:rsidRDefault="00E658D0" w:rsidP="00E658D0">
      <w:pPr>
        <w:jc w:val="both"/>
        <w:rPr>
          <w:i/>
        </w:rPr>
      </w:pPr>
      <w:r w:rsidRPr="00C85CDA">
        <w:rPr>
          <w:b/>
        </w:rPr>
        <w:t>Вариант №3</w:t>
      </w:r>
      <w:r w:rsidRPr="00C85CDA">
        <w:t xml:space="preserve"> верный, хотя на первый взгляд кажется неправильным. Авторы задания намеренно пытаются запутать нас. Хотя слово </w:t>
      </w:r>
      <w:r w:rsidRPr="00C85CDA">
        <w:rPr>
          <w:i/>
        </w:rPr>
        <w:t>слепком</w:t>
      </w:r>
      <w:r w:rsidRPr="00C85CDA">
        <w:t xml:space="preserve"> не стоит в форме И.П., но оно входит в состав </w:t>
      </w:r>
      <w:r w:rsidRPr="00C85CDA">
        <w:lastRenderedPageBreak/>
        <w:t xml:space="preserve">сказуемого, так как без него теряется логика повествования. </w:t>
      </w:r>
      <w:r w:rsidRPr="00C85CDA">
        <w:rPr>
          <w:i/>
        </w:rPr>
        <w:t>Они не представляются = Образы не называют своим имен?!</w:t>
      </w:r>
    </w:p>
    <w:p w:rsidR="00E658D0" w:rsidRPr="00C85CDA" w:rsidRDefault="00E658D0" w:rsidP="00E658D0">
      <w:pPr>
        <w:jc w:val="both"/>
        <w:rPr>
          <w:i/>
        </w:rPr>
      </w:pPr>
      <w:r w:rsidRPr="00C85CDA">
        <w:rPr>
          <w:b/>
        </w:rPr>
        <w:t xml:space="preserve">Вариант №4 </w:t>
      </w:r>
      <w:r w:rsidRPr="00C85CDA">
        <w:t>неверный</w:t>
      </w:r>
      <w:r w:rsidRPr="00C85CDA">
        <w:rPr>
          <w:b/>
        </w:rPr>
        <w:t xml:space="preserve">. </w:t>
      </w:r>
      <w:r w:rsidRPr="00C85CDA">
        <w:t xml:space="preserve">Подлежащее выделено правильно. Слово </w:t>
      </w:r>
      <w:r w:rsidRPr="00C85CDA">
        <w:rPr>
          <w:i/>
        </w:rPr>
        <w:t>который,</w:t>
      </w:r>
      <w:r w:rsidRPr="00C85CDA">
        <w:t xml:space="preserve"> как мы уже говорили, может быть подлежащим. В придаточной части оно заменяется слово </w:t>
      </w:r>
      <w:r w:rsidRPr="00C85CDA">
        <w:rPr>
          <w:i/>
        </w:rPr>
        <w:t>образ</w:t>
      </w:r>
      <w:r w:rsidRPr="00C85CDA">
        <w:t xml:space="preserve"> и выполняет те же функции, то есть является подлежащим. Но сказуемое представлено не полностью. В предложении оно – </w:t>
      </w:r>
      <w:r w:rsidRPr="00C85CDA">
        <w:rPr>
          <w:i/>
        </w:rPr>
        <w:t xml:space="preserve">позволяет видеть и распознавать. </w:t>
      </w:r>
    </w:p>
    <w:p w:rsidR="00E658D0" w:rsidRPr="00C85CDA" w:rsidRDefault="00E658D0" w:rsidP="00E658D0">
      <w:pPr>
        <w:jc w:val="both"/>
        <w:outlineLvl w:val="0"/>
      </w:pPr>
      <w:r w:rsidRPr="00C85CDA">
        <w:rPr>
          <w:b/>
        </w:rPr>
        <w:t>Таким</w:t>
      </w:r>
      <w:r w:rsidRPr="00C85CDA">
        <w:rPr>
          <w:b/>
          <w:i/>
        </w:rPr>
        <w:t xml:space="preserve"> </w:t>
      </w:r>
      <w:r w:rsidRPr="00C85CDA">
        <w:rPr>
          <w:b/>
        </w:rPr>
        <w:t>образом</w:t>
      </w:r>
      <w:r w:rsidRPr="00C85CDA">
        <w:t>, прав будет тот ученик, который выберет вариант 3.</w:t>
      </w:r>
    </w:p>
    <w:p w:rsidR="00E658D0" w:rsidRPr="00C85CDA" w:rsidRDefault="00E658D0" w:rsidP="00E658D0">
      <w:pPr>
        <w:jc w:val="both"/>
      </w:pPr>
    </w:p>
    <w:p w:rsidR="00E658D0" w:rsidRPr="00C85CDA" w:rsidRDefault="00E658D0" w:rsidP="00E658D0">
      <w:pPr>
        <w:jc w:val="both"/>
        <w:rPr>
          <w:b/>
        </w:rPr>
      </w:pPr>
      <w:r w:rsidRPr="00C85CDA">
        <w:rPr>
          <w:b/>
        </w:rPr>
        <w:t xml:space="preserve">2.  </w:t>
      </w:r>
      <w:r w:rsidRPr="00C85CDA">
        <w:rPr>
          <w:b/>
          <w:sz w:val="26"/>
          <w:szCs w:val="26"/>
        </w:rPr>
        <w:t>Какие слова являются грамматической основой в шестом (6) предложении текста?</w:t>
      </w:r>
    </w:p>
    <w:p w:rsidR="00E658D0" w:rsidRPr="00C85CDA" w:rsidRDefault="00E658D0" w:rsidP="00E658D0">
      <w:pPr>
        <w:ind w:firstLine="360"/>
        <w:jc w:val="both"/>
        <w:rPr>
          <w:i/>
          <w:sz w:val="26"/>
          <w:szCs w:val="26"/>
        </w:rPr>
      </w:pPr>
      <w:r w:rsidRPr="00C85CDA">
        <w:rPr>
          <w:i/>
          <w:sz w:val="26"/>
          <w:szCs w:val="26"/>
        </w:rPr>
        <w:t>(1)… (2) Они объединены одним желанием – знать. (3) И возраст у них разный, и профессии самые разные, и совсем разный уровень знаний, но каждый стремился знать больше, чем уже знает. (4) В этом выражалась потребность миллионов и миллионов людей, жадно вбиравших в себя все тайны мира, все накопленные человечеством познания и умения. (5) Посетители библиотеки либо где-то учились, либо мечтали учиться. (6) Им всем нужны были книги, но, приходя в библиотеку, они терялись в книжном океане. (7) … (По К. Чуковскому).</w:t>
      </w:r>
    </w:p>
    <w:p w:rsidR="00E658D0" w:rsidRPr="00C85CDA" w:rsidRDefault="00E658D0" w:rsidP="00E658D0">
      <w:pPr>
        <w:pStyle w:val="a9"/>
        <w:numPr>
          <w:ilvl w:val="0"/>
          <w:numId w:val="18"/>
        </w:numPr>
        <w:tabs>
          <w:tab w:val="left" w:pos="1134"/>
        </w:tabs>
        <w:ind w:left="0" w:firstLine="567"/>
        <w:jc w:val="both"/>
        <w:rPr>
          <w:sz w:val="26"/>
          <w:szCs w:val="26"/>
        </w:rPr>
      </w:pPr>
      <w:r w:rsidRPr="00C85CDA">
        <w:rPr>
          <w:sz w:val="26"/>
          <w:szCs w:val="26"/>
        </w:rPr>
        <w:t>книги нужны были, они терялись</w:t>
      </w:r>
    </w:p>
    <w:p w:rsidR="00E658D0" w:rsidRPr="00C85CDA" w:rsidRDefault="00E658D0" w:rsidP="00E658D0">
      <w:pPr>
        <w:pStyle w:val="a9"/>
        <w:numPr>
          <w:ilvl w:val="0"/>
          <w:numId w:val="18"/>
        </w:numPr>
        <w:tabs>
          <w:tab w:val="left" w:pos="1134"/>
        </w:tabs>
        <w:ind w:left="0" w:firstLine="567"/>
        <w:jc w:val="both"/>
        <w:rPr>
          <w:sz w:val="26"/>
          <w:szCs w:val="26"/>
        </w:rPr>
      </w:pPr>
      <w:r w:rsidRPr="00C85CDA">
        <w:rPr>
          <w:sz w:val="26"/>
          <w:szCs w:val="26"/>
        </w:rPr>
        <w:t>им нужны были, они терялись</w:t>
      </w:r>
    </w:p>
    <w:p w:rsidR="00E658D0" w:rsidRPr="00C85CDA" w:rsidRDefault="00E658D0" w:rsidP="00E658D0">
      <w:pPr>
        <w:pStyle w:val="a9"/>
        <w:numPr>
          <w:ilvl w:val="0"/>
          <w:numId w:val="18"/>
        </w:numPr>
        <w:tabs>
          <w:tab w:val="left" w:pos="1134"/>
        </w:tabs>
        <w:ind w:left="0" w:firstLine="567"/>
        <w:jc w:val="both"/>
      </w:pPr>
      <w:r w:rsidRPr="00C85CDA">
        <w:rPr>
          <w:sz w:val="26"/>
          <w:szCs w:val="26"/>
        </w:rPr>
        <w:t>книги нужны были, приходя сюда, они терялись</w:t>
      </w:r>
    </w:p>
    <w:p w:rsidR="00E658D0" w:rsidRPr="00C85CDA" w:rsidRDefault="00E658D0" w:rsidP="00E658D0">
      <w:pPr>
        <w:pStyle w:val="a9"/>
        <w:numPr>
          <w:ilvl w:val="0"/>
          <w:numId w:val="18"/>
        </w:numPr>
        <w:tabs>
          <w:tab w:val="left" w:pos="1134"/>
        </w:tabs>
        <w:ind w:left="0" w:firstLine="567"/>
        <w:jc w:val="both"/>
      </w:pPr>
      <w:r w:rsidRPr="00C85CDA">
        <w:rPr>
          <w:sz w:val="26"/>
          <w:szCs w:val="26"/>
        </w:rPr>
        <w:t>книги нужны были, они терялись в океане</w:t>
      </w:r>
    </w:p>
    <w:p w:rsidR="00E658D0" w:rsidRPr="00C85CDA" w:rsidRDefault="00E658D0" w:rsidP="00E658D0">
      <w:pPr>
        <w:jc w:val="both"/>
      </w:pPr>
      <w:r w:rsidRPr="00C85CDA">
        <w:t xml:space="preserve">Правильным является </w:t>
      </w:r>
      <w:r w:rsidRPr="00C85CDA">
        <w:rPr>
          <w:b/>
        </w:rPr>
        <w:t>Вариант 1</w:t>
      </w:r>
      <w:r w:rsidRPr="00C85CDA">
        <w:t xml:space="preserve">, так как в остальных вариантах вторы включили в основу второстепенные члены предложения: во втором лишним является слово </w:t>
      </w:r>
      <w:r w:rsidRPr="00C85CDA">
        <w:rPr>
          <w:i/>
        </w:rPr>
        <w:t xml:space="preserve">им (дополнение, стоит в Д.П.), </w:t>
      </w:r>
      <w:r w:rsidRPr="00C85CDA">
        <w:t xml:space="preserve">в третьем присутствует деепричастный оборот, не входящий в основу предложения, а в четвертом есть обстоятельство </w:t>
      </w:r>
      <w:r w:rsidRPr="00C85CDA">
        <w:rPr>
          <w:i/>
        </w:rPr>
        <w:t xml:space="preserve"> в океане</w:t>
      </w:r>
      <w:r w:rsidRPr="00C85CDA">
        <w:t>.</w:t>
      </w:r>
    </w:p>
    <w:p w:rsidR="00E658D0" w:rsidRPr="00C85CDA" w:rsidRDefault="00E658D0" w:rsidP="00E658D0">
      <w:pPr>
        <w:jc w:val="both"/>
      </w:pPr>
    </w:p>
    <w:p w:rsidR="00E658D0" w:rsidRPr="00C85CDA" w:rsidRDefault="00E658D0" w:rsidP="00E658D0">
      <w:pPr>
        <w:ind w:firstLine="540"/>
        <w:jc w:val="both"/>
        <w:rPr>
          <w:b/>
          <w:sz w:val="26"/>
          <w:szCs w:val="26"/>
        </w:rPr>
      </w:pPr>
      <w:r w:rsidRPr="00C85CDA">
        <w:rPr>
          <w:b/>
          <w:sz w:val="26"/>
          <w:szCs w:val="26"/>
        </w:rPr>
        <w:t>3. Какое сочетание слов является грамматической основой в одном из предложений (или его части)?</w:t>
      </w:r>
    </w:p>
    <w:p w:rsidR="00E658D0" w:rsidRPr="00C85CDA" w:rsidRDefault="00E658D0" w:rsidP="00E658D0">
      <w:pPr>
        <w:pStyle w:val="a7"/>
        <w:spacing w:after="0"/>
        <w:ind w:left="0" w:firstLine="540"/>
        <w:rPr>
          <w:i/>
          <w:iCs/>
          <w:sz w:val="26"/>
          <w:szCs w:val="26"/>
        </w:rPr>
      </w:pPr>
      <w:r w:rsidRPr="00C85CDA">
        <w:rPr>
          <w:i/>
          <w:iCs/>
          <w:sz w:val="26"/>
          <w:szCs w:val="26"/>
        </w:rPr>
        <w:t>(1)… (2) Она издохнет с голоду, если ворота крепки и никто не отворит их, но не догадается отойти от ворот и потянуть их на себя. (3) Только человек понимает, что надо потерпеть, потрудиться и сделать не то, что хочется, для того чтобы вышло то, чего желаешь. (4) Человек может сдерживаться, не есть, не пить, не спать только оттого, что знает, что хорошо и должно делать и что дурно и не должно делать, а научает этому человека его способность мыслить. (5) Одни люди ее увеличивают в себе, другие нет. (6)…</w:t>
      </w:r>
    </w:p>
    <w:p w:rsidR="00E658D0" w:rsidRPr="00C85CDA" w:rsidRDefault="00E658D0" w:rsidP="00E658D0">
      <w:pPr>
        <w:pStyle w:val="a9"/>
        <w:numPr>
          <w:ilvl w:val="0"/>
          <w:numId w:val="19"/>
        </w:numPr>
        <w:tabs>
          <w:tab w:val="left" w:pos="1134"/>
        </w:tabs>
        <w:ind w:left="0" w:firstLine="540"/>
        <w:jc w:val="both"/>
        <w:rPr>
          <w:sz w:val="26"/>
          <w:szCs w:val="26"/>
        </w:rPr>
      </w:pPr>
      <w:r w:rsidRPr="00C85CDA">
        <w:rPr>
          <w:sz w:val="26"/>
          <w:szCs w:val="26"/>
        </w:rPr>
        <w:t>она издохнет (предложение 2)</w:t>
      </w:r>
    </w:p>
    <w:p w:rsidR="00E658D0" w:rsidRPr="00C85CDA" w:rsidRDefault="00E658D0" w:rsidP="00E658D0">
      <w:pPr>
        <w:pStyle w:val="a9"/>
        <w:numPr>
          <w:ilvl w:val="0"/>
          <w:numId w:val="19"/>
        </w:numPr>
        <w:tabs>
          <w:tab w:val="left" w:pos="1134"/>
        </w:tabs>
        <w:ind w:left="0" w:firstLine="540"/>
        <w:jc w:val="both"/>
        <w:rPr>
          <w:sz w:val="26"/>
          <w:szCs w:val="26"/>
        </w:rPr>
      </w:pPr>
      <w:r w:rsidRPr="00C85CDA">
        <w:rPr>
          <w:sz w:val="26"/>
          <w:szCs w:val="26"/>
        </w:rPr>
        <w:t>что хочется (предложение 3)</w:t>
      </w:r>
    </w:p>
    <w:p w:rsidR="00E658D0" w:rsidRPr="00C85CDA" w:rsidRDefault="00E658D0" w:rsidP="00E658D0">
      <w:pPr>
        <w:pStyle w:val="a9"/>
        <w:numPr>
          <w:ilvl w:val="0"/>
          <w:numId w:val="19"/>
        </w:numPr>
        <w:tabs>
          <w:tab w:val="left" w:pos="1134"/>
        </w:tabs>
        <w:ind w:left="0" w:firstLine="540"/>
        <w:jc w:val="both"/>
        <w:rPr>
          <w:sz w:val="26"/>
          <w:szCs w:val="26"/>
        </w:rPr>
      </w:pPr>
      <w:r w:rsidRPr="00C85CDA">
        <w:rPr>
          <w:sz w:val="26"/>
          <w:szCs w:val="26"/>
        </w:rPr>
        <w:t>что хорошо и должно делать (предложение 4)</w:t>
      </w:r>
    </w:p>
    <w:p w:rsidR="00E658D0" w:rsidRPr="00C85CDA" w:rsidRDefault="00E658D0" w:rsidP="00E658D0">
      <w:pPr>
        <w:pStyle w:val="a9"/>
        <w:numPr>
          <w:ilvl w:val="0"/>
          <w:numId w:val="19"/>
        </w:numPr>
        <w:tabs>
          <w:tab w:val="left" w:pos="1134"/>
        </w:tabs>
        <w:ind w:left="0" w:firstLine="540"/>
        <w:jc w:val="both"/>
        <w:rPr>
          <w:sz w:val="26"/>
          <w:szCs w:val="26"/>
        </w:rPr>
      </w:pPr>
      <w:r w:rsidRPr="00C85CDA">
        <w:rPr>
          <w:sz w:val="26"/>
          <w:szCs w:val="26"/>
        </w:rPr>
        <w:t>научает способность (предложение 4)</w:t>
      </w:r>
    </w:p>
    <w:p w:rsidR="00E658D0" w:rsidRPr="00C85CDA" w:rsidRDefault="00E658D0" w:rsidP="00E658D0">
      <w:pPr>
        <w:jc w:val="both"/>
      </w:pPr>
    </w:p>
    <w:p w:rsidR="00E658D0" w:rsidRPr="00C85CDA" w:rsidRDefault="00E658D0" w:rsidP="00E658D0">
      <w:pPr>
        <w:jc w:val="both"/>
        <w:outlineLvl w:val="0"/>
      </w:pPr>
      <w:r w:rsidRPr="00C85CDA">
        <w:t xml:space="preserve">Это задание повышенной сложности. </w:t>
      </w:r>
    </w:p>
    <w:p w:rsidR="00E658D0" w:rsidRPr="00C85CDA" w:rsidRDefault="00E658D0" w:rsidP="00E658D0">
      <w:pPr>
        <w:jc w:val="both"/>
        <w:rPr>
          <w:b/>
        </w:rPr>
      </w:pPr>
    </w:p>
    <w:p w:rsidR="00E658D0" w:rsidRPr="00C85CDA" w:rsidRDefault="00E658D0" w:rsidP="00E658D0">
      <w:pPr>
        <w:jc w:val="both"/>
        <w:rPr>
          <w:i/>
        </w:rPr>
      </w:pPr>
      <w:r w:rsidRPr="00C85CDA">
        <w:rPr>
          <w:b/>
        </w:rPr>
        <w:t>Вариант №1</w:t>
      </w:r>
      <w:r w:rsidRPr="00C85CDA">
        <w:t xml:space="preserve"> неправильный, так как не все сказуемые указаны авторами. Предложение имеет достаточно трудную структуру для анализа. Оно сложное с придаточным условия, которое вклинивается между двумя однородными сказуемыми. Поэтому вы можете не заметить, что в основу </w:t>
      </w:r>
      <w:r w:rsidRPr="00C85CDA">
        <w:rPr>
          <w:i/>
        </w:rPr>
        <w:t>она издохнет</w:t>
      </w:r>
      <w:r w:rsidRPr="00C85CDA">
        <w:t xml:space="preserve"> необходимо включить также сказуемое </w:t>
      </w:r>
      <w:r w:rsidRPr="00C85CDA">
        <w:rPr>
          <w:i/>
        </w:rPr>
        <w:t>не догадается отойти и потянуть.</w:t>
      </w:r>
    </w:p>
    <w:p w:rsidR="00E658D0" w:rsidRPr="00C85CDA" w:rsidRDefault="00E658D0" w:rsidP="00E658D0">
      <w:pPr>
        <w:jc w:val="both"/>
        <w:rPr>
          <w:b/>
        </w:rPr>
      </w:pPr>
    </w:p>
    <w:p w:rsidR="00E658D0" w:rsidRPr="00C85CDA" w:rsidRDefault="00E658D0" w:rsidP="00E658D0">
      <w:pPr>
        <w:jc w:val="both"/>
      </w:pPr>
      <w:r w:rsidRPr="00C85CDA">
        <w:rPr>
          <w:b/>
        </w:rPr>
        <w:t>Вариант №2</w:t>
      </w:r>
      <w:r w:rsidRPr="00C85CDA">
        <w:t xml:space="preserve"> тоже исключается. Глагол </w:t>
      </w:r>
      <w:r w:rsidRPr="00C85CDA">
        <w:rPr>
          <w:i/>
        </w:rPr>
        <w:t>хочется</w:t>
      </w:r>
      <w:r w:rsidRPr="00C85CDA">
        <w:t xml:space="preserve"> является безличным и при нем не может быть подлежащего.</w:t>
      </w:r>
    </w:p>
    <w:p w:rsidR="00E658D0" w:rsidRPr="00C85CDA" w:rsidRDefault="00E658D0" w:rsidP="00E658D0">
      <w:pPr>
        <w:jc w:val="both"/>
        <w:rPr>
          <w:b/>
        </w:rPr>
      </w:pPr>
    </w:p>
    <w:p w:rsidR="00E658D0" w:rsidRPr="00C85CDA" w:rsidRDefault="00E658D0" w:rsidP="00E658D0">
      <w:pPr>
        <w:jc w:val="both"/>
      </w:pPr>
      <w:r w:rsidRPr="00C85CDA">
        <w:rPr>
          <w:b/>
        </w:rPr>
        <w:t xml:space="preserve">Вариант №3 </w:t>
      </w:r>
      <w:r w:rsidRPr="00C85CDA">
        <w:t xml:space="preserve">похож на предыдущий. Это предложение также безличное. Слово </w:t>
      </w:r>
      <w:r w:rsidRPr="00C85CDA">
        <w:rPr>
          <w:i/>
        </w:rPr>
        <w:t>должно</w:t>
      </w:r>
      <w:r w:rsidRPr="00C85CDA">
        <w:t xml:space="preserve"> в словарях определяется как категория состояния, которая употребляется в предложениях без подлежащего.</w:t>
      </w:r>
    </w:p>
    <w:p w:rsidR="00E658D0" w:rsidRDefault="00E658D0" w:rsidP="00E658D0">
      <w:pPr>
        <w:jc w:val="both"/>
        <w:outlineLvl w:val="0"/>
      </w:pPr>
      <w:r w:rsidRPr="00C85CDA">
        <w:t xml:space="preserve">Верным является </w:t>
      </w:r>
      <w:r w:rsidRPr="00C85CDA">
        <w:rPr>
          <w:b/>
        </w:rPr>
        <w:t>Вариант 4.</w:t>
      </w:r>
      <w:r w:rsidRPr="00C85CDA">
        <w:t xml:space="preserve"> </w:t>
      </w:r>
    </w:p>
    <w:p w:rsidR="00E658D0" w:rsidRDefault="00E658D0" w:rsidP="00E658D0">
      <w:pPr>
        <w:spacing w:after="200" w:line="276" w:lineRule="auto"/>
        <w:ind w:firstLine="0"/>
        <w:jc w:val="left"/>
      </w:pPr>
      <w:r>
        <w:lastRenderedPageBreak/>
        <w:br w:type="page"/>
      </w:r>
    </w:p>
    <w:p w:rsidR="00E658D0" w:rsidRPr="00C85CDA" w:rsidRDefault="00E658D0" w:rsidP="00E658D0">
      <w:pPr>
        <w:jc w:val="both"/>
        <w:outlineLvl w:val="0"/>
      </w:pPr>
    </w:p>
    <w:tbl>
      <w:tblPr>
        <w:tblStyle w:val="ae"/>
        <w:tblW w:w="0" w:type="auto"/>
        <w:tblInd w:w="4361" w:type="dxa"/>
        <w:tblLook w:val="04A0"/>
      </w:tblPr>
      <w:tblGrid>
        <w:gridCol w:w="850"/>
      </w:tblGrid>
      <w:tr w:rsidR="00E658D0" w:rsidRPr="00753EA5" w:rsidTr="000F7C41">
        <w:trPr>
          <w:trHeight w:val="416"/>
        </w:trPr>
        <w:tc>
          <w:tcPr>
            <w:tcW w:w="850" w:type="dxa"/>
            <w:shd w:val="clear" w:color="auto" w:fill="FBD4B4" w:themeFill="accent6" w:themeFillTint="66"/>
          </w:tcPr>
          <w:p w:rsidR="00E658D0" w:rsidRPr="00753EA5" w:rsidRDefault="00E658D0" w:rsidP="000F7C41">
            <w:pPr>
              <w:tabs>
                <w:tab w:val="left" w:pos="1276"/>
              </w:tabs>
              <w:autoSpaceDE w:val="0"/>
              <w:autoSpaceDN w:val="0"/>
              <w:adjustRightInd w:val="0"/>
              <w:ind w:firstLine="0"/>
              <w:rPr>
                <w:rFonts w:eastAsiaTheme="minorHAnsi"/>
                <w:b/>
                <w:color w:val="17365D"/>
                <w:spacing w:val="5"/>
                <w:sz w:val="28"/>
                <w:szCs w:val="28"/>
              </w:rPr>
            </w:pPr>
            <w:r w:rsidRPr="00753EA5">
              <w:rPr>
                <w:sz w:val="28"/>
                <w:szCs w:val="28"/>
              </w:rPr>
              <w:br w:type="page"/>
            </w:r>
            <w:r w:rsidRPr="00753EA5">
              <w:rPr>
                <w:rFonts w:eastAsiaTheme="minorHAnsi"/>
                <w:b/>
                <w:color w:val="17365D"/>
                <w:spacing w:val="5"/>
                <w:sz w:val="28"/>
                <w:szCs w:val="28"/>
              </w:rPr>
              <w:t>А 10</w:t>
            </w:r>
          </w:p>
        </w:tc>
      </w:tr>
    </w:tbl>
    <w:p w:rsidR="00E658D0" w:rsidRPr="00C85CDA" w:rsidRDefault="00E658D0" w:rsidP="00E658D0">
      <w:pPr>
        <w:tabs>
          <w:tab w:val="left" w:pos="1276"/>
        </w:tabs>
        <w:autoSpaceDE w:val="0"/>
        <w:autoSpaceDN w:val="0"/>
        <w:adjustRightInd w:val="0"/>
        <w:ind w:firstLine="0"/>
        <w:rPr>
          <w:rFonts w:eastAsiaTheme="minorHAnsi"/>
          <w:color w:val="17365D"/>
          <w:spacing w:val="5"/>
          <w:sz w:val="32"/>
          <w:szCs w:val="32"/>
        </w:rPr>
      </w:pPr>
      <w:r w:rsidRPr="00C85CDA">
        <w:rPr>
          <w:rFonts w:eastAsiaTheme="minorHAnsi"/>
          <w:color w:val="17365D"/>
          <w:spacing w:val="5"/>
          <w:sz w:val="32"/>
          <w:szCs w:val="32"/>
        </w:rPr>
        <w:t>Синтаксический анализ предложения (обобщение).</w:t>
      </w:r>
    </w:p>
    <w:p w:rsidR="00E658D0" w:rsidRPr="00C85CDA" w:rsidRDefault="00E658D0" w:rsidP="00E658D0">
      <w:pPr>
        <w:tabs>
          <w:tab w:val="left" w:pos="1276"/>
        </w:tabs>
        <w:autoSpaceDE w:val="0"/>
        <w:autoSpaceDN w:val="0"/>
        <w:adjustRightInd w:val="0"/>
        <w:ind w:firstLine="0"/>
        <w:jc w:val="both"/>
        <w:rPr>
          <w:rFonts w:eastAsiaTheme="minorHAnsi"/>
          <w:szCs w:val="24"/>
        </w:rPr>
      </w:pPr>
      <w:r w:rsidRPr="00C85CDA">
        <w:rPr>
          <w:rFonts w:eastAsiaTheme="minorHAnsi"/>
          <w:szCs w:val="24"/>
        </w:rPr>
        <w:t>В задании А9 ЕГЭ по русскому языку для  разбора предлагается, как правило, сложное предложение, что, конечно, не исключает возможности разбора простого осложненного предложения. Наглядно представим краткую информацию о различиях простого и видах сложного предложений, знание которых тебе потребуется для успешного выполнения задания.</w:t>
      </w:r>
    </w:p>
    <w:p w:rsidR="00E658D0" w:rsidRPr="00C85CDA" w:rsidRDefault="00E658D0" w:rsidP="00E658D0">
      <w:pPr>
        <w:tabs>
          <w:tab w:val="left" w:pos="1276"/>
        </w:tabs>
        <w:autoSpaceDE w:val="0"/>
        <w:autoSpaceDN w:val="0"/>
        <w:adjustRightInd w:val="0"/>
        <w:ind w:firstLine="0"/>
        <w:jc w:val="both"/>
        <w:rPr>
          <w:rFonts w:eastAsiaTheme="minorHAnsi"/>
          <w:b/>
          <w:bCs/>
          <w:color w:val="0000FF"/>
          <w:sz w:val="28"/>
          <w:szCs w:val="28"/>
        </w:rPr>
      </w:pPr>
    </w:p>
    <w:p w:rsidR="00E658D0" w:rsidRPr="00C85CDA" w:rsidRDefault="00E658D0" w:rsidP="00E658D0">
      <w:pPr>
        <w:tabs>
          <w:tab w:val="left" w:pos="1276"/>
        </w:tabs>
        <w:autoSpaceDE w:val="0"/>
        <w:autoSpaceDN w:val="0"/>
        <w:adjustRightInd w:val="0"/>
        <w:ind w:firstLine="0"/>
        <w:rPr>
          <w:rFonts w:eastAsiaTheme="minorHAnsi"/>
          <w:b/>
          <w:bCs/>
          <w:color w:val="0000FF"/>
          <w:sz w:val="28"/>
          <w:szCs w:val="28"/>
        </w:rPr>
      </w:pPr>
      <w:r>
        <w:rPr>
          <w:rFonts w:eastAsiaTheme="minorHAnsi"/>
          <w:b/>
          <w:bCs/>
          <w:color w:val="0000FF"/>
          <w:sz w:val="28"/>
          <w:szCs w:val="28"/>
        </w:rPr>
        <w:t>Правило</w:t>
      </w:r>
    </w:p>
    <w:tbl>
      <w:tblPr>
        <w:tblW w:w="0" w:type="auto"/>
        <w:tblInd w:w="108" w:type="dxa"/>
        <w:tblLayout w:type="fixed"/>
        <w:tblLook w:val="0000"/>
      </w:tblPr>
      <w:tblGrid>
        <w:gridCol w:w="1986"/>
        <w:gridCol w:w="1985"/>
        <w:gridCol w:w="4784"/>
        <w:gridCol w:w="1985"/>
      </w:tblGrid>
      <w:tr w:rsidR="00E658D0" w:rsidRPr="00C85CDA" w:rsidTr="000F7C41">
        <w:trPr>
          <w:trHeight w:val="1"/>
        </w:trPr>
        <w:tc>
          <w:tcPr>
            <w:tcW w:w="1986" w:type="dxa"/>
            <w:tcBorders>
              <w:top w:val="single" w:sz="9" w:space="0" w:color="00B050"/>
              <w:left w:val="single" w:sz="9" w:space="0" w:color="00B050"/>
              <w:bottom w:val="single" w:sz="9" w:space="0" w:color="00B050"/>
              <w:right w:val="single" w:sz="9" w:space="0" w:color="00B050"/>
            </w:tcBorders>
            <w:shd w:val="clear" w:color="000000" w:fill="FFFFFF"/>
            <w:vAlign w:val="center"/>
          </w:tcPr>
          <w:p w:rsidR="00E658D0" w:rsidRPr="00C85CDA" w:rsidRDefault="00E658D0" w:rsidP="000F7C41">
            <w:pPr>
              <w:tabs>
                <w:tab w:val="left" w:pos="1276"/>
              </w:tabs>
              <w:autoSpaceDE w:val="0"/>
              <w:autoSpaceDN w:val="0"/>
              <w:adjustRightInd w:val="0"/>
              <w:ind w:firstLine="0"/>
              <w:rPr>
                <w:rFonts w:eastAsiaTheme="minorHAnsi"/>
                <w:lang w:val="en-US"/>
              </w:rPr>
            </w:pPr>
            <w:r w:rsidRPr="00C85CDA">
              <w:rPr>
                <w:rFonts w:eastAsiaTheme="minorHAnsi"/>
                <w:b/>
                <w:bCs/>
                <w:color w:val="0000FF"/>
                <w:sz w:val="22"/>
              </w:rPr>
              <w:t>предложение</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vAlign w:val="center"/>
          </w:tcPr>
          <w:p w:rsidR="00E658D0" w:rsidRPr="00C85CDA" w:rsidRDefault="00E658D0" w:rsidP="000F7C41">
            <w:pPr>
              <w:tabs>
                <w:tab w:val="left" w:pos="1276"/>
              </w:tabs>
              <w:autoSpaceDE w:val="0"/>
              <w:autoSpaceDN w:val="0"/>
              <w:adjustRightInd w:val="0"/>
              <w:ind w:firstLine="0"/>
              <w:rPr>
                <w:rFonts w:eastAsiaTheme="minorHAnsi"/>
                <w:lang w:val="en-US"/>
              </w:rPr>
            </w:pPr>
            <w:r w:rsidRPr="00C85CDA">
              <w:rPr>
                <w:rFonts w:eastAsiaTheme="minorHAnsi"/>
                <w:b/>
                <w:bCs/>
                <w:color w:val="0000FF"/>
                <w:sz w:val="22"/>
              </w:rPr>
              <w:t>количество грамматических основ</w:t>
            </w:r>
          </w:p>
        </w:tc>
        <w:tc>
          <w:tcPr>
            <w:tcW w:w="4784" w:type="dxa"/>
            <w:tcBorders>
              <w:top w:val="single" w:sz="9" w:space="0" w:color="00B050"/>
              <w:left w:val="single" w:sz="9" w:space="0" w:color="00B050"/>
              <w:bottom w:val="single" w:sz="9" w:space="0" w:color="00B050"/>
              <w:right w:val="single" w:sz="9" w:space="0" w:color="00B050"/>
            </w:tcBorders>
            <w:shd w:val="clear" w:color="000000" w:fill="FFFFFF"/>
            <w:vAlign w:val="center"/>
          </w:tcPr>
          <w:p w:rsidR="00E658D0" w:rsidRPr="00C85CDA" w:rsidRDefault="00E658D0" w:rsidP="000F7C41">
            <w:pPr>
              <w:tabs>
                <w:tab w:val="left" w:pos="1276"/>
              </w:tabs>
              <w:autoSpaceDE w:val="0"/>
              <w:autoSpaceDN w:val="0"/>
              <w:adjustRightInd w:val="0"/>
              <w:ind w:firstLine="0"/>
              <w:rPr>
                <w:rFonts w:eastAsiaTheme="minorHAnsi"/>
                <w:lang w:val="en-US"/>
              </w:rPr>
            </w:pPr>
            <w:r w:rsidRPr="00C85CDA">
              <w:rPr>
                <w:rFonts w:eastAsiaTheme="minorHAnsi"/>
                <w:b/>
                <w:bCs/>
                <w:color w:val="0000FF"/>
                <w:sz w:val="22"/>
              </w:rPr>
              <w:t>Особенности построения</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vAlign w:val="center"/>
          </w:tcPr>
          <w:p w:rsidR="00E658D0" w:rsidRPr="00C85CDA" w:rsidRDefault="00E658D0" w:rsidP="000F7C41">
            <w:pPr>
              <w:tabs>
                <w:tab w:val="left" w:pos="1276"/>
              </w:tabs>
              <w:autoSpaceDE w:val="0"/>
              <w:autoSpaceDN w:val="0"/>
              <w:adjustRightInd w:val="0"/>
              <w:ind w:firstLine="0"/>
              <w:rPr>
                <w:rFonts w:eastAsiaTheme="minorHAnsi"/>
              </w:rPr>
            </w:pPr>
            <w:r w:rsidRPr="00C85CDA">
              <w:rPr>
                <w:rFonts w:eastAsiaTheme="minorHAnsi"/>
                <w:b/>
                <w:bCs/>
                <w:color w:val="0000FF"/>
                <w:sz w:val="22"/>
              </w:rPr>
              <w:t>Основные признаки (средства связи, если есть)</w:t>
            </w:r>
          </w:p>
        </w:tc>
      </w:tr>
      <w:tr w:rsidR="00E658D0" w:rsidRPr="00C85CDA" w:rsidTr="000F7C41">
        <w:trPr>
          <w:trHeight w:val="1"/>
        </w:trPr>
        <w:tc>
          <w:tcPr>
            <w:tcW w:w="1986"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lang w:val="en-US"/>
              </w:rPr>
            </w:pPr>
            <w:r w:rsidRPr="00C85CDA">
              <w:rPr>
                <w:rFonts w:eastAsiaTheme="minorHAnsi"/>
                <w:szCs w:val="24"/>
                <w:lang w:val="en-US"/>
              </w:rPr>
              <w:t xml:space="preserve">1. </w:t>
            </w:r>
            <w:r w:rsidRPr="00C85CDA">
              <w:rPr>
                <w:rFonts w:eastAsiaTheme="minorHAnsi"/>
                <w:szCs w:val="24"/>
              </w:rPr>
              <w:t>Простое предложение</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lang w:val="en-US"/>
              </w:rPr>
            </w:pPr>
            <w:r w:rsidRPr="00C85CDA">
              <w:rPr>
                <w:rFonts w:eastAsiaTheme="minorHAnsi"/>
                <w:b/>
                <w:bCs/>
                <w:color w:val="FF0000"/>
                <w:szCs w:val="24"/>
              </w:rPr>
              <w:t>одна</w:t>
            </w:r>
            <w:r w:rsidRPr="00C85CDA">
              <w:rPr>
                <w:rFonts w:eastAsiaTheme="minorHAnsi"/>
                <w:szCs w:val="24"/>
              </w:rPr>
              <w:t xml:space="preserve"> грамматическая основа </w:t>
            </w:r>
          </w:p>
        </w:tc>
        <w:tc>
          <w:tcPr>
            <w:tcW w:w="4784"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szCs w:val="24"/>
              </w:rPr>
            </w:pPr>
            <w:r w:rsidRPr="00C85CDA">
              <w:rPr>
                <w:rFonts w:eastAsiaTheme="minorHAnsi"/>
                <w:szCs w:val="24"/>
              </w:rPr>
              <w:t xml:space="preserve">Может быть </w:t>
            </w:r>
            <w:r w:rsidRPr="00C85CDA">
              <w:rPr>
                <w:rFonts w:eastAsiaTheme="minorHAnsi"/>
                <w:color w:val="FF0000"/>
                <w:szCs w:val="24"/>
                <w:u w:val="single"/>
              </w:rPr>
              <w:t>осложненным</w:t>
            </w:r>
            <w:r w:rsidRPr="00C85CDA">
              <w:rPr>
                <w:rFonts w:eastAsiaTheme="minorHAnsi"/>
                <w:szCs w:val="24"/>
              </w:rPr>
              <w:t xml:space="preserve"> и </w:t>
            </w:r>
            <w:r w:rsidRPr="00C85CDA">
              <w:rPr>
                <w:rFonts w:eastAsiaTheme="minorHAnsi"/>
                <w:color w:val="FF0000"/>
                <w:szCs w:val="24"/>
                <w:u w:val="single"/>
              </w:rPr>
              <w:t>неосложненным</w:t>
            </w:r>
            <w:r w:rsidRPr="00C85CDA">
              <w:rPr>
                <w:rFonts w:eastAsiaTheme="minorHAnsi"/>
                <w:szCs w:val="24"/>
              </w:rPr>
              <w:t xml:space="preserve">, но оно все равно будет считаться </w:t>
            </w:r>
            <w:r w:rsidRPr="00C85CDA">
              <w:rPr>
                <w:rFonts w:eastAsiaTheme="minorHAnsi"/>
                <w:b/>
                <w:bCs/>
                <w:color w:val="FF0000"/>
                <w:szCs w:val="24"/>
              </w:rPr>
              <w:t>простым</w:t>
            </w:r>
            <w:r w:rsidRPr="00C85CDA">
              <w:rPr>
                <w:rFonts w:eastAsiaTheme="minorHAnsi"/>
                <w:szCs w:val="24"/>
              </w:rPr>
              <w:t>, например:</w:t>
            </w:r>
          </w:p>
          <w:p w:rsidR="00E658D0" w:rsidRPr="00C85CDA" w:rsidRDefault="00E658D0" w:rsidP="000F7C41">
            <w:pPr>
              <w:tabs>
                <w:tab w:val="left" w:pos="1276"/>
              </w:tabs>
              <w:autoSpaceDE w:val="0"/>
              <w:autoSpaceDN w:val="0"/>
              <w:adjustRightInd w:val="0"/>
              <w:ind w:firstLine="0"/>
              <w:jc w:val="both"/>
              <w:rPr>
                <w:rFonts w:eastAsiaTheme="minorHAnsi"/>
                <w:szCs w:val="24"/>
              </w:rPr>
            </w:pPr>
            <w:r w:rsidRPr="00C85CDA">
              <w:rPr>
                <w:rFonts w:eastAsiaTheme="minorHAnsi"/>
                <w:szCs w:val="24"/>
              </w:rPr>
              <w:t>- подлежащее + однородные сказуемые;</w:t>
            </w:r>
          </w:p>
          <w:p w:rsidR="00E658D0" w:rsidRPr="00C85CDA" w:rsidRDefault="00E658D0" w:rsidP="000F7C41">
            <w:pPr>
              <w:tabs>
                <w:tab w:val="left" w:pos="1276"/>
              </w:tabs>
              <w:autoSpaceDE w:val="0"/>
              <w:autoSpaceDN w:val="0"/>
              <w:adjustRightInd w:val="0"/>
              <w:ind w:firstLine="0"/>
              <w:jc w:val="both"/>
              <w:rPr>
                <w:rFonts w:eastAsiaTheme="minorHAnsi"/>
                <w:i/>
                <w:iCs/>
                <w:color w:val="0000FF"/>
                <w:szCs w:val="24"/>
              </w:rPr>
            </w:pPr>
            <w:r w:rsidRPr="00C85CDA">
              <w:rPr>
                <w:rFonts w:eastAsiaTheme="minorHAnsi"/>
                <w:i/>
                <w:iCs/>
                <w:color w:val="0000FF"/>
                <w:szCs w:val="24"/>
              </w:rPr>
              <w:t xml:space="preserve">Я или </w:t>
            </w:r>
            <w:r w:rsidRPr="00C85CDA">
              <w:rPr>
                <w:rFonts w:eastAsiaTheme="minorHAnsi"/>
                <w:i/>
                <w:iCs/>
                <w:color w:val="0000FF"/>
                <w:szCs w:val="24"/>
                <w:u w:val="double"/>
              </w:rPr>
              <w:t>зарыдаю, или закричу, или в обморок упаду</w:t>
            </w:r>
            <w:r w:rsidRPr="00C85CDA">
              <w:rPr>
                <w:rFonts w:eastAsiaTheme="minorHAnsi"/>
                <w:i/>
                <w:iCs/>
                <w:color w:val="0000FF"/>
                <w:szCs w:val="24"/>
              </w:rPr>
              <w:t>.</w:t>
            </w:r>
          </w:p>
          <w:p w:rsidR="00E658D0" w:rsidRPr="00C85CDA" w:rsidRDefault="00E658D0" w:rsidP="000F7C41">
            <w:pPr>
              <w:tabs>
                <w:tab w:val="left" w:pos="1276"/>
              </w:tabs>
              <w:autoSpaceDE w:val="0"/>
              <w:autoSpaceDN w:val="0"/>
              <w:adjustRightInd w:val="0"/>
              <w:ind w:firstLine="0"/>
              <w:jc w:val="both"/>
              <w:rPr>
                <w:rFonts w:eastAsiaTheme="minorHAnsi"/>
                <w:szCs w:val="24"/>
              </w:rPr>
            </w:pPr>
            <w:r w:rsidRPr="00C85CDA">
              <w:rPr>
                <w:rFonts w:eastAsiaTheme="minorHAnsi"/>
                <w:szCs w:val="24"/>
              </w:rPr>
              <w:t>- однородные подлежащие + сказуемое во мн.ч.;</w:t>
            </w:r>
          </w:p>
          <w:p w:rsidR="00E658D0" w:rsidRPr="00C85CDA" w:rsidRDefault="00E658D0" w:rsidP="000F7C41">
            <w:pPr>
              <w:tabs>
                <w:tab w:val="left" w:pos="1276"/>
              </w:tabs>
              <w:autoSpaceDE w:val="0"/>
              <w:autoSpaceDN w:val="0"/>
              <w:adjustRightInd w:val="0"/>
              <w:ind w:firstLine="0"/>
              <w:jc w:val="both"/>
              <w:rPr>
                <w:rFonts w:eastAsiaTheme="minorHAnsi"/>
                <w:i/>
                <w:iCs/>
                <w:color w:val="0000FF"/>
                <w:szCs w:val="24"/>
              </w:rPr>
            </w:pPr>
            <w:r w:rsidRPr="00C85CDA">
              <w:rPr>
                <w:rFonts w:eastAsiaTheme="minorHAnsi"/>
                <w:i/>
                <w:iCs/>
                <w:color w:val="0000FF"/>
                <w:szCs w:val="24"/>
              </w:rPr>
              <w:t xml:space="preserve">В садах цвели </w:t>
            </w:r>
            <w:r w:rsidRPr="00C85CDA">
              <w:rPr>
                <w:rFonts w:eastAsiaTheme="minorHAnsi"/>
                <w:i/>
                <w:iCs/>
                <w:color w:val="0000FF"/>
                <w:szCs w:val="24"/>
                <w:u w:val="single"/>
              </w:rPr>
              <w:t>яблони, груши, вишни и сливы</w:t>
            </w:r>
            <w:r w:rsidRPr="00C85CDA">
              <w:rPr>
                <w:rFonts w:eastAsiaTheme="minorHAnsi"/>
                <w:i/>
                <w:iCs/>
                <w:color w:val="0000FF"/>
                <w:szCs w:val="24"/>
              </w:rPr>
              <w:t>.</w:t>
            </w:r>
          </w:p>
          <w:p w:rsidR="00E658D0" w:rsidRPr="00C85CDA" w:rsidRDefault="00E658D0" w:rsidP="000F7C41">
            <w:pPr>
              <w:tabs>
                <w:tab w:val="left" w:pos="1276"/>
              </w:tabs>
              <w:autoSpaceDE w:val="0"/>
              <w:autoSpaceDN w:val="0"/>
              <w:adjustRightInd w:val="0"/>
              <w:ind w:firstLine="0"/>
              <w:jc w:val="both"/>
              <w:rPr>
                <w:rFonts w:eastAsiaTheme="minorHAnsi"/>
                <w:szCs w:val="24"/>
              </w:rPr>
            </w:pPr>
            <w:r w:rsidRPr="00C85CDA">
              <w:rPr>
                <w:rFonts w:eastAsiaTheme="minorHAnsi"/>
                <w:szCs w:val="24"/>
              </w:rPr>
              <w:t>- грамматическая основа + причастный оборот/деепричастный оборот;</w:t>
            </w:r>
          </w:p>
          <w:p w:rsidR="00E658D0" w:rsidRPr="00C85CDA" w:rsidRDefault="00E658D0" w:rsidP="000F7C41">
            <w:pPr>
              <w:tabs>
                <w:tab w:val="left" w:pos="1276"/>
              </w:tabs>
              <w:autoSpaceDE w:val="0"/>
              <w:autoSpaceDN w:val="0"/>
              <w:adjustRightInd w:val="0"/>
              <w:ind w:firstLine="0"/>
              <w:jc w:val="both"/>
              <w:rPr>
                <w:rFonts w:eastAsiaTheme="minorHAnsi"/>
                <w:i/>
                <w:iCs/>
                <w:color w:val="0000FF"/>
                <w:szCs w:val="24"/>
              </w:rPr>
            </w:pPr>
            <w:r w:rsidRPr="00C85CDA">
              <w:rPr>
                <w:rFonts w:eastAsiaTheme="minorHAnsi"/>
                <w:i/>
                <w:iCs/>
                <w:color w:val="0000FF"/>
                <w:szCs w:val="24"/>
              </w:rPr>
              <w:t xml:space="preserve">Дорога, </w:t>
            </w:r>
            <w:r w:rsidRPr="00C85CDA">
              <w:rPr>
                <w:rFonts w:eastAsiaTheme="minorHAnsi"/>
                <w:i/>
                <w:iCs/>
                <w:color w:val="0000FF"/>
                <w:szCs w:val="24"/>
                <w:u w:val="wave"/>
              </w:rPr>
              <w:t>мощенная булыжником</w:t>
            </w:r>
            <w:r w:rsidRPr="00C85CDA">
              <w:rPr>
                <w:rFonts w:eastAsiaTheme="minorHAnsi"/>
                <w:i/>
                <w:iCs/>
                <w:color w:val="0000FF"/>
                <w:szCs w:val="24"/>
              </w:rPr>
              <w:t>, поднималась на вал.</w:t>
            </w:r>
          </w:p>
          <w:p w:rsidR="00E658D0" w:rsidRPr="00C85CDA" w:rsidRDefault="00E658D0" w:rsidP="000F7C41">
            <w:pPr>
              <w:tabs>
                <w:tab w:val="left" w:pos="1276"/>
              </w:tabs>
              <w:autoSpaceDE w:val="0"/>
              <w:autoSpaceDN w:val="0"/>
              <w:adjustRightInd w:val="0"/>
              <w:ind w:firstLine="0"/>
              <w:jc w:val="both"/>
              <w:rPr>
                <w:rFonts w:eastAsiaTheme="minorHAnsi"/>
                <w:i/>
                <w:iCs/>
                <w:color w:val="0000FF"/>
                <w:szCs w:val="24"/>
              </w:rPr>
            </w:pPr>
            <w:r w:rsidRPr="00C85CDA">
              <w:rPr>
                <w:rFonts w:eastAsiaTheme="minorHAnsi"/>
                <w:i/>
                <w:iCs/>
                <w:color w:val="0000FF"/>
                <w:szCs w:val="24"/>
                <w:u w:val="dotDash"/>
              </w:rPr>
              <w:t>Проводив товарищей</w:t>
            </w:r>
            <w:r w:rsidRPr="00C85CDA">
              <w:rPr>
                <w:rFonts w:eastAsiaTheme="minorHAnsi"/>
                <w:i/>
                <w:iCs/>
                <w:color w:val="0000FF"/>
                <w:szCs w:val="24"/>
              </w:rPr>
              <w:t>, Аня долго стояла молча.</w:t>
            </w:r>
          </w:p>
          <w:p w:rsidR="00E658D0" w:rsidRPr="00C85CDA" w:rsidRDefault="00E658D0" w:rsidP="000F7C41">
            <w:pPr>
              <w:tabs>
                <w:tab w:val="left" w:pos="1276"/>
              </w:tabs>
              <w:autoSpaceDE w:val="0"/>
              <w:autoSpaceDN w:val="0"/>
              <w:adjustRightInd w:val="0"/>
              <w:ind w:firstLine="0"/>
              <w:jc w:val="both"/>
              <w:rPr>
                <w:rFonts w:eastAsiaTheme="minorHAnsi"/>
                <w:szCs w:val="24"/>
              </w:rPr>
            </w:pPr>
            <w:r w:rsidRPr="00C85CDA">
              <w:rPr>
                <w:rFonts w:eastAsiaTheme="minorHAnsi"/>
                <w:szCs w:val="24"/>
              </w:rPr>
              <w:t xml:space="preserve">- вводные слова, словосочетания и конструкции; вставные конструкции (попутные указания, замечания, выделяющиеся из синтаксической структуры). Они могут иметь грамматическую основу, но </w:t>
            </w:r>
            <w:r w:rsidRPr="00C85CDA">
              <w:rPr>
                <w:rFonts w:eastAsiaTheme="minorHAnsi"/>
                <w:b/>
                <w:bCs/>
                <w:szCs w:val="24"/>
              </w:rPr>
              <w:t>не входят (!)</w:t>
            </w:r>
            <w:r w:rsidRPr="00C85CDA">
              <w:rPr>
                <w:rFonts w:eastAsiaTheme="minorHAnsi"/>
                <w:szCs w:val="24"/>
              </w:rPr>
              <w:t xml:space="preserve"> в состав предложения.</w:t>
            </w:r>
          </w:p>
          <w:p w:rsidR="00E658D0" w:rsidRPr="00C85CDA" w:rsidRDefault="00E658D0" w:rsidP="000F7C41">
            <w:pPr>
              <w:tabs>
                <w:tab w:val="left" w:pos="1276"/>
              </w:tabs>
              <w:autoSpaceDE w:val="0"/>
              <w:autoSpaceDN w:val="0"/>
              <w:adjustRightInd w:val="0"/>
              <w:ind w:firstLine="0"/>
              <w:jc w:val="both"/>
              <w:rPr>
                <w:rFonts w:eastAsiaTheme="minorHAnsi"/>
                <w:i/>
                <w:iCs/>
                <w:color w:val="0000FF"/>
                <w:szCs w:val="24"/>
              </w:rPr>
            </w:pPr>
            <w:r w:rsidRPr="00C85CDA">
              <w:rPr>
                <w:rFonts w:eastAsiaTheme="minorHAnsi"/>
                <w:b/>
                <w:bCs/>
                <w:i/>
                <w:iCs/>
                <w:color w:val="0000FF"/>
                <w:szCs w:val="24"/>
              </w:rPr>
              <w:t>Как говорят старожилы</w:t>
            </w:r>
            <w:r w:rsidRPr="00C85CDA">
              <w:rPr>
                <w:rFonts w:eastAsiaTheme="minorHAnsi"/>
                <w:i/>
                <w:iCs/>
                <w:color w:val="0000FF"/>
                <w:szCs w:val="24"/>
              </w:rPr>
              <w:t>, зима будет снежная.</w:t>
            </w:r>
          </w:p>
          <w:p w:rsidR="00E658D0" w:rsidRPr="00C85CDA" w:rsidRDefault="00E658D0" w:rsidP="000F7C41">
            <w:pPr>
              <w:tabs>
                <w:tab w:val="left" w:pos="1276"/>
              </w:tabs>
              <w:autoSpaceDE w:val="0"/>
              <w:autoSpaceDN w:val="0"/>
              <w:adjustRightInd w:val="0"/>
              <w:ind w:firstLine="0"/>
              <w:jc w:val="both"/>
              <w:rPr>
                <w:rFonts w:eastAsiaTheme="minorHAnsi"/>
              </w:rPr>
            </w:pPr>
            <w:r w:rsidRPr="00C85CDA">
              <w:rPr>
                <w:rFonts w:eastAsiaTheme="minorHAnsi"/>
                <w:i/>
                <w:iCs/>
                <w:color w:val="0000FF"/>
                <w:szCs w:val="24"/>
              </w:rPr>
              <w:t>Я не понимал (</w:t>
            </w:r>
            <w:r w:rsidRPr="00C85CDA">
              <w:rPr>
                <w:rFonts w:eastAsiaTheme="minorHAnsi"/>
                <w:b/>
                <w:bCs/>
                <w:i/>
                <w:iCs/>
                <w:color w:val="0000FF"/>
                <w:szCs w:val="24"/>
              </w:rPr>
              <w:t>теперь я понял)</w:t>
            </w:r>
            <w:r w:rsidRPr="00C85CDA">
              <w:rPr>
                <w:rFonts w:eastAsiaTheme="minorHAnsi"/>
                <w:i/>
                <w:iCs/>
                <w:color w:val="0000FF"/>
                <w:szCs w:val="24"/>
              </w:rPr>
              <w:t>, что я делал с близкими мне существами.</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rPr>
                <w:rFonts w:eastAsiaTheme="minorHAnsi"/>
                <w:lang w:val="en-US"/>
              </w:rPr>
            </w:pPr>
            <w:r w:rsidRPr="00C85CDA">
              <w:rPr>
                <w:rFonts w:eastAsiaTheme="minorHAnsi"/>
                <w:szCs w:val="24"/>
                <w:lang w:val="en-US"/>
              </w:rPr>
              <w:t>-</w:t>
            </w:r>
          </w:p>
        </w:tc>
      </w:tr>
      <w:tr w:rsidR="00E658D0" w:rsidRPr="00C85CDA" w:rsidTr="000F7C41">
        <w:trPr>
          <w:trHeight w:val="1"/>
        </w:trPr>
        <w:tc>
          <w:tcPr>
            <w:tcW w:w="1986"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lang w:val="en-US"/>
              </w:rPr>
            </w:pPr>
            <w:r w:rsidRPr="00C85CDA">
              <w:rPr>
                <w:rFonts w:eastAsiaTheme="minorHAnsi"/>
                <w:szCs w:val="24"/>
                <w:lang w:val="en-US"/>
              </w:rPr>
              <w:t xml:space="preserve">2. </w:t>
            </w:r>
            <w:r w:rsidRPr="00C85CDA">
              <w:rPr>
                <w:rFonts w:eastAsiaTheme="minorHAnsi"/>
                <w:szCs w:val="24"/>
              </w:rPr>
              <w:t>Сложно-сочиненное предложение</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lang w:val="en-US"/>
              </w:rPr>
            </w:pPr>
            <w:r w:rsidRPr="00C85CDA">
              <w:rPr>
                <w:rFonts w:eastAsiaTheme="minorHAnsi"/>
                <w:szCs w:val="24"/>
              </w:rPr>
              <w:t xml:space="preserve">минимум </w:t>
            </w:r>
            <w:r w:rsidRPr="00C85CDA">
              <w:rPr>
                <w:rFonts w:eastAsiaTheme="minorHAnsi"/>
                <w:b/>
                <w:bCs/>
                <w:color w:val="FF0000"/>
                <w:szCs w:val="24"/>
              </w:rPr>
              <w:t>две</w:t>
            </w:r>
            <w:r w:rsidRPr="00C85CDA">
              <w:rPr>
                <w:rFonts w:eastAsiaTheme="minorHAnsi"/>
                <w:szCs w:val="24"/>
              </w:rPr>
              <w:t xml:space="preserve"> грамматические основы</w:t>
            </w:r>
          </w:p>
        </w:tc>
        <w:tc>
          <w:tcPr>
            <w:tcW w:w="4784"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szCs w:val="24"/>
              </w:rPr>
            </w:pPr>
            <w:r w:rsidRPr="00C85CDA">
              <w:rPr>
                <w:rFonts w:eastAsiaTheme="minorHAnsi"/>
                <w:szCs w:val="24"/>
              </w:rPr>
              <w:t xml:space="preserve">Основы связаны друг с другом интонацией и сочинительными союзами. Основы равноправны (то есть от одной основы </w:t>
            </w:r>
            <w:r w:rsidRPr="00C85CDA">
              <w:rPr>
                <w:rFonts w:eastAsiaTheme="minorHAnsi"/>
                <w:b/>
                <w:bCs/>
                <w:color w:val="FF0000"/>
                <w:szCs w:val="24"/>
              </w:rPr>
              <w:t>нельзя</w:t>
            </w:r>
            <w:r w:rsidRPr="00C85CDA">
              <w:rPr>
                <w:rFonts w:eastAsiaTheme="minorHAnsi"/>
                <w:szCs w:val="24"/>
              </w:rPr>
              <w:t xml:space="preserve"> </w:t>
            </w:r>
            <w:r w:rsidRPr="00C85CDA">
              <w:rPr>
                <w:rFonts w:eastAsiaTheme="minorHAnsi"/>
                <w:b/>
                <w:bCs/>
                <w:color w:val="FF0000"/>
                <w:szCs w:val="24"/>
              </w:rPr>
              <w:t>задать</w:t>
            </w:r>
            <w:r w:rsidRPr="00C85CDA">
              <w:rPr>
                <w:rFonts w:eastAsiaTheme="minorHAnsi"/>
                <w:szCs w:val="24"/>
              </w:rPr>
              <w:t xml:space="preserve"> вопрос к другой).</w:t>
            </w:r>
          </w:p>
          <w:p w:rsidR="00E658D0" w:rsidRPr="00C85CDA" w:rsidRDefault="00E658D0" w:rsidP="000F7C41">
            <w:pPr>
              <w:tabs>
                <w:tab w:val="left" w:pos="1276"/>
              </w:tabs>
              <w:autoSpaceDE w:val="0"/>
              <w:autoSpaceDN w:val="0"/>
              <w:adjustRightInd w:val="0"/>
              <w:ind w:firstLine="0"/>
              <w:jc w:val="both"/>
              <w:rPr>
                <w:rFonts w:eastAsiaTheme="minorHAnsi"/>
              </w:rPr>
            </w:pPr>
            <w:r w:rsidRPr="00C85CDA">
              <w:rPr>
                <w:rFonts w:eastAsiaTheme="minorHAnsi"/>
                <w:i/>
                <w:iCs/>
                <w:color w:val="0000FF"/>
                <w:szCs w:val="24"/>
                <w:u w:val="single"/>
              </w:rPr>
              <w:t>[Ветер</w:t>
            </w:r>
            <w:r w:rsidRPr="00C85CDA">
              <w:rPr>
                <w:rFonts w:eastAsiaTheme="minorHAnsi"/>
                <w:i/>
                <w:iCs/>
                <w:color w:val="0000FF"/>
                <w:szCs w:val="24"/>
              </w:rPr>
              <w:t xml:space="preserve"> </w:t>
            </w:r>
            <w:r w:rsidRPr="00C85CDA">
              <w:rPr>
                <w:rFonts w:eastAsiaTheme="minorHAnsi"/>
                <w:i/>
                <w:iCs/>
                <w:color w:val="0000FF"/>
                <w:szCs w:val="24"/>
                <w:u w:val="double"/>
              </w:rPr>
              <w:t>дул</w:t>
            </w:r>
            <w:r w:rsidRPr="00C85CDA">
              <w:rPr>
                <w:rFonts w:eastAsiaTheme="minorHAnsi"/>
                <w:i/>
                <w:iCs/>
                <w:color w:val="0000FF"/>
                <w:szCs w:val="24"/>
              </w:rPr>
              <w:t xml:space="preserve"> с суши], </w:t>
            </w:r>
            <w:r w:rsidRPr="00C85CDA">
              <w:rPr>
                <w:rFonts w:eastAsiaTheme="minorHAnsi"/>
                <w:b/>
                <w:bCs/>
                <w:i/>
                <w:iCs/>
                <w:color w:val="0000FF"/>
                <w:szCs w:val="24"/>
              </w:rPr>
              <w:t>и</w:t>
            </w:r>
            <w:r w:rsidRPr="00C85CDA">
              <w:rPr>
                <w:rFonts w:eastAsiaTheme="minorHAnsi"/>
                <w:i/>
                <w:iCs/>
                <w:color w:val="0000FF"/>
                <w:szCs w:val="24"/>
              </w:rPr>
              <w:t xml:space="preserve"> [у берега </w:t>
            </w:r>
            <w:r w:rsidRPr="00C85CDA">
              <w:rPr>
                <w:rFonts w:eastAsiaTheme="minorHAnsi"/>
                <w:i/>
                <w:iCs/>
                <w:color w:val="0000FF"/>
                <w:szCs w:val="24"/>
                <w:u w:val="single"/>
              </w:rPr>
              <w:t>вода</w:t>
            </w:r>
            <w:r w:rsidRPr="00C85CDA">
              <w:rPr>
                <w:rFonts w:eastAsiaTheme="minorHAnsi"/>
                <w:i/>
                <w:iCs/>
                <w:color w:val="0000FF"/>
                <w:szCs w:val="24"/>
              </w:rPr>
              <w:t xml:space="preserve"> </w:t>
            </w:r>
            <w:r w:rsidRPr="00C85CDA">
              <w:rPr>
                <w:rFonts w:eastAsiaTheme="minorHAnsi"/>
                <w:i/>
                <w:iCs/>
                <w:color w:val="0000FF"/>
                <w:szCs w:val="24"/>
                <w:u w:val="double"/>
              </w:rPr>
              <w:t>была спокойна]</w:t>
            </w:r>
            <w:r w:rsidRPr="00C85CDA">
              <w:rPr>
                <w:rFonts w:eastAsiaTheme="minorHAnsi"/>
                <w:i/>
                <w:iCs/>
                <w:color w:val="0000FF"/>
                <w:szCs w:val="24"/>
              </w:rPr>
              <w:t>.</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rPr>
            </w:pPr>
            <w:r w:rsidRPr="00C85CDA">
              <w:rPr>
                <w:rFonts w:eastAsiaTheme="minorHAnsi"/>
                <w:szCs w:val="24"/>
              </w:rPr>
              <w:t xml:space="preserve">Союзы: </w:t>
            </w:r>
            <w:r w:rsidRPr="00C85CDA">
              <w:rPr>
                <w:rFonts w:eastAsiaTheme="minorHAnsi"/>
                <w:color w:val="FF00FF"/>
                <w:szCs w:val="24"/>
              </w:rPr>
              <w:t>и, но, а, либо, однако, или, не только… но и</w:t>
            </w:r>
          </w:p>
        </w:tc>
      </w:tr>
      <w:tr w:rsidR="00E658D0" w:rsidRPr="00C85CDA" w:rsidTr="000F7C41">
        <w:trPr>
          <w:trHeight w:val="1"/>
        </w:trPr>
        <w:tc>
          <w:tcPr>
            <w:tcW w:w="1986"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lang w:val="en-US"/>
              </w:rPr>
            </w:pPr>
            <w:r w:rsidRPr="00C85CDA">
              <w:rPr>
                <w:rFonts w:eastAsiaTheme="minorHAnsi"/>
                <w:szCs w:val="24"/>
                <w:lang w:val="en-US"/>
              </w:rPr>
              <w:t xml:space="preserve">3. </w:t>
            </w:r>
            <w:r w:rsidRPr="00C85CDA">
              <w:rPr>
                <w:rFonts w:eastAsiaTheme="minorHAnsi"/>
                <w:szCs w:val="24"/>
              </w:rPr>
              <w:t>Сложно-подчиненное</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lang w:val="en-US"/>
              </w:rPr>
            </w:pPr>
            <w:r w:rsidRPr="00C85CDA">
              <w:rPr>
                <w:rFonts w:eastAsiaTheme="minorHAnsi"/>
                <w:szCs w:val="24"/>
              </w:rPr>
              <w:t xml:space="preserve">минимум </w:t>
            </w:r>
            <w:r w:rsidRPr="00C85CDA">
              <w:rPr>
                <w:rFonts w:eastAsiaTheme="minorHAnsi"/>
                <w:b/>
                <w:bCs/>
                <w:color w:val="FF0000"/>
                <w:szCs w:val="24"/>
              </w:rPr>
              <w:t>две</w:t>
            </w:r>
            <w:r w:rsidRPr="00C85CDA">
              <w:rPr>
                <w:rFonts w:eastAsiaTheme="minorHAnsi"/>
                <w:szCs w:val="24"/>
              </w:rPr>
              <w:t xml:space="preserve"> грамматические основы</w:t>
            </w:r>
          </w:p>
        </w:tc>
        <w:tc>
          <w:tcPr>
            <w:tcW w:w="4784"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szCs w:val="24"/>
              </w:rPr>
            </w:pPr>
            <w:r w:rsidRPr="00C85CDA">
              <w:rPr>
                <w:rFonts w:eastAsiaTheme="minorHAnsi"/>
                <w:szCs w:val="24"/>
              </w:rPr>
              <w:t xml:space="preserve">Основы связаны друг с другом интонацией и подчинительными союзами. Основы неравноправны (от одной основы </w:t>
            </w:r>
            <w:r w:rsidRPr="00C85CDA">
              <w:rPr>
                <w:rFonts w:eastAsiaTheme="minorHAnsi"/>
                <w:b/>
                <w:bCs/>
                <w:color w:val="FF0000"/>
                <w:szCs w:val="24"/>
              </w:rPr>
              <w:t>можно</w:t>
            </w:r>
            <w:r w:rsidRPr="00C85CDA">
              <w:rPr>
                <w:rFonts w:eastAsiaTheme="minorHAnsi"/>
                <w:color w:val="FF0000"/>
                <w:szCs w:val="24"/>
              </w:rPr>
              <w:t xml:space="preserve"> </w:t>
            </w:r>
            <w:r w:rsidRPr="00C85CDA">
              <w:rPr>
                <w:rFonts w:eastAsiaTheme="minorHAnsi"/>
                <w:b/>
                <w:bCs/>
                <w:color w:val="FF0000"/>
                <w:szCs w:val="24"/>
              </w:rPr>
              <w:t>задать</w:t>
            </w:r>
            <w:r w:rsidRPr="00C85CDA">
              <w:rPr>
                <w:rFonts w:eastAsiaTheme="minorHAnsi"/>
                <w:szCs w:val="24"/>
              </w:rPr>
              <w:t xml:space="preserve"> вопрос к другой).</w:t>
            </w:r>
          </w:p>
          <w:p w:rsidR="00E658D0" w:rsidRPr="00C85CDA" w:rsidRDefault="00E658D0" w:rsidP="000F7C41">
            <w:pPr>
              <w:tabs>
                <w:tab w:val="left" w:pos="1276"/>
              </w:tabs>
              <w:autoSpaceDE w:val="0"/>
              <w:autoSpaceDN w:val="0"/>
              <w:adjustRightInd w:val="0"/>
              <w:ind w:firstLine="0"/>
              <w:jc w:val="both"/>
              <w:rPr>
                <w:rFonts w:eastAsiaTheme="minorHAnsi"/>
                <w:i/>
                <w:iCs/>
                <w:color w:val="0000FF"/>
                <w:szCs w:val="24"/>
              </w:rPr>
            </w:pPr>
            <w:r w:rsidRPr="00C85CDA">
              <w:rPr>
                <w:rFonts w:eastAsiaTheme="minorHAnsi"/>
                <w:i/>
                <w:iCs/>
                <w:color w:val="0000FF"/>
                <w:szCs w:val="24"/>
              </w:rPr>
              <w:t>(</w:t>
            </w:r>
            <w:r w:rsidRPr="00C85CDA">
              <w:rPr>
                <w:rFonts w:eastAsiaTheme="minorHAnsi"/>
                <w:b/>
                <w:bCs/>
                <w:i/>
                <w:iCs/>
                <w:color w:val="0000FF"/>
                <w:szCs w:val="24"/>
              </w:rPr>
              <w:t>Когда</w:t>
            </w:r>
            <w:r w:rsidRPr="00C85CDA">
              <w:rPr>
                <w:rFonts w:eastAsiaTheme="minorHAnsi"/>
                <w:i/>
                <w:iCs/>
                <w:color w:val="0000FF"/>
                <w:szCs w:val="24"/>
              </w:rPr>
              <w:t xml:space="preserve"> </w:t>
            </w:r>
            <w:r w:rsidRPr="00C85CDA">
              <w:rPr>
                <w:rFonts w:eastAsiaTheme="minorHAnsi"/>
                <w:i/>
                <w:iCs/>
                <w:color w:val="0000FF"/>
                <w:szCs w:val="24"/>
                <w:u w:val="single"/>
              </w:rPr>
              <w:t>ветер</w:t>
            </w:r>
            <w:r w:rsidRPr="00C85CDA">
              <w:rPr>
                <w:rFonts w:eastAsiaTheme="minorHAnsi"/>
                <w:i/>
                <w:iCs/>
                <w:color w:val="0000FF"/>
                <w:szCs w:val="24"/>
              </w:rPr>
              <w:t xml:space="preserve"> </w:t>
            </w:r>
            <w:r w:rsidRPr="00C85CDA">
              <w:rPr>
                <w:rFonts w:eastAsiaTheme="minorHAnsi"/>
                <w:i/>
                <w:iCs/>
                <w:color w:val="0000FF"/>
                <w:szCs w:val="24"/>
                <w:u w:val="double"/>
              </w:rPr>
              <w:t>дул</w:t>
            </w:r>
            <w:r w:rsidRPr="00C85CDA">
              <w:rPr>
                <w:rFonts w:eastAsiaTheme="minorHAnsi"/>
                <w:i/>
                <w:iCs/>
                <w:color w:val="0000FF"/>
                <w:szCs w:val="24"/>
              </w:rPr>
              <w:t xml:space="preserve"> с суши),</w:t>
            </w:r>
            <w:r w:rsidRPr="00C85CDA">
              <w:rPr>
                <w:rFonts w:eastAsiaTheme="minorHAnsi"/>
                <w:b/>
                <w:bCs/>
                <w:i/>
                <w:iCs/>
                <w:color w:val="0000FF"/>
                <w:szCs w:val="24"/>
              </w:rPr>
              <w:t xml:space="preserve"> [</w:t>
            </w:r>
            <w:r w:rsidRPr="00C85CDA">
              <w:rPr>
                <w:rFonts w:eastAsiaTheme="minorHAnsi"/>
                <w:i/>
                <w:iCs/>
                <w:color w:val="0000FF"/>
                <w:szCs w:val="24"/>
              </w:rPr>
              <w:t xml:space="preserve">у берега </w:t>
            </w:r>
            <w:r w:rsidRPr="00C85CDA">
              <w:rPr>
                <w:rFonts w:eastAsiaTheme="minorHAnsi"/>
                <w:i/>
                <w:iCs/>
                <w:color w:val="0000FF"/>
                <w:szCs w:val="24"/>
                <w:u w:val="single"/>
              </w:rPr>
              <w:t>вода</w:t>
            </w:r>
            <w:r w:rsidRPr="00C85CDA">
              <w:rPr>
                <w:rFonts w:eastAsiaTheme="minorHAnsi"/>
                <w:i/>
                <w:iCs/>
                <w:color w:val="0000FF"/>
                <w:szCs w:val="24"/>
              </w:rPr>
              <w:t xml:space="preserve"> </w:t>
            </w:r>
            <w:r w:rsidRPr="00C85CDA">
              <w:rPr>
                <w:rFonts w:eastAsiaTheme="minorHAnsi"/>
                <w:i/>
                <w:iCs/>
                <w:color w:val="0000FF"/>
                <w:szCs w:val="24"/>
                <w:u w:val="double"/>
              </w:rPr>
              <w:t>была спокойна]</w:t>
            </w:r>
            <w:r w:rsidRPr="00C85CDA">
              <w:rPr>
                <w:rFonts w:eastAsiaTheme="minorHAnsi"/>
                <w:i/>
                <w:iCs/>
                <w:color w:val="0000FF"/>
                <w:szCs w:val="24"/>
              </w:rPr>
              <w:t>.</w:t>
            </w:r>
          </w:p>
          <w:p w:rsidR="00E658D0" w:rsidRPr="00C85CDA" w:rsidRDefault="00E658D0" w:rsidP="000F7C41">
            <w:pPr>
              <w:tabs>
                <w:tab w:val="left" w:pos="1276"/>
              </w:tabs>
              <w:autoSpaceDE w:val="0"/>
              <w:autoSpaceDN w:val="0"/>
              <w:adjustRightInd w:val="0"/>
              <w:ind w:firstLine="0"/>
              <w:jc w:val="both"/>
              <w:rPr>
                <w:rFonts w:eastAsiaTheme="minorHAnsi"/>
              </w:rPr>
            </w:pPr>
            <w:r w:rsidRPr="00C85CDA">
              <w:rPr>
                <w:rFonts w:eastAsiaTheme="minorHAnsi"/>
                <w:szCs w:val="24"/>
              </w:rPr>
              <w:t>Когда вода была спокойна? Когда ветер дул с суши.</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rPr>
            </w:pPr>
            <w:r w:rsidRPr="00C85CDA">
              <w:rPr>
                <w:rFonts w:eastAsiaTheme="minorHAnsi"/>
                <w:szCs w:val="24"/>
              </w:rPr>
              <w:t xml:space="preserve">Союзы и союзные слова: </w:t>
            </w:r>
            <w:r w:rsidRPr="00C85CDA">
              <w:rPr>
                <w:rFonts w:eastAsiaTheme="minorHAnsi"/>
                <w:color w:val="FF00FF"/>
                <w:szCs w:val="24"/>
              </w:rPr>
              <w:t>когда, как, будто (словно), что, чтобы, потому что, так как, если; который, какой, чей, кто и т.д.</w:t>
            </w:r>
          </w:p>
        </w:tc>
      </w:tr>
      <w:tr w:rsidR="00E658D0" w:rsidRPr="00C85CDA" w:rsidTr="000F7C41">
        <w:trPr>
          <w:trHeight w:val="1"/>
        </w:trPr>
        <w:tc>
          <w:tcPr>
            <w:tcW w:w="1986"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lang w:val="en-US"/>
              </w:rPr>
            </w:pPr>
            <w:r w:rsidRPr="00C85CDA">
              <w:rPr>
                <w:rFonts w:eastAsiaTheme="minorHAnsi"/>
                <w:szCs w:val="24"/>
                <w:lang w:val="en-US"/>
              </w:rPr>
              <w:lastRenderedPageBreak/>
              <w:t xml:space="preserve">4. </w:t>
            </w:r>
            <w:r w:rsidRPr="00C85CDA">
              <w:rPr>
                <w:rFonts w:eastAsiaTheme="minorHAnsi"/>
                <w:szCs w:val="24"/>
              </w:rPr>
              <w:t>Бессоюзное предложение</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lang w:val="en-US"/>
              </w:rPr>
            </w:pPr>
            <w:r w:rsidRPr="00C85CDA">
              <w:rPr>
                <w:rFonts w:eastAsiaTheme="minorHAnsi"/>
                <w:szCs w:val="24"/>
              </w:rPr>
              <w:t xml:space="preserve">минимум </w:t>
            </w:r>
            <w:r w:rsidRPr="00C85CDA">
              <w:rPr>
                <w:rFonts w:eastAsiaTheme="minorHAnsi"/>
                <w:b/>
                <w:bCs/>
                <w:color w:val="FF0000"/>
                <w:szCs w:val="24"/>
              </w:rPr>
              <w:t>две</w:t>
            </w:r>
            <w:r w:rsidRPr="00C85CDA">
              <w:rPr>
                <w:rFonts w:eastAsiaTheme="minorHAnsi"/>
                <w:szCs w:val="24"/>
              </w:rPr>
              <w:t xml:space="preserve"> грамматические основы</w:t>
            </w:r>
          </w:p>
        </w:tc>
        <w:tc>
          <w:tcPr>
            <w:tcW w:w="4784"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szCs w:val="24"/>
              </w:rPr>
            </w:pPr>
            <w:r w:rsidRPr="00C85CDA">
              <w:rPr>
                <w:rFonts w:eastAsiaTheme="minorHAnsi"/>
                <w:szCs w:val="24"/>
              </w:rPr>
              <w:t xml:space="preserve">Основы связаны друг с другом только интонацией. Графически бессоюзное предложение можно распознать с помощью знаков препинания между основами </w:t>
            </w:r>
          </w:p>
          <w:p w:rsidR="00E658D0" w:rsidRPr="00C85CDA" w:rsidRDefault="00E658D0" w:rsidP="000F7C41">
            <w:pPr>
              <w:tabs>
                <w:tab w:val="left" w:pos="1276"/>
              </w:tabs>
              <w:autoSpaceDE w:val="0"/>
              <w:autoSpaceDN w:val="0"/>
              <w:adjustRightInd w:val="0"/>
              <w:ind w:firstLine="0"/>
              <w:jc w:val="both"/>
              <w:rPr>
                <w:rFonts w:eastAsiaTheme="minorHAnsi"/>
                <w:b/>
                <w:bCs/>
                <w:color w:val="FF0000"/>
                <w:szCs w:val="24"/>
              </w:rPr>
            </w:pPr>
            <w:r w:rsidRPr="00C85CDA">
              <w:rPr>
                <w:rFonts w:eastAsiaTheme="minorHAnsi"/>
                <w:b/>
                <w:bCs/>
                <w:color w:val="FF0000"/>
                <w:szCs w:val="24"/>
              </w:rPr>
              <w:t>(, : - ; )</w:t>
            </w:r>
          </w:p>
          <w:p w:rsidR="00E658D0" w:rsidRPr="00C85CDA" w:rsidRDefault="00E658D0" w:rsidP="000F7C41">
            <w:pPr>
              <w:tabs>
                <w:tab w:val="left" w:pos="1276"/>
              </w:tabs>
              <w:autoSpaceDE w:val="0"/>
              <w:autoSpaceDN w:val="0"/>
              <w:adjustRightInd w:val="0"/>
              <w:ind w:firstLine="0"/>
              <w:jc w:val="both"/>
              <w:rPr>
                <w:rFonts w:eastAsiaTheme="minorHAnsi"/>
              </w:rPr>
            </w:pPr>
            <w:r w:rsidRPr="00C85CDA">
              <w:rPr>
                <w:rFonts w:eastAsiaTheme="minorHAnsi"/>
                <w:i/>
                <w:iCs/>
                <w:color w:val="0000FF"/>
                <w:szCs w:val="24"/>
                <w:u w:val="single"/>
              </w:rPr>
              <w:t>Ветер</w:t>
            </w:r>
            <w:r w:rsidRPr="00C85CDA">
              <w:rPr>
                <w:rFonts w:eastAsiaTheme="minorHAnsi"/>
                <w:i/>
                <w:iCs/>
                <w:color w:val="0000FF"/>
                <w:szCs w:val="24"/>
              </w:rPr>
              <w:t xml:space="preserve"> </w:t>
            </w:r>
            <w:r w:rsidRPr="00C85CDA">
              <w:rPr>
                <w:rFonts w:eastAsiaTheme="minorHAnsi"/>
                <w:i/>
                <w:iCs/>
                <w:color w:val="0000FF"/>
                <w:szCs w:val="24"/>
                <w:u w:val="double"/>
              </w:rPr>
              <w:t>дул</w:t>
            </w:r>
            <w:r w:rsidRPr="00C85CDA">
              <w:rPr>
                <w:rFonts w:eastAsiaTheme="minorHAnsi"/>
                <w:i/>
                <w:iCs/>
                <w:color w:val="0000FF"/>
                <w:szCs w:val="24"/>
              </w:rPr>
              <w:t xml:space="preserve"> с суши,</w:t>
            </w:r>
            <w:r w:rsidRPr="00C85CDA">
              <w:rPr>
                <w:rFonts w:eastAsiaTheme="minorHAnsi"/>
                <w:b/>
                <w:bCs/>
                <w:i/>
                <w:iCs/>
                <w:color w:val="0000FF"/>
                <w:szCs w:val="24"/>
              </w:rPr>
              <w:t xml:space="preserve"> </w:t>
            </w:r>
            <w:r w:rsidRPr="00C85CDA">
              <w:rPr>
                <w:rFonts w:eastAsiaTheme="minorHAnsi"/>
                <w:i/>
                <w:iCs/>
                <w:color w:val="0000FF"/>
                <w:szCs w:val="24"/>
              </w:rPr>
              <w:t xml:space="preserve">у берега </w:t>
            </w:r>
            <w:r w:rsidRPr="00C85CDA">
              <w:rPr>
                <w:rFonts w:eastAsiaTheme="minorHAnsi"/>
                <w:i/>
                <w:iCs/>
                <w:color w:val="0000FF"/>
                <w:szCs w:val="24"/>
                <w:u w:val="single"/>
              </w:rPr>
              <w:t>вода</w:t>
            </w:r>
            <w:r w:rsidRPr="00C85CDA">
              <w:rPr>
                <w:rFonts w:eastAsiaTheme="minorHAnsi"/>
                <w:i/>
                <w:iCs/>
                <w:color w:val="0000FF"/>
                <w:szCs w:val="24"/>
              </w:rPr>
              <w:t xml:space="preserve"> </w:t>
            </w:r>
            <w:r w:rsidRPr="00C85CDA">
              <w:rPr>
                <w:rFonts w:eastAsiaTheme="minorHAnsi"/>
                <w:i/>
                <w:iCs/>
                <w:color w:val="0000FF"/>
                <w:szCs w:val="24"/>
                <w:u w:val="double"/>
              </w:rPr>
              <w:t>была спокойна</w:t>
            </w:r>
            <w:r w:rsidRPr="00C85CDA">
              <w:rPr>
                <w:rFonts w:eastAsiaTheme="minorHAnsi"/>
                <w:i/>
                <w:iCs/>
                <w:color w:val="0000FF"/>
                <w:szCs w:val="24"/>
              </w:rPr>
              <w:t>.</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rPr>
                <w:rFonts w:eastAsiaTheme="minorHAnsi"/>
                <w:lang w:val="en-US"/>
              </w:rPr>
            </w:pPr>
            <w:r w:rsidRPr="00C85CDA">
              <w:rPr>
                <w:rFonts w:eastAsiaTheme="minorHAnsi"/>
                <w:szCs w:val="24"/>
                <w:lang w:val="en-US"/>
              </w:rPr>
              <w:t>-</w:t>
            </w:r>
          </w:p>
        </w:tc>
      </w:tr>
      <w:tr w:rsidR="00E658D0" w:rsidRPr="00C85CDA" w:rsidTr="000F7C41">
        <w:trPr>
          <w:trHeight w:val="1"/>
        </w:trPr>
        <w:tc>
          <w:tcPr>
            <w:tcW w:w="1986"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rPr>
            </w:pPr>
            <w:r w:rsidRPr="00C85CDA">
              <w:rPr>
                <w:rFonts w:eastAsiaTheme="minorHAnsi"/>
                <w:szCs w:val="24"/>
              </w:rPr>
              <w:t>5. Сложное предложение с сочинительной и подчинитель-ной связью</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lang w:val="en-US"/>
              </w:rPr>
            </w:pPr>
            <w:r w:rsidRPr="00C85CDA">
              <w:rPr>
                <w:rFonts w:eastAsiaTheme="minorHAnsi"/>
                <w:szCs w:val="24"/>
              </w:rPr>
              <w:t xml:space="preserve">минимум </w:t>
            </w:r>
            <w:r w:rsidRPr="00C85CDA">
              <w:rPr>
                <w:rFonts w:eastAsiaTheme="minorHAnsi"/>
                <w:b/>
                <w:bCs/>
                <w:color w:val="FF0000"/>
                <w:szCs w:val="24"/>
              </w:rPr>
              <w:t>три</w:t>
            </w:r>
            <w:r w:rsidRPr="00C85CDA">
              <w:rPr>
                <w:rFonts w:eastAsiaTheme="minorHAnsi"/>
                <w:szCs w:val="24"/>
              </w:rPr>
              <w:t xml:space="preserve"> грамматические основы</w:t>
            </w:r>
          </w:p>
        </w:tc>
        <w:tc>
          <w:tcPr>
            <w:tcW w:w="4784"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jc w:val="both"/>
              <w:rPr>
                <w:rFonts w:eastAsiaTheme="minorHAnsi"/>
                <w:lang w:val="en-US"/>
              </w:rPr>
            </w:pPr>
            <w:r w:rsidRPr="00C85CDA">
              <w:rPr>
                <w:rFonts w:eastAsiaTheme="minorHAnsi"/>
                <w:szCs w:val="24"/>
              </w:rPr>
              <w:t>Должны быть признаки пунктов 2, 3, 4</w:t>
            </w:r>
          </w:p>
        </w:tc>
        <w:tc>
          <w:tcPr>
            <w:tcW w:w="1985" w:type="dxa"/>
            <w:tcBorders>
              <w:top w:val="single" w:sz="9" w:space="0" w:color="00B050"/>
              <w:left w:val="single" w:sz="9" w:space="0" w:color="00B050"/>
              <w:bottom w:val="single" w:sz="9" w:space="0" w:color="00B050"/>
              <w:right w:val="single" w:sz="9" w:space="0" w:color="00B050"/>
            </w:tcBorders>
            <w:shd w:val="clear" w:color="000000" w:fill="FFFFFF"/>
          </w:tcPr>
          <w:p w:rsidR="00E658D0" w:rsidRPr="00C85CDA" w:rsidRDefault="00E658D0" w:rsidP="000F7C41">
            <w:pPr>
              <w:tabs>
                <w:tab w:val="left" w:pos="1276"/>
              </w:tabs>
              <w:autoSpaceDE w:val="0"/>
              <w:autoSpaceDN w:val="0"/>
              <w:adjustRightInd w:val="0"/>
              <w:ind w:firstLine="0"/>
              <w:rPr>
                <w:rFonts w:eastAsiaTheme="minorHAnsi"/>
                <w:lang w:val="en-US"/>
              </w:rPr>
            </w:pPr>
          </w:p>
        </w:tc>
      </w:tr>
    </w:tbl>
    <w:p w:rsidR="00E658D0" w:rsidRPr="00C85CDA" w:rsidRDefault="00E658D0" w:rsidP="00E658D0">
      <w:pPr>
        <w:tabs>
          <w:tab w:val="left" w:pos="1276"/>
        </w:tabs>
        <w:autoSpaceDE w:val="0"/>
        <w:autoSpaceDN w:val="0"/>
        <w:adjustRightInd w:val="0"/>
        <w:ind w:firstLine="0"/>
        <w:jc w:val="both"/>
        <w:rPr>
          <w:rFonts w:eastAsiaTheme="minorHAnsi"/>
          <w:b/>
          <w:bCs/>
          <w:color w:val="943634"/>
          <w:sz w:val="32"/>
          <w:szCs w:val="32"/>
          <w:lang w:val="en-US"/>
        </w:rPr>
      </w:pPr>
    </w:p>
    <w:p w:rsidR="00E658D0" w:rsidRPr="00D70524" w:rsidRDefault="00E658D0" w:rsidP="00E658D0">
      <w:pPr>
        <w:pStyle w:val="af0"/>
        <w:shd w:val="clear" w:color="auto" w:fill="F1F1F1"/>
        <w:spacing w:before="0" w:beforeAutospacing="0" w:after="0" w:afterAutospacing="0"/>
        <w:rPr>
          <w:sz w:val="20"/>
          <w:szCs w:val="20"/>
        </w:rPr>
      </w:pPr>
      <w:r w:rsidRPr="00D70524">
        <w:rPr>
          <w:rStyle w:val="af"/>
          <w:sz w:val="20"/>
          <w:szCs w:val="20"/>
        </w:rPr>
        <w:t>Не путай: </w:t>
      </w:r>
    </w:p>
    <w:p w:rsidR="00E658D0" w:rsidRPr="00D70524" w:rsidRDefault="00E658D0" w:rsidP="00E658D0">
      <w:pPr>
        <w:pStyle w:val="af0"/>
        <w:shd w:val="clear" w:color="auto" w:fill="F1F1F1"/>
        <w:spacing w:before="0" w:beforeAutospacing="0" w:after="0" w:afterAutospacing="0"/>
        <w:rPr>
          <w:sz w:val="20"/>
          <w:szCs w:val="20"/>
        </w:rPr>
      </w:pPr>
      <w:r w:rsidRPr="00D70524">
        <w:rPr>
          <w:rStyle w:val="af2"/>
          <w:rFonts w:eastAsiaTheme="majorEastAsia"/>
          <w:sz w:val="20"/>
          <w:szCs w:val="20"/>
        </w:rPr>
        <w:t> </w:t>
      </w:r>
      <w:r w:rsidRPr="00D70524">
        <w:rPr>
          <w:sz w:val="20"/>
          <w:szCs w:val="20"/>
        </w:rPr>
        <w:t>двусоставные и односоставные простые предложения.</w:t>
      </w:r>
    </w:p>
    <w:p w:rsidR="00E658D0" w:rsidRPr="00D70524" w:rsidRDefault="00E658D0" w:rsidP="00A54D08">
      <w:pPr>
        <w:numPr>
          <w:ilvl w:val="0"/>
          <w:numId w:val="68"/>
        </w:numPr>
        <w:shd w:val="clear" w:color="auto" w:fill="FFFFFF"/>
        <w:ind w:left="0"/>
        <w:jc w:val="left"/>
        <w:rPr>
          <w:sz w:val="20"/>
          <w:szCs w:val="20"/>
        </w:rPr>
      </w:pPr>
      <w:r w:rsidRPr="00D70524">
        <w:rPr>
          <w:rStyle w:val="af"/>
          <w:sz w:val="20"/>
          <w:szCs w:val="20"/>
        </w:rPr>
        <w:t>Двусоставные</w:t>
      </w:r>
      <w:r w:rsidRPr="00D70524">
        <w:rPr>
          <w:rStyle w:val="apple-converted-space"/>
          <w:sz w:val="20"/>
          <w:szCs w:val="20"/>
        </w:rPr>
        <w:t> </w:t>
      </w:r>
      <w:r w:rsidRPr="00D70524">
        <w:rPr>
          <w:sz w:val="20"/>
          <w:szCs w:val="20"/>
        </w:rPr>
        <w:t>предложения – это предложения с двумя главными членами: подлежащим и сказуемым.</w:t>
      </w:r>
    </w:p>
    <w:p w:rsidR="00E658D0" w:rsidRPr="00D70524" w:rsidRDefault="00E658D0" w:rsidP="00A54D08">
      <w:pPr>
        <w:numPr>
          <w:ilvl w:val="0"/>
          <w:numId w:val="68"/>
        </w:numPr>
        <w:shd w:val="clear" w:color="auto" w:fill="FFFFFF"/>
        <w:ind w:left="0"/>
        <w:jc w:val="left"/>
        <w:rPr>
          <w:sz w:val="20"/>
          <w:szCs w:val="20"/>
        </w:rPr>
      </w:pPr>
      <w:r w:rsidRPr="00D70524">
        <w:rPr>
          <w:rStyle w:val="af"/>
          <w:sz w:val="20"/>
          <w:szCs w:val="20"/>
        </w:rPr>
        <w:t>Односоставные</w:t>
      </w:r>
      <w:r w:rsidRPr="00D70524">
        <w:rPr>
          <w:rStyle w:val="apple-converted-space"/>
          <w:sz w:val="20"/>
          <w:szCs w:val="20"/>
        </w:rPr>
        <w:t> </w:t>
      </w:r>
      <w:r w:rsidRPr="00D70524">
        <w:rPr>
          <w:sz w:val="20"/>
          <w:szCs w:val="20"/>
        </w:rPr>
        <w:t>предложения – это предложения с одним главным членом.</w:t>
      </w:r>
    </w:p>
    <w:p w:rsidR="00E658D0" w:rsidRPr="00D70524" w:rsidRDefault="00E658D0" w:rsidP="00E658D0">
      <w:pPr>
        <w:pStyle w:val="af0"/>
        <w:shd w:val="clear" w:color="auto" w:fill="FFFFFF"/>
        <w:spacing w:before="0" w:beforeAutospacing="0" w:after="0" w:afterAutospacing="0"/>
        <w:rPr>
          <w:sz w:val="20"/>
          <w:szCs w:val="20"/>
        </w:rPr>
      </w:pPr>
      <w:r w:rsidRPr="00D70524">
        <w:rPr>
          <w:rStyle w:val="af"/>
          <w:sz w:val="20"/>
          <w:szCs w:val="20"/>
        </w:rPr>
        <w:t>Части в составе сложных предложений</w:t>
      </w:r>
      <w:r w:rsidRPr="00D70524">
        <w:rPr>
          <w:rStyle w:val="apple-converted-space"/>
          <w:rFonts w:eastAsiaTheme="majorEastAsia"/>
          <w:sz w:val="20"/>
          <w:szCs w:val="20"/>
        </w:rPr>
        <w:t> </w:t>
      </w:r>
      <w:r w:rsidRPr="00D70524">
        <w:rPr>
          <w:sz w:val="20"/>
          <w:szCs w:val="20"/>
        </w:rPr>
        <w:t>тоже могут быть двусоставными и односоставными. </w:t>
      </w:r>
    </w:p>
    <w:p w:rsidR="00E658D0" w:rsidRDefault="00E658D0" w:rsidP="00E658D0">
      <w:pPr>
        <w:pStyle w:val="af0"/>
        <w:shd w:val="clear" w:color="auto" w:fill="FFFFFF"/>
        <w:spacing w:before="0" w:beforeAutospacing="0" w:after="0" w:afterAutospacing="0"/>
        <w:rPr>
          <w:sz w:val="20"/>
          <w:szCs w:val="20"/>
        </w:rPr>
      </w:pP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Если в твоём варианте задания дано сложное предложение, то нужно определить, какое оно. Подробная характеристика не требуется.</w:t>
      </w:r>
      <w:r w:rsidRPr="00D70524">
        <w:rPr>
          <w:rStyle w:val="apple-converted-space"/>
          <w:rFonts w:eastAsiaTheme="majorEastAsia"/>
          <w:sz w:val="20"/>
          <w:szCs w:val="20"/>
        </w:rPr>
        <w:t> </w:t>
      </w:r>
      <w:r w:rsidRPr="00D70524">
        <w:rPr>
          <w:sz w:val="20"/>
          <w:szCs w:val="20"/>
        </w:rPr>
        <w:br/>
        <w:t>Посмотри, есть ли средства связи: союзы и союзные слова.</w:t>
      </w:r>
    </w:p>
    <w:p w:rsidR="00E658D0" w:rsidRPr="00D70524" w:rsidRDefault="00E658D0" w:rsidP="00A54D08">
      <w:pPr>
        <w:numPr>
          <w:ilvl w:val="0"/>
          <w:numId w:val="69"/>
        </w:numPr>
        <w:shd w:val="clear" w:color="auto" w:fill="FFFFFF"/>
        <w:ind w:left="0"/>
        <w:jc w:val="left"/>
        <w:rPr>
          <w:sz w:val="20"/>
          <w:szCs w:val="20"/>
        </w:rPr>
      </w:pPr>
      <w:r w:rsidRPr="00D70524">
        <w:rPr>
          <w:sz w:val="20"/>
          <w:szCs w:val="20"/>
        </w:rPr>
        <w:t>Если их нет, то предложение</w:t>
      </w:r>
      <w:r w:rsidRPr="00D70524">
        <w:rPr>
          <w:rStyle w:val="apple-converted-space"/>
          <w:sz w:val="20"/>
          <w:szCs w:val="20"/>
        </w:rPr>
        <w:t> </w:t>
      </w:r>
      <w:r w:rsidRPr="00D70524">
        <w:rPr>
          <w:rStyle w:val="af"/>
          <w:sz w:val="20"/>
          <w:szCs w:val="20"/>
        </w:rPr>
        <w:t>бессоюзное</w:t>
      </w:r>
      <w:r w:rsidRPr="00D70524">
        <w:rPr>
          <w:rStyle w:val="apple-converted-space"/>
          <w:sz w:val="20"/>
          <w:szCs w:val="20"/>
        </w:rPr>
        <w:t> </w:t>
      </w:r>
      <w:r w:rsidRPr="00D70524">
        <w:rPr>
          <w:sz w:val="20"/>
          <w:szCs w:val="20"/>
        </w:rPr>
        <w:t>(бессоюзная связь предложений - это синтаксическая связь по смыслу, формально выраженная лишь интонационно). </w:t>
      </w:r>
    </w:p>
    <w:p w:rsidR="00E658D0" w:rsidRPr="00D70524" w:rsidRDefault="00E658D0" w:rsidP="00A54D08">
      <w:pPr>
        <w:numPr>
          <w:ilvl w:val="0"/>
          <w:numId w:val="69"/>
        </w:numPr>
        <w:shd w:val="clear" w:color="auto" w:fill="FFFFFF"/>
        <w:ind w:left="0"/>
        <w:jc w:val="left"/>
        <w:rPr>
          <w:sz w:val="20"/>
          <w:szCs w:val="20"/>
        </w:rPr>
      </w:pPr>
      <w:r w:rsidRPr="00D70524">
        <w:rPr>
          <w:sz w:val="20"/>
          <w:szCs w:val="20"/>
        </w:rPr>
        <w:t>Если есть, то</w:t>
      </w:r>
      <w:r w:rsidRPr="00D70524">
        <w:rPr>
          <w:rStyle w:val="apple-converted-space"/>
          <w:sz w:val="20"/>
          <w:szCs w:val="20"/>
        </w:rPr>
        <w:t> </w:t>
      </w:r>
      <w:r w:rsidRPr="00D70524">
        <w:rPr>
          <w:rStyle w:val="af"/>
          <w:sz w:val="20"/>
          <w:szCs w:val="20"/>
        </w:rPr>
        <w:t>союзное</w:t>
      </w:r>
      <w:r w:rsidRPr="00D70524">
        <w:rPr>
          <w:sz w:val="20"/>
          <w:szCs w:val="20"/>
        </w:rPr>
        <w:t>, и тебе предстоит еще один несложный шаг: определить вид синтаксической связи.</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Как это сделать? Для определения вида синтаксической связи нужно иметь в виду два критерия: 1) значение и  2) форму.</w:t>
      </w:r>
      <w:r w:rsidRPr="00D70524">
        <w:rPr>
          <w:sz w:val="20"/>
          <w:szCs w:val="20"/>
        </w:rPr>
        <w:br/>
      </w:r>
      <w:r w:rsidRPr="00D70524">
        <w:rPr>
          <w:sz w:val="20"/>
          <w:szCs w:val="20"/>
        </w:rPr>
        <w:br/>
        <w:t>Если предложения</w:t>
      </w:r>
      <w:r w:rsidRPr="00D70524">
        <w:rPr>
          <w:rStyle w:val="apple-converted-space"/>
          <w:rFonts w:eastAsiaTheme="majorEastAsia"/>
          <w:sz w:val="20"/>
          <w:szCs w:val="20"/>
        </w:rPr>
        <w:t> </w:t>
      </w:r>
      <w:r w:rsidRPr="00D70524">
        <w:rPr>
          <w:sz w:val="20"/>
          <w:szCs w:val="20"/>
        </w:rPr>
        <w:br/>
        <w:t>1) равноправны по смыслу, </w:t>
      </w:r>
      <w:r w:rsidRPr="00D70524">
        <w:rPr>
          <w:sz w:val="20"/>
          <w:szCs w:val="20"/>
        </w:rPr>
        <w:br/>
        <w:t>2) связаны сочинительным союзом,</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то предложение</w:t>
      </w:r>
      <w:r w:rsidRPr="00D70524">
        <w:rPr>
          <w:rStyle w:val="apple-converted-space"/>
          <w:rFonts w:eastAsiaTheme="majorEastAsia"/>
          <w:sz w:val="20"/>
          <w:szCs w:val="20"/>
        </w:rPr>
        <w:t> </w:t>
      </w:r>
      <w:r w:rsidRPr="00D70524">
        <w:rPr>
          <w:rStyle w:val="af"/>
          <w:sz w:val="20"/>
          <w:szCs w:val="20"/>
        </w:rPr>
        <w:t>сложносочинённое</w:t>
      </w:r>
      <w:r w:rsidRPr="00D70524">
        <w:rPr>
          <w:sz w:val="20"/>
          <w:szCs w:val="20"/>
        </w:rPr>
        <w:t>.</w:t>
      </w:r>
    </w:p>
    <w:p w:rsidR="00E658D0" w:rsidRDefault="00E658D0" w:rsidP="00E658D0">
      <w:pPr>
        <w:pStyle w:val="af0"/>
        <w:shd w:val="clear" w:color="auto" w:fill="FFFFFF"/>
        <w:spacing w:before="0" w:beforeAutospacing="0" w:after="0" w:afterAutospacing="0"/>
        <w:rPr>
          <w:sz w:val="20"/>
          <w:szCs w:val="20"/>
        </w:rPr>
      </w:pP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Если предложения</w:t>
      </w:r>
      <w:r w:rsidRPr="00D70524">
        <w:rPr>
          <w:rStyle w:val="apple-converted-space"/>
          <w:rFonts w:eastAsiaTheme="majorEastAsia"/>
          <w:sz w:val="20"/>
          <w:szCs w:val="20"/>
        </w:rPr>
        <w:t> </w:t>
      </w:r>
      <w:r w:rsidRPr="00D70524">
        <w:rPr>
          <w:sz w:val="20"/>
          <w:szCs w:val="20"/>
        </w:rPr>
        <w:br/>
        <w:t>1) не равноправны по смыслу (можно установить иерархию: главное – придаточное),  </w:t>
      </w:r>
      <w:r w:rsidRPr="00D70524">
        <w:rPr>
          <w:sz w:val="20"/>
          <w:szCs w:val="20"/>
        </w:rPr>
        <w:br/>
        <w:t>2) подчинительная связь выражена подчинительными союзами,</w:t>
      </w:r>
      <w:r w:rsidRPr="00D70524">
        <w:rPr>
          <w:sz w:val="20"/>
          <w:szCs w:val="20"/>
        </w:rPr>
        <w:br/>
        <w:t>то предложение</w:t>
      </w:r>
      <w:r w:rsidRPr="00D70524">
        <w:rPr>
          <w:rStyle w:val="apple-converted-space"/>
          <w:rFonts w:eastAsiaTheme="majorEastAsia"/>
          <w:sz w:val="20"/>
          <w:szCs w:val="20"/>
        </w:rPr>
        <w:t> </w:t>
      </w:r>
      <w:r w:rsidRPr="00D70524">
        <w:rPr>
          <w:rStyle w:val="af"/>
          <w:sz w:val="20"/>
          <w:szCs w:val="20"/>
        </w:rPr>
        <w:t>сложноподчиненное.</w:t>
      </w:r>
    </w:p>
    <w:p w:rsidR="00E658D0" w:rsidRDefault="00E658D0" w:rsidP="00E658D0">
      <w:pPr>
        <w:pStyle w:val="af0"/>
        <w:shd w:val="clear" w:color="auto" w:fill="FFFFFF"/>
        <w:spacing w:before="0" w:beforeAutospacing="0" w:after="0" w:afterAutospacing="0"/>
        <w:rPr>
          <w:sz w:val="20"/>
          <w:szCs w:val="20"/>
        </w:rPr>
      </w:pPr>
    </w:p>
    <w:p w:rsidR="00E658D0" w:rsidRDefault="00E658D0" w:rsidP="00E658D0">
      <w:pPr>
        <w:pStyle w:val="af0"/>
        <w:shd w:val="clear" w:color="auto" w:fill="FFFFFF"/>
        <w:spacing w:before="0" w:beforeAutospacing="0" w:after="0" w:afterAutospacing="0"/>
        <w:rPr>
          <w:rStyle w:val="apple-converted-space"/>
          <w:rFonts w:eastAsiaTheme="majorEastAsia"/>
          <w:sz w:val="20"/>
          <w:szCs w:val="20"/>
        </w:rPr>
      </w:pPr>
      <w:r w:rsidRPr="00D70524">
        <w:rPr>
          <w:sz w:val="20"/>
          <w:szCs w:val="20"/>
        </w:rPr>
        <w:t>Неоценимую помощь окажет знание</w:t>
      </w:r>
      <w:r w:rsidRPr="00D70524">
        <w:rPr>
          <w:rStyle w:val="apple-converted-space"/>
          <w:rFonts w:eastAsiaTheme="majorEastAsia"/>
          <w:sz w:val="20"/>
          <w:szCs w:val="20"/>
        </w:rPr>
        <w:t> </w:t>
      </w:r>
      <w:r w:rsidRPr="00D70524">
        <w:rPr>
          <w:rStyle w:val="af"/>
          <w:sz w:val="20"/>
          <w:szCs w:val="20"/>
        </w:rPr>
        <w:t>сочинительных и подчинительных союзов.</w:t>
      </w:r>
      <w:r w:rsidRPr="00D70524">
        <w:rPr>
          <w:rStyle w:val="apple-converted-space"/>
          <w:rFonts w:eastAsiaTheme="majorEastAsia"/>
          <w:sz w:val="20"/>
          <w:szCs w:val="20"/>
        </w:rPr>
        <w:t> </w:t>
      </w:r>
      <w:r w:rsidRPr="00D70524">
        <w:rPr>
          <w:sz w:val="20"/>
          <w:szCs w:val="20"/>
        </w:rPr>
        <w:t>Подробнее о том, какими бывают союзы, узнай:</w:t>
      </w:r>
      <w:r w:rsidRPr="00D70524">
        <w:rPr>
          <w:rStyle w:val="apple-converted-space"/>
          <w:rFonts w:eastAsiaTheme="majorEastAsia"/>
          <w:sz w:val="20"/>
          <w:szCs w:val="20"/>
        </w:rPr>
        <w:t> </w:t>
      </w:r>
      <w:r>
        <w:rPr>
          <w:rStyle w:val="apple-converted-space"/>
          <w:rFonts w:eastAsiaTheme="majorEastAsia"/>
          <w:sz w:val="20"/>
          <w:szCs w:val="20"/>
        </w:rPr>
        <w:t>Задания 11. Части речи.</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Наконец, последнее. В языке и, естественно, в КИМах тоже есть сложные предложения с несколькими видами связи:</w:t>
      </w:r>
    </w:p>
    <w:p w:rsidR="00E658D0" w:rsidRDefault="00E658D0" w:rsidP="00E658D0">
      <w:pPr>
        <w:pStyle w:val="af0"/>
        <w:shd w:val="clear" w:color="auto" w:fill="FFFFFF"/>
        <w:spacing w:before="0" w:beforeAutospacing="0" w:after="0" w:afterAutospacing="0"/>
        <w:rPr>
          <w:sz w:val="20"/>
          <w:szCs w:val="20"/>
        </w:rPr>
      </w:pPr>
      <w:r w:rsidRPr="00D70524">
        <w:rPr>
          <w:sz w:val="20"/>
          <w:szCs w:val="20"/>
        </w:rPr>
        <w:t>1) бессоюзной и союзной подчинительной,</w:t>
      </w:r>
      <w:r w:rsidRPr="00D70524">
        <w:rPr>
          <w:sz w:val="20"/>
          <w:szCs w:val="20"/>
        </w:rPr>
        <w:br/>
        <w:t>2) бессоюзной и союзной сочинительной,</w:t>
      </w:r>
      <w:r w:rsidRPr="00D70524">
        <w:rPr>
          <w:sz w:val="20"/>
          <w:szCs w:val="20"/>
        </w:rPr>
        <w:br/>
        <w:t>3) союзной сочинительной и подчинительной.</w:t>
      </w:r>
      <w:r w:rsidRPr="00D70524">
        <w:rPr>
          <w:sz w:val="20"/>
          <w:szCs w:val="20"/>
        </w:rPr>
        <w:br/>
        <w:t>Это  сложные предложения, состоящие более чем из двух простых и имеющие соответственно более двух грамматических основ. Встретив такие предложения, не удивляйся. Помни, частей может быть две и более. Их может быть даже 13-15 и более. В заданиях ЕГЭ таких длинных и состоящих из многих частей предложений нет. Но и в предложениях из 3-4 частей могут быть комбинации союзной и бессоюзной связи либо сочинительной и подчинительной связи.</w:t>
      </w:r>
      <w:r w:rsidRPr="00D70524">
        <w:rPr>
          <w:rStyle w:val="apple-converted-space"/>
          <w:rFonts w:eastAsiaTheme="majorEastAsia"/>
          <w:sz w:val="20"/>
          <w:szCs w:val="20"/>
        </w:rPr>
        <w:t> </w:t>
      </w:r>
      <w:r w:rsidRPr="00D70524">
        <w:rPr>
          <w:sz w:val="20"/>
          <w:szCs w:val="20"/>
        </w:rPr>
        <w:br/>
      </w:r>
    </w:p>
    <w:p w:rsidR="00E658D0" w:rsidRPr="00254CEA" w:rsidRDefault="00E658D0" w:rsidP="00E658D0">
      <w:pPr>
        <w:pStyle w:val="af0"/>
        <w:shd w:val="clear" w:color="auto" w:fill="FFFFFF"/>
        <w:spacing w:before="0" w:beforeAutospacing="0" w:after="0" w:afterAutospacing="0"/>
        <w:jc w:val="center"/>
        <w:rPr>
          <w:b/>
        </w:rPr>
      </w:pPr>
      <w:r w:rsidRPr="00254CEA">
        <w:rPr>
          <w:b/>
        </w:rPr>
        <w:t>Алгоритм</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 xml:space="preserve">Независимо </w:t>
      </w:r>
      <w:r>
        <w:rPr>
          <w:sz w:val="20"/>
          <w:szCs w:val="20"/>
        </w:rPr>
        <w:t>от</w:t>
      </w:r>
      <w:r w:rsidRPr="00D70524">
        <w:rPr>
          <w:sz w:val="20"/>
          <w:szCs w:val="20"/>
        </w:rPr>
        <w:t xml:space="preserve"> того, какое предложение тебе встретилось, необходимо:</w:t>
      </w:r>
    </w:p>
    <w:p w:rsidR="00E658D0" w:rsidRPr="00D70524" w:rsidRDefault="00E658D0" w:rsidP="00A54D08">
      <w:pPr>
        <w:numPr>
          <w:ilvl w:val="0"/>
          <w:numId w:val="70"/>
        </w:numPr>
        <w:shd w:val="clear" w:color="auto" w:fill="FFFFFF"/>
        <w:jc w:val="left"/>
        <w:rPr>
          <w:sz w:val="20"/>
          <w:szCs w:val="20"/>
        </w:rPr>
      </w:pPr>
      <w:r w:rsidRPr="00D70524">
        <w:rPr>
          <w:sz w:val="20"/>
          <w:szCs w:val="20"/>
        </w:rPr>
        <w:t>внимательно и вдумчиво прочитать предложение,</w:t>
      </w:r>
    </w:p>
    <w:p w:rsidR="00E658D0" w:rsidRPr="00D70524" w:rsidRDefault="00E658D0" w:rsidP="00A54D08">
      <w:pPr>
        <w:numPr>
          <w:ilvl w:val="0"/>
          <w:numId w:val="70"/>
        </w:numPr>
        <w:shd w:val="clear" w:color="auto" w:fill="FFFFFF"/>
        <w:jc w:val="left"/>
        <w:rPr>
          <w:sz w:val="20"/>
          <w:szCs w:val="20"/>
        </w:rPr>
      </w:pPr>
      <w:r w:rsidRPr="00D70524">
        <w:rPr>
          <w:sz w:val="20"/>
          <w:szCs w:val="20"/>
        </w:rPr>
        <w:t>определить грамматические основы,</w:t>
      </w:r>
    </w:p>
    <w:p w:rsidR="00E658D0" w:rsidRPr="00D70524" w:rsidRDefault="00E658D0" w:rsidP="00A54D08">
      <w:pPr>
        <w:numPr>
          <w:ilvl w:val="0"/>
          <w:numId w:val="70"/>
        </w:numPr>
        <w:shd w:val="clear" w:color="auto" w:fill="FFFFFF"/>
        <w:jc w:val="left"/>
        <w:rPr>
          <w:sz w:val="20"/>
          <w:szCs w:val="20"/>
        </w:rPr>
      </w:pPr>
      <w:r w:rsidRPr="00D70524">
        <w:rPr>
          <w:sz w:val="20"/>
          <w:szCs w:val="20"/>
        </w:rPr>
        <w:t>разделить предложение на части, </w:t>
      </w:r>
    </w:p>
    <w:p w:rsidR="00E658D0" w:rsidRPr="00D70524" w:rsidRDefault="00E658D0" w:rsidP="00A54D08">
      <w:pPr>
        <w:numPr>
          <w:ilvl w:val="0"/>
          <w:numId w:val="70"/>
        </w:numPr>
        <w:shd w:val="clear" w:color="auto" w:fill="FFFFFF"/>
        <w:jc w:val="left"/>
        <w:rPr>
          <w:sz w:val="20"/>
          <w:szCs w:val="20"/>
        </w:rPr>
      </w:pPr>
      <w:r w:rsidRPr="00D70524">
        <w:rPr>
          <w:sz w:val="20"/>
          <w:szCs w:val="20"/>
        </w:rPr>
        <w:t>определить характер связи и средства связи (союзы и союзные слова, интонацию при бессоюзном соединении частей).</w:t>
      </w:r>
    </w:p>
    <w:p w:rsidR="00E658D0" w:rsidRDefault="00E658D0" w:rsidP="00A54D08">
      <w:pPr>
        <w:pStyle w:val="af0"/>
        <w:numPr>
          <w:ilvl w:val="0"/>
          <w:numId w:val="70"/>
        </w:numPr>
        <w:shd w:val="clear" w:color="auto" w:fill="FFFFFF"/>
        <w:spacing w:before="0" w:beforeAutospacing="0" w:after="0" w:afterAutospacing="0"/>
        <w:rPr>
          <w:sz w:val="20"/>
          <w:szCs w:val="20"/>
        </w:rPr>
      </w:pPr>
      <w:r w:rsidRPr="00D70524">
        <w:rPr>
          <w:sz w:val="20"/>
          <w:szCs w:val="20"/>
        </w:rPr>
        <w:t>В черновике рисуй схемы, они помогут понять, сколько частей в сложном предложении и как они связаны. Разберись, что к чему относится.</w:t>
      </w:r>
      <w:r w:rsidRPr="00D70524">
        <w:rPr>
          <w:rStyle w:val="apple-converted-space"/>
          <w:rFonts w:eastAsiaTheme="majorEastAsia"/>
          <w:sz w:val="20"/>
          <w:szCs w:val="20"/>
        </w:rPr>
        <w:t> </w:t>
      </w:r>
      <w:r w:rsidRPr="00D70524">
        <w:rPr>
          <w:sz w:val="20"/>
          <w:szCs w:val="20"/>
        </w:rPr>
        <w:br/>
      </w:r>
    </w:p>
    <w:p w:rsidR="00E658D0" w:rsidRDefault="00E658D0" w:rsidP="00E658D0">
      <w:pPr>
        <w:pStyle w:val="af0"/>
        <w:shd w:val="clear" w:color="auto" w:fill="FFFFFF"/>
        <w:spacing w:before="0" w:beforeAutospacing="0" w:after="0" w:afterAutospacing="0"/>
        <w:ind w:left="720"/>
        <w:jc w:val="center"/>
        <w:rPr>
          <w:sz w:val="20"/>
          <w:szCs w:val="20"/>
        </w:rPr>
      </w:pPr>
      <w:r w:rsidRPr="00254CEA">
        <w:rPr>
          <w:b/>
        </w:rPr>
        <w:t>Примеры схем:</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 … ], [ … ] – бессоюзное сложное предложение, например:</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К вечеру</w:t>
      </w:r>
      <w:r w:rsidRPr="00D70524">
        <w:rPr>
          <w:rStyle w:val="apple-converted-space"/>
          <w:rFonts w:eastAsiaTheme="majorEastAsia"/>
          <w:sz w:val="20"/>
          <w:szCs w:val="20"/>
        </w:rPr>
        <w:t> </w:t>
      </w:r>
      <w:r w:rsidRPr="00D70524">
        <w:rPr>
          <w:rStyle w:val="predicate"/>
          <w:sz w:val="20"/>
          <w:szCs w:val="20"/>
        </w:rPr>
        <w:t>потеплело</w:t>
      </w:r>
      <w:r w:rsidRPr="00D70524">
        <w:rPr>
          <w:sz w:val="20"/>
          <w:szCs w:val="20"/>
        </w:rPr>
        <w:t>,/ в саду</w:t>
      </w:r>
      <w:r w:rsidRPr="00D70524">
        <w:rPr>
          <w:rStyle w:val="apple-converted-space"/>
          <w:rFonts w:eastAsiaTheme="majorEastAsia"/>
          <w:sz w:val="20"/>
          <w:szCs w:val="20"/>
        </w:rPr>
        <w:t> </w:t>
      </w:r>
      <w:r w:rsidRPr="00D70524">
        <w:rPr>
          <w:rStyle w:val="predicate"/>
          <w:sz w:val="20"/>
          <w:szCs w:val="20"/>
        </w:rPr>
        <w:t>расквакались</w:t>
      </w:r>
      <w:r w:rsidRPr="00D70524">
        <w:rPr>
          <w:rStyle w:val="apple-converted-space"/>
          <w:rFonts w:eastAsiaTheme="majorEastAsia"/>
          <w:sz w:val="20"/>
          <w:szCs w:val="20"/>
        </w:rPr>
        <w:t> </w:t>
      </w:r>
      <w:r w:rsidRPr="00D70524">
        <w:rPr>
          <w:rStyle w:val="subject"/>
          <w:sz w:val="20"/>
          <w:szCs w:val="20"/>
        </w:rPr>
        <w:t>лягушки</w:t>
      </w:r>
      <w:r w:rsidRPr="00D70524">
        <w:rPr>
          <w:sz w:val="20"/>
          <w:szCs w:val="20"/>
        </w:rPr>
        <w:t>.</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lastRenderedPageBreak/>
        <w:t>[ … ] – [… ] – бессоюзное сложное предложение, например:</w:t>
      </w:r>
    </w:p>
    <w:p w:rsidR="00E658D0" w:rsidRPr="00D70524" w:rsidRDefault="00E658D0" w:rsidP="00E658D0">
      <w:pPr>
        <w:pStyle w:val="af0"/>
        <w:shd w:val="clear" w:color="auto" w:fill="FFFFFF"/>
        <w:spacing w:before="0" w:beforeAutospacing="0" w:after="0" w:afterAutospacing="0"/>
        <w:rPr>
          <w:sz w:val="20"/>
          <w:szCs w:val="20"/>
        </w:rPr>
      </w:pPr>
      <w:r w:rsidRPr="00D70524">
        <w:rPr>
          <w:rStyle w:val="subject"/>
          <w:sz w:val="20"/>
          <w:szCs w:val="20"/>
        </w:rPr>
        <w:t>Я</w:t>
      </w:r>
      <w:r w:rsidRPr="00D70524">
        <w:rPr>
          <w:rStyle w:val="apple-converted-space"/>
          <w:rFonts w:eastAsiaTheme="majorEastAsia"/>
          <w:sz w:val="20"/>
          <w:szCs w:val="20"/>
        </w:rPr>
        <w:t> </w:t>
      </w:r>
      <w:r w:rsidRPr="00D70524">
        <w:rPr>
          <w:rStyle w:val="predicate"/>
          <w:sz w:val="20"/>
          <w:szCs w:val="20"/>
        </w:rPr>
        <w:t>поднялась</w:t>
      </w:r>
      <w:r w:rsidRPr="00D70524">
        <w:rPr>
          <w:rStyle w:val="apple-converted-space"/>
          <w:rFonts w:eastAsiaTheme="majorEastAsia"/>
          <w:sz w:val="20"/>
          <w:szCs w:val="20"/>
        </w:rPr>
        <w:t> </w:t>
      </w:r>
      <w:r w:rsidRPr="00D70524">
        <w:rPr>
          <w:sz w:val="20"/>
          <w:szCs w:val="20"/>
        </w:rPr>
        <w:t>на третий этаж и подошла к двери -/ неожиданно  из-за неё </w:t>
      </w:r>
      <w:r w:rsidRPr="00D70524">
        <w:rPr>
          <w:rStyle w:val="predicate"/>
          <w:sz w:val="20"/>
          <w:szCs w:val="20"/>
        </w:rPr>
        <w:t>раздался</w:t>
      </w:r>
      <w:r w:rsidRPr="00D70524">
        <w:rPr>
          <w:rStyle w:val="apple-converted-space"/>
          <w:rFonts w:eastAsiaTheme="majorEastAsia"/>
          <w:sz w:val="20"/>
          <w:szCs w:val="20"/>
        </w:rPr>
        <w:t> </w:t>
      </w:r>
      <w:r w:rsidRPr="00D70524">
        <w:rPr>
          <w:sz w:val="20"/>
          <w:szCs w:val="20"/>
        </w:rPr>
        <w:t>отчаянный собачий</w:t>
      </w:r>
      <w:r w:rsidRPr="00D70524">
        <w:rPr>
          <w:rStyle w:val="apple-converted-space"/>
          <w:rFonts w:eastAsiaTheme="majorEastAsia"/>
          <w:sz w:val="20"/>
          <w:szCs w:val="20"/>
        </w:rPr>
        <w:t> </w:t>
      </w:r>
      <w:r w:rsidRPr="00D70524">
        <w:rPr>
          <w:rStyle w:val="subject"/>
          <w:sz w:val="20"/>
          <w:szCs w:val="20"/>
        </w:rPr>
        <w:t>лай</w:t>
      </w:r>
      <w:r w:rsidRPr="00D70524">
        <w:rPr>
          <w:sz w:val="20"/>
          <w:szCs w:val="20"/>
        </w:rPr>
        <w:t>.</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 …] : [ … ] - бессоюзное сложное предложение, например:</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Услышав шум,</w:t>
      </w:r>
      <w:r w:rsidRPr="00D70524">
        <w:rPr>
          <w:rStyle w:val="apple-converted-space"/>
          <w:rFonts w:eastAsiaTheme="majorEastAsia"/>
          <w:sz w:val="20"/>
          <w:szCs w:val="20"/>
        </w:rPr>
        <w:t> </w:t>
      </w:r>
      <w:r w:rsidRPr="00D70524">
        <w:rPr>
          <w:rStyle w:val="subject"/>
          <w:sz w:val="20"/>
          <w:szCs w:val="20"/>
        </w:rPr>
        <w:t>я</w:t>
      </w:r>
      <w:r w:rsidRPr="00D70524">
        <w:rPr>
          <w:rStyle w:val="syntax"/>
          <w:sz w:val="20"/>
          <w:szCs w:val="20"/>
        </w:rPr>
        <w:t> </w:t>
      </w:r>
      <w:r w:rsidRPr="00D70524">
        <w:rPr>
          <w:rStyle w:val="predicate"/>
          <w:sz w:val="20"/>
          <w:szCs w:val="20"/>
        </w:rPr>
        <w:t>опустила</w:t>
      </w:r>
      <w:r w:rsidRPr="00D70524">
        <w:rPr>
          <w:rStyle w:val="apple-converted-space"/>
          <w:rFonts w:eastAsiaTheme="majorEastAsia"/>
          <w:sz w:val="20"/>
          <w:szCs w:val="20"/>
        </w:rPr>
        <w:t> </w:t>
      </w:r>
      <w:r w:rsidRPr="00D70524">
        <w:rPr>
          <w:sz w:val="20"/>
          <w:szCs w:val="20"/>
        </w:rPr>
        <w:t>глаза:/ прямо передо мной </w:t>
      </w:r>
      <w:r w:rsidRPr="00D70524">
        <w:rPr>
          <w:rStyle w:val="predicate"/>
          <w:sz w:val="20"/>
          <w:szCs w:val="20"/>
        </w:rPr>
        <w:t>пробежал</w:t>
      </w:r>
      <w:r w:rsidRPr="00D70524">
        <w:rPr>
          <w:rStyle w:val="syntax"/>
          <w:sz w:val="20"/>
          <w:szCs w:val="20"/>
        </w:rPr>
        <w:t> </w:t>
      </w:r>
      <w:r w:rsidRPr="00D70524">
        <w:rPr>
          <w:rStyle w:val="subject"/>
          <w:sz w:val="20"/>
          <w:szCs w:val="20"/>
        </w:rPr>
        <w:t>ёжик</w:t>
      </w:r>
      <w:r w:rsidRPr="00D70524">
        <w:rPr>
          <w:sz w:val="20"/>
          <w:szCs w:val="20"/>
        </w:rPr>
        <w:t>.</w:t>
      </w:r>
    </w:p>
    <w:p w:rsidR="00E658D0" w:rsidRPr="00D70524" w:rsidRDefault="00E658D0" w:rsidP="00E658D0">
      <w:pPr>
        <w:pStyle w:val="af0"/>
        <w:shd w:val="clear" w:color="auto" w:fill="FFFFFF"/>
        <w:spacing w:before="0" w:beforeAutospacing="0" w:after="0" w:afterAutospacing="0"/>
        <w:rPr>
          <w:sz w:val="20"/>
          <w:szCs w:val="20"/>
        </w:rPr>
      </w:pPr>
      <w:r>
        <w:rPr>
          <w:sz w:val="20"/>
          <w:szCs w:val="20"/>
        </w:rPr>
        <w:t xml:space="preserve">[ … ], и [ </w:t>
      </w:r>
      <w:r w:rsidRPr="00D70524">
        <w:rPr>
          <w:sz w:val="20"/>
          <w:szCs w:val="20"/>
        </w:rPr>
        <w:t xml:space="preserve"> … ] - сложносочинённое предложение, например:</w:t>
      </w:r>
    </w:p>
    <w:p w:rsidR="00E658D0" w:rsidRPr="00D70524" w:rsidRDefault="00E658D0" w:rsidP="00E658D0">
      <w:pPr>
        <w:pStyle w:val="af0"/>
        <w:shd w:val="clear" w:color="auto" w:fill="FFFFFF"/>
        <w:spacing w:before="0" w:beforeAutospacing="0" w:after="0" w:afterAutospacing="0"/>
        <w:rPr>
          <w:sz w:val="20"/>
          <w:szCs w:val="20"/>
        </w:rPr>
      </w:pPr>
      <w:r w:rsidRPr="00D70524">
        <w:rPr>
          <w:rStyle w:val="subject"/>
          <w:sz w:val="20"/>
          <w:szCs w:val="20"/>
        </w:rPr>
        <w:t>Солнце</w:t>
      </w:r>
      <w:r w:rsidRPr="00D70524">
        <w:rPr>
          <w:rStyle w:val="apple-converted-space"/>
          <w:rFonts w:eastAsiaTheme="majorEastAsia"/>
          <w:sz w:val="20"/>
          <w:szCs w:val="20"/>
        </w:rPr>
        <w:t> </w:t>
      </w:r>
      <w:r w:rsidRPr="00D70524">
        <w:rPr>
          <w:rStyle w:val="predicate"/>
          <w:sz w:val="20"/>
          <w:szCs w:val="20"/>
        </w:rPr>
        <w:t>зашло</w:t>
      </w:r>
      <w:r w:rsidRPr="00D70524">
        <w:rPr>
          <w:sz w:val="20"/>
          <w:szCs w:val="20"/>
        </w:rPr>
        <w:t>, / и</w:t>
      </w:r>
      <w:r w:rsidRPr="00D70524">
        <w:rPr>
          <w:rStyle w:val="apple-converted-space"/>
          <w:rFonts w:eastAsiaTheme="majorEastAsia"/>
          <w:sz w:val="20"/>
          <w:szCs w:val="20"/>
        </w:rPr>
        <w:t> </w:t>
      </w:r>
      <w:r w:rsidRPr="00D70524">
        <w:rPr>
          <w:rStyle w:val="predicate"/>
          <w:sz w:val="20"/>
          <w:szCs w:val="20"/>
        </w:rPr>
        <w:t>стало прохладно</w:t>
      </w:r>
      <w:r w:rsidRPr="00D70524">
        <w:rPr>
          <w:sz w:val="20"/>
          <w:szCs w:val="20"/>
        </w:rPr>
        <w:t>.</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 … ], (чтобы…) – сложноподчинённое предложение, например:</w:t>
      </w:r>
    </w:p>
    <w:p w:rsidR="00E658D0" w:rsidRPr="00D70524" w:rsidRDefault="00E658D0" w:rsidP="00E658D0">
      <w:pPr>
        <w:pStyle w:val="af0"/>
        <w:shd w:val="clear" w:color="auto" w:fill="FFFFFF"/>
        <w:spacing w:before="0" w:beforeAutospacing="0" w:after="0" w:afterAutospacing="0"/>
        <w:rPr>
          <w:sz w:val="20"/>
          <w:szCs w:val="20"/>
        </w:rPr>
      </w:pPr>
      <w:r w:rsidRPr="00D70524">
        <w:rPr>
          <w:rStyle w:val="subject"/>
          <w:sz w:val="20"/>
          <w:szCs w:val="20"/>
        </w:rPr>
        <w:t>Я</w:t>
      </w:r>
      <w:r w:rsidRPr="00D70524">
        <w:rPr>
          <w:rStyle w:val="apple-converted-space"/>
          <w:rFonts w:eastAsiaTheme="majorEastAsia"/>
          <w:sz w:val="20"/>
          <w:szCs w:val="20"/>
        </w:rPr>
        <w:t> </w:t>
      </w:r>
      <w:r w:rsidRPr="00D70524">
        <w:rPr>
          <w:rStyle w:val="syntax"/>
          <w:sz w:val="20"/>
          <w:szCs w:val="20"/>
        </w:rPr>
        <w:t>всё</w:t>
      </w:r>
      <w:r w:rsidRPr="00D70524">
        <w:rPr>
          <w:rStyle w:val="apple-converted-space"/>
          <w:rFonts w:eastAsiaTheme="majorEastAsia"/>
          <w:sz w:val="20"/>
          <w:szCs w:val="20"/>
        </w:rPr>
        <w:t> </w:t>
      </w:r>
      <w:r w:rsidRPr="00D70524">
        <w:rPr>
          <w:rStyle w:val="predicate"/>
          <w:sz w:val="20"/>
          <w:szCs w:val="20"/>
        </w:rPr>
        <w:t>сделаю</w:t>
      </w:r>
      <w:r w:rsidRPr="00D70524">
        <w:rPr>
          <w:rStyle w:val="syntax"/>
          <w:sz w:val="20"/>
          <w:szCs w:val="20"/>
        </w:rPr>
        <w:t>,/ чтобы</w:t>
      </w:r>
      <w:r w:rsidRPr="00D70524">
        <w:rPr>
          <w:rStyle w:val="apple-converted-space"/>
          <w:rFonts w:eastAsiaTheme="majorEastAsia"/>
          <w:sz w:val="20"/>
          <w:szCs w:val="20"/>
        </w:rPr>
        <w:t> </w:t>
      </w:r>
      <w:r w:rsidRPr="00D70524">
        <w:rPr>
          <w:rStyle w:val="subject"/>
          <w:sz w:val="20"/>
          <w:szCs w:val="20"/>
        </w:rPr>
        <w:t>она</w:t>
      </w:r>
      <w:r w:rsidRPr="00D70524">
        <w:rPr>
          <w:rStyle w:val="apple-converted-space"/>
          <w:rFonts w:eastAsiaTheme="majorEastAsia"/>
          <w:sz w:val="20"/>
          <w:szCs w:val="20"/>
        </w:rPr>
        <w:t> </w:t>
      </w:r>
      <w:r w:rsidRPr="00D70524">
        <w:rPr>
          <w:rStyle w:val="predicate"/>
          <w:sz w:val="20"/>
          <w:szCs w:val="20"/>
        </w:rPr>
        <w:t>была счастлива</w:t>
      </w:r>
      <w:r w:rsidRPr="00D70524">
        <w:rPr>
          <w:rStyle w:val="syntax"/>
          <w:sz w:val="20"/>
          <w:szCs w:val="20"/>
        </w:rPr>
        <w:t>. </w:t>
      </w:r>
    </w:p>
    <w:p w:rsidR="00E658D0" w:rsidRPr="00D70524" w:rsidRDefault="00E658D0" w:rsidP="00E658D0">
      <w:pPr>
        <w:pStyle w:val="af0"/>
        <w:shd w:val="clear" w:color="auto" w:fill="FFFFFF"/>
        <w:spacing w:before="0" w:beforeAutospacing="0" w:after="0" w:afterAutospacing="0"/>
        <w:rPr>
          <w:sz w:val="20"/>
          <w:szCs w:val="20"/>
        </w:rPr>
      </w:pPr>
      <w:r w:rsidRPr="00D70524">
        <w:rPr>
          <w:sz w:val="20"/>
          <w:szCs w:val="20"/>
        </w:rPr>
        <w:t>[… , (чтобы…) …] - сложноподчинённое предложение, например:</w:t>
      </w:r>
    </w:p>
    <w:p w:rsidR="00E658D0" w:rsidRPr="00D70524" w:rsidRDefault="00E658D0" w:rsidP="00E658D0">
      <w:pPr>
        <w:pStyle w:val="af0"/>
        <w:shd w:val="clear" w:color="auto" w:fill="FFFFFF"/>
        <w:spacing w:before="0" w:beforeAutospacing="0" w:after="0" w:afterAutospacing="0"/>
        <w:rPr>
          <w:sz w:val="20"/>
          <w:szCs w:val="20"/>
        </w:rPr>
      </w:pPr>
      <w:r w:rsidRPr="00D70524">
        <w:rPr>
          <w:rStyle w:val="subject"/>
          <w:sz w:val="20"/>
          <w:szCs w:val="20"/>
        </w:rPr>
        <w:t>Митя</w:t>
      </w:r>
      <w:r w:rsidRPr="00D70524">
        <w:rPr>
          <w:rStyle w:val="syntax"/>
          <w:sz w:val="20"/>
          <w:szCs w:val="20"/>
        </w:rPr>
        <w:t>,/ чтобы</w:t>
      </w:r>
      <w:r w:rsidRPr="00D70524">
        <w:rPr>
          <w:rStyle w:val="apple-converted-space"/>
          <w:rFonts w:eastAsiaTheme="majorEastAsia"/>
          <w:sz w:val="20"/>
          <w:szCs w:val="20"/>
        </w:rPr>
        <w:t> </w:t>
      </w:r>
      <w:r w:rsidRPr="00D70524">
        <w:rPr>
          <w:rStyle w:val="subject"/>
          <w:sz w:val="20"/>
          <w:szCs w:val="20"/>
        </w:rPr>
        <w:t>она</w:t>
      </w:r>
      <w:r w:rsidRPr="00D70524">
        <w:rPr>
          <w:rStyle w:val="apple-converted-space"/>
          <w:rFonts w:eastAsiaTheme="majorEastAsia"/>
          <w:sz w:val="20"/>
          <w:szCs w:val="20"/>
        </w:rPr>
        <w:t> </w:t>
      </w:r>
      <w:r w:rsidRPr="00D70524">
        <w:rPr>
          <w:rStyle w:val="predicate"/>
          <w:sz w:val="20"/>
          <w:szCs w:val="20"/>
        </w:rPr>
        <w:t>была счастлива</w:t>
      </w:r>
      <w:r w:rsidRPr="00D70524">
        <w:rPr>
          <w:rStyle w:val="syntax"/>
          <w:sz w:val="20"/>
          <w:szCs w:val="20"/>
        </w:rPr>
        <w:t>,/ </w:t>
      </w:r>
      <w:r w:rsidRPr="00D70524">
        <w:rPr>
          <w:rStyle w:val="predicate"/>
          <w:sz w:val="20"/>
          <w:szCs w:val="20"/>
        </w:rPr>
        <w:t>сделает</w:t>
      </w:r>
      <w:r w:rsidRPr="00D70524">
        <w:rPr>
          <w:rStyle w:val="apple-converted-space"/>
          <w:rFonts w:eastAsiaTheme="majorEastAsia"/>
          <w:sz w:val="20"/>
          <w:szCs w:val="20"/>
        </w:rPr>
        <w:t> </w:t>
      </w:r>
      <w:r w:rsidRPr="00D70524">
        <w:rPr>
          <w:rStyle w:val="syntax"/>
          <w:sz w:val="20"/>
          <w:szCs w:val="20"/>
        </w:rPr>
        <w:t>всё. </w:t>
      </w:r>
    </w:p>
    <w:p w:rsidR="00E658D0" w:rsidRDefault="00E658D0" w:rsidP="00E658D0">
      <w:pPr>
        <w:pStyle w:val="af0"/>
        <w:shd w:val="clear" w:color="auto" w:fill="F1F1F1"/>
        <w:spacing w:before="0" w:beforeAutospacing="0" w:after="0" w:afterAutospacing="0"/>
        <w:jc w:val="center"/>
        <w:rPr>
          <w:rStyle w:val="af"/>
        </w:rPr>
      </w:pPr>
    </w:p>
    <w:p w:rsidR="00E658D0" w:rsidRPr="00254CEA" w:rsidRDefault="00E658D0" w:rsidP="00E658D0">
      <w:pPr>
        <w:pStyle w:val="af0"/>
        <w:shd w:val="clear" w:color="auto" w:fill="F1F1F1"/>
        <w:spacing w:before="0" w:beforeAutospacing="0" w:after="0" w:afterAutospacing="0"/>
        <w:jc w:val="center"/>
      </w:pPr>
      <w:r w:rsidRPr="00254CEA">
        <w:rPr>
          <w:rStyle w:val="af"/>
        </w:rPr>
        <w:t>Помни:</w:t>
      </w:r>
    </w:p>
    <w:p w:rsidR="00E658D0" w:rsidRPr="00D70524" w:rsidRDefault="00E658D0" w:rsidP="00E658D0">
      <w:pPr>
        <w:pStyle w:val="af0"/>
        <w:shd w:val="clear" w:color="auto" w:fill="F1F1F1"/>
        <w:spacing w:before="0" w:beforeAutospacing="0" w:after="0" w:afterAutospacing="0"/>
        <w:rPr>
          <w:sz w:val="20"/>
          <w:szCs w:val="20"/>
        </w:rPr>
      </w:pPr>
      <w:r w:rsidRPr="00D70524">
        <w:rPr>
          <w:sz w:val="20"/>
          <w:szCs w:val="20"/>
        </w:rPr>
        <w:t>В предложениях с несколькими придаточными подчинение может быть различным:</w:t>
      </w:r>
      <w:r w:rsidRPr="00D70524">
        <w:rPr>
          <w:sz w:val="20"/>
          <w:szCs w:val="20"/>
        </w:rPr>
        <w:br/>
      </w:r>
      <w:r w:rsidRPr="00D70524">
        <w:rPr>
          <w:rStyle w:val="af"/>
          <w:sz w:val="20"/>
          <w:szCs w:val="20"/>
        </w:rPr>
        <w:t>1) последовательным</w:t>
      </w:r>
      <w:r w:rsidRPr="00D70524">
        <w:rPr>
          <w:sz w:val="20"/>
          <w:szCs w:val="20"/>
        </w:rPr>
        <w:t>: […], (где…), ( который…), например:</w:t>
      </w:r>
      <w:r w:rsidRPr="00D70524">
        <w:rPr>
          <w:sz w:val="20"/>
          <w:szCs w:val="20"/>
        </w:rPr>
        <w:br/>
      </w:r>
      <w:r w:rsidRPr="00D70524">
        <w:rPr>
          <w:rStyle w:val="subject"/>
          <w:sz w:val="20"/>
          <w:szCs w:val="20"/>
        </w:rPr>
        <w:t>Я</w:t>
      </w:r>
      <w:r w:rsidRPr="00D70524">
        <w:rPr>
          <w:rStyle w:val="apple-converted-space"/>
          <w:rFonts w:eastAsiaTheme="majorEastAsia"/>
          <w:sz w:val="20"/>
          <w:szCs w:val="20"/>
        </w:rPr>
        <w:t> </w:t>
      </w:r>
      <w:r w:rsidRPr="00D70524">
        <w:rPr>
          <w:rStyle w:val="predicate"/>
          <w:sz w:val="20"/>
          <w:szCs w:val="20"/>
        </w:rPr>
        <w:t>узнала</w:t>
      </w:r>
      <w:r w:rsidRPr="00D70524">
        <w:rPr>
          <w:sz w:val="20"/>
          <w:szCs w:val="20"/>
        </w:rPr>
        <w:t>,/ где</w:t>
      </w:r>
      <w:r w:rsidRPr="00D70524">
        <w:rPr>
          <w:rStyle w:val="apple-converted-space"/>
          <w:rFonts w:eastAsiaTheme="majorEastAsia"/>
          <w:sz w:val="20"/>
          <w:szCs w:val="20"/>
        </w:rPr>
        <w:t> </w:t>
      </w:r>
      <w:r w:rsidRPr="00D70524">
        <w:rPr>
          <w:rStyle w:val="predicate"/>
          <w:sz w:val="20"/>
          <w:szCs w:val="20"/>
        </w:rPr>
        <w:t>купить</w:t>
      </w:r>
      <w:r w:rsidRPr="00D70524">
        <w:rPr>
          <w:rStyle w:val="syntax"/>
          <w:sz w:val="20"/>
          <w:szCs w:val="20"/>
        </w:rPr>
        <w:t> </w:t>
      </w:r>
      <w:r w:rsidRPr="00D70524">
        <w:rPr>
          <w:rStyle w:val="subject"/>
          <w:sz w:val="20"/>
          <w:szCs w:val="20"/>
        </w:rPr>
        <w:t>словарь</w:t>
      </w:r>
      <w:r w:rsidRPr="00D70524">
        <w:rPr>
          <w:sz w:val="20"/>
          <w:szCs w:val="20"/>
        </w:rPr>
        <w:t>,/ который</w:t>
      </w:r>
      <w:r w:rsidRPr="00D70524">
        <w:rPr>
          <w:rStyle w:val="apple-converted-space"/>
          <w:rFonts w:eastAsiaTheme="majorEastAsia"/>
          <w:sz w:val="20"/>
          <w:szCs w:val="20"/>
        </w:rPr>
        <w:t> </w:t>
      </w:r>
      <w:r w:rsidRPr="00D70524">
        <w:rPr>
          <w:rStyle w:val="subject"/>
          <w:sz w:val="20"/>
          <w:szCs w:val="20"/>
        </w:rPr>
        <w:t>я</w:t>
      </w:r>
      <w:r w:rsidRPr="00D70524">
        <w:rPr>
          <w:rStyle w:val="apple-converted-space"/>
          <w:rFonts w:eastAsiaTheme="majorEastAsia"/>
          <w:sz w:val="20"/>
          <w:szCs w:val="20"/>
        </w:rPr>
        <w:t> </w:t>
      </w:r>
      <w:r w:rsidRPr="00D70524">
        <w:rPr>
          <w:rStyle w:val="syntax"/>
          <w:sz w:val="20"/>
          <w:szCs w:val="20"/>
        </w:rPr>
        <w:t>долго не</w:t>
      </w:r>
      <w:r w:rsidRPr="00D70524">
        <w:rPr>
          <w:rStyle w:val="apple-converted-space"/>
          <w:rFonts w:eastAsiaTheme="majorEastAsia"/>
          <w:sz w:val="20"/>
          <w:szCs w:val="20"/>
        </w:rPr>
        <w:t> </w:t>
      </w:r>
      <w:r w:rsidRPr="00D70524">
        <w:rPr>
          <w:rStyle w:val="predicate"/>
          <w:sz w:val="20"/>
          <w:szCs w:val="20"/>
        </w:rPr>
        <w:t>могла найти</w:t>
      </w:r>
      <w:r w:rsidRPr="00D70524">
        <w:rPr>
          <w:rStyle w:val="syntax"/>
          <w:sz w:val="20"/>
          <w:szCs w:val="20"/>
        </w:rPr>
        <w:t>.</w:t>
      </w:r>
      <w:r w:rsidRPr="00D70524">
        <w:rPr>
          <w:sz w:val="20"/>
          <w:szCs w:val="20"/>
        </w:rPr>
        <w:br/>
        <w:t>                                      </w:t>
      </w:r>
      <w:r w:rsidRPr="00D70524">
        <w:rPr>
          <w:rStyle w:val="apple-converted-space"/>
          <w:rFonts w:eastAsiaTheme="majorEastAsia"/>
          <w:sz w:val="20"/>
          <w:szCs w:val="20"/>
        </w:rPr>
        <w:t> </w:t>
      </w:r>
      <w:r w:rsidRPr="00D70524">
        <w:rPr>
          <w:sz w:val="20"/>
          <w:szCs w:val="20"/>
        </w:rPr>
        <w:br/>
      </w:r>
      <w:r w:rsidRPr="00D70524">
        <w:rPr>
          <w:rStyle w:val="af"/>
          <w:sz w:val="20"/>
          <w:szCs w:val="20"/>
        </w:rPr>
        <w:t>2) параллельным</w:t>
      </w:r>
      <w:r w:rsidRPr="00D70524">
        <w:rPr>
          <w:sz w:val="20"/>
          <w:szCs w:val="20"/>
        </w:rPr>
        <w:t>: […], (какие...), (как...). Пример:</w:t>
      </w:r>
      <w:r w:rsidRPr="00D70524">
        <w:rPr>
          <w:rStyle w:val="apple-converted-space"/>
          <w:rFonts w:eastAsiaTheme="majorEastAsia"/>
          <w:sz w:val="20"/>
          <w:szCs w:val="20"/>
        </w:rPr>
        <w:t> </w:t>
      </w:r>
      <w:r w:rsidRPr="00D70524">
        <w:rPr>
          <w:sz w:val="20"/>
          <w:szCs w:val="20"/>
        </w:rPr>
        <w:br/>
      </w:r>
      <w:r w:rsidRPr="00D70524">
        <w:rPr>
          <w:rStyle w:val="subject"/>
          <w:sz w:val="20"/>
          <w:szCs w:val="20"/>
        </w:rPr>
        <w:t>Документ</w:t>
      </w:r>
      <w:r w:rsidRPr="00D70524">
        <w:rPr>
          <w:rStyle w:val="apple-converted-space"/>
          <w:rFonts w:eastAsiaTheme="majorEastAsia"/>
          <w:sz w:val="20"/>
          <w:szCs w:val="20"/>
        </w:rPr>
        <w:t> </w:t>
      </w:r>
      <w:r w:rsidRPr="00D70524">
        <w:rPr>
          <w:rStyle w:val="predicate"/>
          <w:sz w:val="20"/>
          <w:szCs w:val="20"/>
        </w:rPr>
        <w:t>объясняет</w:t>
      </w:r>
      <w:r w:rsidRPr="00D70524">
        <w:rPr>
          <w:sz w:val="20"/>
          <w:szCs w:val="20"/>
        </w:rPr>
        <w:t>,/ какие</w:t>
      </w:r>
      <w:r w:rsidRPr="00D70524">
        <w:rPr>
          <w:rStyle w:val="apple-converted-space"/>
          <w:rFonts w:eastAsiaTheme="majorEastAsia"/>
          <w:sz w:val="20"/>
          <w:szCs w:val="20"/>
        </w:rPr>
        <w:t> </w:t>
      </w:r>
      <w:r w:rsidRPr="00D70524">
        <w:rPr>
          <w:rStyle w:val="subject"/>
          <w:sz w:val="20"/>
          <w:szCs w:val="20"/>
        </w:rPr>
        <w:t>предметы</w:t>
      </w:r>
      <w:r w:rsidRPr="00D70524">
        <w:rPr>
          <w:sz w:val="20"/>
          <w:szCs w:val="20"/>
        </w:rPr>
        <w:t>  </w:t>
      </w:r>
      <w:r w:rsidRPr="00D70524">
        <w:rPr>
          <w:rStyle w:val="predicate"/>
          <w:sz w:val="20"/>
          <w:szCs w:val="20"/>
        </w:rPr>
        <w:t>будут обязательны</w:t>
      </w:r>
      <w:r w:rsidRPr="00D70524">
        <w:rPr>
          <w:sz w:val="20"/>
          <w:szCs w:val="20"/>
        </w:rPr>
        <w:t>,/ как</w:t>
      </w:r>
      <w:r w:rsidRPr="00D70524">
        <w:rPr>
          <w:rStyle w:val="apple-converted-space"/>
          <w:rFonts w:eastAsiaTheme="majorEastAsia"/>
          <w:sz w:val="20"/>
          <w:szCs w:val="20"/>
        </w:rPr>
        <w:t> </w:t>
      </w:r>
      <w:r w:rsidRPr="00D70524">
        <w:rPr>
          <w:rStyle w:val="predicate"/>
          <w:sz w:val="20"/>
          <w:szCs w:val="20"/>
        </w:rPr>
        <w:t>будет делаться</w:t>
      </w:r>
      <w:r w:rsidRPr="00D70524">
        <w:rPr>
          <w:rStyle w:val="apple-converted-space"/>
          <w:rFonts w:eastAsiaTheme="majorEastAsia"/>
          <w:sz w:val="20"/>
          <w:szCs w:val="20"/>
        </w:rPr>
        <w:t> </w:t>
      </w:r>
      <w:r w:rsidRPr="00D70524">
        <w:rPr>
          <w:rStyle w:val="subject"/>
          <w:sz w:val="20"/>
          <w:szCs w:val="20"/>
        </w:rPr>
        <w:t>выбор</w:t>
      </w:r>
      <w:r w:rsidRPr="00D70524">
        <w:rPr>
          <w:sz w:val="20"/>
          <w:szCs w:val="20"/>
        </w:rPr>
        <w:t>.  </w:t>
      </w:r>
    </w:p>
    <w:p w:rsidR="00E658D0" w:rsidRDefault="00E658D0" w:rsidP="00E658D0">
      <w:pPr>
        <w:pStyle w:val="af0"/>
        <w:shd w:val="clear" w:color="auto" w:fill="F1F1F1"/>
        <w:spacing w:before="0" w:beforeAutospacing="0" w:after="0" w:afterAutospacing="0"/>
        <w:rPr>
          <w:rFonts w:ascii="Georgia" w:hAnsi="Georgia"/>
          <w:color w:val="333333"/>
          <w:sz w:val="22"/>
          <w:szCs w:val="22"/>
        </w:rPr>
      </w:pPr>
      <w:r w:rsidRPr="00D70524">
        <w:rPr>
          <w:rStyle w:val="af"/>
          <w:sz w:val="20"/>
          <w:szCs w:val="20"/>
        </w:rPr>
        <w:t>3) однородным: </w:t>
      </w:r>
      <w:r w:rsidRPr="00D70524">
        <w:rPr>
          <w:sz w:val="20"/>
          <w:szCs w:val="20"/>
        </w:rPr>
        <w:t>[ … ], (союз как … ) и (союз как … ). Пример:</w:t>
      </w:r>
      <w:r w:rsidRPr="00D70524">
        <w:rPr>
          <w:sz w:val="20"/>
          <w:szCs w:val="20"/>
        </w:rPr>
        <w:br/>
      </w:r>
      <w:r w:rsidRPr="00D70524">
        <w:rPr>
          <w:rStyle w:val="subject"/>
          <w:sz w:val="20"/>
          <w:szCs w:val="20"/>
        </w:rPr>
        <w:t> Я</w:t>
      </w:r>
      <w:r w:rsidRPr="00D70524">
        <w:rPr>
          <w:rStyle w:val="apple-converted-space"/>
          <w:rFonts w:eastAsiaTheme="majorEastAsia"/>
          <w:sz w:val="20"/>
          <w:szCs w:val="20"/>
        </w:rPr>
        <w:t> </w:t>
      </w:r>
      <w:r w:rsidRPr="00D70524">
        <w:rPr>
          <w:sz w:val="20"/>
          <w:szCs w:val="20"/>
        </w:rPr>
        <w:t>неожиданно</w:t>
      </w:r>
      <w:r w:rsidRPr="00D70524">
        <w:rPr>
          <w:rStyle w:val="apple-converted-space"/>
          <w:rFonts w:eastAsiaTheme="majorEastAsia"/>
          <w:sz w:val="20"/>
          <w:szCs w:val="20"/>
        </w:rPr>
        <w:t> </w:t>
      </w:r>
      <w:r w:rsidRPr="00D70524">
        <w:rPr>
          <w:rStyle w:val="predicate"/>
          <w:sz w:val="20"/>
          <w:szCs w:val="20"/>
        </w:rPr>
        <w:t>почувствовала</w:t>
      </w:r>
      <w:r w:rsidRPr="00D70524">
        <w:rPr>
          <w:sz w:val="20"/>
          <w:szCs w:val="20"/>
        </w:rPr>
        <w:t>,/ как</w:t>
      </w:r>
      <w:r w:rsidRPr="00D70524">
        <w:rPr>
          <w:rStyle w:val="apple-converted-space"/>
          <w:rFonts w:eastAsiaTheme="majorEastAsia"/>
          <w:sz w:val="20"/>
          <w:szCs w:val="20"/>
        </w:rPr>
        <w:t> </w:t>
      </w:r>
      <w:r w:rsidRPr="00D70524">
        <w:rPr>
          <w:rStyle w:val="subject"/>
          <w:sz w:val="20"/>
          <w:szCs w:val="20"/>
        </w:rPr>
        <w:t>напряжение</w:t>
      </w:r>
      <w:r w:rsidRPr="00D70524">
        <w:rPr>
          <w:rStyle w:val="apple-converted-space"/>
          <w:rFonts w:eastAsiaTheme="majorEastAsia"/>
          <w:sz w:val="20"/>
          <w:szCs w:val="20"/>
        </w:rPr>
        <w:t> </w:t>
      </w:r>
      <w:r w:rsidRPr="00D70524">
        <w:rPr>
          <w:rStyle w:val="predicate"/>
          <w:sz w:val="20"/>
          <w:szCs w:val="20"/>
        </w:rPr>
        <w:t>спало</w:t>
      </w:r>
      <w:r w:rsidRPr="00D70524">
        <w:rPr>
          <w:sz w:val="20"/>
          <w:szCs w:val="20"/>
        </w:rPr>
        <w:t>/и как</w:t>
      </w:r>
      <w:r w:rsidRPr="00D70524">
        <w:rPr>
          <w:rStyle w:val="apple-converted-space"/>
          <w:rFonts w:eastAsiaTheme="majorEastAsia"/>
          <w:sz w:val="20"/>
          <w:szCs w:val="20"/>
        </w:rPr>
        <w:t> </w:t>
      </w:r>
      <w:r w:rsidRPr="00D70524">
        <w:rPr>
          <w:rStyle w:val="predicate"/>
          <w:sz w:val="20"/>
          <w:szCs w:val="20"/>
        </w:rPr>
        <w:t>легко стало</w:t>
      </w:r>
      <w:r w:rsidRPr="00D70524">
        <w:rPr>
          <w:rStyle w:val="apple-converted-space"/>
          <w:rFonts w:eastAsiaTheme="majorEastAsia"/>
          <w:sz w:val="20"/>
          <w:szCs w:val="20"/>
        </w:rPr>
        <w:t> </w:t>
      </w:r>
      <w:r w:rsidRPr="00D70524">
        <w:rPr>
          <w:sz w:val="20"/>
          <w:szCs w:val="20"/>
        </w:rPr>
        <w:t>у меня на душе.</w:t>
      </w:r>
    </w:p>
    <w:p w:rsidR="00E658D0" w:rsidRDefault="00E658D0" w:rsidP="00E658D0">
      <w:pPr>
        <w:tabs>
          <w:tab w:val="left" w:pos="1276"/>
        </w:tabs>
        <w:ind w:firstLine="0"/>
        <w:jc w:val="both"/>
        <w:rPr>
          <w:b/>
          <w:color w:val="00B050"/>
          <w:sz w:val="40"/>
          <w:szCs w:val="40"/>
        </w:rPr>
      </w:pPr>
    </w:p>
    <w:p w:rsidR="00E658D0" w:rsidRDefault="00E658D0" w:rsidP="00E658D0">
      <w:pPr>
        <w:tabs>
          <w:tab w:val="left" w:pos="1276"/>
        </w:tabs>
        <w:ind w:firstLine="0"/>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tabs>
          <w:tab w:val="left" w:pos="851"/>
          <w:tab w:val="left" w:pos="1276"/>
        </w:tabs>
        <w:autoSpaceDE w:val="0"/>
        <w:autoSpaceDN w:val="0"/>
        <w:adjustRightInd w:val="0"/>
        <w:ind w:firstLine="0"/>
        <w:jc w:val="both"/>
        <w:rPr>
          <w:rFonts w:eastAsiaTheme="minorHAnsi"/>
          <w:szCs w:val="24"/>
        </w:rPr>
      </w:pPr>
      <w:r w:rsidRPr="00C85CDA">
        <w:rPr>
          <w:rFonts w:eastAsiaTheme="minorHAnsi"/>
          <w:szCs w:val="24"/>
        </w:rPr>
        <w:t>Сочинительные союзы связывают не только грамматические основы, но и однородные члены предложения, а подчинительные – только грамматические основы!</w:t>
      </w:r>
    </w:p>
    <w:p w:rsidR="00E658D0" w:rsidRPr="00C85CDA" w:rsidRDefault="00E658D0" w:rsidP="00E658D0">
      <w:pPr>
        <w:numPr>
          <w:ilvl w:val="0"/>
          <w:numId w:val="20"/>
        </w:numPr>
        <w:tabs>
          <w:tab w:val="left" w:pos="851"/>
          <w:tab w:val="left" w:pos="1276"/>
        </w:tabs>
        <w:autoSpaceDE w:val="0"/>
        <w:autoSpaceDN w:val="0"/>
        <w:adjustRightInd w:val="0"/>
        <w:ind w:firstLine="0"/>
        <w:jc w:val="both"/>
        <w:rPr>
          <w:rFonts w:eastAsiaTheme="minorHAnsi"/>
          <w:szCs w:val="24"/>
        </w:rPr>
      </w:pPr>
      <w:r w:rsidRPr="00C85CDA">
        <w:rPr>
          <w:rFonts w:eastAsiaTheme="minorHAnsi"/>
          <w:szCs w:val="24"/>
        </w:rPr>
        <w:t xml:space="preserve">Если предложение сложноподчиненное, то </w:t>
      </w:r>
      <w:r>
        <w:rPr>
          <w:rFonts w:eastAsiaTheme="minorHAnsi"/>
          <w:szCs w:val="24"/>
        </w:rPr>
        <w:t xml:space="preserve">надо </w:t>
      </w:r>
      <w:r w:rsidRPr="00C85CDA">
        <w:rPr>
          <w:rFonts w:eastAsiaTheme="minorHAnsi"/>
          <w:szCs w:val="24"/>
        </w:rPr>
        <w:t>определить главное и придаточное (задать вопрос от одной основы к другой).</w:t>
      </w:r>
    </w:p>
    <w:p w:rsidR="00E658D0" w:rsidRPr="00C85CDA" w:rsidRDefault="00E658D0" w:rsidP="00E658D0">
      <w:pPr>
        <w:tabs>
          <w:tab w:val="left" w:pos="1276"/>
        </w:tabs>
        <w:autoSpaceDE w:val="0"/>
        <w:autoSpaceDN w:val="0"/>
        <w:adjustRightInd w:val="0"/>
        <w:ind w:firstLine="0"/>
        <w:jc w:val="both"/>
        <w:rPr>
          <w:rFonts w:eastAsiaTheme="minorHAnsi"/>
          <w:b/>
          <w:bCs/>
          <w:color w:val="943634"/>
          <w:sz w:val="32"/>
          <w:szCs w:val="32"/>
        </w:rPr>
      </w:pPr>
    </w:p>
    <w:p w:rsidR="00E658D0" w:rsidRPr="00C85CDA" w:rsidRDefault="00E658D0" w:rsidP="00E658D0">
      <w:pPr>
        <w:tabs>
          <w:tab w:val="left" w:pos="1276"/>
        </w:tabs>
        <w:autoSpaceDE w:val="0"/>
        <w:autoSpaceDN w:val="0"/>
        <w:adjustRightInd w:val="0"/>
        <w:ind w:firstLine="0"/>
        <w:jc w:val="both"/>
        <w:rPr>
          <w:rFonts w:eastAsiaTheme="minorHAnsi"/>
          <w:b/>
          <w:bCs/>
          <w:color w:val="943634"/>
          <w:sz w:val="28"/>
          <w:szCs w:val="28"/>
        </w:rPr>
      </w:pPr>
      <w:r w:rsidRPr="00C85CDA">
        <w:rPr>
          <w:b/>
          <w:color w:val="943634"/>
          <w:sz w:val="32"/>
          <w:szCs w:val="32"/>
        </w:rPr>
        <w:sym w:font="Webdings" w:char="00D1"/>
      </w:r>
      <w:r w:rsidRPr="00C85CDA">
        <w:rPr>
          <w:rFonts w:eastAsiaTheme="minorHAnsi"/>
          <w:b/>
          <w:bCs/>
          <w:color w:val="943634"/>
          <w:sz w:val="28"/>
          <w:szCs w:val="28"/>
        </w:rPr>
        <w:t>Разбор задания.</w:t>
      </w:r>
    </w:p>
    <w:p w:rsidR="00E658D0" w:rsidRPr="00C85CDA" w:rsidRDefault="00E658D0" w:rsidP="00E658D0">
      <w:pPr>
        <w:numPr>
          <w:ilvl w:val="0"/>
          <w:numId w:val="20"/>
        </w:numPr>
        <w:tabs>
          <w:tab w:val="left" w:pos="426"/>
          <w:tab w:val="left" w:pos="1276"/>
        </w:tabs>
        <w:autoSpaceDE w:val="0"/>
        <w:autoSpaceDN w:val="0"/>
        <w:adjustRightInd w:val="0"/>
        <w:ind w:firstLine="0"/>
        <w:jc w:val="both"/>
        <w:rPr>
          <w:rFonts w:eastAsiaTheme="minorHAnsi"/>
          <w:b/>
          <w:bCs/>
          <w:szCs w:val="24"/>
        </w:rPr>
      </w:pPr>
      <w:r w:rsidRPr="00C85CDA">
        <w:rPr>
          <w:rFonts w:eastAsiaTheme="minorHAnsi"/>
          <w:b/>
          <w:bCs/>
          <w:szCs w:val="24"/>
        </w:rPr>
        <w:t>Какая характеристика соответствует предложению:</w:t>
      </w:r>
    </w:p>
    <w:p w:rsidR="00E658D0" w:rsidRPr="00C85CDA" w:rsidRDefault="00E658D0" w:rsidP="00E658D0">
      <w:pPr>
        <w:tabs>
          <w:tab w:val="left" w:pos="426"/>
          <w:tab w:val="left" w:pos="1276"/>
        </w:tabs>
        <w:autoSpaceDE w:val="0"/>
        <w:autoSpaceDN w:val="0"/>
        <w:adjustRightInd w:val="0"/>
        <w:ind w:firstLine="0"/>
        <w:jc w:val="both"/>
        <w:rPr>
          <w:rFonts w:eastAsiaTheme="minorHAnsi"/>
          <w:i/>
          <w:iCs/>
          <w:szCs w:val="24"/>
        </w:rPr>
      </w:pPr>
      <w:r w:rsidRPr="00C85CDA">
        <w:rPr>
          <w:rFonts w:eastAsiaTheme="minorHAnsi"/>
          <w:i/>
          <w:iCs/>
          <w:szCs w:val="24"/>
        </w:rPr>
        <w:t>Видно, мало мы размышляем наедине, что до сих пор не знаем этого.</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сложное с сочинительной и подчинительной связью</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сложноподчиненное</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сложное с бессоюзной и подчинительной связью</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сложносочиненное</w:t>
      </w:r>
    </w:p>
    <w:p w:rsidR="00E658D0" w:rsidRPr="00C85CDA" w:rsidRDefault="00E658D0" w:rsidP="00E658D0">
      <w:pPr>
        <w:tabs>
          <w:tab w:val="left" w:pos="426"/>
          <w:tab w:val="left" w:pos="1276"/>
        </w:tabs>
        <w:autoSpaceDE w:val="0"/>
        <w:autoSpaceDN w:val="0"/>
        <w:adjustRightInd w:val="0"/>
        <w:ind w:firstLine="0"/>
        <w:jc w:val="both"/>
        <w:rPr>
          <w:rFonts w:eastAsiaTheme="minorHAnsi"/>
          <w:szCs w:val="24"/>
        </w:rPr>
      </w:pPr>
      <w:r w:rsidRPr="00C85CDA">
        <w:rPr>
          <w:rFonts w:eastAsiaTheme="minorHAnsi"/>
          <w:szCs w:val="24"/>
        </w:rPr>
        <w:t>Выделяем грамматические основы и союзы:</w:t>
      </w:r>
    </w:p>
    <w:p w:rsidR="00E658D0" w:rsidRPr="00C85CDA" w:rsidRDefault="00E658D0" w:rsidP="00E658D0">
      <w:pPr>
        <w:tabs>
          <w:tab w:val="left" w:pos="426"/>
          <w:tab w:val="left" w:pos="1276"/>
        </w:tabs>
        <w:autoSpaceDE w:val="0"/>
        <w:autoSpaceDN w:val="0"/>
        <w:adjustRightInd w:val="0"/>
        <w:ind w:firstLine="0"/>
        <w:jc w:val="both"/>
        <w:rPr>
          <w:rFonts w:eastAsiaTheme="minorHAnsi"/>
          <w:i/>
          <w:iCs/>
          <w:szCs w:val="24"/>
        </w:rPr>
      </w:pPr>
      <w:r w:rsidRPr="00C85CDA">
        <w:rPr>
          <w:rFonts w:eastAsiaTheme="minorHAnsi"/>
          <w:i/>
          <w:iCs/>
          <w:szCs w:val="24"/>
        </w:rPr>
        <w:t xml:space="preserve">Видно, мало </w:t>
      </w:r>
      <w:r w:rsidRPr="00C85CDA">
        <w:rPr>
          <w:rFonts w:eastAsiaTheme="minorHAnsi"/>
          <w:i/>
          <w:iCs/>
          <w:szCs w:val="24"/>
          <w:u w:val="single"/>
        </w:rPr>
        <w:t>мы</w:t>
      </w:r>
      <w:r w:rsidRPr="00C85CDA">
        <w:rPr>
          <w:rFonts w:eastAsiaTheme="minorHAnsi"/>
          <w:i/>
          <w:iCs/>
          <w:szCs w:val="24"/>
        </w:rPr>
        <w:t xml:space="preserve"> </w:t>
      </w:r>
      <w:r w:rsidRPr="00C85CDA">
        <w:rPr>
          <w:rFonts w:eastAsiaTheme="minorHAnsi"/>
          <w:i/>
          <w:iCs/>
          <w:szCs w:val="24"/>
          <w:u w:val="double"/>
        </w:rPr>
        <w:t>размышляем</w:t>
      </w:r>
      <w:r w:rsidRPr="00C85CDA">
        <w:rPr>
          <w:rFonts w:eastAsiaTheme="minorHAnsi"/>
          <w:i/>
          <w:iCs/>
          <w:szCs w:val="24"/>
        </w:rPr>
        <w:t xml:space="preserve"> наедине, </w:t>
      </w:r>
      <w:r w:rsidRPr="00C85CDA">
        <w:rPr>
          <w:rFonts w:eastAsiaTheme="minorHAnsi"/>
          <w:b/>
          <w:bCs/>
          <w:i/>
          <w:iCs/>
          <w:szCs w:val="24"/>
        </w:rPr>
        <w:t>что</w:t>
      </w:r>
      <w:r w:rsidRPr="00C85CDA">
        <w:rPr>
          <w:rFonts w:eastAsiaTheme="minorHAnsi"/>
          <w:i/>
          <w:iCs/>
          <w:szCs w:val="24"/>
        </w:rPr>
        <w:t xml:space="preserve"> до сих пор </w:t>
      </w:r>
      <w:r w:rsidRPr="00C85CDA">
        <w:rPr>
          <w:rFonts w:eastAsiaTheme="minorHAnsi"/>
          <w:i/>
          <w:iCs/>
          <w:szCs w:val="24"/>
          <w:u w:val="double"/>
        </w:rPr>
        <w:t>не знаем</w:t>
      </w:r>
      <w:r w:rsidRPr="00C85CDA">
        <w:rPr>
          <w:rFonts w:eastAsiaTheme="minorHAnsi"/>
          <w:i/>
          <w:iCs/>
          <w:szCs w:val="24"/>
        </w:rPr>
        <w:t xml:space="preserve"> этого.</w:t>
      </w:r>
    </w:p>
    <w:p w:rsidR="00E658D0" w:rsidRPr="00C85CDA" w:rsidRDefault="00E658D0" w:rsidP="00E658D0">
      <w:pPr>
        <w:tabs>
          <w:tab w:val="left" w:pos="426"/>
          <w:tab w:val="left" w:pos="1276"/>
        </w:tabs>
        <w:autoSpaceDE w:val="0"/>
        <w:autoSpaceDN w:val="0"/>
        <w:adjustRightInd w:val="0"/>
        <w:ind w:firstLine="0"/>
        <w:jc w:val="both"/>
        <w:rPr>
          <w:rFonts w:eastAsiaTheme="minorHAnsi"/>
          <w:b/>
          <w:bCs/>
          <w:szCs w:val="24"/>
        </w:rPr>
      </w:pPr>
      <w:r w:rsidRPr="00C85CDA">
        <w:rPr>
          <w:rFonts w:eastAsiaTheme="minorHAnsi"/>
          <w:szCs w:val="24"/>
        </w:rPr>
        <w:t>Таким образом, в предложении  2 грамматические основы (</w:t>
      </w:r>
      <w:r w:rsidRPr="00C85CDA">
        <w:rPr>
          <w:rFonts w:eastAsiaTheme="minorHAnsi"/>
          <w:i/>
          <w:iCs/>
          <w:szCs w:val="24"/>
        </w:rPr>
        <w:t xml:space="preserve">видно </w:t>
      </w:r>
      <w:r w:rsidRPr="00C85CDA">
        <w:rPr>
          <w:rFonts w:eastAsiaTheme="minorHAnsi"/>
          <w:szCs w:val="24"/>
        </w:rPr>
        <w:t xml:space="preserve">является вводным словом, поэтому только осложняет первую основу). </w:t>
      </w:r>
      <w:r w:rsidRPr="00C85CDA">
        <w:rPr>
          <w:rFonts w:eastAsiaTheme="minorHAnsi"/>
          <w:b/>
          <w:bCs/>
          <w:szCs w:val="24"/>
        </w:rPr>
        <w:t>Варианты 1 и 3</w:t>
      </w:r>
      <w:r w:rsidRPr="00C85CDA">
        <w:rPr>
          <w:rFonts w:eastAsiaTheme="minorHAnsi"/>
          <w:szCs w:val="24"/>
        </w:rPr>
        <w:t xml:space="preserve"> исключатся, так как они предполагают наличие не менее </w:t>
      </w:r>
      <w:r w:rsidRPr="00C85CDA">
        <w:rPr>
          <w:rFonts w:eastAsiaTheme="minorHAnsi"/>
          <w:b/>
          <w:bCs/>
          <w:szCs w:val="24"/>
        </w:rPr>
        <w:t>трех</w:t>
      </w:r>
      <w:r w:rsidRPr="00C85CDA">
        <w:rPr>
          <w:rFonts w:eastAsiaTheme="minorHAnsi"/>
          <w:szCs w:val="24"/>
        </w:rPr>
        <w:t xml:space="preserve"> основ. Так как в предложении присутствует подчинительный союз </w:t>
      </w:r>
      <w:r w:rsidRPr="00C85CDA">
        <w:rPr>
          <w:rFonts w:eastAsiaTheme="minorHAnsi"/>
          <w:b/>
          <w:bCs/>
          <w:szCs w:val="24"/>
        </w:rPr>
        <w:t>что</w:t>
      </w:r>
      <w:r w:rsidRPr="00C85CDA">
        <w:rPr>
          <w:rFonts w:eastAsiaTheme="minorHAnsi"/>
          <w:szCs w:val="24"/>
        </w:rPr>
        <w:t xml:space="preserve">, то это предложение </w:t>
      </w:r>
      <w:r w:rsidRPr="00C85CDA">
        <w:rPr>
          <w:rFonts w:eastAsiaTheme="minorHAnsi"/>
          <w:b/>
          <w:bCs/>
          <w:szCs w:val="24"/>
        </w:rPr>
        <w:t>сложноподчиненное (вариант 2).</w:t>
      </w:r>
    </w:p>
    <w:p w:rsidR="00E658D0" w:rsidRPr="00C85CDA" w:rsidRDefault="00E658D0" w:rsidP="00E658D0">
      <w:pPr>
        <w:tabs>
          <w:tab w:val="left" w:pos="426"/>
          <w:tab w:val="left" w:pos="1276"/>
        </w:tabs>
        <w:autoSpaceDE w:val="0"/>
        <w:autoSpaceDN w:val="0"/>
        <w:adjustRightInd w:val="0"/>
        <w:ind w:firstLine="0"/>
        <w:jc w:val="both"/>
        <w:rPr>
          <w:rFonts w:eastAsiaTheme="minorHAnsi"/>
          <w:b/>
          <w:bCs/>
          <w:szCs w:val="24"/>
        </w:rPr>
      </w:pPr>
    </w:p>
    <w:p w:rsidR="00E658D0" w:rsidRPr="00C85CDA" w:rsidRDefault="00E658D0" w:rsidP="00E658D0">
      <w:pPr>
        <w:numPr>
          <w:ilvl w:val="0"/>
          <w:numId w:val="20"/>
        </w:numPr>
        <w:tabs>
          <w:tab w:val="left" w:pos="426"/>
          <w:tab w:val="left" w:pos="1276"/>
        </w:tabs>
        <w:autoSpaceDE w:val="0"/>
        <w:autoSpaceDN w:val="0"/>
        <w:adjustRightInd w:val="0"/>
        <w:ind w:firstLine="0"/>
        <w:jc w:val="both"/>
        <w:rPr>
          <w:rFonts w:eastAsiaTheme="minorHAnsi"/>
          <w:b/>
          <w:bCs/>
          <w:szCs w:val="24"/>
        </w:rPr>
      </w:pPr>
      <w:r w:rsidRPr="00C85CDA">
        <w:rPr>
          <w:rFonts w:eastAsiaTheme="minorHAnsi"/>
          <w:b/>
          <w:bCs/>
          <w:szCs w:val="24"/>
        </w:rPr>
        <w:t>Какая характеристика соответствует предложению:</w:t>
      </w:r>
    </w:p>
    <w:p w:rsidR="00E658D0" w:rsidRPr="00C85CDA" w:rsidRDefault="00E658D0" w:rsidP="00E658D0">
      <w:pPr>
        <w:tabs>
          <w:tab w:val="left" w:pos="426"/>
          <w:tab w:val="left" w:pos="1276"/>
        </w:tabs>
        <w:autoSpaceDE w:val="0"/>
        <w:autoSpaceDN w:val="0"/>
        <w:adjustRightInd w:val="0"/>
        <w:ind w:firstLine="0"/>
        <w:jc w:val="both"/>
        <w:rPr>
          <w:rFonts w:eastAsiaTheme="minorHAnsi"/>
          <w:i/>
          <w:iCs/>
          <w:szCs w:val="24"/>
        </w:rPr>
      </w:pPr>
      <w:r w:rsidRPr="00C85CDA">
        <w:rPr>
          <w:rFonts w:eastAsiaTheme="minorHAnsi"/>
          <w:i/>
          <w:iCs/>
          <w:szCs w:val="24"/>
        </w:rPr>
        <w:t>Правда, когда известный сказочник Ганс Христиан Андерсен поселился в гостинице, в оловянной чернильнице оставалось еще немного чернил, которые можно было разбавить водой.</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сложное с сочинительной и подчинительной связью</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сложное с бессоюзной и подчинительной связью</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сложноподчиненное</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сложное с бессоюзной и союзной (сочинительное и подчинительной) связью</w:t>
      </w:r>
    </w:p>
    <w:p w:rsidR="00E658D0" w:rsidRPr="00C85CDA" w:rsidRDefault="00E658D0" w:rsidP="00E658D0">
      <w:pPr>
        <w:tabs>
          <w:tab w:val="left" w:pos="426"/>
          <w:tab w:val="left" w:pos="1276"/>
        </w:tabs>
        <w:autoSpaceDE w:val="0"/>
        <w:autoSpaceDN w:val="0"/>
        <w:adjustRightInd w:val="0"/>
        <w:ind w:firstLine="0"/>
        <w:jc w:val="both"/>
        <w:rPr>
          <w:rFonts w:eastAsiaTheme="minorHAnsi"/>
          <w:szCs w:val="24"/>
        </w:rPr>
      </w:pPr>
      <w:r w:rsidRPr="00C85CDA">
        <w:rPr>
          <w:rFonts w:eastAsiaTheme="minorHAnsi"/>
          <w:szCs w:val="24"/>
        </w:rPr>
        <w:t>Определяем количество грамматических основ и связь между ними:</w:t>
      </w:r>
    </w:p>
    <w:p w:rsidR="00E658D0" w:rsidRPr="00C85CDA" w:rsidRDefault="00E658D0" w:rsidP="00E658D0">
      <w:pPr>
        <w:tabs>
          <w:tab w:val="left" w:pos="426"/>
          <w:tab w:val="left" w:pos="1276"/>
        </w:tabs>
        <w:autoSpaceDE w:val="0"/>
        <w:autoSpaceDN w:val="0"/>
        <w:adjustRightInd w:val="0"/>
        <w:ind w:firstLine="0"/>
        <w:jc w:val="both"/>
        <w:rPr>
          <w:rFonts w:eastAsiaTheme="minorHAnsi"/>
          <w:i/>
          <w:iCs/>
          <w:szCs w:val="24"/>
        </w:rPr>
      </w:pPr>
      <w:r w:rsidRPr="00C85CDA">
        <w:rPr>
          <w:rFonts w:eastAsiaTheme="minorHAnsi"/>
          <w:i/>
          <w:iCs/>
          <w:szCs w:val="24"/>
        </w:rPr>
        <w:t xml:space="preserve">Правда, </w:t>
      </w:r>
      <w:r w:rsidRPr="00C85CDA">
        <w:rPr>
          <w:rFonts w:eastAsiaTheme="minorHAnsi"/>
          <w:b/>
          <w:bCs/>
          <w:i/>
          <w:iCs/>
          <w:szCs w:val="24"/>
        </w:rPr>
        <w:t>когда</w:t>
      </w:r>
      <w:r w:rsidRPr="00C85CDA">
        <w:rPr>
          <w:rFonts w:eastAsiaTheme="minorHAnsi"/>
          <w:i/>
          <w:iCs/>
          <w:szCs w:val="24"/>
        </w:rPr>
        <w:t xml:space="preserve"> известный </w:t>
      </w:r>
      <w:r w:rsidRPr="00C85CDA">
        <w:rPr>
          <w:rFonts w:eastAsiaTheme="minorHAnsi"/>
          <w:i/>
          <w:iCs/>
          <w:szCs w:val="24"/>
          <w:u w:val="single"/>
        </w:rPr>
        <w:t>сказочник Ганс Христиан Андерсен</w:t>
      </w:r>
      <w:r w:rsidRPr="00C85CDA">
        <w:rPr>
          <w:rFonts w:eastAsiaTheme="minorHAnsi"/>
          <w:i/>
          <w:iCs/>
          <w:szCs w:val="24"/>
        </w:rPr>
        <w:t xml:space="preserve"> </w:t>
      </w:r>
      <w:r w:rsidRPr="00C85CDA">
        <w:rPr>
          <w:rFonts w:eastAsiaTheme="minorHAnsi"/>
          <w:i/>
          <w:iCs/>
          <w:szCs w:val="24"/>
          <w:u w:val="double"/>
        </w:rPr>
        <w:t>поселился</w:t>
      </w:r>
      <w:r w:rsidRPr="00C85CDA">
        <w:rPr>
          <w:rFonts w:eastAsiaTheme="minorHAnsi"/>
          <w:i/>
          <w:iCs/>
          <w:szCs w:val="24"/>
        </w:rPr>
        <w:t xml:space="preserve"> в гостинице, в оловянной чернильнице </w:t>
      </w:r>
      <w:r w:rsidRPr="00C85CDA">
        <w:rPr>
          <w:rFonts w:eastAsiaTheme="minorHAnsi"/>
          <w:i/>
          <w:iCs/>
          <w:szCs w:val="24"/>
          <w:u w:val="double"/>
        </w:rPr>
        <w:t>оставалось</w:t>
      </w:r>
      <w:r w:rsidRPr="00C85CDA">
        <w:rPr>
          <w:rFonts w:eastAsiaTheme="minorHAnsi"/>
          <w:i/>
          <w:iCs/>
          <w:szCs w:val="24"/>
        </w:rPr>
        <w:t xml:space="preserve"> еще </w:t>
      </w:r>
      <w:r w:rsidRPr="00C85CDA">
        <w:rPr>
          <w:rFonts w:eastAsiaTheme="minorHAnsi"/>
          <w:i/>
          <w:iCs/>
          <w:szCs w:val="24"/>
          <w:u w:val="single"/>
        </w:rPr>
        <w:t>немного чернил</w:t>
      </w:r>
      <w:r w:rsidRPr="00C85CDA">
        <w:rPr>
          <w:rFonts w:eastAsiaTheme="minorHAnsi"/>
          <w:i/>
          <w:iCs/>
          <w:szCs w:val="24"/>
        </w:rPr>
        <w:t xml:space="preserve">, </w:t>
      </w:r>
      <w:r w:rsidRPr="00C85CDA">
        <w:rPr>
          <w:rFonts w:eastAsiaTheme="minorHAnsi"/>
          <w:b/>
          <w:bCs/>
          <w:i/>
          <w:iCs/>
          <w:szCs w:val="24"/>
        </w:rPr>
        <w:t>которые</w:t>
      </w:r>
      <w:r w:rsidRPr="00C85CDA">
        <w:rPr>
          <w:rFonts w:eastAsiaTheme="minorHAnsi"/>
          <w:i/>
          <w:iCs/>
          <w:szCs w:val="24"/>
        </w:rPr>
        <w:t xml:space="preserve"> </w:t>
      </w:r>
      <w:r w:rsidRPr="00C85CDA">
        <w:rPr>
          <w:rFonts w:eastAsiaTheme="minorHAnsi"/>
          <w:i/>
          <w:iCs/>
          <w:szCs w:val="24"/>
          <w:u w:val="double"/>
        </w:rPr>
        <w:t>можно было разбавит</w:t>
      </w:r>
      <w:r w:rsidRPr="00C85CDA">
        <w:rPr>
          <w:rFonts w:eastAsiaTheme="minorHAnsi"/>
          <w:i/>
          <w:iCs/>
          <w:szCs w:val="24"/>
        </w:rPr>
        <w:t>ь водой.</w:t>
      </w:r>
    </w:p>
    <w:p w:rsidR="00E658D0" w:rsidRPr="00C85CDA" w:rsidRDefault="00E658D0" w:rsidP="00E658D0">
      <w:pPr>
        <w:tabs>
          <w:tab w:val="left" w:pos="426"/>
          <w:tab w:val="left" w:pos="1276"/>
        </w:tabs>
        <w:autoSpaceDE w:val="0"/>
        <w:autoSpaceDN w:val="0"/>
        <w:adjustRightInd w:val="0"/>
        <w:ind w:firstLine="0"/>
        <w:jc w:val="both"/>
        <w:rPr>
          <w:rFonts w:eastAsiaTheme="minorHAnsi"/>
          <w:szCs w:val="24"/>
        </w:rPr>
      </w:pPr>
      <w:r w:rsidRPr="00C85CDA">
        <w:rPr>
          <w:rFonts w:eastAsiaTheme="minorHAnsi"/>
          <w:szCs w:val="24"/>
        </w:rPr>
        <w:t>Три основы (</w:t>
      </w:r>
      <w:r w:rsidRPr="00C85CDA">
        <w:rPr>
          <w:rFonts w:eastAsiaTheme="minorHAnsi"/>
          <w:i/>
          <w:iCs/>
          <w:szCs w:val="24"/>
        </w:rPr>
        <w:t xml:space="preserve">правда – </w:t>
      </w:r>
      <w:r w:rsidRPr="00C85CDA">
        <w:rPr>
          <w:rFonts w:eastAsiaTheme="minorHAnsi"/>
          <w:szCs w:val="24"/>
        </w:rPr>
        <w:t xml:space="preserve">вводное слово) связаны только подчинительной связью (союз </w:t>
      </w:r>
      <w:r w:rsidRPr="00C85CDA">
        <w:rPr>
          <w:rFonts w:eastAsiaTheme="minorHAnsi"/>
          <w:i/>
          <w:iCs/>
          <w:szCs w:val="24"/>
        </w:rPr>
        <w:t xml:space="preserve">когда </w:t>
      </w:r>
      <w:r w:rsidRPr="00C85CDA">
        <w:rPr>
          <w:rFonts w:eastAsiaTheme="minorHAnsi"/>
          <w:szCs w:val="24"/>
        </w:rPr>
        <w:t xml:space="preserve">и союзное слово </w:t>
      </w:r>
      <w:r w:rsidRPr="00C85CDA">
        <w:rPr>
          <w:rFonts w:eastAsiaTheme="minorHAnsi"/>
          <w:i/>
          <w:iCs/>
          <w:szCs w:val="24"/>
        </w:rPr>
        <w:t xml:space="preserve"> которые</w:t>
      </w:r>
      <w:r w:rsidRPr="00C85CDA">
        <w:rPr>
          <w:rFonts w:eastAsiaTheme="minorHAnsi"/>
          <w:szCs w:val="24"/>
        </w:rPr>
        <w:t xml:space="preserve">). </w:t>
      </w:r>
    </w:p>
    <w:p w:rsidR="00E658D0" w:rsidRPr="00C85CDA" w:rsidRDefault="00E658D0" w:rsidP="00E658D0">
      <w:pPr>
        <w:tabs>
          <w:tab w:val="left" w:pos="426"/>
          <w:tab w:val="left" w:pos="1276"/>
        </w:tabs>
        <w:autoSpaceDE w:val="0"/>
        <w:autoSpaceDN w:val="0"/>
        <w:adjustRightInd w:val="0"/>
        <w:ind w:firstLine="0"/>
        <w:jc w:val="both"/>
        <w:rPr>
          <w:rFonts w:eastAsiaTheme="minorHAnsi"/>
          <w:b/>
          <w:bCs/>
          <w:szCs w:val="24"/>
        </w:rPr>
      </w:pPr>
      <w:r w:rsidRPr="00C85CDA">
        <w:rPr>
          <w:rFonts w:eastAsiaTheme="minorHAnsi"/>
          <w:b/>
          <w:bCs/>
          <w:szCs w:val="24"/>
        </w:rPr>
        <w:t>Вариант ответа – 3.</w:t>
      </w:r>
    </w:p>
    <w:p w:rsidR="00E658D0" w:rsidRPr="00C85CDA" w:rsidRDefault="00E658D0" w:rsidP="00E658D0">
      <w:pPr>
        <w:tabs>
          <w:tab w:val="left" w:pos="426"/>
          <w:tab w:val="left" w:pos="1276"/>
        </w:tabs>
        <w:autoSpaceDE w:val="0"/>
        <w:autoSpaceDN w:val="0"/>
        <w:adjustRightInd w:val="0"/>
        <w:ind w:firstLine="0"/>
        <w:jc w:val="both"/>
        <w:rPr>
          <w:rFonts w:eastAsiaTheme="minorHAnsi"/>
          <w:b/>
          <w:bCs/>
          <w:szCs w:val="24"/>
          <w:lang w:val="en-US"/>
        </w:rPr>
      </w:pPr>
    </w:p>
    <w:p w:rsidR="00E658D0" w:rsidRPr="00C85CDA" w:rsidRDefault="00E658D0" w:rsidP="00E658D0">
      <w:pPr>
        <w:numPr>
          <w:ilvl w:val="0"/>
          <w:numId w:val="20"/>
        </w:numPr>
        <w:tabs>
          <w:tab w:val="left" w:pos="426"/>
          <w:tab w:val="left" w:pos="1276"/>
        </w:tabs>
        <w:autoSpaceDE w:val="0"/>
        <w:autoSpaceDN w:val="0"/>
        <w:adjustRightInd w:val="0"/>
        <w:ind w:firstLine="0"/>
        <w:jc w:val="both"/>
        <w:rPr>
          <w:rFonts w:eastAsiaTheme="minorHAnsi"/>
          <w:b/>
          <w:bCs/>
          <w:szCs w:val="24"/>
        </w:rPr>
      </w:pPr>
      <w:r w:rsidRPr="00C85CDA">
        <w:rPr>
          <w:rFonts w:eastAsiaTheme="minorHAnsi"/>
          <w:b/>
          <w:bCs/>
          <w:szCs w:val="24"/>
        </w:rPr>
        <w:t>Какая характеристика соответствует предложению:</w:t>
      </w:r>
    </w:p>
    <w:p w:rsidR="00E658D0" w:rsidRPr="00C85CDA" w:rsidRDefault="00E658D0" w:rsidP="00E658D0">
      <w:pPr>
        <w:tabs>
          <w:tab w:val="left" w:pos="426"/>
          <w:tab w:val="left" w:pos="1276"/>
        </w:tabs>
        <w:autoSpaceDE w:val="0"/>
        <w:autoSpaceDN w:val="0"/>
        <w:adjustRightInd w:val="0"/>
        <w:ind w:firstLine="0"/>
        <w:jc w:val="both"/>
        <w:rPr>
          <w:rFonts w:eastAsiaTheme="minorHAnsi"/>
          <w:i/>
          <w:iCs/>
          <w:szCs w:val="24"/>
        </w:rPr>
      </w:pPr>
      <w:r w:rsidRPr="00C85CDA">
        <w:rPr>
          <w:rFonts w:eastAsiaTheme="minorHAnsi"/>
          <w:i/>
          <w:iCs/>
          <w:szCs w:val="24"/>
        </w:rPr>
        <w:lastRenderedPageBreak/>
        <w:t>Интересно, что за год до экспериментального открытия позитрона его существование было теоретически предсказано  английским физиком Полем Дираком (существование именно такой частицы следовало из выведенного им уравнения).</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сложноподчиненное</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сложное с бессоюзной и подчинительной связью</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сложносочиненное</w:t>
      </w:r>
    </w:p>
    <w:p w:rsidR="00E658D0" w:rsidRPr="00C85CDA" w:rsidRDefault="00E658D0" w:rsidP="00E658D0">
      <w:pPr>
        <w:numPr>
          <w:ilvl w:val="0"/>
          <w:numId w:val="20"/>
        </w:num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сложное со всеми видами связи.</w:t>
      </w:r>
    </w:p>
    <w:p w:rsidR="00E658D0" w:rsidRPr="00C85CDA" w:rsidRDefault="00E658D0" w:rsidP="00E658D0">
      <w:pPr>
        <w:tabs>
          <w:tab w:val="left" w:pos="426"/>
          <w:tab w:val="left" w:pos="993"/>
          <w:tab w:val="left" w:pos="1276"/>
        </w:tabs>
        <w:autoSpaceDE w:val="0"/>
        <w:autoSpaceDN w:val="0"/>
        <w:adjustRightInd w:val="0"/>
        <w:ind w:firstLine="0"/>
        <w:jc w:val="both"/>
        <w:rPr>
          <w:rFonts w:eastAsiaTheme="minorHAnsi"/>
          <w:szCs w:val="24"/>
        </w:rPr>
      </w:pPr>
      <w:r w:rsidRPr="00C85CDA">
        <w:rPr>
          <w:rFonts w:eastAsiaTheme="minorHAnsi"/>
          <w:szCs w:val="24"/>
        </w:rPr>
        <w:t xml:space="preserve">Сложность этого задания заключается в том, что в скобках дана вставная конструкция. Конечно, на первый взгляд, она содержит грамматическую основу, но вставная конструкции не является членом предложения. В предложении основами являются </w:t>
      </w:r>
      <w:r w:rsidRPr="00C85CDA">
        <w:rPr>
          <w:rFonts w:eastAsiaTheme="minorHAnsi"/>
          <w:i/>
          <w:iCs/>
          <w:szCs w:val="24"/>
        </w:rPr>
        <w:t>интересно</w:t>
      </w:r>
      <w:r w:rsidRPr="00C85CDA">
        <w:rPr>
          <w:rFonts w:eastAsiaTheme="minorHAnsi"/>
          <w:szCs w:val="24"/>
        </w:rPr>
        <w:t xml:space="preserve"> и </w:t>
      </w:r>
      <w:r w:rsidRPr="00C85CDA">
        <w:rPr>
          <w:rFonts w:eastAsiaTheme="minorHAnsi"/>
          <w:i/>
          <w:iCs/>
          <w:szCs w:val="24"/>
        </w:rPr>
        <w:t xml:space="preserve"> существование было предсказано</w:t>
      </w:r>
      <w:r w:rsidRPr="00C85CDA">
        <w:rPr>
          <w:rFonts w:eastAsiaTheme="minorHAnsi"/>
          <w:szCs w:val="24"/>
        </w:rPr>
        <w:t xml:space="preserve">. </w:t>
      </w:r>
      <w:r w:rsidRPr="00C85CDA">
        <w:rPr>
          <w:rFonts w:eastAsiaTheme="minorHAnsi"/>
          <w:b/>
          <w:bCs/>
          <w:szCs w:val="24"/>
        </w:rPr>
        <w:t xml:space="preserve">Варианты 2 и 4 </w:t>
      </w:r>
      <w:r w:rsidRPr="00C85CDA">
        <w:rPr>
          <w:rFonts w:eastAsiaTheme="minorHAnsi"/>
          <w:szCs w:val="24"/>
        </w:rPr>
        <w:t xml:space="preserve">исключатся, так как они подразумевают наличие не менее трех грамматических основ. В предложении присутствует союз </w:t>
      </w:r>
      <w:r w:rsidRPr="00C85CDA">
        <w:rPr>
          <w:rFonts w:eastAsiaTheme="minorHAnsi"/>
          <w:b/>
          <w:bCs/>
          <w:szCs w:val="24"/>
        </w:rPr>
        <w:t>что</w:t>
      </w:r>
      <w:r w:rsidRPr="00C85CDA">
        <w:rPr>
          <w:rFonts w:eastAsiaTheme="minorHAnsi"/>
          <w:szCs w:val="24"/>
        </w:rPr>
        <w:t xml:space="preserve">, который указывает на подчинительную связь. </w:t>
      </w:r>
    </w:p>
    <w:p w:rsidR="00E658D0" w:rsidRPr="00C85CDA" w:rsidRDefault="00E658D0" w:rsidP="00E658D0">
      <w:pPr>
        <w:tabs>
          <w:tab w:val="left" w:pos="426"/>
          <w:tab w:val="left" w:pos="993"/>
          <w:tab w:val="left" w:pos="1276"/>
        </w:tabs>
        <w:autoSpaceDE w:val="0"/>
        <w:autoSpaceDN w:val="0"/>
        <w:adjustRightInd w:val="0"/>
        <w:ind w:firstLine="0"/>
        <w:jc w:val="both"/>
        <w:rPr>
          <w:rFonts w:eastAsiaTheme="minorHAnsi"/>
          <w:b/>
          <w:bCs/>
          <w:szCs w:val="24"/>
        </w:rPr>
      </w:pPr>
      <w:r w:rsidRPr="00C85CDA">
        <w:rPr>
          <w:rFonts w:eastAsiaTheme="minorHAnsi"/>
          <w:b/>
          <w:bCs/>
          <w:szCs w:val="24"/>
        </w:rPr>
        <w:t>Таким образом</w:t>
      </w:r>
      <w:r w:rsidRPr="00C85CDA">
        <w:rPr>
          <w:rFonts w:eastAsiaTheme="minorHAnsi"/>
          <w:szCs w:val="24"/>
        </w:rPr>
        <w:t xml:space="preserve">, правильным является </w:t>
      </w:r>
      <w:r w:rsidRPr="00C85CDA">
        <w:rPr>
          <w:rFonts w:eastAsiaTheme="minorHAnsi"/>
          <w:b/>
          <w:bCs/>
          <w:szCs w:val="24"/>
        </w:rPr>
        <w:t>Вариант 1.</w:t>
      </w:r>
    </w:p>
    <w:p w:rsidR="00E658D0" w:rsidRPr="00C85CDA" w:rsidRDefault="00E658D0" w:rsidP="00E658D0">
      <w:pPr>
        <w:tabs>
          <w:tab w:val="left" w:pos="426"/>
          <w:tab w:val="left" w:pos="1276"/>
        </w:tabs>
        <w:autoSpaceDE w:val="0"/>
        <w:autoSpaceDN w:val="0"/>
        <w:adjustRightInd w:val="0"/>
        <w:ind w:firstLine="0"/>
        <w:jc w:val="both"/>
        <w:rPr>
          <w:rFonts w:eastAsiaTheme="minorHAnsi"/>
          <w:b/>
          <w:bCs/>
          <w:color w:val="7030A0"/>
          <w:sz w:val="32"/>
          <w:szCs w:val="32"/>
        </w:rPr>
      </w:pPr>
    </w:p>
    <w:p w:rsidR="00E658D0" w:rsidRPr="00C85CDA" w:rsidRDefault="00E658D0" w:rsidP="00E658D0">
      <w:pPr>
        <w:tabs>
          <w:tab w:val="left" w:pos="426"/>
        </w:tabs>
        <w:autoSpaceDE w:val="0"/>
        <w:autoSpaceDN w:val="0"/>
        <w:adjustRightInd w:val="0"/>
        <w:rPr>
          <w:rFonts w:eastAsiaTheme="minorHAnsi"/>
          <w:szCs w:val="24"/>
        </w:rPr>
      </w:pPr>
    </w:p>
    <w:p w:rsidR="00E658D0" w:rsidRPr="00C85CDA" w:rsidRDefault="00E658D0" w:rsidP="00E658D0">
      <w:pPr>
        <w:ind w:firstLine="0"/>
        <w:jc w:val="left"/>
      </w:pPr>
      <w:r w:rsidRPr="00C85CDA">
        <w:br w:type="page"/>
      </w:r>
    </w:p>
    <w:p w:rsidR="00E658D0" w:rsidRPr="00C85CDA" w:rsidRDefault="00E658D0" w:rsidP="00E658D0">
      <w:pPr>
        <w:pBdr>
          <w:bottom w:val="single" w:sz="8" w:space="4" w:color="4F81BD"/>
        </w:pBdr>
        <w:tabs>
          <w:tab w:val="left" w:pos="1276"/>
        </w:tabs>
        <w:contextualSpacing/>
        <w:outlineLvl w:val="0"/>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А11, В2</w:t>
      </w:r>
      <w:r w:rsidRPr="00C85CDA">
        <w:rPr>
          <w:color w:val="17365D"/>
          <w:spacing w:val="5"/>
          <w:kern w:val="28"/>
          <w:sz w:val="32"/>
          <w:szCs w:val="32"/>
        </w:rPr>
        <w:t xml:space="preserve"> </w:t>
      </w:r>
    </w:p>
    <w:p w:rsidR="00E658D0" w:rsidRPr="00C85CDA" w:rsidRDefault="00E658D0" w:rsidP="00E658D0">
      <w:pPr>
        <w:pBdr>
          <w:bottom w:val="single" w:sz="8" w:space="4" w:color="4F81BD"/>
        </w:pBdr>
        <w:tabs>
          <w:tab w:val="left" w:pos="1276"/>
        </w:tabs>
        <w:contextualSpacing/>
        <w:outlineLvl w:val="0"/>
        <w:rPr>
          <w:color w:val="17365D"/>
          <w:spacing w:val="5"/>
          <w:kern w:val="28"/>
          <w:sz w:val="32"/>
          <w:szCs w:val="32"/>
        </w:rPr>
      </w:pPr>
      <w:r w:rsidRPr="00C85CDA">
        <w:rPr>
          <w:color w:val="17365D"/>
          <w:spacing w:val="5"/>
          <w:kern w:val="28"/>
          <w:sz w:val="32"/>
          <w:szCs w:val="32"/>
        </w:rPr>
        <w:t>Морфологический анализ слова</w:t>
      </w:r>
    </w:p>
    <w:p w:rsidR="00E658D0" w:rsidRPr="00C85CDA" w:rsidRDefault="00E658D0" w:rsidP="00E658D0">
      <w:pPr>
        <w:jc w:val="both"/>
        <w:rPr>
          <w:szCs w:val="24"/>
        </w:rPr>
      </w:pPr>
      <w:r w:rsidRPr="00C85CDA">
        <w:rPr>
          <w:szCs w:val="24"/>
        </w:rPr>
        <w:t>Данные задания предлагают определить принадлежность  заданного слова к той или иной части речи. Чтобы успешно выполнить задание, следует помнить:</w:t>
      </w:r>
    </w:p>
    <w:p w:rsidR="00E658D0" w:rsidRPr="00C85CDA" w:rsidRDefault="00E658D0" w:rsidP="00E658D0">
      <w:pPr>
        <w:numPr>
          <w:ilvl w:val="0"/>
          <w:numId w:val="21"/>
        </w:numPr>
        <w:tabs>
          <w:tab w:val="left" w:pos="284"/>
        </w:tabs>
        <w:ind w:left="0" w:firstLine="0"/>
        <w:contextualSpacing/>
        <w:jc w:val="both"/>
        <w:rPr>
          <w:szCs w:val="24"/>
        </w:rPr>
      </w:pPr>
      <w:r w:rsidRPr="00C85CDA">
        <w:rPr>
          <w:szCs w:val="24"/>
        </w:rPr>
        <w:t>Слова в предложении стоят в определенной форме, а часть речи легче определить по начальной форме (для имен и причастий – это мужской род, единственное число, для глагола – инфинитив).</w:t>
      </w:r>
    </w:p>
    <w:p w:rsidR="00E658D0" w:rsidRPr="00C85CDA" w:rsidRDefault="00E658D0" w:rsidP="00E658D0">
      <w:pPr>
        <w:numPr>
          <w:ilvl w:val="0"/>
          <w:numId w:val="21"/>
        </w:numPr>
        <w:tabs>
          <w:tab w:val="left" w:pos="284"/>
        </w:tabs>
        <w:ind w:left="0" w:firstLine="0"/>
        <w:contextualSpacing/>
        <w:jc w:val="both"/>
        <w:rPr>
          <w:szCs w:val="24"/>
        </w:rPr>
      </w:pPr>
      <w:r w:rsidRPr="00C85CDA">
        <w:rPr>
          <w:szCs w:val="24"/>
        </w:rPr>
        <w:t>Следует помнить вопросы, на которые отвечают различные части речи, и значение, свойственное этому классу слов.</w:t>
      </w:r>
    </w:p>
    <w:p w:rsidR="00E658D0" w:rsidRPr="00C85CDA" w:rsidRDefault="00E658D0" w:rsidP="00E658D0">
      <w:pPr>
        <w:numPr>
          <w:ilvl w:val="0"/>
          <w:numId w:val="21"/>
        </w:numPr>
        <w:tabs>
          <w:tab w:val="left" w:pos="284"/>
        </w:tabs>
        <w:ind w:left="0" w:firstLine="0"/>
        <w:contextualSpacing/>
        <w:jc w:val="both"/>
        <w:rPr>
          <w:szCs w:val="24"/>
        </w:rPr>
      </w:pPr>
      <w:r w:rsidRPr="00C85CDA">
        <w:rPr>
          <w:szCs w:val="24"/>
        </w:rPr>
        <w:t>Многие суффиксы помогут вам определить часть речи.</w:t>
      </w:r>
    </w:p>
    <w:p w:rsidR="00E658D0" w:rsidRPr="00C85CDA" w:rsidRDefault="00E658D0" w:rsidP="00E658D0">
      <w:pPr>
        <w:jc w:val="both"/>
        <w:outlineLvl w:val="0"/>
        <w:rPr>
          <w:b/>
          <w:szCs w:val="24"/>
        </w:rPr>
      </w:pP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Все части речи делятся на </w:t>
      </w:r>
      <w:r w:rsidRPr="00F64FA1">
        <w:rPr>
          <w:rFonts w:eastAsia="Times New Roman"/>
          <w:b/>
          <w:bCs/>
          <w:color w:val="1F282C"/>
          <w:sz w:val="20"/>
          <w:szCs w:val="20"/>
        </w:rPr>
        <w:t>служебные</w:t>
      </w:r>
      <w:r w:rsidRPr="00F64FA1">
        <w:rPr>
          <w:rFonts w:eastAsia="Times New Roman"/>
          <w:color w:val="1F282C"/>
          <w:sz w:val="20"/>
          <w:szCs w:val="20"/>
        </w:rPr>
        <w:t> и </w:t>
      </w:r>
      <w:r w:rsidRPr="00F64FA1">
        <w:rPr>
          <w:rFonts w:eastAsia="Times New Roman"/>
          <w:b/>
          <w:bCs/>
          <w:color w:val="1F282C"/>
          <w:sz w:val="20"/>
          <w:szCs w:val="20"/>
        </w:rPr>
        <w:t>самостоятельные</w:t>
      </w:r>
      <w:r w:rsidRPr="00F64FA1">
        <w:rPr>
          <w:rFonts w:eastAsia="Times New Roman"/>
          <w:color w:val="1F282C"/>
          <w:sz w:val="20"/>
          <w:szCs w:val="20"/>
        </w:rPr>
        <w:t>.</w:t>
      </w:r>
    </w:p>
    <w:p w:rsidR="00E658D0" w:rsidRPr="00F64FA1" w:rsidRDefault="00E658D0" w:rsidP="00E658D0">
      <w:pPr>
        <w:shd w:val="clear" w:color="auto" w:fill="FFFFFF"/>
        <w:ind w:left="275"/>
        <w:rPr>
          <w:rFonts w:eastAsia="Times New Roman"/>
          <w:color w:val="1F282C"/>
          <w:sz w:val="20"/>
          <w:szCs w:val="20"/>
        </w:rPr>
      </w:pPr>
      <w:r w:rsidRPr="00F64FA1">
        <w:rPr>
          <w:rFonts w:eastAsia="Times New Roman"/>
          <w:b/>
          <w:bCs/>
          <w:color w:val="1F282C"/>
          <w:sz w:val="20"/>
          <w:szCs w:val="20"/>
          <w:u w:val="single"/>
        </w:rPr>
        <w:t>Самостоятельные части речи</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ИМЯ СУЩЕСТВИТЕЛЬНОЕ – </w:t>
      </w:r>
      <w:r w:rsidRPr="00F64FA1">
        <w:rPr>
          <w:rFonts w:eastAsia="Times New Roman"/>
          <w:color w:val="1F282C"/>
          <w:sz w:val="20"/>
          <w:szCs w:val="20"/>
        </w:rPr>
        <w:t>часть речи, которая обозначает предмет и отвечает на вопросы </w:t>
      </w:r>
      <w:r w:rsidRPr="00F64FA1">
        <w:rPr>
          <w:rFonts w:eastAsia="Times New Roman"/>
          <w:b/>
          <w:bCs/>
          <w:color w:val="1F282C"/>
          <w:sz w:val="20"/>
          <w:szCs w:val="20"/>
        </w:rPr>
        <w:t>КТО? ЧТО?</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Имена существительные</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относятся либо к </w:t>
      </w:r>
      <w:r w:rsidRPr="00F64FA1">
        <w:rPr>
          <w:rFonts w:eastAsia="Times New Roman"/>
          <w:b/>
          <w:bCs/>
          <w:color w:val="1F282C"/>
          <w:sz w:val="20"/>
          <w:szCs w:val="20"/>
        </w:rPr>
        <w:t>мужскому</w:t>
      </w:r>
      <w:r w:rsidRPr="00F64FA1">
        <w:rPr>
          <w:rFonts w:eastAsia="Times New Roman"/>
          <w:color w:val="1F282C"/>
          <w:sz w:val="20"/>
          <w:szCs w:val="20"/>
        </w:rPr>
        <w:t>, либо к </w:t>
      </w:r>
      <w:r w:rsidRPr="00F64FA1">
        <w:rPr>
          <w:rFonts w:eastAsia="Times New Roman"/>
          <w:b/>
          <w:bCs/>
          <w:color w:val="1F282C"/>
          <w:sz w:val="20"/>
          <w:szCs w:val="20"/>
        </w:rPr>
        <w:t>женскому</w:t>
      </w:r>
      <w:r w:rsidRPr="00F64FA1">
        <w:rPr>
          <w:rFonts w:eastAsia="Times New Roman"/>
          <w:color w:val="1F282C"/>
          <w:sz w:val="20"/>
          <w:szCs w:val="20"/>
        </w:rPr>
        <w:t>, либо к </w:t>
      </w:r>
      <w:r w:rsidRPr="00F64FA1">
        <w:rPr>
          <w:rFonts w:eastAsia="Times New Roman"/>
          <w:b/>
          <w:bCs/>
          <w:color w:val="1F282C"/>
          <w:sz w:val="20"/>
          <w:szCs w:val="20"/>
        </w:rPr>
        <w:t>среднему роду </w:t>
      </w:r>
      <w:r w:rsidRPr="00F64FA1">
        <w:rPr>
          <w:rFonts w:eastAsia="Times New Roman"/>
          <w:color w:val="1F282C"/>
          <w:sz w:val="20"/>
          <w:szCs w:val="20"/>
        </w:rPr>
        <w:t>(мальчик, девочка, животное)</w:t>
      </w:r>
      <w:r w:rsidRPr="00F64FA1">
        <w:rPr>
          <w:rFonts w:eastAsia="Times New Roman"/>
          <w:b/>
          <w:bCs/>
          <w:color w:val="1F282C"/>
          <w:sz w:val="20"/>
          <w:szCs w:val="20"/>
        </w:rPr>
        <w:t>, общего рода </w:t>
      </w:r>
      <w:r w:rsidRPr="00F64FA1">
        <w:rPr>
          <w:rFonts w:eastAsia="Times New Roman"/>
          <w:color w:val="1F282C"/>
          <w:sz w:val="20"/>
          <w:szCs w:val="20"/>
        </w:rPr>
        <w:t>(родитель).</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являются </w:t>
      </w:r>
      <w:r w:rsidRPr="00F64FA1">
        <w:rPr>
          <w:rFonts w:eastAsia="Times New Roman"/>
          <w:b/>
          <w:bCs/>
          <w:color w:val="1F282C"/>
          <w:sz w:val="20"/>
          <w:szCs w:val="20"/>
        </w:rPr>
        <w:t>собственными или нарицательными </w:t>
      </w:r>
      <w:r w:rsidRPr="00F64FA1">
        <w:rPr>
          <w:rFonts w:eastAsia="Times New Roman"/>
          <w:color w:val="1F282C"/>
          <w:sz w:val="20"/>
          <w:szCs w:val="20"/>
        </w:rPr>
        <w:t>(журнал «За рулем», молоток)</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одушевленными или неодушевленными </w:t>
      </w:r>
      <w:r w:rsidRPr="00F64FA1">
        <w:rPr>
          <w:rFonts w:eastAsia="Times New Roman"/>
          <w:color w:val="1F282C"/>
          <w:sz w:val="20"/>
          <w:szCs w:val="20"/>
        </w:rPr>
        <w:t>(человек, камень).</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Изменяется по падежам и числам.</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В предложении имена существительные чаще всего бывают подлежащими, дополнениями и обстоятельствами.</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ИМЯ ПРИЛАГАТЕЛЬНОЕ – </w:t>
      </w:r>
      <w:r w:rsidRPr="00F64FA1">
        <w:rPr>
          <w:rFonts w:eastAsia="Times New Roman"/>
          <w:color w:val="1F282C"/>
          <w:sz w:val="20"/>
          <w:szCs w:val="20"/>
        </w:rPr>
        <w:t>часть речи, которая обозначает признак предмета и отвечает на вопросы </w:t>
      </w:r>
      <w:r w:rsidRPr="00F64FA1">
        <w:rPr>
          <w:rFonts w:eastAsia="Times New Roman"/>
          <w:b/>
          <w:bCs/>
          <w:color w:val="1F282C"/>
          <w:sz w:val="20"/>
          <w:szCs w:val="20"/>
        </w:rPr>
        <w:t>КАКОЙ? ЧЕЙ?</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Имена прилагательные изменяются по родам, падежам, числам.</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Прилагательные могут иметь краткую форму.</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В предложении бывают определениями и сказуемыми.</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i/>
          <w:iCs/>
          <w:color w:val="1F282C"/>
          <w:sz w:val="20"/>
          <w:szCs w:val="20"/>
          <w:u w:val="single"/>
        </w:rPr>
        <w:t>Ледяное</w:t>
      </w:r>
      <w:r w:rsidRPr="00F64FA1">
        <w:rPr>
          <w:rFonts w:eastAsia="Times New Roman"/>
          <w:i/>
          <w:iCs/>
          <w:color w:val="1F282C"/>
          <w:sz w:val="20"/>
          <w:szCs w:val="20"/>
        </w:rPr>
        <w:t> дыхание ветра напоминало о том, что теперь январь. Дыхание (какое?) ледяное.</w:t>
      </w:r>
    </w:p>
    <w:p w:rsidR="00E658D0" w:rsidRDefault="00E658D0" w:rsidP="00E658D0">
      <w:pPr>
        <w:shd w:val="clear" w:color="auto" w:fill="FFFFFF"/>
        <w:ind w:left="275"/>
        <w:jc w:val="both"/>
        <w:rPr>
          <w:rFonts w:eastAsia="Times New Roman"/>
          <w:i/>
          <w:iCs/>
          <w:color w:val="1F282C"/>
          <w:sz w:val="20"/>
          <w:szCs w:val="20"/>
        </w:rPr>
      </w:pPr>
      <w:r w:rsidRPr="00F64FA1">
        <w:rPr>
          <w:rFonts w:eastAsia="Times New Roman"/>
          <w:i/>
          <w:iCs/>
          <w:color w:val="1F282C"/>
          <w:sz w:val="20"/>
          <w:szCs w:val="20"/>
        </w:rPr>
        <w:t>Дорога среди хлебов </w:t>
      </w:r>
      <w:r w:rsidRPr="00F64FA1">
        <w:rPr>
          <w:rFonts w:eastAsia="Times New Roman"/>
          <w:i/>
          <w:iCs/>
          <w:color w:val="1F282C"/>
          <w:sz w:val="20"/>
          <w:szCs w:val="20"/>
          <w:u w:val="single"/>
        </w:rPr>
        <w:t>узка</w:t>
      </w:r>
      <w:r w:rsidRPr="00F64FA1">
        <w:rPr>
          <w:rFonts w:eastAsia="Times New Roman"/>
          <w:i/>
          <w:iCs/>
          <w:color w:val="1F282C"/>
          <w:sz w:val="20"/>
          <w:szCs w:val="20"/>
        </w:rPr>
        <w:t> и пылит. Составное именное сказуемое (нулевая связка).</w:t>
      </w:r>
    </w:p>
    <w:p w:rsidR="00E658D0" w:rsidRPr="00F64FA1" w:rsidRDefault="00E658D0" w:rsidP="00E658D0">
      <w:pPr>
        <w:shd w:val="clear" w:color="auto" w:fill="FFFFFF"/>
        <w:ind w:left="275"/>
        <w:jc w:val="both"/>
        <w:rPr>
          <w:rFonts w:eastAsia="Times New Roman"/>
          <w:color w:val="1F282C"/>
          <w:sz w:val="20"/>
          <w:szCs w:val="20"/>
        </w:rPr>
      </w:pPr>
    </w:p>
    <w:p w:rsidR="00E658D0" w:rsidRPr="00DA7751" w:rsidRDefault="00E658D0" w:rsidP="00E658D0">
      <w:pPr>
        <w:shd w:val="clear" w:color="auto" w:fill="FFFFFF"/>
        <w:ind w:left="275"/>
        <w:rPr>
          <w:rFonts w:eastAsia="Times New Roman"/>
          <w:b/>
          <w:color w:val="1F282C"/>
          <w:szCs w:val="24"/>
        </w:rPr>
      </w:pPr>
      <w:r w:rsidRPr="00DA7751">
        <w:rPr>
          <w:rFonts w:eastAsia="Times New Roman"/>
          <w:b/>
          <w:color w:val="1F282C"/>
          <w:szCs w:val="24"/>
        </w:rPr>
        <w:t>Степен</w:t>
      </w:r>
      <w:r>
        <w:rPr>
          <w:rFonts w:eastAsia="Times New Roman"/>
          <w:b/>
          <w:color w:val="1F282C"/>
          <w:szCs w:val="24"/>
        </w:rPr>
        <w:t>и сравнения имён прилагательных</w:t>
      </w:r>
    </w:p>
    <w:tbl>
      <w:tblPr>
        <w:tblW w:w="8832" w:type="dxa"/>
        <w:tblCellSpacing w:w="0" w:type="dxa"/>
        <w:tblInd w:w="168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Layout w:type="fixed"/>
        <w:tblCellMar>
          <w:left w:w="0" w:type="dxa"/>
          <w:right w:w="0" w:type="dxa"/>
        </w:tblCellMar>
        <w:tblLook w:val="04A0"/>
      </w:tblPr>
      <w:tblGrid>
        <w:gridCol w:w="2208"/>
        <w:gridCol w:w="2208"/>
        <w:gridCol w:w="2208"/>
        <w:gridCol w:w="2208"/>
      </w:tblGrid>
      <w:tr w:rsidR="00E658D0" w:rsidRPr="00F64FA1" w:rsidTr="000F7C41">
        <w:trPr>
          <w:tblCellSpacing w:w="0" w:type="dxa"/>
        </w:trPr>
        <w:tc>
          <w:tcPr>
            <w:tcW w:w="4416"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Сравнительная</w:t>
            </w:r>
          </w:p>
        </w:tc>
        <w:tc>
          <w:tcPr>
            <w:tcW w:w="4416"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Превосходная</w:t>
            </w:r>
          </w:p>
        </w:tc>
      </w:tr>
      <w:tr w:rsidR="00E658D0" w:rsidRPr="00F64FA1" w:rsidTr="000F7C41">
        <w:trPr>
          <w:tblCellSpacing w:w="0" w:type="dxa"/>
        </w:trPr>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Простая форма</w:t>
            </w:r>
          </w:p>
        </w:tc>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Составная форма</w:t>
            </w:r>
          </w:p>
        </w:tc>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Простая форма</w:t>
            </w:r>
          </w:p>
        </w:tc>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Составная форма</w:t>
            </w:r>
          </w:p>
        </w:tc>
      </w:tr>
      <w:tr w:rsidR="00E658D0" w:rsidRPr="00F64FA1" w:rsidTr="000F7C41">
        <w:trPr>
          <w:tblCellSpacing w:w="0" w:type="dxa"/>
        </w:trPr>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основа слова + суффикс «ее»</w:t>
            </w:r>
          </w:p>
          <w:p w:rsidR="00E658D0" w:rsidRPr="00F64FA1" w:rsidRDefault="00E658D0" w:rsidP="000F7C41">
            <w:pPr>
              <w:ind w:left="275"/>
              <w:rPr>
                <w:rFonts w:eastAsia="Times New Roman"/>
                <w:sz w:val="20"/>
                <w:szCs w:val="20"/>
              </w:rPr>
            </w:pPr>
            <w:r w:rsidRPr="00F64FA1">
              <w:rPr>
                <w:rFonts w:eastAsia="Times New Roman"/>
                <w:sz w:val="20"/>
                <w:szCs w:val="20"/>
              </w:rPr>
              <w:t>«ей»</w:t>
            </w:r>
          </w:p>
          <w:p w:rsidR="00E658D0" w:rsidRPr="00F64FA1" w:rsidRDefault="00E658D0" w:rsidP="000F7C41">
            <w:pPr>
              <w:ind w:left="275"/>
              <w:rPr>
                <w:rFonts w:eastAsia="Times New Roman"/>
                <w:sz w:val="20"/>
                <w:szCs w:val="20"/>
              </w:rPr>
            </w:pPr>
            <w:r w:rsidRPr="00F64FA1">
              <w:rPr>
                <w:rFonts w:eastAsia="Times New Roman"/>
                <w:sz w:val="20"/>
                <w:szCs w:val="20"/>
              </w:rPr>
              <w:t>«ше»</w:t>
            </w:r>
          </w:p>
        </w:tc>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более, менее   +  исходная</w:t>
            </w:r>
          </w:p>
          <w:p w:rsidR="00E658D0" w:rsidRPr="00F64FA1" w:rsidRDefault="00E658D0" w:rsidP="000F7C41">
            <w:pPr>
              <w:ind w:left="275"/>
              <w:rPr>
                <w:rFonts w:eastAsia="Times New Roman"/>
                <w:sz w:val="20"/>
                <w:szCs w:val="20"/>
              </w:rPr>
            </w:pPr>
            <w:r w:rsidRPr="00F64FA1">
              <w:rPr>
                <w:rFonts w:eastAsia="Times New Roman"/>
                <w:sz w:val="20"/>
                <w:szCs w:val="20"/>
              </w:rPr>
              <w:t>форма</w:t>
            </w:r>
          </w:p>
          <w:p w:rsidR="00E658D0" w:rsidRPr="00F64FA1" w:rsidRDefault="00E658D0" w:rsidP="000F7C41">
            <w:pPr>
              <w:ind w:left="275"/>
              <w:rPr>
                <w:rFonts w:eastAsia="Times New Roman"/>
                <w:sz w:val="20"/>
                <w:szCs w:val="20"/>
              </w:rPr>
            </w:pPr>
            <w:r w:rsidRPr="00F64FA1">
              <w:rPr>
                <w:rFonts w:eastAsia="Times New Roman"/>
                <w:sz w:val="20"/>
                <w:szCs w:val="20"/>
              </w:rPr>
              <w:t>прилагательного</w:t>
            </w:r>
          </w:p>
          <w:p w:rsidR="00E658D0" w:rsidRPr="00F64FA1" w:rsidRDefault="00E658D0" w:rsidP="000F7C41">
            <w:pPr>
              <w:ind w:left="275"/>
              <w:rPr>
                <w:rFonts w:eastAsia="Times New Roman"/>
                <w:sz w:val="20"/>
                <w:szCs w:val="20"/>
              </w:rPr>
            </w:pPr>
            <w:r w:rsidRPr="00F64FA1">
              <w:rPr>
                <w:rFonts w:eastAsia="Times New Roman"/>
                <w:sz w:val="20"/>
                <w:szCs w:val="20"/>
              </w:rPr>
              <w:t> </w:t>
            </w:r>
          </w:p>
        </w:tc>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основа слова + суффикс «ейш»</w:t>
            </w:r>
          </w:p>
          <w:p w:rsidR="00E658D0" w:rsidRPr="00F64FA1" w:rsidRDefault="00E658D0" w:rsidP="000F7C41">
            <w:pPr>
              <w:ind w:left="275"/>
              <w:rPr>
                <w:rFonts w:eastAsia="Times New Roman"/>
                <w:sz w:val="20"/>
                <w:szCs w:val="20"/>
              </w:rPr>
            </w:pPr>
            <w:r w:rsidRPr="00F64FA1">
              <w:rPr>
                <w:rFonts w:eastAsia="Times New Roman"/>
                <w:sz w:val="20"/>
                <w:szCs w:val="20"/>
              </w:rPr>
              <w:t>«айш»</w:t>
            </w:r>
          </w:p>
        </w:tc>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самый, наиболее + исходная форма</w:t>
            </w:r>
          </w:p>
        </w:tc>
      </w:tr>
      <w:tr w:rsidR="00E658D0" w:rsidRPr="00F64FA1" w:rsidTr="000F7C41">
        <w:trPr>
          <w:tblCellSpacing w:w="0" w:type="dxa"/>
        </w:trPr>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Глуб</w:t>
            </w:r>
            <w:r w:rsidRPr="00F64FA1">
              <w:rPr>
                <w:rFonts w:eastAsia="Times New Roman"/>
                <w:b/>
                <w:bCs/>
                <w:sz w:val="20"/>
                <w:szCs w:val="20"/>
              </w:rPr>
              <w:t>же</w:t>
            </w:r>
          </w:p>
        </w:tc>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более </w:t>
            </w:r>
            <w:r w:rsidRPr="00F64FA1">
              <w:rPr>
                <w:rFonts w:eastAsia="Times New Roman"/>
                <w:sz w:val="20"/>
                <w:szCs w:val="20"/>
              </w:rPr>
              <w:t>глубокий</w:t>
            </w:r>
          </w:p>
        </w:tc>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Глубоч</w:t>
            </w:r>
            <w:r w:rsidRPr="00F64FA1">
              <w:rPr>
                <w:rFonts w:eastAsia="Times New Roman"/>
                <w:b/>
                <w:bCs/>
                <w:sz w:val="20"/>
                <w:szCs w:val="20"/>
              </w:rPr>
              <w:t>айш</w:t>
            </w:r>
            <w:r w:rsidRPr="00F64FA1">
              <w:rPr>
                <w:rFonts w:eastAsia="Times New Roman"/>
                <w:sz w:val="20"/>
                <w:szCs w:val="20"/>
              </w:rPr>
              <w:t>ий</w:t>
            </w:r>
          </w:p>
        </w:tc>
        <w:tc>
          <w:tcPr>
            <w:tcW w:w="220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самый </w:t>
            </w:r>
            <w:r w:rsidRPr="00F64FA1">
              <w:rPr>
                <w:rFonts w:eastAsia="Times New Roman"/>
                <w:sz w:val="20"/>
                <w:szCs w:val="20"/>
              </w:rPr>
              <w:t>глубокий</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ИМЯ ЧИСЛИТЕЛЬНОЕ – </w:t>
      </w:r>
      <w:r w:rsidRPr="00F64FA1">
        <w:rPr>
          <w:rFonts w:eastAsia="Times New Roman"/>
          <w:color w:val="1F282C"/>
          <w:sz w:val="20"/>
          <w:szCs w:val="20"/>
        </w:rPr>
        <w:t>часть речи, которая обозначает количество предметов, число, а также порядок предметов при счёте. Отвечают на вопросы </w:t>
      </w:r>
      <w:r w:rsidRPr="00F64FA1">
        <w:rPr>
          <w:rFonts w:eastAsia="Times New Roman"/>
          <w:b/>
          <w:bCs/>
          <w:color w:val="1F282C"/>
          <w:sz w:val="20"/>
          <w:szCs w:val="20"/>
        </w:rPr>
        <w:t>СКОЛЬКО? КАКОЙ?</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Имена числительные делятся на </w:t>
      </w:r>
      <w:r w:rsidRPr="00F64FA1">
        <w:rPr>
          <w:rFonts w:eastAsia="Times New Roman"/>
          <w:b/>
          <w:bCs/>
          <w:color w:val="1F282C"/>
          <w:sz w:val="20"/>
          <w:szCs w:val="20"/>
        </w:rPr>
        <w:t>количественные</w:t>
      </w:r>
      <w:r w:rsidRPr="00F64FA1">
        <w:rPr>
          <w:rFonts w:eastAsia="Times New Roman"/>
          <w:color w:val="1F282C"/>
          <w:sz w:val="20"/>
          <w:szCs w:val="20"/>
        </w:rPr>
        <w:t> и </w:t>
      </w:r>
      <w:r w:rsidRPr="00F64FA1">
        <w:rPr>
          <w:rFonts w:eastAsia="Times New Roman"/>
          <w:b/>
          <w:bCs/>
          <w:color w:val="1F282C"/>
          <w:sz w:val="20"/>
          <w:szCs w:val="20"/>
        </w:rPr>
        <w:t>порядковые</w:t>
      </w:r>
      <w:r w:rsidRPr="00F64FA1">
        <w:rPr>
          <w:rFonts w:eastAsia="Times New Roman"/>
          <w:color w:val="1F282C"/>
          <w:sz w:val="20"/>
          <w:szCs w:val="20"/>
        </w:rPr>
        <w:t>.</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Изменяются по падежам.</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Делятся на простые и составные.</w:t>
      </w:r>
    </w:p>
    <w:tbl>
      <w:tblPr>
        <w:tblW w:w="0" w:type="auto"/>
        <w:tblCellSpacing w:w="0" w:type="dxa"/>
        <w:tblInd w:w="1438"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Layout w:type="fixed"/>
        <w:tblCellMar>
          <w:left w:w="0" w:type="dxa"/>
          <w:right w:w="0" w:type="dxa"/>
        </w:tblCellMar>
        <w:tblLook w:val="04A0"/>
      </w:tblPr>
      <w:tblGrid>
        <w:gridCol w:w="2544"/>
        <w:gridCol w:w="2544"/>
        <w:gridCol w:w="2556"/>
      </w:tblGrid>
      <w:tr w:rsidR="00E658D0" w:rsidRPr="00F64FA1" w:rsidTr="000F7C41">
        <w:trPr>
          <w:tblCellSpacing w:w="0" w:type="dxa"/>
        </w:trPr>
        <w:tc>
          <w:tcPr>
            <w:tcW w:w="7644"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Количественные числительные</w:t>
            </w:r>
            <w:r w:rsidRPr="00F64FA1">
              <w:rPr>
                <w:rFonts w:eastAsia="Times New Roman"/>
                <w:sz w:val="20"/>
                <w:szCs w:val="20"/>
              </w:rPr>
              <w:t> и их разряды.</w:t>
            </w:r>
          </w:p>
        </w:tc>
      </w:tr>
      <w:tr w:rsidR="00E658D0" w:rsidRPr="00F64FA1" w:rsidTr="000F7C41">
        <w:trPr>
          <w:tblCellSpacing w:w="0" w:type="dxa"/>
        </w:trPr>
        <w:tc>
          <w:tcPr>
            <w:tcW w:w="254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Целые</w:t>
            </w:r>
          </w:p>
        </w:tc>
        <w:tc>
          <w:tcPr>
            <w:tcW w:w="254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Дробные</w:t>
            </w:r>
          </w:p>
        </w:tc>
        <w:tc>
          <w:tcPr>
            <w:tcW w:w="255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Собирательные</w:t>
            </w:r>
          </w:p>
        </w:tc>
      </w:tr>
      <w:tr w:rsidR="00E658D0" w:rsidRPr="00F64FA1" w:rsidTr="000F7C41">
        <w:trPr>
          <w:tblCellSpacing w:w="0" w:type="dxa"/>
        </w:trPr>
        <w:tc>
          <w:tcPr>
            <w:tcW w:w="254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Они обозначают целое число</w:t>
            </w:r>
          </w:p>
          <w:p w:rsidR="00E658D0" w:rsidRPr="00F64FA1" w:rsidRDefault="00E658D0" w:rsidP="000F7C41">
            <w:pPr>
              <w:ind w:left="275"/>
              <w:rPr>
                <w:rFonts w:eastAsia="Times New Roman"/>
                <w:sz w:val="20"/>
                <w:szCs w:val="20"/>
              </w:rPr>
            </w:pPr>
            <w:r w:rsidRPr="00F64FA1">
              <w:rPr>
                <w:rFonts w:eastAsia="Times New Roman"/>
                <w:sz w:val="20"/>
                <w:szCs w:val="20"/>
              </w:rPr>
              <w:t>Пятьдесят, восемьсот</w:t>
            </w:r>
          </w:p>
        </w:tc>
        <w:tc>
          <w:tcPr>
            <w:tcW w:w="254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Обозначают часть от целого, дробные числа</w:t>
            </w:r>
          </w:p>
          <w:p w:rsidR="00E658D0" w:rsidRPr="00F64FA1" w:rsidRDefault="00E658D0" w:rsidP="000F7C41">
            <w:pPr>
              <w:ind w:left="275"/>
              <w:rPr>
                <w:rFonts w:eastAsia="Times New Roman"/>
                <w:sz w:val="20"/>
                <w:szCs w:val="20"/>
              </w:rPr>
            </w:pPr>
            <w:r w:rsidRPr="00F64FA1">
              <w:rPr>
                <w:rFonts w:eastAsia="Times New Roman"/>
                <w:sz w:val="20"/>
                <w:szCs w:val="20"/>
              </w:rPr>
              <w:t>Две третьих</w:t>
            </w:r>
          </w:p>
        </w:tc>
        <w:tc>
          <w:tcPr>
            <w:tcW w:w="255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Обозначают несколько предметов как целое</w:t>
            </w:r>
          </w:p>
          <w:p w:rsidR="00E658D0" w:rsidRPr="00F64FA1" w:rsidRDefault="00E658D0" w:rsidP="000F7C41">
            <w:pPr>
              <w:ind w:left="275"/>
              <w:rPr>
                <w:rFonts w:eastAsia="Times New Roman"/>
                <w:sz w:val="20"/>
                <w:szCs w:val="20"/>
              </w:rPr>
            </w:pPr>
            <w:r w:rsidRPr="00F64FA1">
              <w:rPr>
                <w:rFonts w:eastAsia="Times New Roman"/>
                <w:sz w:val="20"/>
                <w:szCs w:val="20"/>
              </w:rPr>
              <w:t>Шестеро</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Порядковые числительные </w:t>
      </w:r>
      <w:r w:rsidRPr="00F64FA1">
        <w:rPr>
          <w:rFonts w:eastAsia="Times New Roman"/>
          <w:color w:val="1F282C"/>
          <w:sz w:val="20"/>
          <w:szCs w:val="20"/>
        </w:rPr>
        <w:t>обозначают порядок предметов присчете и отвечают на вопрос </w:t>
      </w:r>
      <w:r w:rsidRPr="00F64FA1">
        <w:rPr>
          <w:rFonts w:eastAsia="Times New Roman"/>
          <w:b/>
          <w:bCs/>
          <w:color w:val="1F282C"/>
          <w:sz w:val="20"/>
          <w:szCs w:val="20"/>
        </w:rPr>
        <w:t>КАКОЙ?</w:t>
      </w:r>
    </w:p>
    <w:p w:rsidR="00E658D0" w:rsidRPr="00F64FA1" w:rsidRDefault="00E658D0" w:rsidP="00E658D0">
      <w:pPr>
        <w:shd w:val="clear" w:color="auto" w:fill="FFFFFF"/>
        <w:ind w:left="275"/>
        <w:jc w:val="both"/>
        <w:rPr>
          <w:rFonts w:eastAsia="Times New Roman"/>
          <w:color w:val="1F282C"/>
          <w:sz w:val="20"/>
          <w:szCs w:val="20"/>
        </w:rPr>
      </w:pP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МЕСТОИМЕНИЕ – </w:t>
      </w:r>
      <w:r w:rsidRPr="00F64FA1">
        <w:rPr>
          <w:rFonts w:eastAsia="Times New Roman"/>
          <w:color w:val="1F282C"/>
          <w:sz w:val="20"/>
          <w:szCs w:val="20"/>
        </w:rPr>
        <w:t>часть речи, которая указывает на предмет, признаки и количества, но не называет их.</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В предложениях местоимения обычно бывают подлежащими, дополнениями и определениями.</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u w:val="single"/>
        </w:rPr>
        <w:t>Он</w:t>
      </w:r>
      <w:r w:rsidRPr="00F64FA1">
        <w:rPr>
          <w:rFonts w:eastAsia="Times New Roman"/>
          <w:color w:val="1F282C"/>
          <w:sz w:val="20"/>
          <w:szCs w:val="20"/>
        </w:rPr>
        <w:t> хочет автомобиль (Он – подлежащее). Альберт забрал </w:t>
      </w:r>
      <w:r w:rsidRPr="00F64FA1">
        <w:rPr>
          <w:rFonts w:eastAsia="Times New Roman"/>
          <w:color w:val="1F282C"/>
          <w:sz w:val="20"/>
          <w:szCs w:val="20"/>
          <w:u w:val="single"/>
        </w:rPr>
        <w:t>его</w:t>
      </w:r>
      <w:r w:rsidRPr="00F64FA1">
        <w:rPr>
          <w:rFonts w:eastAsia="Times New Roman"/>
          <w:color w:val="1F282C"/>
          <w:sz w:val="20"/>
          <w:szCs w:val="20"/>
        </w:rPr>
        <w:t> с  другом (Его – дополнение). Виктор предлагает купить </w:t>
      </w:r>
      <w:r w:rsidRPr="00F64FA1">
        <w:rPr>
          <w:rFonts w:eastAsia="Times New Roman"/>
          <w:color w:val="1F282C"/>
          <w:sz w:val="20"/>
          <w:szCs w:val="20"/>
          <w:u w:val="single"/>
        </w:rPr>
        <w:t>этот </w:t>
      </w:r>
      <w:r w:rsidRPr="00F64FA1">
        <w:rPr>
          <w:rFonts w:eastAsia="Times New Roman"/>
          <w:color w:val="1F282C"/>
          <w:sz w:val="20"/>
          <w:szCs w:val="20"/>
        </w:rPr>
        <w:t>ноутбук (Этот – определение).</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tbl>
      <w:tblPr>
        <w:tblW w:w="11072" w:type="dxa"/>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Layout w:type="fixed"/>
        <w:tblCellMar>
          <w:left w:w="0" w:type="dxa"/>
          <w:right w:w="0" w:type="dxa"/>
        </w:tblCellMar>
        <w:tblLook w:val="04A0"/>
      </w:tblPr>
      <w:tblGrid>
        <w:gridCol w:w="1042"/>
        <w:gridCol w:w="1042"/>
        <w:gridCol w:w="1043"/>
        <w:gridCol w:w="3193"/>
        <w:gridCol w:w="3193"/>
        <w:gridCol w:w="1559"/>
      </w:tblGrid>
      <w:tr w:rsidR="00E658D0" w:rsidRPr="00DA7751" w:rsidTr="000F7C41">
        <w:trPr>
          <w:tblCellSpacing w:w="0" w:type="dxa"/>
        </w:trPr>
        <w:tc>
          <w:tcPr>
            <w:tcW w:w="3127"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lastRenderedPageBreak/>
              <w:t>Виды местоимений</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Значение</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Изменяется по родам и числам</w:t>
            </w:r>
          </w:p>
        </w:tc>
        <w:tc>
          <w:tcPr>
            <w:tcW w:w="155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r w:rsidRPr="00DA7751">
              <w:rPr>
                <w:rFonts w:eastAsia="Times New Roman"/>
                <w:sz w:val="16"/>
                <w:szCs w:val="16"/>
              </w:rPr>
              <w:t>Изменяется по падежам</w:t>
            </w:r>
          </w:p>
        </w:tc>
      </w:tr>
      <w:tr w:rsidR="00E658D0" w:rsidRPr="00DA7751" w:rsidTr="000F7C41">
        <w:trPr>
          <w:tblCellSpacing w:w="0" w:type="dxa"/>
        </w:trPr>
        <w:tc>
          <w:tcPr>
            <w:tcW w:w="3127"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Личные</w:t>
            </w:r>
          </w:p>
          <w:p w:rsidR="00E658D0" w:rsidRPr="00DA7751" w:rsidRDefault="00E658D0" w:rsidP="000F7C41">
            <w:pPr>
              <w:ind w:left="275"/>
              <w:rPr>
                <w:rFonts w:eastAsia="Times New Roman"/>
                <w:sz w:val="16"/>
                <w:szCs w:val="16"/>
              </w:rPr>
            </w:pPr>
            <w:r w:rsidRPr="00DA7751">
              <w:rPr>
                <w:rFonts w:eastAsia="Times New Roman"/>
                <w:sz w:val="16"/>
                <w:szCs w:val="16"/>
              </w:rPr>
              <w:t> </w:t>
            </w:r>
          </w:p>
        </w:tc>
        <w:tc>
          <w:tcPr>
            <w:tcW w:w="3193" w:type="dxa"/>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Обозначают человека</w:t>
            </w:r>
          </w:p>
        </w:tc>
        <w:tc>
          <w:tcPr>
            <w:tcW w:w="3193" w:type="dxa"/>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Изменяется по родам только </w:t>
            </w:r>
            <w:r w:rsidRPr="00DA7751">
              <w:rPr>
                <w:rFonts w:eastAsia="Times New Roman"/>
                <w:b/>
                <w:bCs/>
                <w:sz w:val="16"/>
                <w:szCs w:val="16"/>
              </w:rPr>
              <w:t>он</w:t>
            </w:r>
            <w:r w:rsidRPr="00DA7751">
              <w:rPr>
                <w:rFonts w:eastAsia="Times New Roman"/>
                <w:sz w:val="16"/>
                <w:szCs w:val="16"/>
              </w:rPr>
              <w:t>,</w:t>
            </w:r>
            <w:r w:rsidRPr="00DA7751">
              <w:rPr>
                <w:rFonts w:eastAsia="Times New Roman"/>
                <w:b/>
                <w:bCs/>
                <w:sz w:val="16"/>
                <w:szCs w:val="16"/>
              </w:rPr>
              <w:t>она</w:t>
            </w:r>
            <w:r w:rsidRPr="00DA7751">
              <w:rPr>
                <w:rFonts w:eastAsia="Times New Roman"/>
                <w:sz w:val="16"/>
                <w:szCs w:val="16"/>
              </w:rPr>
              <w:t>, </w:t>
            </w:r>
            <w:r w:rsidRPr="00DA7751">
              <w:rPr>
                <w:rFonts w:eastAsia="Times New Roman"/>
                <w:b/>
                <w:bCs/>
                <w:sz w:val="16"/>
                <w:szCs w:val="16"/>
              </w:rPr>
              <w:t>оно</w:t>
            </w:r>
            <w:r w:rsidRPr="00DA7751">
              <w:rPr>
                <w:rFonts w:eastAsia="Times New Roman"/>
                <w:sz w:val="16"/>
                <w:szCs w:val="16"/>
              </w:rPr>
              <w:t>.</w:t>
            </w:r>
          </w:p>
          <w:p w:rsidR="00E658D0" w:rsidRPr="00DA7751" w:rsidRDefault="00E658D0" w:rsidP="000F7C41">
            <w:pPr>
              <w:ind w:left="275"/>
              <w:rPr>
                <w:rFonts w:eastAsia="Times New Roman"/>
                <w:sz w:val="16"/>
                <w:szCs w:val="16"/>
              </w:rPr>
            </w:pPr>
            <w:r w:rsidRPr="00DA7751">
              <w:rPr>
                <w:rFonts w:eastAsia="Times New Roman"/>
                <w:sz w:val="16"/>
                <w:szCs w:val="16"/>
              </w:rPr>
              <w:t>Множественное число </w:t>
            </w:r>
            <w:r w:rsidRPr="00DA7751">
              <w:rPr>
                <w:rFonts w:eastAsia="Times New Roman"/>
                <w:b/>
                <w:bCs/>
                <w:sz w:val="16"/>
                <w:szCs w:val="16"/>
              </w:rPr>
              <w:t>они</w:t>
            </w:r>
            <w:r w:rsidRPr="00DA7751">
              <w:rPr>
                <w:rFonts w:eastAsia="Times New Roman"/>
                <w:sz w:val="16"/>
                <w:szCs w:val="16"/>
              </w:rPr>
              <w:t> у 3 лица</w:t>
            </w:r>
          </w:p>
        </w:tc>
        <w:tc>
          <w:tcPr>
            <w:tcW w:w="1559" w:type="dxa"/>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r w:rsidRPr="00DA7751">
              <w:rPr>
                <w:rFonts w:eastAsia="Times New Roman"/>
                <w:sz w:val="16"/>
                <w:szCs w:val="16"/>
              </w:rPr>
              <w:t>Да</w:t>
            </w:r>
          </w:p>
        </w:tc>
      </w:tr>
      <w:tr w:rsidR="00E658D0" w:rsidRPr="00DA7751" w:rsidTr="000F7C41">
        <w:trPr>
          <w:tblCellSpacing w:w="0" w:type="dxa"/>
        </w:trPr>
        <w:tc>
          <w:tcPr>
            <w:tcW w:w="104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1лицо</w:t>
            </w:r>
          </w:p>
        </w:tc>
        <w:tc>
          <w:tcPr>
            <w:tcW w:w="104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я</w:t>
            </w:r>
          </w:p>
        </w:tc>
        <w:tc>
          <w:tcPr>
            <w:tcW w:w="104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Мы</w:t>
            </w:r>
          </w:p>
        </w:tc>
        <w:tc>
          <w:tcPr>
            <w:tcW w:w="3193"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p>
        </w:tc>
        <w:tc>
          <w:tcPr>
            <w:tcW w:w="3193"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p>
        </w:tc>
        <w:tc>
          <w:tcPr>
            <w:tcW w:w="1559"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p>
        </w:tc>
      </w:tr>
      <w:tr w:rsidR="00E658D0" w:rsidRPr="00DA7751" w:rsidTr="000F7C41">
        <w:trPr>
          <w:tblCellSpacing w:w="0" w:type="dxa"/>
        </w:trPr>
        <w:tc>
          <w:tcPr>
            <w:tcW w:w="104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2лицо</w:t>
            </w:r>
          </w:p>
        </w:tc>
        <w:tc>
          <w:tcPr>
            <w:tcW w:w="104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ты, вы (вежливая форма)</w:t>
            </w:r>
          </w:p>
        </w:tc>
        <w:tc>
          <w:tcPr>
            <w:tcW w:w="104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Вы</w:t>
            </w:r>
          </w:p>
        </w:tc>
        <w:tc>
          <w:tcPr>
            <w:tcW w:w="3193"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p>
        </w:tc>
        <w:tc>
          <w:tcPr>
            <w:tcW w:w="3193"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p>
        </w:tc>
        <w:tc>
          <w:tcPr>
            <w:tcW w:w="1559"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p>
        </w:tc>
      </w:tr>
      <w:tr w:rsidR="00E658D0" w:rsidRPr="00DA7751" w:rsidTr="000F7C41">
        <w:trPr>
          <w:tblCellSpacing w:w="0" w:type="dxa"/>
        </w:trPr>
        <w:tc>
          <w:tcPr>
            <w:tcW w:w="104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3лицо</w:t>
            </w:r>
          </w:p>
        </w:tc>
        <w:tc>
          <w:tcPr>
            <w:tcW w:w="104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он, она, оно,</w:t>
            </w:r>
          </w:p>
        </w:tc>
        <w:tc>
          <w:tcPr>
            <w:tcW w:w="104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Они</w:t>
            </w:r>
          </w:p>
        </w:tc>
        <w:tc>
          <w:tcPr>
            <w:tcW w:w="3193"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p>
        </w:tc>
        <w:tc>
          <w:tcPr>
            <w:tcW w:w="3193"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p>
        </w:tc>
        <w:tc>
          <w:tcPr>
            <w:tcW w:w="1559"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p>
        </w:tc>
      </w:tr>
      <w:tr w:rsidR="00E658D0" w:rsidRPr="00DA7751" w:rsidTr="000F7C41">
        <w:trPr>
          <w:tblCellSpacing w:w="0" w:type="dxa"/>
        </w:trPr>
        <w:tc>
          <w:tcPr>
            <w:tcW w:w="3127"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Возвратное</w:t>
            </w:r>
          </w:p>
          <w:p w:rsidR="00E658D0" w:rsidRPr="00DA7751" w:rsidRDefault="00E658D0" w:rsidP="000F7C41">
            <w:pPr>
              <w:ind w:left="275"/>
              <w:rPr>
                <w:rFonts w:eastAsia="Times New Roman"/>
                <w:sz w:val="16"/>
                <w:szCs w:val="16"/>
              </w:rPr>
            </w:pPr>
            <w:r w:rsidRPr="00DA7751">
              <w:rPr>
                <w:rFonts w:eastAsia="Times New Roman"/>
                <w:sz w:val="16"/>
                <w:szCs w:val="16"/>
              </w:rPr>
              <w:t>Себя</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Указывает на того, о ком говорят.</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Не изменяется</w:t>
            </w:r>
          </w:p>
        </w:tc>
        <w:tc>
          <w:tcPr>
            <w:tcW w:w="155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r w:rsidRPr="00DA7751">
              <w:rPr>
                <w:rFonts w:eastAsia="Times New Roman"/>
                <w:sz w:val="16"/>
                <w:szCs w:val="16"/>
              </w:rPr>
              <w:t>Не имеет И.п.</w:t>
            </w:r>
          </w:p>
        </w:tc>
      </w:tr>
      <w:tr w:rsidR="00E658D0" w:rsidRPr="00DA7751" w:rsidTr="000F7C41">
        <w:trPr>
          <w:tblCellSpacing w:w="0" w:type="dxa"/>
        </w:trPr>
        <w:tc>
          <w:tcPr>
            <w:tcW w:w="3127"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Вопросительные</w:t>
            </w:r>
          </w:p>
          <w:p w:rsidR="00E658D0" w:rsidRPr="00DA7751" w:rsidRDefault="00E658D0" w:rsidP="000F7C41">
            <w:pPr>
              <w:ind w:left="275"/>
              <w:rPr>
                <w:rFonts w:eastAsia="Times New Roman"/>
                <w:sz w:val="16"/>
                <w:szCs w:val="16"/>
              </w:rPr>
            </w:pPr>
            <w:r w:rsidRPr="00DA7751">
              <w:rPr>
                <w:rFonts w:eastAsia="Times New Roman"/>
                <w:sz w:val="16"/>
                <w:szCs w:val="16"/>
              </w:rPr>
              <w:t>Кто? Какой? Что? Чей? Сколько? Каков? Который?</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Служат для выражения вопроса.</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Кто?</w:t>
            </w:r>
            <w:r w:rsidRPr="00DA7751">
              <w:rPr>
                <w:rFonts w:eastAsia="Times New Roman"/>
                <w:sz w:val="16"/>
                <w:szCs w:val="16"/>
              </w:rPr>
              <w:t>, </w:t>
            </w:r>
            <w:r w:rsidRPr="00DA7751">
              <w:rPr>
                <w:rFonts w:eastAsia="Times New Roman"/>
                <w:b/>
                <w:bCs/>
                <w:sz w:val="16"/>
                <w:szCs w:val="16"/>
              </w:rPr>
              <w:t>Что?</w:t>
            </w:r>
            <w:r w:rsidRPr="00DA7751">
              <w:rPr>
                <w:rFonts w:eastAsia="Times New Roman"/>
                <w:sz w:val="16"/>
                <w:szCs w:val="16"/>
              </w:rPr>
              <w:t>,</w:t>
            </w:r>
            <w:r w:rsidRPr="00DA7751">
              <w:rPr>
                <w:rFonts w:eastAsia="Times New Roman"/>
                <w:b/>
                <w:bCs/>
                <w:sz w:val="16"/>
                <w:szCs w:val="16"/>
              </w:rPr>
              <w:t>Сколько?</w:t>
            </w:r>
            <w:r w:rsidRPr="00DA7751">
              <w:rPr>
                <w:rFonts w:eastAsia="Times New Roman"/>
                <w:sz w:val="16"/>
                <w:szCs w:val="16"/>
              </w:rPr>
              <w:t> не изменяются по родам и числам.</w:t>
            </w:r>
          </w:p>
        </w:tc>
        <w:tc>
          <w:tcPr>
            <w:tcW w:w="155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r w:rsidRPr="00DA7751">
              <w:rPr>
                <w:rFonts w:eastAsia="Times New Roman"/>
                <w:sz w:val="16"/>
                <w:szCs w:val="16"/>
              </w:rPr>
              <w:t>Изменяются, кроме</w:t>
            </w:r>
            <w:r w:rsidRPr="00DA7751">
              <w:rPr>
                <w:rFonts w:eastAsia="Times New Roman"/>
                <w:b/>
                <w:bCs/>
                <w:sz w:val="16"/>
                <w:szCs w:val="16"/>
              </w:rPr>
              <w:t>Каков?</w:t>
            </w:r>
            <w:r w:rsidRPr="00DA7751">
              <w:rPr>
                <w:rFonts w:eastAsia="Times New Roman"/>
                <w:sz w:val="16"/>
                <w:szCs w:val="16"/>
              </w:rPr>
              <w:t>.</w:t>
            </w:r>
          </w:p>
        </w:tc>
      </w:tr>
      <w:tr w:rsidR="00E658D0" w:rsidRPr="00DA7751" w:rsidTr="000F7C41">
        <w:trPr>
          <w:tblCellSpacing w:w="0" w:type="dxa"/>
        </w:trPr>
        <w:tc>
          <w:tcPr>
            <w:tcW w:w="3127"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Относительные</w:t>
            </w:r>
          </w:p>
          <w:p w:rsidR="00E658D0" w:rsidRPr="00DA7751" w:rsidRDefault="00E658D0" w:rsidP="000F7C41">
            <w:pPr>
              <w:ind w:left="275"/>
              <w:rPr>
                <w:rFonts w:eastAsia="Times New Roman"/>
                <w:sz w:val="16"/>
                <w:szCs w:val="16"/>
              </w:rPr>
            </w:pPr>
            <w:r w:rsidRPr="00DA7751">
              <w:rPr>
                <w:rFonts w:eastAsia="Times New Roman"/>
                <w:sz w:val="16"/>
                <w:szCs w:val="16"/>
              </w:rPr>
              <w:t>Кто, что, какой, который, чей, сколько, каков.</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Являются относительными, если употребляются без вопроса для связи простых предложений в составе сложного.</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Изменяются только</w:t>
            </w:r>
            <w:r w:rsidRPr="00DA7751">
              <w:rPr>
                <w:rFonts w:eastAsia="Times New Roman"/>
                <w:b/>
                <w:bCs/>
                <w:sz w:val="16"/>
                <w:szCs w:val="16"/>
              </w:rPr>
              <w:t>какой</w:t>
            </w:r>
            <w:r w:rsidRPr="00DA7751">
              <w:rPr>
                <w:rFonts w:eastAsia="Times New Roman"/>
                <w:sz w:val="16"/>
                <w:szCs w:val="16"/>
              </w:rPr>
              <w:t>, </w:t>
            </w:r>
            <w:r w:rsidRPr="00DA7751">
              <w:rPr>
                <w:rFonts w:eastAsia="Times New Roman"/>
                <w:b/>
                <w:bCs/>
                <w:sz w:val="16"/>
                <w:szCs w:val="16"/>
              </w:rPr>
              <w:t>чей</w:t>
            </w:r>
            <w:r w:rsidRPr="00DA7751">
              <w:rPr>
                <w:rFonts w:eastAsia="Times New Roman"/>
                <w:sz w:val="16"/>
                <w:szCs w:val="16"/>
              </w:rPr>
              <w:t>,</w:t>
            </w:r>
            <w:r w:rsidRPr="00DA7751">
              <w:rPr>
                <w:rFonts w:eastAsia="Times New Roman"/>
                <w:b/>
                <w:bCs/>
                <w:sz w:val="16"/>
                <w:szCs w:val="16"/>
              </w:rPr>
              <w:t>который</w:t>
            </w:r>
            <w:r w:rsidRPr="00DA7751">
              <w:rPr>
                <w:rFonts w:eastAsia="Times New Roman"/>
                <w:sz w:val="16"/>
                <w:szCs w:val="16"/>
              </w:rPr>
              <w:t>, </w:t>
            </w:r>
            <w:r w:rsidRPr="00DA7751">
              <w:rPr>
                <w:rFonts w:eastAsia="Times New Roman"/>
                <w:b/>
                <w:bCs/>
                <w:sz w:val="16"/>
                <w:szCs w:val="16"/>
              </w:rPr>
              <w:t>каков</w:t>
            </w:r>
            <w:r w:rsidRPr="00DA7751">
              <w:rPr>
                <w:rFonts w:eastAsia="Times New Roman"/>
                <w:sz w:val="16"/>
                <w:szCs w:val="16"/>
              </w:rPr>
              <w:t>.</w:t>
            </w:r>
          </w:p>
        </w:tc>
        <w:tc>
          <w:tcPr>
            <w:tcW w:w="155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r w:rsidRPr="00DA7751">
              <w:rPr>
                <w:rFonts w:eastAsia="Times New Roman"/>
                <w:sz w:val="16"/>
                <w:szCs w:val="16"/>
              </w:rPr>
              <w:t>Изменяются, кроме</w:t>
            </w:r>
            <w:r w:rsidRPr="00DA7751">
              <w:rPr>
                <w:rFonts w:eastAsia="Times New Roman"/>
                <w:b/>
                <w:bCs/>
                <w:sz w:val="16"/>
                <w:szCs w:val="16"/>
              </w:rPr>
              <w:t>Каков?</w:t>
            </w:r>
            <w:r w:rsidRPr="00DA7751">
              <w:rPr>
                <w:rFonts w:eastAsia="Times New Roman"/>
                <w:sz w:val="16"/>
                <w:szCs w:val="16"/>
              </w:rPr>
              <w:t>.</w:t>
            </w:r>
          </w:p>
        </w:tc>
      </w:tr>
      <w:tr w:rsidR="00E658D0" w:rsidRPr="00DA7751" w:rsidTr="000F7C41">
        <w:trPr>
          <w:tblCellSpacing w:w="0" w:type="dxa"/>
        </w:trPr>
        <w:tc>
          <w:tcPr>
            <w:tcW w:w="3127"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Неопределенные местоимения</w:t>
            </w:r>
          </w:p>
          <w:p w:rsidR="00E658D0" w:rsidRPr="00DA7751" w:rsidRDefault="00E658D0" w:rsidP="000F7C41">
            <w:pPr>
              <w:ind w:left="275"/>
              <w:rPr>
                <w:rFonts w:eastAsia="Times New Roman"/>
                <w:sz w:val="16"/>
                <w:szCs w:val="16"/>
              </w:rPr>
            </w:pPr>
            <w:r w:rsidRPr="00DA7751">
              <w:rPr>
                <w:rFonts w:eastAsia="Times New Roman"/>
                <w:sz w:val="16"/>
                <w:szCs w:val="16"/>
              </w:rPr>
              <w:t>Некто, нечто, некоторый, несколько, кое-что, кое-кто, кто-то, что-нибудь, кто-нибудь, сколько-нибудь, какой-нибудь, чей-нибудь.</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Указывают на неопределенные предметы, признаки, количества.</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Изменяются </w:t>
            </w:r>
            <w:r w:rsidRPr="00DA7751">
              <w:rPr>
                <w:rFonts w:eastAsia="Times New Roman"/>
                <w:b/>
                <w:bCs/>
                <w:sz w:val="16"/>
                <w:szCs w:val="16"/>
              </w:rPr>
              <w:t>какой-нибудь, чей-нибудь,  некоторый</w:t>
            </w:r>
            <w:r w:rsidRPr="00DA7751">
              <w:rPr>
                <w:rFonts w:eastAsia="Times New Roman"/>
                <w:sz w:val="16"/>
                <w:szCs w:val="16"/>
              </w:rPr>
              <w:t>.</w:t>
            </w:r>
          </w:p>
          <w:p w:rsidR="00E658D0" w:rsidRPr="00DA7751" w:rsidRDefault="00E658D0" w:rsidP="000F7C41">
            <w:pPr>
              <w:ind w:left="275"/>
              <w:rPr>
                <w:rFonts w:eastAsia="Times New Roman"/>
                <w:sz w:val="16"/>
                <w:szCs w:val="16"/>
              </w:rPr>
            </w:pPr>
            <w:r w:rsidRPr="00DA7751">
              <w:rPr>
                <w:rFonts w:eastAsia="Times New Roman"/>
                <w:sz w:val="16"/>
                <w:szCs w:val="16"/>
              </w:rPr>
              <w:t>Не изменяются </w:t>
            </w:r>
            <w:r w:rsidRPr="00DA7751">
              <w:rPr>
                <w:rFonts w:eastAsia="Times New Roman"/>
                <w:b/>
                <w:bCs/>
                <w:sz w:val="16"/>
                <w:szCs w:val="16"/>
              </w:rPr>
              <w:t>кое-что, кое-кто, кто-то, что-нибудь, кто-нибудь, сколько-нибудь.</w:t>
            </w:r>
          </w:p>
        </w:tc>
        <w:tc>
          <w:tcPr>
            <w:tcW w:w="155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r w:rsidRPr="00DA7751">
              <w:rPr>
                <w:rFonts w:eastAsia="Times New Roman"/>
                <w:sz w:val="16"/>
                <w:szCs w:val="16"/>
              </w:rPr>
              <w:t>Изменяются, кроме</w:t>
            </w:r>
            <w:r w:rsidRPr="00DA7751">
              <w:rPr>
                <w:rFonts w:eastAsia="Times New Roman"/>
                <w:b/>
                <w:bCs/>
                <w:sz w:val="16"/>
                <w:szCs w:val="16"/>
              </w:rPr>
              <w:t>некто</w:t>
            </w:r>
            <w:r w:rsidRPr="00DA7751">
              <w:rPr>
                <w:rFonts w:eastAsia="Times New Roman"/>
                <w:sz w:val="16"/>
                <w:szCs w:val="16"/>
              </w:rPr>
              <w:t> и </w:t>
            </w:r>
            <w:r w:rsidRPr="00DA7751">
              <w:rPr>
                <w:rFonts w:eastAsia="Times New Roman"/>
                <w:b/>
                <w:bCs/>
                <w:sz w:val="16"/>
                <w:szCs w:val="16"/>
              </w:rPr>
              <w:t>нечто</w:t>
            </w:r>
            <w:r w:rsidRPr="00DA7751">
              <w:rPr>
                <w:rFonts w:eastAsia="Times New Roman"/>
                <w:sz w:val="16"/>
                <w:szCs w:val="16"/>
              </w:rPr>
              <w:t>.</w:t>
            </w:r>
          </w:p>
        </w:tc>
      </w:tr>
      <w:tr w:rsidR="00E658D0" w:rsidRPr="00DA7751" w:rsidTr="000F7C41">
        <w:trPr>
          <w:tblCellSpacing w:w="0" w:type="dxa"/>
        </w:trPr>
        <w:tc>
          <w:tcPr>
            <w:tcW w:w="3127"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Отрицательные</w:t>
            </w:r>
          </w:p>
          <w:p w:rsidR="00E658D0" w:rsidRPr="00DA7751" w:rsidRDefault="00E658D0" w:rsidP="000F7C41">
            <w:pPr>
              <w:ind w:left="275"/>
              <w:rPr>
                <w:rFonts w:eastAsia="Times New Roman"/>
                <w:sz w:val="16"/>
                <w:szCs w:val="16"/>
              </w:rPr>
            </w:pPr>
            <w:r w:rsidRPr="00DA7751">
              <w:rPr>
                <w:rFonts w:eastAsia="Times New Roman"/>
                <w:sz w:val="16"/>
                <w:szCs w:val="16"/>
              </w:rPr>
              <w:t>Никто, ничто, никакой, ничей, нисколько, некого, нечего.</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Выражают отсутствие чего-либо: предмета, признака, количества.</w:t>
            </w:r>
          </w:p>
          <w:p w:rsidR="00E658D0" w:rsidRPr="00DA7751" w:rsidRDefault="00E658D0" w:rsidP="000F7C41">
            <w:pPr>
              <w:ind w:left="275"/>
              <w:rPr>
                <w:rFonts w:eastAsia="Times New Roman"/>
                <w:sz w:val="16"/>
                <w:szCs w:val="16"/>
              </w:rPr>
            </w:pPr>
            <w:r w:rsidRPr="00DA7751">
              <w:rPr>
                <w:rFonts w:eastAsia="Times New Roman"/>
                <w:sz w:val="16"/>
                <w:szCs w:val="16"/>
              </w:rPr>
              <w:t>Приставка </w:t>
            </w:r>
            <w:r w:rsidRPr="00DA7751">
              <w:rPr>
                <w:rFonts w:eastAsia="Times New Roman"/>
                <w:b/>
                <w:bCs/>
                <w:sz w:val="16"/>
                <w:szCs w:val="16"/>
              </w:rPr>
              <w:t>НЕ-</w:t>
            </w:r>
            <w:r w:rsidRPr="00DA7751">
              <w:rPr>
                <w:rFonts w:eastAsia="Times New Roman"/>
                <w:sz w:val="16"/>
                <w:szCs w:val="16"/>
              </w:rPr>
              <w:t>ударная, </w:t>
            </w:r>
            <w:r w:rsidRPr="00DA7751">
              <w:rPr>
                <w:rFonts w:eastAsia="Times New Roman"/>
                <w:b/>
                <w:bCs/>
                <w:sz w:val="16"/>
                <w:szCs w:val="16"/>
              </w:rPr>
              <w:t>НИ-</w:t>
            </w:r>
            <w:r w:rsidRPr="00DA7751">
              <w:rPr>
                <w:rFonts w:eastAsia="Times New Roman"/>
                <w:sz w:val="16"/>
                <w:szCs w:val="16"/>
              </w:rPr>
              <w:t>безударная</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Изменяются</w:t>
            </w:r>
            <w:r w:rsidRPr="00DA7751">
              <w:rPr>
                <w:rFonts w:eastAsia="Times New Roman"/>
                <w:b/>
                <w:bCs/>
                <w:sz w:val="16"/>
                <w:szCs w:val="16"/>
              </w:rPr>
              <w:t>никакой, ничей</w:t>
            </w:r>
            <w:r w:rsidRPr="00DA7751">
              <w:rPr>
                <w:rFonts w:eastAsia="Times New Roman"/>
                <w:sz w:val="16"/>
                <w:szCs w:val="16"/>
              </w:rPr>
              <w:t>.</w:t>
            </w:r>
          </w:p>
          <w:p w:rsidR="00E658D0" w:rsidRPr="00DA7751" w:rsidRDefault="00E658D0" w:rsidP="000F7C41">
            <w:pPr>
              <w:ind w:left="275"/>
              <w:rPr>
                <w:rFonts w:eastAsia="Times New Roman"/>
                <w:sz w:val="16"/>
                <w:szCs w:val="16"/>
              </w:rPr>
            </w:pPr>
            <w:r w:rsidRPr="00DA7751">
              <w:rPr>
                <w:rFonts w:eastAsia="Times New Roman"/>
                <w:sz w:val="16"/>
                <w:szCs w:val="16"/>
              </w:rPr>
              <w:t>Не изменяются</w:t>
            </w:r>
            <w:r w:rsidRPr="00DA7751">
              <w:rPr>
                <w:rFonts w:eastAsia="Times New Roman"/>
                <w:b/>
                <w:bCs/>
                <w:sz w:val="16"/>
                <w:szCs w:val="16"/>
              </w:rPr>
              <w:t>никто, ничто, нисколько.</w:t>
            </w:r>
          </w:p>
        </w:tc>
        <w:tc>
          <w:tcPr>
            <w:tcW w:w="155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r w:rsidRPr="00DA7751">
              <w:rPr>
                <w:rFonts w:eastAsia="Times New Roman"/>
                <w:b/>
                <w:bCs/>
                <w:sz w:val="16"/>
                <w:szCs w:val="16"/>
              </w:rPr>
              <w:t>Некого</w:t>
            </w:r>
            <w:r w:rsidRPr="00DA7751">
              <w:rPr>
                <w:rFonts w:eastAsia="Times New Roman"/>
                <w:sz w:val="16"/>
                <w:szCs w:val="16"/>
              </w:rPr>
              <w:t>, </w:t>
            </w:r>
            <w:r w:rsidRPr="00DA7751">
              <w:rPr>
                <w:rFonts w:eastAsia="Times New Roman"/>
                <w:b/>
                <w:bCs/>
                <w:sz w:val="16"/>
                <w:szCs w:val="16"/>
              </w:rPr>
              <w:t>нечего</w:t>
            </w:r>
            <w:r w:rsidRPr="00DA7751">
              <w:rPr>
                <w:rFonts w:eastAsia="Times New Roman"/>
                <w:sz w:val="16"/>
                <w:szCs w:val="16"/>
              </w:rPr>
              <w:t> не имеют И.п.</w:t>
            </w:r>
          </w:p>
        </w:tc>
      </w:tr>
      <w:tr w:rsidR="00E658D0" w:rsidRPr="00DA7751" w:rsidTr="000F7C41">
        <w:trPr>
          <w:tblCellSpacing w:w="0" w:type="dxa"/>
        </w:trPr>
        <w:tc>
          <w:tcPr>
            <w:tcW w:w="3127"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Притяжательные</w:t>
            </w:r>
          </w:p>
          <w:p w:rsidR="00E658D0" w:rsidRPr="00DA7751" w:rsidRDefault="00E658D0" w:rsidP="000F7C41">
            <w:pPr>
              <w:ind w:left="275"/>
              <w:rPr>
                <w:rFonts w:eastAsia="Times New Roman"/>
                <w:sz w:val="16"/>
                <w:szCs w:val="16"/>
              </w:rPr>
            </w:pPr>
            <w:r w:rsidRPr="00DA7751">
              <w:rPr>
                <w:rFonts w:eastAsia="Times New Roman"/>
                <w:sz w:val="16"/>
                <w:szCs w:val="16"/>
              </w:rPr>
              <w:t>Мой, твой, наш, ваш, свой, его, её, их</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Указывают на принадлежность.</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Изменяются, кроме</w:t>
            </w:r>
            <w:r w:rsidRPr="00DA7751">
              <w:rPr>
                <w:rFonts w:eastAsia="Times New Roman"/>
                <w:b/>
                <w:bCs/>
                <w:sz w:val="16"/>
                <w:szCs w:val="16"/>
              </w:rPr>
              <w:t>его, её, их</w:t>
            </w:r>
            <w:r w:rsidRPr="00DA7751">
              <w:rPr>
                <w:rFonts w:eastAsia="Times New Roman"/>
                <w:sz w:val="16"/>
                <w:szCs w:val="16"/>
              </w:rPr>
              <w:t>.</w:t>
            </w:r>
          </w:p>
        </w:tc>
        <w:tc>
          <w:tcPr>
            <w:tcW w:w="155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r w:rsidRPr="00DA7751">
              <w:rPr>
                <w:rFonts w:eastAsia="Times New Roman"/>
                <w:sz w:val="16"/>
                <w:szCs w:val="16"/>
              </w:rPr>
              <w:t>Изменяются, кроме</w:t>
            </w:r>
            <w:r w:rsidRPr="00DA7751">
              <w:rPr>
                <w:rFonts w:eastAsia="Times New Roman"/>
                <w:b/>
                <w:bCs/>
                <w:sz w:val="16"/>
                <w:szCs w:val="16"/>
              </w:rPr>
              <w:t>его, её, их</w:t>
            </w:r>
            <w:r w:rsidRPr="00DA7751">
              <w:rPr>
                <w:rFonts w:eastAsia="Times New Roman"/>
                <w:sz w:val="16"/>
                <w:szCs w:val="16"/>
              </w:rPr>
              <w:t>.</w:t>
            </w:r>
          </w:p>
        </w:tc>
      </w:tr>
      <w:tr w:rsidR="00E658D0" w:rsidRPr="00DA7751" w:rsidTr="000F7C41">
        <w:trPr>
          <w:tblCellSpacing w:w="0" w:type="dxa"/>
        </w:trPr>
        <w:tc>
          <w:tcPr>
            <w:tcW w:w="3127"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Указательные</w:t>
            </w:r>
          </w:p>
          <w:p w:rsidR="00E658D0" w:rsidRPr="00DA7751" w:rsidRDefault="00E658D0" w:rsidP="000F7C41">
            <w:pPr>
              <w:ind w:left="275"/>
              <w:rPr>
                <w:rFonts w:eastAsia="Times New Roman"/>
                <w:sz w:val="16"/>
                <w:szCs w:val="16"/>
              </w:rPr>
            </w:pPr>
            <w:r w:rsidRPr="00DA7751">
              <w:rPr>
                <w:rFonts w:eastAsia="Times New Roman"/>
                <w:sz w:val="16"/>
                <w:szCs w:val="16"/>
              </w:rPr>
              <w:t>Тот, этот, такой, таков.</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Указывают на предмет</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Тот</w:t>
            </w:r>
            <w:r w:rsidRPr="00DA7751">
              <w:rPr>
                <w:rFonts w:eastAsia="Times New Roman"/>
                <w:sz w:val="16"/>
                <w:szCs w:val="16"/>
              </w:rPr>
              <w:t>, </w:t>
            </w:r>
            <w:r w:rsidRPr="00DA7751">
              <w:rPr>
                <w:rFonts w:eastAsia="Times New Roman"/>
                <w:b/>
                <w:bCs/>
                <w:sz w:val="16"/>
                <w:szCs w:val="16"/>
              </w:rPr>
              <w:t>этот</w:t>
            </w:r>
            <w:r w:rsidRPr="00DA7751">
              <w:rPr>
                <w:rFonts w:eastAsia="Times New Roman"/>
                <w:sz w:val="16"/>
                <w:szCs w:val="16"/>
              </w:rPr>
              <w:t>, </w:t>
            </w:r>
            <w:r w:rsidRPr="00DA7751">
              <w:rPr>
                <w:rFonts w:eastAsia="Times New Roman"/>
                <w:b/>
                <w:bCs/>
                <w:sz w:val="16"/>
                <w:szCs w:val="16"/>
              </w:rPr>
              <w:t>такой</w:t>
            </w:r>
            <w:r w:rsidRPr="00DA7751">
              <w:rPr>
                <w:rFonts w:eastAsia="Times New Roman"/>
                <w:sz w:val="16"/>
                <w:szCs w:val="16"/>
              </w:rPr>
              <w:t>,</w:t>
            </w:r>
            <w:r w:rsidRPr="00DA7751">
              <w:rPr>
                <w:rFonts w:eastAsia="Times New Roman"/>
                <w:b/>
                <w:bCs/>
                <w:sz w:val="16"/>
                <w:szCs w:val="16"/>
              </w:rPr>
              <w:t>таков</w:t>
            </w:r>
            <w:r w:rsidRPr="00DA7751">
              <w:rPr>
                <w:rFonts w:eastAsia="Times New Roman"/>
                <w:sz w:val="16"/>
                <w:szCs w:val="16"/>
              </w:rPr>
              <w:t> изменяются.</w:t>
            </w:r>
          </w:p>
          <w:p w:rsidR="00E658D0" w:rsidRPr="00DA7751" w:rsidRDefault="00E658D0" w:rsidP="000F7C41">
            <w:pPr>
              <w:ind w:left="275"/>
              <w:rPr>
                <w:rFonts w:eastAsia="Times New Roman"/>
                <w:sz w:val="16"/>
                <w:szCs w:val="16"/>
              </w:rPr>
            </w:pPr>
            <w:r w:rsidRPr="00DA7751">
              <w:rPr>
                <w:rFonts w:eastAsia="Times New Roman"/>
                <w:sz w:val="16"/>
                <w:szCs w:val="16"/>
              </w:rPr>
              <w:t> </w:t>
            </w:r>
          </w:p>
        </w:tc>
        <w:tc>
          <w:tcPr>
            <w:tcW w:w="155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r w:rsidRPr="00DA7751">
              <w:rPr>
                <w:rFonts w:eastAsia="Times New Roman"/>
                <w:b/>
                <w:bCs/>
                <w:sz w:val="16"/>
                <w:szCs w:val="16"/>
              </w:rPr>
              <w:t>Таков</w:t>
            </w:r>
            <w:r w:rsidRPr="00DA7751">
              <w:rPr>
                <w:rFonts w:eastAsia="Times New Roman"/>
                <w:sz w:val="16"/>
                <w:szCs w:val="16"/>
              </w:rPr>
              <w:t> не изменяется по падежам.</w:t>
            </w:r>
          </w:p>
        </w:tc>
      </w:tr>
      <w:tr w:rsidR="00E658D0" w:rsidRPr="00DA7751" w:rsidTr="000F7C41">
        <w:trPr>
          <w:tblCellSpacing w:w="0" w:type="dxa"/>
        </w:trPr>
        <w:tc>
          <w:tcPr>
            <w:tcW w:w="3127"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b/>
                <w:bCs/>
                <w:sz w:val="16"/>
                <w:szCs w:val="16"/>
              </w:rPr>
              <w:t>Определённые</w:t>
            </w:r>
          </w:p>
          <w:p w:rsidR="00E658D0" w:rsidRPr="00DA7751" w:rsidRDefault="00E658D0" w:rsidP="000F7C41">
            <w:pPr>
              <w:ind w:left="275"/>
              <w:rPr>
                <w:rFonts w:eastAsia="Times New Roman"/>
                <w:sz w:val="16"/>
                <w:szCs w:val="16"/>
              </w:rPr>
            </w:pPr>
            <w:r w:rsidRPr="00DA7751">
              <w:rPr>
                <w:rFonts w:eastAsia="Times New Roman"/>
                <w:sz w:val="16"/>
                <w:szCs w:val="16"/>
              </w:rPr>
              <w:t>Весь, всякий, каждый, сам, самый, любой, иной, другой.</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Указывают на обобщенное качество предмета</w:t>
            </w:r>
          </w:p>
        </w:tc>
        <w:tc>
          <w:tcPr>
            <w:tcW w:w="31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275"/>
              <w:rPr>
                <w:rFonts w:eastAsia="Times New Roman"/>
                <w:sz w:val="16"/>
                <w:szCs w:val="16"/>
              </w:rPr>
            </w:pPr>
            <w:r w:rsidRPr="00DA7751">
              <w:rPr>
                <w:rFonts w:eastAsia="Times New Roman"/>
                <w:sz w:val="16"/>
                <w:szCs w:val="16"/>
              </w:rPr>
              <w:t>Изменяются</w:t>
            </w:r>
          </w:p>
        </w:tc>
        <w:tc>
          <w:tcPr>
            <w:tcW w:w="155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DA7751" w:rsidRDefault="00E658D0" w:rsidP="000F7C41">
            <w:pPr>
              <w:ind w:left="134" w:firstLine="0"/>
              <w:rPr>
                <w:rFonts w:eastAsia="Times New Roman"/>
                <w:sz w:val="16"/>
                <w:szCs w:val="16"/>
              </w:rPr>
            </w:pPr>
            <w:r w:rsidRPr="00DA7751">
              <w:rPr>
                <w:rFonts w:eastAsia="Times New Roman"/>
                <w:sz w:val="16"/>
                <w:szCs w:val="16"/>
              </w:rPr>
              <w:t>Изменяются</w:t>
            </w:r>
            <w:r w:rsidRPr="00DA7751">
              <w:rPr>
                <w:rFonts w:eastAsia="Times New Roman"/>
                <w:b/>
                <w:bCs/>
                <w:sz w:val="16"/>
                <w:szCs w:val="16"/>
              </w:rPr>
              <w:t> </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ГЛАГОЛ – </w:t>
      </w:r>
      <w:r w:rsidRPr="00F64FA1">
        <w:rPr>
          <w:rFonts w:eastAsia="Times New Roman"/>
          <w:color w:val="1F282C"/>
          <w:sz w:val="20"/>
          <w:szCs w:val="20"/>
        </w:rPr>
        <w:t>часть речи, которая обозначает действие и отвечает на вопросы </w:t>
      </w:r>
      <w:r w:rsidRPr="00F64FA1">
        <w:rPr>
          <w:rFonts w:eastAsia="Times New Roman"/>
          <w:b/>
          <w:bCs/>
          <w:color w:val="1F282C"/>
          <w:sz w:val="20"/>
          <w:szCs w:val="20"/>
        </w:rPr>
        <w:t>ЧТО ДЕЛАТЬ? ЧТО СДЕЛАТЬ?</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Глаголы бывают совершенного вида (</w:t>
      </w:r>
      <w:r w:rsidRPr="00F64FA1">
        <w:rPr>
          <w:rFonts w:eastAsia="Times New Roman"/>
          <w:b/>
          <w:bCs/>
          <w:color w:val="1F282C"/>
          <w:sz w:val="20"/>
          <w:szCs w:val="20"/>
        </w:rPr>
        <w:t>ЧТО СДЕЛАТЬ?</w:t>
      </w:r>
      <w:r w:rsidRPr="00F64FA1">
        <w:rPr>
          <w:rFonts w:eastAsia="Times New Roman"/>
          <w:color w:val="1F282C"/>
          <w:sz w:val="20"/>
          <w:szCs w:val="20"/>
        </w:rPr>
        <w:t>) и несовершенного вида (</w:t>
      </w:r>
      <w:r w:rsidRPr="00F64FA1">
        <w:rPr>
          <w:rFonts w:eastAsia="Times New Roman"/>
          <w:b/>
          <w:bCs/>
          <w:color w:val="1F282C"/>
          <w:sz w:val="20"/>
          <w:szCs w:val="20"/>
        </w:rPr>
        <w:t>ЧТО ДЕЛАТЬ?</w:t>
      </w:r>
      <w:r w:rsidRPr="00F64FA1">
        <w:rPr>
          <w:rFonts w:eastAsia="Times New Roman"/>
          <w:color w:val="1F282C"/>
          <w:sz w:val="20"/>
          <w:szCs w:val="20"/>
        </w:rPr>
        <w:t>).</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ПРИЧАСТИЕ – </w:t>
      </w:r>
      <w:r w:rsidRPr="00F64FA1">
        <w:rPr>
          <w:rFonts w:eastAsia="Times New Roman"/>
          <w:color w:val="1F282C"/>
          <w:sz w:val="20"/>
          <w:szCs w:val="20"/>
        </w:rPr>
        <w:t>часть речи, которая обозначает проявляющийся во времени признак предмета по действию и отвечает на вопросы </w:t>
      </w:r>
      <w:r w:rsidRPr="00F64FA1">
        <w:rPr>
          <w:rFonts w:eastAsia="Times New Roman"/>
          <w:b/>
          <w:bCs/>
          <w:color w:val="1F282C"/>
          <w:sz w:val="20"/>
          <w:szCs w:val="20"/>
        </w:rPr>
        <w:t>КАКОЙ? КАКАЯ? КАКОЕ? КАКИЕ?</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Причастия бывают совершенного и несовершенного вида, настоящего и прошедшего времени.</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Изменяются по числам, падежам и только в единственном числе по родам.</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В предложениях обычно бывают определениями, реже сказуемыми.</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Действительные причастия</w:t>
      </w:r>
      <w:r w:rsidRPr="00F64FA1">
        <w:rPr>
          <w:rFonts w:eastAsia="Times New Roman"/>
          <w:color w:val="1F282C"/>
          <w:sz w:val="20"/>
          <w:szCs w:val="20"/>
        </w:rPr>
        <w:t> обозначают признак, который возник в результате действия самого предмета.</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Страдательные причастия </w:t>
      </w:r>
      <w:r w:rsidRPr="00F64FA1">
        <w:rPr>
          <w:rFonts w:eastAsia="Times New Roman"/>
          <w:color w:val="1F282C"/>
          <w:sz w:val="20"/>
          <w:szCs w:val="20"/>
        </w:rPr>
        <w:t>обозначают признак, который возник у предмета под  действием другого предмета.</w:t>
      </w:r>
    </w:p>
    <w:p w:rsidR="00E658D0" w:rsidRPr="00DA7751" w:rsidRDefault="00E658D0" w:rsidP="00E658D0">
      <w:pPr>
        <w:shd w:val="clear" w:color="auto" w:fill="FFFFFF"/>
        <w:ind w:left="275"/>
        <w:jc w:val="both"/>
        <w:rPr>
          <w:rFonts w:eastAsia="Times New Roman"/>
          <w:b/>
          <w:color w:val="1F282C"/>
          <w:szCs w:val="24"/>
        </w:rPr>
      </w:pPr>
      <w:r w:rsidRPr="00DA7751">
        <w:rPr>
          <w:rFonts w:eastAsia="Times New Roman"/>
          <w:b/>
          <w:color w:val="1F282C"/>
          <w:szCs w:val="24"/>
        </w:rPr>
        <w:t>Как образуются причастия?</w:t>
      </w:r>
    </w:p>
    <w:tbl>
      <w:tblPr>
        <w:tblW w:w="10788"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2343"/>
        <w:gridCol w:w="2343"/>
        <w:gridCol w:w="3051"/>
        <w:gridCol w:w="3051"/>
      </w:tblGrid>
      <w:tr w:rsidR="00E658D0" w:rsidRPr="00F64FA1" w:rsidTr="000F7C41">
        <w:trPr>
          <w:tblCellSpacing w:w="0" w:type="dxa"/>
        </w:trPr>
        <w:tc>
          <w:tcPr>
            <w:tcW w:w="468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Глаголы</w:t>
            </w:r>
          </w:p>
        </w:tc>
        <w:tc>
          <w:tcPr>
            <w:tcW w:w="3051" w:type="dxa"/>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Суффиксы действительных причастий настоящего времени</w:t>
            </w:r>
          </w:p>
        </w:tc>
        <w:tc>
          <w:tcPr>
            <w:tcW w:w="3051" w:type="dxa"/>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Действительные причастия настоящего времени</w:t>
            </w:r>
          </w:p>
        </w:tc>
      </w:tr>
      <w:tr w:rsidR="00E658D0" w:rsidRPr="00F64FA1" w:rsidTr="000F7C41">
        <w:trPr>
          <w:tblCellSpacing w:w="0" w:type="dxa"/>
        </w:trPr>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Несовершенного вида, переходные и непереходные</w:t>
            </w:r>
          </w:p>
        </w:tc>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Спряжение</w:t>
            </w:r>
          </w:p>
        </w:tc>
        <w:tc>
          <w:tcPr>
            <w:tcW w:w="3051"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p>
        </w:tc>
        <w:tc>
          <w:tcPr>
            <w:tcW w:w="3051"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p>
        </w:tc>
      </w:tr>
      <w:tr w:rsidR="00E658D0" w:rsidRPr="00F64FA1" w:rsidTr="000F7C41">
        <w:trPr>
          <w:tblCellSpacing w:w="0" w:type="dxa"/>
        </w:trPr>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несут</w:t>
            </w:r>
          </w:p>
          <w:p w:rsidR="00E658D0" w:rsidRPr="00F64FA1" w:rsidRDefault="00E658D0" w:rsidP="000F7C41">
            <w:pPr>
              <w:ind w:left="275"/>
              <w:rPr>
                <w:rFonts w:eastAsia="Times New Roman"/>
                <w:sz w:val="20"/>
                <w:szCs w:val="20"/>
              </w:rPr>
            </w:pPr>
            <w:r w:rsidRPr="00F64FA1">
              <w:rPr>
                <w:rFonts w:eastAsia="Times New Roman"/>
                <w:sz w:val="20"/>
                <w:szCs w:val="20"/>
              </w:rPr>
              <w:t>работают</w:t>
            </w:r>
          </w:p>
          <w:p w:rsidR="00E658D0" w:rsidRPr="00F64FA1" w:rsidRDefault="00E658D0" w:rsidP="000F7C41">
            <w:pPr>
              <w:ind w:left="275"/>
              <w:rPr>
                <w:rFonts w:eastAsia="Times New Roman"/>
                <w:sz w:val="20"/>
                <w:szCs w:val="20"/>
              </w:rPr>
            </w:pPr>
            <w:r w:rsidRPr="00F64FA1">
              <w:rPr>
                <w:rFonts w:eastAsia="Times New Roman"/>
                <w:sz w:val="20"/>
                <w:szCs w:val="20"/>
              </w:rPr>
              <w:t>улыбаются</w:t>
            </w:r>
          </w:p>
        </w:tc>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Первое</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-УЩ- (-ЮЩ-)</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нес</w:t>
            </w:r>
            <w:r w:rsidRPr="00F64FA1">
              <w:rPr>
                <w:rFonts w:eastAsia="Times New Roman"/>
                <w:b/>
                <w:bCs/>
                <w:sz w:val="20"/>
                <w:szCs w:val="20"/>
              </w:rPr>
              <w:t>УЩ</w:t>
            </w:r>
            <w:r w:rsidRPr="00F64FA1">
              <w:rPr>
                <w:rFonts w:eastAsia="Times New Roman"/>
                <w:sz w:val="20"/>
                <w:szCs w:val="20"/>
              </w:rPr>
              <w:t>ий</w:t>
            </w:r>
          </w:p>
          <w:p w:rsidR="00E658D0" w:rsidRPr="00F64FA1" w:rsidRDefault="00E658D0" w:rsidP="000F7C41">
            <w:pPr>
              <w:ind w:left="275"/>
              <w:rPr>
                <w:rFonts w:eastAsia="Times New Roman"/>
                <w:sz w:val="20"/>
                <w:szCs w:val="20"/>
              </w:rPr>
            </w:pPr>
            <w:r w:rsidRPr="00F64FA1">
              <w:rPr>
                <w:rFonts w:eastAsia="Times New Roman"/>
                <w:sz w:val="20"/>
                <w:szCs w:val="20"/>
              </w:rPr>
              <w:t>работа</w:t>
            </w:r>
            <w:r w:rsidRPr="00F64FA1">
              <w:rPr>
                <w:rFonts w:eastAsia="Times New Roman"/>
                <w:b/>
                <w:bCs/>
                <w:sz w:val="20"/>
                <w:szCs w:val="20"/>
              </w:rPr>
              <w:t>ЮЩ</w:t>
            </w:r>
            <w:r w:rsidRPr="00F64FA1">
              <w:rPr>
                <w:rFonts w:eastAsia="Times New Roman"/>
                <w:sz w:val="20"/>
                <w:szCs w:val="20"/>
              </w:rPr>
              <w:t>ий</w:t>
            </w:r>
          </w:p>
          <w:p w:rsidR="00E658D0" w:rsidRPr="00F64FA1" w:rsidRDefault="00E658D0" w:rsidP="000F7C41">
            <w:pPr>
              <w:ind w:left="275"/>
              <w:rPr>
                <w:rFonts w:eastAsia="Times New Roman"/>
                <w:sz w:val="20"/>
                <w:szCs w:val="20"/>
              </w:rPr>
            </w:pPr>
            <w:r w:rsidRPr="00F64FA1">
              <w:rPr>
                <w:rFonts w:eastAsia="Times New Roman"/>
                <w:sz w:val="20"/>
                <w:szCs w:val="20"/>
              </w:rPr>
              <w:t>улыба</w:t>
            </w:r>
            <w:r w:rsidRPr="00F64FA1">
              <w:rPr>
                <w:rFonts w:eastAsia="Times New Roman"/>
                <w:b/>
                <w:bCs/>
                <w:sz w:val="20"/>
                <w:szCs w:val="20"/>
              </w:rPr>
              <w:t>ЮЩ</w:t>
            </w:r>
            <w:r w:rsidRPr="00F64FA1">
              <w:rPr>
                <w:rFonts w:eastAsia="Times New Roman"/>
                <w:sz w:val="20"/>
                <w:szCs w:val="20"/>
              </w:rPr>
              <w:t>ийся</w:t>
            </w:r>
          </w:p>
        </w:tc>
      </w:tr>
      <w:tr w:rsidR="00E658D0" w:rsidRPr="00F64FA1" w:rsidTr="000F7C41">
        <w:trPr>
          <w:tblCellSpacing w:w="0" w:type="dxa"/>
        </w:trPr>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дышат</w:t>
            </w:r>
          </w:p>
          <w:p w:rsidR="00E658D0" w:rsidRPr="00F64FA1" w:rsidRDefault="00E658D0" w:rsidP="000F7C41">
            <w:pPr>
              <w:ind w:left="275"/>
              <w:rPr>
                <w:rFonts w:eastAsia="Times New Roman"/>
                <w:sz w:val="20"/>
                <w:szCs w:val="20"/>
              </w:rPr>
            </w:pPr>
            <w:r w:rsidRPr="00F64FA1">
              <w:rPr>
                <w:rFonts w:eastAsia="Times New Roman"/>
                <w:sz w:val="20"/>
                <w:szCs w:val="20"/>
              </w:rPr>
              <w:t>красят</w:t>
            </w:r>
          </w:p>
        </w:tc>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Второе</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w:t>
            </w:r>
            <w:r w:rsidRPr="00F64FA1">
              <w:rPr>
                <w:rFonts w:eastAsia="Times New Roman"/>
                <w:b/>
                <w:bCs/>
                <w:sz w:val="20"/>
                <w:szCs w:val="20"/>
              </w:rPr>
              <w:t>АЩ-(-ЯЩ-)</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дыш</w:t>
            </w:r>
            <w:r w:rsidRPr="00F64FA1">
              <w:rPr>
                <w:rFonts w:eastAsia="Times New Roman"/>
                <w:b/>
                <w:bCs/>
                <w:sz w:val="20"/>
                <w:szCs w:val="20"/>
              </w:rPr>
              <w:t>АЩ</w:t>
            </w:r>
            <w:r w:rsidRPr="00F64FA1">
              <w:rPr>
                <w:rFonts w:eastAsia="Times New Roman"/>
                <w:sz w:val="20"/>
                <w:szCs w:val="20"/>
              </w:rPr>
              <w:t>ий</w:t>
            </w:r>
          </w:p>
          <w:p w:rsidR="00E658D0" w:rsidRPr="00F64FA1" w:rsidRDefault="00E658D0" w:rsidP="000F7C41">
            <w:pPr>
              <w:ind w:left="275"/>
              <w:rPr>
                <w:rFonts w:eastAsia="Times New Roman"/>
                <w:sz w:val="20"/>
                <w:szCs w:val="20"/>
              </w:rPr>
            </w:pPr>
            <w:r w:rsidRPr="00F64FA1">
              <w:rPr>
                <w:rFonts w:eastAsia="Times New Roman"/>
                <w:sz w:val="20"/>
                <w:szCs w:val="20"/>
              </w:rPr>
              <w:t>крас</w:t>
            </w:r>
            <w:r w:rsidRPr="00F64FA1">
              <w:rPr>
                <w:rFonts w:eastAsia="Times New Roman"/>
                <w:b/>
                <w:bCs/>
                <w:sz w:val="20"/>
                <w:szCs w:val="20"/>
              </w:rPr>
              <w:t>ЯЩ</w:t>
            </w:r>
            <w:r w:rsidRPr="00F64FA1">
              <w:rPr>
                <w:rFonts w:eastAsia="Times New Roman"/>
                <w:sz w:val="20"/>
                <w:szCs w:val="20"/>
              </w:rPr>
              <w:t>ий</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tbl>
      <w:tblPr>
        <w:tblW w:w="10788"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4686"/>
        <w:gridCol w:w="3126"/>
        <w:gridCol w:w="2976"/>
      </w:tblGrid>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Глаголы совершенного и несовершенного вида, переходные и непереходные</w:t>
            </w:r>
          </w:p>
        </w:tc>
        <w:tc>
          <w:tcPr>
            <w:tcW w:w="312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Суффиксы действительных причастий прошедшего времени</w:t>
            </w:r>
          </w:p>
        </w:tc>
        <w:tc>
          <w:tcPr>
            <w:tcW w:w="297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Действительные причастия прошедшего времени</w:t>
            </w:r>
          </w:p>
        </w:tc>
      </w:tr>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строить</w:t>
            </w:r>
          </w:p>
          <w:p w:rsidR="00E658D0" w:rsidRPr="00F64FA1" w:rsidRDefault="00E658D0" w:rsidP="000F7C41">
            <w:pPr>
              <w:ind w:left="275"/>
              <w:rPr>
                <w:rFonts w:eastAsia="Times New Roman"/>
                <w:sz w:val="20"/>
                <w:szCs w:val="20"/>
              </w:rPr>
            </w:pPr>
            <w:r w:rsidRPr="00F64FA1">
              <w:rPr>
                <w:rFonts w:eastAsia="Times New Roman"/>
                <w:sz w:val="20"/>
                <w:szCs w:val="20"/>
              </w:rPr>
              <w:t>засеять</w:t>
            </w:r>
          </w:p>
          <w:p w:rsidR="00E658D0" w:rsidRPr="00F64FA1" w:rsidRDefault="00E658D0" w:rsidP="000F7C41">
            <w:pPr>
              <w:ind w:left="275"/>
              <w:rPr>
                <w:rFonts w:eastAsia="Times New Roman"/>
                <w:sz w:val="20"/>
                <w:szCs w:val="20"/>
              </w:rPr>
            </w:pPr>
            <w:r w:rsidRPr="00F64FA1">
              <w:rPr>
                <w:rFonts w:eastAsia="Times New Roman"/>
                <w:sz w:val="20"/>
                <w:szCs w:val="20"/>
              </w:rPr>
              <w:t>расколоться</w:t>
            </w:r>
          </w:p>
        </w:tc>
        <w:tc>
          <w:tcPr>
            <w:tcW w:w="312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-ВШ-</w:t>
            </w:r>
          </w:p>
        </w:tc>
        <w:tc>
          <w:tcPr>
            <w:tcW w:w="297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строи</w:t>
            </w:r>
            <w:r w:rsidRPr="00F64FA1">
              <w:rPr>
                <w:rFonts w:eastAsia="Times New Roman"/>
                <w:b/>
                <w:bCs/>
                <w:sz w:val="20"/>
                <w:szCs w:val="20"/>
              </w:rPr>
              <w:t>ВШ</w:t>
            </w:r>
            <w:r w:rsidRPr="00F64FA1">
              <w:rPr>
                <w:rFonts w:eastAsia="Times New Roman"/>
                <w:sz w:val="20"/>
                <w:szCs w:val="20"/>
              </w:rPr>
              <w:t>ий</w:t>
            </w:r>
          </w:p>
          <w:p w:rsidR="00E658D0" w:rsidRPr="00F64FA1" w:rsidRDefault="00E658D0" w:rsidP="000F7C41">
            <w:pPr>
              <w:ind w:left="275"/>
              <w:rPr>
                <w:rFonts w:eastAsia="Times New Roman"/>
                <w:sz w:val="20"/>
                <w:szCs w:val="20"/>
              </w:rPr>
            </w:pPr>
            <w:r w:rsidRPr="00F64FA1">
              <w:rPr>
                <w:rFonts w:eastAsia="Times New Roman"/>
                <w:sz w:val="20"/>
                <w:szCs w:val="20"/>
              </w:rPr>
              <w:t>засея</w:t>
            </w:r>
            <w:r w:rsidRPr="00F64FA1">
              <w:rPr>
                <w:rFonts w:eastAsia="Times New Roman"/>
                <w:b/>
                <w:bCs/>
                <w:sz w:val="20"/>
                <w:szCs w:val="20"/>
              </w:rPr>
              <w:t>ВШ</w:t>
            </w:r>
            <w:r w:rsidRPr="00F64FA1">
              <w:rPr>
                <w:rFonts w:eastAsia="Times New Roman"/>
                <w:sz w:val="20"/>
                <w:szCs w:val="20"/>
              </w:rPr>
              <w:t>ий</w:t>
            </w:r>
          </w:p>
          <w:p w:rsidR="00E658D0" w:rsidRPr="00F64FA1" w:rsidRDefault="00E658D0" w:rsidP="000F7C41">
            <w:pPr>
              <w:ind w:left="275"/>
              <w:rPr>
                <w:rFonts w:eastAsia="Times New Roman"/>
                <w:sz w:val="20"/>
                <w:szCs w:val="20"/>
              </w:rPr>
            </w:pPr>
            <w:r w:rsidRPr="00F64FA1">
              <w:rPr>
                <w:rFonts w:eastAsia="Times New Roman"/>
                <w:sz w:val="20"/>
                <w:szCs w:val="20"/>
              </w:rPr>
              <w:t>расколо</w:t>
            </w:r>
            <w:r w:rsidRPr="00F64FA1">
              <w:rPr>
                <w:rFonts w:eastAsia="Times New Roman"/>
                <w:b/>
                <w:bCs/>
                <w:sz w:val="20"/>
                <w:szCs w:val="20"/>
              </w:rPr>
              <w:t>ВШ</w:t>
            </w:r>
            <w:r w:rsidRPr="00F64FA1">
              <w:rPr>
                <w:rFonts w:eastAsia="Times New Roman"/>
                <w:sz w:val="20"/>
                <w:szCs w:val="20"/>
              </w:rPr>
              <w:t>ийся</w:t>
            </w:r>
          </w:p>
        </w:tc>
      </w:tr>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Нести</w:t>
            </w:r>
          </w:p>
        </w:tc>
        <w:tc>
          <w:tcPr>
            <w:tcW w:w="312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-Ш-</w:t>
            </w:r>
          </w:p>
        </w:tc>
        <w:tc>
          <w:tcPr>
            <w:tcW w:w="297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нёс</w:t>
            </w:r>
            <w:r w:rsidRPr="00F64FA1">
              <w:rPr>
                <w:rFonts w:eastAsia="Times New Roman"/>
                <w:b/>
                <w:bCs/>
                <w:sz w:val="20"/>
                <w:szCs w:val="20"/>
              </w:rPr>
              <w:t>Ш</w:t>
            </w:r>
            <w:r w:rsidRPr="00F64FA1">
              <w:rPr>
                <w:rFonts w:eastAsia="Times New Roman"/>
                <w:sz w:val="20"/>
                <w:szCs w:val="20"/>
              </w:rPr>
              <w:t>ий</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tbl>
      <w:tblPr>
        <w:tblW w:w="10788"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2343"/>
        <w:gridCol w:w="2343"/>
        <w:gridCol w:w="3051"/>
        <w:gridCol w:w="3051"/>
      </w:tblGrid>
      <w:tr w:rsidR="00E658D0" w:rsidRPr="00F64FA1" w:rsidTr="000F7C41">
        <w:trPr>
          <w:tblCellSpacing w:w="0" w:type="dxa"/>
        </w:trPr>
        <w:tc>
          <w:tcPr>
            <w:tcW w:w="468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lastRenderedPageBreak/>
              <w:t>Глаголы</w:t>
            </w:r>
            <w:r w:rsidRPr="00F64FA1">
              <w:rPr>
                <w:rFonts w:eastAsia="Times New Roman"/>
                <w:b/>
                <w:bCs/>
                <w:sz w:val="20"/>
                <w:szCs w:val="20"/>
              </w:rPr>
              <w:t> </w:t>
            </w:r>
          </w:p>
        </w:tc>
        <w:tc>
          <w:tcPr>
            <w:tcW w:w="3051" w:type="dxa"/>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Суффиксы страдательных причастий настоящего времени</w:t>
            </w:r>
          </w:p>
        </w:tc>
        <w:tc>
          <w:tcPr>
            <w:tcW w:w="3051" w:type="dxa"/>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Страдательные причастия настоящего времени</w:t>
            </w:r>
          </w:p>
        </w:tc>
      </w:tr>
      <w:tr w:rsidR="00E658D0" w:rsidRPr="00F64FA1" w:rsidTr="000F7C41">
        <w:trPr>
          <w:tblCellSpacing w:w="0" w:type="dxa"/>
        </w:trPr>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Переходные несовершенного вида </w:t>
            </w:r>
          </w:p>
        </w:tc>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Спряжение</w:t>
            </w:r>
          </w:p>
        </w:tc>
        <w:tc>
          <w:tcPr>
            <w:tcW w:w="3051"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p>
        </w:tc>
        <w:tc>
          <w:tcPr>
            <w:tcW w:w="3051"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p>
        </w:tc>
      </w:tr>
      <w:tr w:rsidR="00E658D0" w:rsidRPr="00F64FA1" w:rsidTr="000F7C41">
        <w:trPr>
          <w:tblCellSpacing w:w="0" w:type="dxa"/>
        </w:trPr>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читают</w:t>
            </w:r>
          </w:p>
          <w:p w:rsidR="00E658D0" w:rsidRPr="00F64FA1" w:rsidRDefault="00E658D0" w:rsidP="000F7C41">
            <w:pPr>
              <w:ind w:left="275"/>
              <w:rPr>
                <w:rFonts w:eastAsia="Times New Roman"/>
                <w:sz w:val="20"/>
                <w:szCs w:val="20"/>
              </w:rPr>
            </w:pPr>
            <w:r w:rsidRPr="00F64FA1">
              <w:rPr>
                <w:rFonts w:eastAsia="Times New Roman"/>
                <w:sz w:val="20"/>
                <w:szCs w:val="20"/>
              </w:rPr>
              <w:t>ведут</w:t>
            </w:r>
          </w:p>
        </w:tc>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Первое</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-ЕМ-(-ОМ-)</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чита</w:t>
            </w:r>
            <w:r w:rsidRPr="00F64FA1">
              <w:rPr>
                <w:rFonts w:eastAsia="Times New Roman"/>
                <w:b/>
                <w:bCs/>
                <w:sz w:val="20"/>
                <w:szCs w:val="20"/>
              </w:rPr>
              <w:t>ЕМ</w:t>
            </w:r>
            <w:r w:rsidRPr="00F64FA1">
              <w:rPr>
                <w:rFonts w:eastAsia="Times New Roman"/>
                <w:sz w:val="20"/>
                <w:szCs w:val="20"/>
              </w:rPr>
              <w:t>ый</w:t>
            </w:r>
          </w:p>
          <w:p w:rsidR="00E658D0" w:rsidRPr="00F64FA1" w:rsidRDefault="00E658D0" w:rsidP="000F7C41">
            <w:pPr>
              <w:ind w:left="275"/>
              <w:rPr>
                <w:rFonts w:eastAsia="Times New Roman"/>
                <w:sz w:val="20"/>
                <w:szCs w:val="20"/>
              </w:rPr>
            </w:pPr>
            <w:r w:rsidRPr="00F64FA1">
              <w:rPr>
                <w:rFonts w:eastAsia="Times New Roman"/>
                <w:sz w:val="20"/>
                <w:szCs w:val="20"/>
              </w:rPr>
              <w:t>вед</w:t>
            </w:r>
            <w:r w:rsidRPr="00F64FA1">
              <w:rPr>
                <w:rFonts w:eastAsia="Times New Roman"/>
                <w:b/>
                <w:bCs/>
                <w:sz w:val="20"/>
                <w:szCs w:val="20"/>
              </w:rPr>
              <w:t>ОМ</w:t>
            </w:r>
            <w:r w:rsidRPr="00F64FA1">
              <w:rPr>
                <w:rFonts w:eastAsia="Times New Roman"/>
                <w:sz w:val="20"/>
                <w:szCs w:val="20"/>
              </w:rPr>
              <w:t>ый</w:t>
            </w:r>
          </w:p>
        </w:tc>
      </w:tr>
      <w:tr w:rsidR="00E658D0" w:rsidRPr="00F64FA1" w:rsidTr="000F7C41">
        <w:trPr>
          <w:tblCellSpacing w:w="0" w:type="dxa"/>
        </w:trPr>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гонят</w:t>
            </w:r>
          </w:p>
        </w:tc>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Второе</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-ИМ-</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гон</w:t>
            </w:r>
            <w:r w:rsidRPr="00F64FA1">
              <w:rPr>
                <w:rFonts w:eastAsia="Times New Roman"/>
                <w:b/>
                <w:bCs/>
                <w:sz w:val="20"/>
                <w:szCs w:val="20"/>
              </w:rPr>
              <w:t>ИМ</w:t>
            </w:r>
            <w:r w:rsidRPr="00F64FA1">
              <w:rPr>
                <w:rFonts w:eastAsia="Times New Roman"/>
                <w:sz w:val="20"/>
                <w:szCs w:val="20"/>
              </w:rPr>
              <w:t>ый</w:t>
            </w:r>
            <w:r w:rsidRPr="00F64FA1">
              <w:rPr>
                <w:rFonts w:eastAsia="Times New Roman"/>
                <w:b/>
                <w:bCs/>
                <w:sz w:val="20"/>
                <w:szCs w:val="20"/>
              </w:rPr>
              <w:t> </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tbl>
      <w:tblPr>
        <w:tblW w:w="10788"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4686"/>
        <w:gridCol w:w="3051"/>
        <w:gridCol w:w="3051"/>
      </w:tblGrid>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Глаголы переходные совершенного и несовершенного вида</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Суффиксы страдательных причастий прошедшего времени</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Страдательные причастия прошедшего времени</w:t>
            </w:r>
          </w:p>
        </w:tc>
      </w:tr>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Прочитать</w:t>
            </w:r>
          </w:p>
          <w:p w:rsidR="00E658D0" w:rsidRPr="00F64FA1" w:rsidRDefault="00E658D0" w:rsidP="000F7C41">
            <w:pPr>
              <w:ind w:left="275"/>
              <w:rPr>
                <w:rFonts w:eastAsia="Times New Roman"/>
                <w:sz w:val="20"/>
                <w:szCs w:val="20"/>
              </w:rPr>
            </w:pPr>
            <w:r w:rsidRPr="00F64FA1">
              <w:rPr>
                <w:rFonts w:eastAsia="Times New Roman"/>
                <w:sz w:val="20"/>
                <w:szCs w:val="20"/>
              </w:rPr>
              <w:t>Читать</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-НН-</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прочита</w:t>
            </w:r>
            <w:r w:rsidRPr="00F64FA1">
              <w:rPr>
                <w:rFonts w:eastAsia="Times New Roman"/>
                <w:b/>
                <w:bCs/>
                <w:sz w:val="20"/>
                <w:szCs w:val="20"/>
              </w:rPr>
              <w:t>НН</w:t>
            </w:r>
            <w:r w:rsidRPr="00F64FA1">
              <w:rPr>
                <w:rFonts w:eastAsia="Times New Roman"/>
                <w:sz w:val="20"/>
                <w:szCs w:val="20"/>
              </w:rPr>
              <w:t>ый</w:t>
            </w:r>
          </w:p>
          <w:p w:rsidR="00E658D0" w:rsidRPr="00F64FA1" w:rsidRDefault="00E658D0" w:rsidP="000F7C41">
            <w:pPr>
              <w:ind w:left="275"/>
              <w:rPr>
                <w:rFonts w:eastAsia="Times New Roman"/>
                <w:sz w:val="20"/>
                <w:szCs w:val="20"/>
              </w:rPr>
            </w:pPr>
            <w:r w:rsidRPr="00F64FA1">
              <w:rPr>
                <w:rFonts w:eastAsia="Times New Roman"/>
                <w:sz w:val="20"/>
                <w:szCs w:val="20"/>
              </w:rPr>
              <w:t>чита</w:t>
            </w:r>
            <w:r w:rsidRPr="00F64FA1">
              <w:rPr>
                <w:rFonts w:eastAsia="Times New Roman"/>
                <w:b/>
                <w:bCs/>
                <w:sz w:val="20"/>
                <w:szCs w:val="20"/>
              </w:rPr>
              <w:t>НН</w:t>
            </w:r>
            <w:r w:rsidRPr="00F64FA1">
              <w:rPr>
                <w:rFonts w:eastAsia="Times New Roman"/>
                <w:sz w:val="20"/>
                <w:szCs w:val="20"/>
              </w:rPr>
              <w:t>ый</w:t>
            </w:r>
          </w:p>
        </w:tc>
      </w:tr>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Увидеть</w:t>
            </w:r>
          </w:p>
          <w:p w:rsidR="00E658D0" w:rsidRPr="00F64FA1" w:rsidRDefault="00E658D0" w:rsidP="000F7C41">
            <w:pPr>
              <w:ind w:left="275"/>
              <w:rPr>
                <w:rFonts w:eastAsia="Times New Roman"/>
                <w:sz w:val="20"/>
                <w:szCs w:val="20"/>
              </w:rPr>
            </w:pPr>
            <w:r w:rsidRPr="00F64FA1">
              <w:rPr>
                <w:rFonts w:eastAsia="Times New Roman"/>
                <w:sz w:val="20"/>
                <w:szCs w:val="20"/>
              </w:rPr>
              <w:t>построить</w:t>
            </w:r>
          </w:p>
          <w:p w:rsidR="00E658D0" w:rsidRPr="00F64FA1" w:rsidRDefault="00E658D0" w:rsidP="000F7C41">
            <w:pPr>
              <w:ind w:left="275"/>
              <w:rPr>
                <w:rFonts w:eastAsia="Times New Roman"/>
                <w:sz w:val="20"/>
                <w:szCs w:val="20"/>
              </w:rPr>
            </w:pPr>
            <w:r w:rsidRPr="00F64FA1">
              <w:rPr>
                <w:rFonts w:eastAsia="Times New Roman"/>
                <w:sz w:val="20"/>
                <w:szCs w:val="20"/>
              </w:rPr>
              <w:t>решить</w:t>
            </w:r>
          </w:p>
          <w:p w:rsidR="00E658D0" w:rsidRPr="00F64FA1" w:rsidRDefault="00E658D0" w:rsidP="000F7C41">
            <w:pPr>
              <w:ind w:left="275"/>
              <w:rPr>
                <w:rFonts w:eastAsia="Times New Roman"/>
                <w:sz w:val="20"/>
                <w:szCs w:val="20"/>
              </w:rPr>
            </w:pPr>
            <w:r w:rsidRPr="00F64FA1">
              <w:rPr>
                <w:rFonts w:eastAsia="Times New Roman"/>
                <w:sz w:val="20"/>
                <w:szCs w:val="20"/>
              </w:rPr>
              <w:t>принести</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-ЁНН-(-ЕНН-)</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увид</w:t>
            </w:r>
            <w:r w:rsidRPr="00F64FA1">
              <w:rPr>
                <w:rFonts w:eastAsia="Times New Roman"/>
                <w:b/>
                <w:bCs/>
                <w:sz w:val="20"/>
                <w:szCs w:val="20"/>
              </w:rPr>
              <w:t>ЕНН</w:t>
            </w:r>
            <w:r w:rsidRPr="00F64FA1">
              <w:rPr>
                <w:rFonts w:eastAsia="Times New Roman"/>
                <w:sz w:val="20"/>
                <w:szCs w:val="20"/>
              </w:rPr>
              <w:t>ый</w:t>
            </w:r>
          </w:p>
          <w:p w:rsidR="00E658D0" w:rsidRPr="00F64FA1" w:rsidRDefault="00E658D0" w:rsidP="000F7C41">
            <w:pPr>
              <w:ind w:left="275"/>
              <w:rPr>
                <w:rFonts w:eastAsia="Times New Roman"/>
                <w:sz w:val="20"/>
                <w:szCs w:val="20"/>
              </w:rPr>
            </w:pPr>
            <w:r w:rsidRPr="00F64FA1">
              <w:rPr>
                <w:rFonts w:eastAsia="Times New Roman"/>
                <w:sz w:val="20"/>
                <w:szCs w:val="20"/>
              </w:rPr>
              <w:t>постро</w:t>
            </w:r>
            <w:r w:rsidRPr="00F64FA1">
              <w:rPr>
                <w:rFonts w:eastAsia="Times New Roman"/>
                <w:b/>
                <w:bCs/>
                <w:sz w:val="20"/>
                <w:szCs w:val="20"/>
              </w:rPr>
              <w:t>ЕНН</w:t>
            </w:r>
            <w:r w:rsidRPr="00F64FA1">
              <w:rPr>
                <w:rFonts w:eastAsia="Times New Roman"/>
                <w:sz w:val="20"/>
                <w:szCs w:val="20"/>
              </w:rPr>
              <w:t>ый</w:t>
            </w:r>
          </w:p>
          <w:p w:rsidR="00E658D0" w:rsidRPr="00F64FA1" w:rsidRDefault="00E658D0" w:rsidP="000F7C41">
            <w:pPr>
              <w:ind w:left="275"/>
              <w:rPr>
                <w:rFonts w:eastAsia="Times New Roman"/>
                <w:sz w:val="20"/>
                <w:szCs w:val="20"/>
              </w:rPr>
            </w:pPr>
            <w:r w:rsidRPr="00F64FA1">
              <w:rPr>
                <w:rFonts w:eastAsia="Times New Roman"/>
                <w:sz w:val="20"/>
                <w:szCs w:val="20"/>
              </w:rPr>
              <w:t>реш</w:t>
            </w:r>
            <w:r w:rsidRPr="00F64FA1">
              <w:rPr>
                <w:rFonts w:eastAsia="Times New Roman"/>
                <w:b/>
                <w:bCs/>
                <w:sz w:val="20"/>
                <w:szCs w:val="20"/>
              </w:rPr>
              <w:t>ЕНН</w:t>
            </w:r>
            <w:r w:rsidRPr="00F64FA1">
              <w:rPr>
                <w:rFonts w:eastAsia="Times New Roman"/>
                <w:sz w:val="20"/>
                <w:szCs w:val="20"/>
              </w:rPr>
              <w:t>ый</w:t>
            </w:r>
          </w:p>
          <w:p w:rsidR="00E658D0" w:rsidRPr="00F64FA1" w:rsidRDefault="00E658D0" w:rsidP="000F7C41">
            <w:pPr>
              <w:ind w:left="275"/>
              <w:rPr>
                <w:rFonts w:eastAsia="Times New Roman"/>
                <w:sz w:val="20"/>
                <w:szCs w:val="20"/>
              </w:rPr>
            </w:pPr>
            <w:r w:rsidRPr="00F64FA1">
              <w:rPr>
                <w:rFonts w:eastAsia="Times New Roman"/>
                <w:sz w:val="20"/>
                <w:szCs w:val="20"/>
              </w:rPr>
              <w:t>принес</w:t>
            </w:r>
            <w:r w:rsidRPr="00F64FA1">
              <w:rPr>
                <w:rFonts w:eastAsia="Times New Roman"/>
                <w:b/>
                <w:bCs/>
                <w:sz w:val="20"/>
                <w:szCs w:val="20"/>
              </w:rPr>
              <w:t>ЁНН</w:t>
            </w:r>
            <w:r w:rsidRPr="00F64FA1">
              <w:rPr>
                <w:rFonts w:eastAsia="Times New Roman"/>
                <w:sz w:val="20"/>
                <w:szCs w:val="20"/>
              </w:rPr>
              <w:t>ый</w:t>
            </w:r>
          </w:p>
        </w:tc>
      </w:tr>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Понять</w:t>
            </w:r>
          </w:p>
          <w:p w:rsidR="00E658D0" w:rsidRPr="00F64FA1" w:rsidRDefault="00E658D0" w:rsidP="000F7C41">
            <w:pPr>
              <w:ind w:left="275"/>
              <w:rPr>
                <w:rFonts w:eastAsia="Times New Roman"/>
                <w:sz w:val="20"/>
                <w:szCs w:val="20"/>
              </w:rPr>
            </w:pPr>
            <w:r w:rsidRPr="00F64FA1">
              <w:rPr>
                <w:rFonts w:eastAsia="Times New Roman"/>
                <w:sz w:val="20"/>
                <w:szCs w:val="20"/>
              </w:rPr>
              <w:t>Сжать</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-Т-</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поня</w:t>
            </w:r>
            <w:r w:rsidRPr="00F64FA1">
              <w:rPr>
                <w:rFonts w:eastAsia="Times New Roman"/>
                <w:b/>
                <w:bCs/>
                <w:sz w:val="20"/>
                <w:szCs w:val="20"/>
              </w:rPr>
              <w:t>Т</w:t>
            </w:r>
            <w:r w:rsidRPr="00F64FA1">
              <w:rPr>
                <w:rFonts w:eastAsia="Times New Roman"/>
                <w:sz w:val="20"/>
                <w:szCs w:val="20"/>
              </w:rPr>
              <w:t>ый</w:t>
            </w:r>
          </w:p>
          <w:p w:rsidR="00E658D0" w:rsidRPr="00F64FA1" w:rsidRDefault="00E658D0" w:rsidP="000F7C41">
            <w:pPr>
              <w:ind w:left="275"/>
              <w:rPr>
                <w:rFonts w:eastAsia="Times New Roman"/>
                <w:sz w:val="20"/>
                <w:szCs w:val="20"/>
              </w:rPr>
            </w:pPr>
            <w:r w:rsidRPr="00F64FA1">
              <w:rPr>
                <w:rFonts w:eastAsia="Times New Roman"/>
                <w:sz w:val="20"/>
                <w:szCs w:val="20"/>
              </w:rPr>
              <w:t>сжа</w:t>
            </w:r>
            <w:r w:rsidRPr="00F64FA1">
              <w:rPr>
                <w:rFonts w:eastAsia="Times New Roman"/>
                <w:b/>
                <w:bCs/>
                <w:sz w:val="20"/>
                <w:szCs w:val="20"/>
              </w:rPr>
              <w:t>Т</w:t>
            </w:r>
            <w:r w:rsidRPr="00F64FA1">
              <w:rPr>
                <w:rFonts w:eastAsia="Times New Roman"/>
                <w:sz w:val="20"/>
                <w:szCs w:val="20"/>
              </w:rPr>
              <w:t>ый</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ДЕЕПРИЧАСТИЕ – </w:t>
      </w:r>
      <w:r w:rsidRPr="00F64FA1">
        <w:rPr>
          <w:rFonts w:eastAsia="Times New Roman"/>
          <w:color w:val="1F282C"/>
          <w:sz w:val="20"/>
          <w:szCs w:val="20"/>
        </w:rPr>
        <w:t>часть речи, которая обозначает добавочное действие при основном действии, выраженным глаголом.</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Деепричастия не изменяются.</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Деепричастия бывают совершенного и несовершенного вида.</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Деепричастие может иметь при себе зависимые слова. Вместе с ними оно образует деепричастный оборот.</w:t>
      </w:r>
    </w:p>
    <w:tbl>
      <w:tblPr>
        <w:tblW w:w="10788"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4686"/>
        <w:gridCol w:w="3051"/>
        <w:gridCol w:w="3051"/>
      </w:tblGrid>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Глаголы несовершенного вида</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Суффикс деепричастий несовершенного вида</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firstLine="0"/>
              <w:jc w:val="both"/>
              <w:rPr>
                <w:rFonts w:eastAsia="Times New Roman"/>
                <w:sz w:val="20"/>
                <w:szCs w:val="20"/>
              </w:rPr>
            </w:pPr>
            <w:r w:rsidRPr="00F64FA1">
              <w:rPr>
                <w:rFonts w:eastAsia="Times New Roman"/>
                <w:sz w:val="20"/>
                <w:szCs w:val="20"/>
              </w:rPr>
              <w:t>Деепричастия несовершенного вида</w:t>
            </w:r>
          </w:p>
        </w:tc>
      </w:tr>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Глядят</w:t>
            </w:r>
          </w:p>
          <w:p w:rsidR="00E658D0" w:rsidRPr="00F64FA1" w:rsidRDefault="00E658D0" w:rsidP="000F7C41">
            <w:pPr>
              <w:ind w:left="275"/>
              <w:rPr>
                <w:rFonts w:eastAsia="Times New Roman"/>
                <w:sz w:val="20"/>
                <w:szCs w:val="20"/>
              </w:rPr>
            </w:pPr>
            <w:r w:rsidRPr="00F64FA1">
              <w:rPr>
                <w:rFonts w:eastAsia="Times New Roman"/>
                <w:sz w:val="20"/>
                <w:szCs w:val="20"/>
              </w:rPr>
              <w:t>кричат</w:t>
            </w:r>
          </w:p>
          <w:p w:rsidR="00E658D0" w:rsidRPr="00F64FA1" w:rsidRDefault="00E658D0" w:rsidP="000F7C41">
            <w:pPr>
              <w:ind w:left="275"/>
              <w:rPr>
                <w:rFonts w:eastAsia="Times New Roman"/>
                <w:sz w:val="20"/>
                <w:szCs w:val="20"/>
              </w:rPr>
            </w:pPr>
            <w:r w:rsidRPr="00F64FA1">
              <w:rPr>
                <w:rFonts w:eastAsia="Times New Roman"/>
                <w:sz w:val="20"/>
                <w:szCs w:val="20"/>
              </w:rPr>
              <w:t>улыбаются</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-А-(-Я-)</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гляд</w:t>
            </w:r>
            <w:r w:rsidRPr="00F64FA1">
              <w:rPr>
                <w:rFonts w:eastAsia="Times New Roman"/>
                <w:b/>
                <w:bCs/>
                <w:sz w:val="20"/>
                <w:szCs w:val="20"/>
              </w:rPr>
              <w:t>Я</w:t>
            </w:r>
          </w:p>
          <w:p w:rsidR="00E658D0" w:rsidRPr="00F64FA1" w:rsidRDefault="00E658D0" w:rsidP="000F7C41">
            <w:pPr>
              <w:ind w:left="275"/>
              <w:rPr>
                <w:rFonts w:eastAsia="Times New Roman"/>
                <w:sz w:val="20"/>
                <w:szCs w:val="20"/>
              </w:rPr>
            </w:pPr>
            <w:r w:rsidRPr="00F64FA1">
              <w:rPr>
                <w:rFonts w:eastAsia="Times New Roman"/>
                <w:sz w:val="20"/>
                <w:szCs w:val="20"/>
              </w:rPr>
              <w:t>крич</w:t>
            </w:r>
            <w:r w:rsidRPr="00F64FA1">
              <w:rPr>
                <w:rFonts w:eastAsia="Times New Roman"/>
                <w:b/>
                <w:bCs/>
                <w:sz w:val="20"/>
                <w:szCs w:val="20"/>
              </w:rPr>
              <w:t>А</w:t>
            </w:r>
          </w:p>
          <w:p w:rsidR="00E658D0" w:rsidRPr="00F64FA1" w:rsidRDefault="00E658D0" w:rsidP="000F7C41">
            <w:pPr>
              <w:ind w:left="275"/>
              <w:rPr>
                <w:rFonts w:eastAsia="Times New Roman"/>
                <w:sz w:val="20"/>
                <w:szCs w:val="20"/>
              </w:rPr>
            </w:pPr>
            <w:r w:rsidRPr="00F64FA1">
              <w:rPr>
                <w:rFonts w:eastAsia="Times New Roman"/>
                <w:sz w:val="20"/>
                <w:szCs w:val="20"/>
              </w:rPr>
              <w:t>улыба</w:t>
            </w:r>
            <w:r w:rsidRPr="00F64FA1">
              <w:rPr>
                <w:rFonts w:eastAsia="Times New Roman"/>
                <w:b/>
                <w:bCs/>
                <w:sz w:val="20"/>
                <w:szCs w:val="20"/>
              </w:rPr>
              <w:t>Я</w:t>
            </w:r>
            <w:r w:rsidRPr="00F64FA1">
              <w:rPr>
                <w:rFonts w:eastAsia="Times New Roman"/>
                <w:sz w:val="20"/>
                <w:szCs w:val="20"/>
              </w:rPr>
              <w:t>сь</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tbl>
      <w:tblPr>
        <w:tblW w:w="10788"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4686"/>
        <w:gridCol w:w="3051"/>
        <w:gridCol w:w="3051"/>
      </w:tblGrid>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hideMark/>
          </w:tcPr>
          <w:p w:rsidR="00E658D0" w:rsidRPr="00F64FA1" w:rsidRDefault="00E658D0" w:rsidP="000F7C41">
            <w:pPr>
              <w:ind w:left="275"/>
              <w:rPr>
                <w:rFonts w:eastAsia="Times New Roman"/>
                <w:sz w:val="20"/>
                <w:szCs w:val="20"/>
              </w:rPr>
            </w:pPr>
            <w:r w:rsidRPr="00F64FA1">
              <w:rPr>
                <w:rFonts w:eastAsia="Times New Roman"/>
                <w:sz w:val="20"/>
                <w:szCs w:val="20"/>
              </w:rPr>
              <w:t>Глаголы совершенного вида</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E658D0" w:rsidRPr="00F64FA1" w:rsidRDefault="00E658D0" w:rsidP="000F7C41">
            <w:pPr>
              <w:ind w:left="275"/>
              <w:rPr>
                <w:rFonts w:eastAsia="Times New Roman"/>
                <w:sz w:val="20"/>
                <w:szCs w:val="20"/>
              </w:rPr>
            </w:pPr>
            <w:r w:rsidRPr="00F64FA1">
              <w:rPr>
                <w:rFonts w:eastAsia="Times New Roman"/>
                <w:sz w:val="20"/>
                <w:szCs w:val="20"/>
              </w:rPr>
              <w:t>Суффиксы деепричастий совершенного вида</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E658D0" w:rsidRPr="00F64FA1" w:rsidRDefault="00E658D0" w:rsidP="000F7C41">
            <w:pPr>
              <w:ind w:left="275" w:firstLine="0"/>
              <w:jc w:val="both"/>
              <w:rPr>
                <w:rFonts w:eastAsia="Times New Roman"/>
                <w:sz w:val="20"/>
                <w:szCs w:val="20"/>
              </w:rPr>
            </w:pPr>
            <w:r w:rsidRPr="00F64FA1">
              <w:rPr>
                <w:rFonts w:eastAsia="Times New Roman"/>
                <w:sz w:val="20"/>
                <w:szCs w:val="20"/>
              </w:rPr>
              <w:t>Деепричастия совершенного вида</w:t>
            </w:r>
          </w:p>
        </w:tc>
      </w:tr>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hideMark/>
          </w:tcPr>
          <w:p w:rsidR="00E658D0" w:rsidRPr="00F64FA1" w:rsidRDefault="00E658D0" w:rsidP="000F7C41">
            <w:pPr>
              <w:ind w:left="275"/>
              <w:rPr>
                <w:rFonts w:eastAsia="Times New Roman"/>
                <w:sz w:val="20"/>
                <w:szCs w:val="20"/>
              </w:rPr>
            </w:pPr>
            <w:r w:rsidRPr="00F64FA1">
              <w:rPr>
                <w:rFonts w:eastAsia="Times New Roman"/>
                <w:sz w:val="20"/>
                <w:szCs w:val="20"/>
              </w:rPr>
              <w:t>Выскочишь</w:t>
            </w:r>
          </w:p>
          <w:p w:rsidR="00E658D0" w:rsidRPr="00F64FA1" w:rsidRDefault="00E658D0" w:rsidP="000F7C41">
            <w:pPr>
              <w:ind w:left="275"/>
              <w:rPr>
                <w:rFonts w:eastAsia="Times New Roman"/>
                <w:sz w:val="20"/>
                <w:szCs w:val="20"/>
              </w:rPr>
            </w:pPr>
            <w:r w:rsidRPr="00F64FA1">
              <w:rPr>
                <w:rFonts w:eastAsia="Times New Roman"/>
                <w:sz w:val="20"/>
                <w:szCs w:val="20"/>
              </w:rPr>
              <w:t>Замахнуться</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E658D0" w:rsidRPr="00F64FA1" w:rsidRDefault="00E658D0" w:rsidP="000F7C41">
            <w:pPr>
              <w:ind w:left="275"/>
              <w:rPr>
                <w:rFonts w:eastAsia="Times New Roman"/>
                <w:sz w:val="20"/>
                <w:szCs w:val="20"/>
              </w:rPr>
            </w:pPr>
            <w:r w:rsidRPr="00F64FA1">
              <w:rPr>
                <w:rFonts w:eastAsia="Times New Roman"/>
                <w:b/>
                <w:bCs/>
                <w:sz w:val="20"/>
                <w:szCs w:val="20"/>
              </w:rPr>
              <w:t>-В-,-ВШ-</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E658D0" w:rsidRPr="00F64FA1" w:rsidRDefault="00E658D0" w:rsidP="000F7C41">
            <w:pPr>
              <w:ind w:left="275"/>
              <w:rPr>
                <w:rFonts w:eastAsia="Times New Roman"/>
                <w:sz w:val="20"/>
                <w:szCs w:val="20"/>
              </w:rPr>
            </w:pPr>
            <w:r w:rsidRPr="00F64FA1">
              <w:rPr>
                <w:rFonts w:eastAsia="Times New Roman"/>
                <w:sz w:val="20"/>
                <w:szCs w:val="20"/>
              </w:rPr>
              <w:t>выскочи</w:t>
            </w:r>
            <w:r w:rsidRPr="00F64FA1">
              <w:rPr>
                <w:rFonts w:eastAsia="Times New Roman"/>
                <w:b/>
                <w:bCs/>
                <w:sz w:val="20"/>
                <w:szCs w:val="20"/>
              </w:rPr>
              <w:t>В</w:t>
            </w:r>
            <w:r w:rsidRPr="00F64FA1">
              <w:rPr>
                <w:rFonts w:eastAsia="Times New Roman"/>
                <w:sz w:val="20"/>
                <w:szCs w:val="20"/>
              </w:rPr>
              <w:t>, выскочи</w:t>
            </w:r>
            <w:r w:rsidRPr="00F64FA1">
              <w:rPr>
                <w:rFonts w:eastAsia="Times New Roman"/>
                <w:b/>
                <w:bCs/>
                <w:sz w:val="20"/>
                <w:szCs w:val="20"/>
              </w:rPr>
              <w:t>ВШ</w:t>
            </w:r>
            <w:r w:rsidRPr="00F64FA1">
              <w:rPr>
                <w:rFonts w:eastAsia="Times New Roman"/>
                <w:sz w:val="20"/>
                <w:szCs w:val="20"/>
              </w:rPr>
              <w:t>и</w:t>
            </w:r>
          </w:p>
          <w:p w:rsidR="00E658D0" w:rsidRPr="00F64FA1" w:rsidRDefault="00E658D0" w:rsidP="000F7C41">
            <w:pPr>
              <w:ind w:left="275"/>
              <w:rPr>
                <w:rFonts w:eastAsia="Times New Roman"/>
                <w:sz w:val="20"/>
                <w:szCs w:val="20"/>
              </w:rPr>
            </w:pPr>
            <w:r w:rsidRPr="00F64FA1">
              <w:rPr>
                <w:rFonts w:eastAsia="Times New Roman"/>
                <w:sz w:val="20"/>
                <w:szCs w:val="20"/>
              </w:rPr>
              <w:t>замахну</w:t>
            </w:r>
            <w:r w:rsidRPr="00F64FA1">
              <w:rPr>
                <w:rFonts w:eastAsia="Times New Roman"/>
                <w:b/>
                <w:bCs/>
                <w:sz w:val="20"/>
                <w:szCs w:val="20"/>
              </w:rPr>
              <w:t>ВШ</w:t>
            </w:r>
            <w:r w:rsidRPr="00F64FA1">
              <w:rPr>
                <w:rFonts w:eastAsia="Times New Roman"/>
                <w:sz w:val="20"/>
                <w:szCs w:val="20"/>
              </w:rPr>
              <w:t>ись</w:t>
            </w:r>
          </w:p>
        </w:tc>
      </w:tr>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hideMark/>
          </w:tcPr>
          <w:p w:rsidR="00E658D0" w:rsidRPr="00F64FA1" w:rsidRDefault="00E658D0" w:rsidP="000F7C41">
            <w:pPr>
              <w:ind w:left="275"/>
              <w:rPr>
                <w:rFonts w:eastAsia="Times New Roman"/>
                <w:sz w:val="20"/>
                <w:szCs w:val="20"/>
              </w:rPr>
            </w:pPr>
            <w:r w:rsidRPr="00F64FA1">
              <w:rPr>
                <w:rFonts w:eastAsia="Times New Roman"/>
                <w:sz w:val="20"/>
                <w:szCs w:val="20"/>
              </w:rPr>
              <w:t>Испечь</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E658D0" w:rsidRPr="00F64FA1" w:rsidRDefault="00E658D0" w:rsidP="000F7C41">
            <w:pPr>
              <w:ind w:left="275"/>
              <w:rPr>
                <w:rFonts w:eastAsia="Times New Roman"/>
                <w:sz w:val="20"/>
                <w:szCs w:val="20"/>
              </w:rPr>
            </w:pPr>
            <w:r w:rsidRPr="00F64FA1">
              <w:rPr>
                <w:rFonts w:eastAsia="Times New Roman"/>
                <w:b/>
                <w:bCs/>
                <w:sz w:val="20"/>
                <w:szCs w:val="20"/>
              </w:rPr>
              <w:t>-ШИ-</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E658D0" w:rsidRPr="00F64FA1" w:rsidRDefault="00E658D0" w:rsidP="000F7C41">
            <w:pPr>
              <w:ind w:left="275"/>
              <w:rPr>
                <w:rFonts w:eastAsia="Times New Roman"/>
                <w:sz w:val="20"/>
                <w:szCs w:val="20"/>
              </w:rPr>
            </w:pPr>
            <w:r w:rsidRPr="00F64FA1">
              <w:rPr>
                <w:rFonts w:eastAsia="Times New Roman"/>
                <w:sz w:val="20"/>
                <w:szCs w:val="20"/>
              </w:rPr>
              <w:t>испёк</w:t>
            </w:r>
            <w:r w:rsidRPr="00F64FA1">
              <w:rPr>
                <w:rFonts w:eastAsia="Times New Roman"/>
                <w:b/>
                <w:bCs/>
                <w:sz w:val="20"/>
                <w:szCs w:val="20"/>
              </w:rPr>
              <w:t>ШИ</w:t>
            </w:r>
          </w:p>
        </w:tc>
      </w:tr>
      <w:tr w:rsidR="00E658D0" w:rsidRPr="00F64FA1" w:rsidTr="000F7C41">
        <w:trPr>
          <w:tblCellSpacing w:w="0" w:type="dxa"/>
        </w:trPr>
        <w:tc>
          <w:tcPr>
            <w:tcW w:w="4686" w:type="dxa"/>
            <w:tcBorders>
              <w:top w:val="outset" w:sz="6" w:space="0" w:color="auto"/>
              <w:left w:val="outset" w:sz="6" w:space="0" w:color="auto"/>
              <w:bottom w:val="outset" w:sz="6" w:space="0" w:color="auto"/>
              <w:right w:val="outset" w:sz="6" w:space="0" w:color="auto"/>
            </w:tcBorders>
            <w:shd w:val="clear" w:color="auto" w:fill="FFFFFF"/>
            <w:hideMark/>
          </w:tcPr>
          <w:p w:rsidR="00E658D0" w:rsidRPr="00F64FA1" w:rsidRDefault="00E658D0" w:rsidP="000F7C41">
            <w:pPr>
              <w:ind w:left="275"/>
              <w:rPr>
                <w:rFonts w:eastAsia="Times New Roman"/>
                <w:sz w:val="20"/>
                <w:szCs w:val="20"/>
              </w:rPr>
            </w:pPr>
            <w:r w:rsidRPr="00F64FA1">
              <w:rPr>
                <w:rFonts w:eastAsia="Times New Roman"/>
                <w:sz w:val="20"/>
                <w:szCs w:val="20"/>
              </w:rPr>
              <w:t>Прищурятся</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E658D0" w:rsidRPr="00F64FA1" w:rsidRDefault="00E658D0" w:rsidP="000F7C41">
            <w:pPr>
              <w:ind w:left="275"/>
              <w:rPr>
                <w:rFonts w:eastAsia="Times New Roman"/>
                <w:sz w:val="20"/>
                <w:szCs w:val="20"/>
              </w:rPr>
            </w:pPr>
            <w:r w:rsidRPr="00F64FA1">
              <w:rPr>
                <w:rFonts w:eastAsia="Times New Roman"/>
                <w:b/>
                <w:bCs/>
                <w:sz w:val="20"/>
                <w:szCs w:val="20"/>
              </w:rPr>
              <w:t>-А-(-Я-)</w:t>
            </w:r>
          </w:p>
        </w:tc>
        <w:tc>
          <w:tcPr>
            <w:tcW w:w="3051"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E658D0" w:rsidRPr="00F64FA1" w:rsidRDefault="00E658D0" w:rsidP="000F7C41">
            <w:pPr>
              <w:ind w:left="275"/>
              <w:rPr>
                <w:rFonts w:eastAsia="Times New Roman"/>
                <w:sz w:val="20"/>
                <w:szCs w:val="20"/>
              </w:rPr>
            </w:pPr>
            <w:r w:rsidRPr="00F64FA1">
              <w:rPr>
                <w:rFonts w:eastAsia="Times New Roman"/>
                <w:sz w:val="20"/>
                <w:szCs w:val="20"/>
              </w:rPr>
              <w:t>прищур</w:t>
            </w:r>
            <w:r w:rsidRPr="00F64FA1">
              <w:rPr>
                <w:rFonts w:eastAsia="Times New Roman"/>
                <w:b/>
                <w:bCs/>
                <w:sz w:val="20"/>
                <w:szCs w:val="20"/>
              </w:rPr>
              <w:t>Я</w:t>
            </w:r>
            <w:r w:rsidRPr="00F64FA1">
              <w:rPr>
                <w:rFonts w:eastAsia="Times New Roman"/>
                <w:sz w:val="20"/>
                <w:szCs w:val="20"/>
              </w:rPr>
              <w:t>сь</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От глагола </w:t>
      </w:r>
      <w:r w:rsidRPr="00F64FA1">
        <w:rPr>
          <w:rFonts w:eastAsia="Times New Roman"/>
          <w:b/>
          <w:bCs/>
          <w:color w:val="1F282C"/>
          <w:sz w:val="20"/>
          <w:szCs w:val="20"/>
        </w:rPr>
        <w:t>БЫТЬ</w:t>
      </w:r>
      <w:r w:rsidRPr="00F64FA1">
        <w:rPr>
          <w:rFonts w:eastAsia="Times New Roman"/>
          <w:color w:val="1F282C"/>
          <w:sz w:val="20"/>
          <w:szCs w:val="20"/>
        </w:rPr>
        <w:t> образуется деепричастие </w:t>
      </w:r>
      <w:r w:rsidRPr="00F64FA1">
        <w:rPr>
          <w:rFonts w:eastAsia="Times New Roman"/>
          <w:b/>
          <w:bCs/>
          <w:color w:val="1F282C"/>
          <w:sz w:val="20"/>
          <w:szCs w:val="20"/>
        </w:rPr>
        <w:t>БУДУЧИ</w:t>
      </w:r>
      <w:r w:rsidRPr="00F64FA1">
        <w:rPr>
          <w:rFonts w:eastAsia="Times New Roman"/>
          <w:color w:val="1F282C"/>
          <w:sz w:val="20"/>
          <w:szCs w:val="20"/>
        </w:rPr>
        <w:t>.</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Деепричастия несовершенного вида не образуются от глаголов на </w:t>
      </w:r>
      <w:r w:rsidRPr="00F64FA1">
        <w:rPr>
          <w:rFonts w:eastAsia="Times New Roman"/>
          <w:b/>
          <w:bCs/>
          <w:color w:val="1F282C"/>
          <w:sz w:val="20"/>
          <w:szCs w:val="20"/>
        </w:rPr>
        <w:t>-ЧЬ </w:t>
      </w:r>
      <w:r w:rsidRPr="00F64FA1">
        <w:rPr>
          <w:rFonts w:eastAsia="Times New Roman"/>
          <w:color w:val="1F282C"/>
          <w:sz w:val="20"/>
          <w:szCs w:val="20"/>
        </w:rPr>
        <w:t>(стричь), </w:t>
      </w:r>
      <w:r w:rsidRPr="00F64FA1">
        <w:rPr>
          <w:rFonts w:eastAsia="Times New Roman"/>
          <w:b/>
          <w:bCs/>
          <w:color w:val="1F282C"/>
          <w:sz w:val="20"/>
          <w:szCs w:val="20"/>
        </w:rPr>
        <w:t>-НУ- </w:t>
      </w:r>
      <w:r w:rsidRPr="00F64FA1">
        <w:rPr>
          <w:rFonts w:eastAsia="Times New Roman"/>
          <w:color w:val="1F282C"/>
          <w:sz w:val="20"/>
          <w:szCs w:val="20"/>
        </w:rPr>
        <w:t>(пахнуть, гнуть), от глаголов </w:t>
      </w:r>
      <w:r w:rsidRPr="00F64FA1">
        <w:rPr>
          <w:rFonts w:eastAsia="Times New Roman"/>
          <w:b/>
          <w:bCs/>
          <w:color w:val="1F282C"/>
          <w:sz w:val="20"/>
          <w:szCs w:val="20"/>
        </w:rPr>
        <w:t>БЕЖАТЬ, ПИСАТЬ, ВЯЗАТЬ, ЕХАТЬ, ЖДАТЬ, ЛГАТЬ, ШИТЬ</w:t>
      </w:r>
      <w:r w:rsidRPr="00F64FA1">
        <w:rPr>
          <w:rFonts w:eastAsia="Times New Roman"/>
          <w:color w:val="1F282C"/>
          <w:sz w:val="20"/>
          <w:szCs w:val="20"/>
        </w:rPr>
        <w:t> и др.</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Default="00E658D0" w:rsidP="00E658D0">
      <w:pPr>
        <w:shd w:val="clear" w:color="auto" w:fill="FFFFFF"/>
        <w:ind w:left="275"/>
        <w:jc w:val="both"/>
        <w:rPr>
          <w:rFonts w:eastAsia="Times New Roman"/>
          <w:b/>
          <w:bCs/>
          <w:color w:val="1F282C"/>
          <w:sz w:val="20"/>
          <w:szCs w:val="20"/>
        </w:rPr>
      </w:pPr>
      <w:r w:rsidRPr="00F64FA1">
        <w:rPr>
          <w:rFonts w:eastAsia="Times New Roman"/>
          <w:b/>
          <w:bCs/>
          <w:color w:val="1F282C"/>
          <w:sz w:val="20"/>
          <w:szCs w:val="20"/>
        </w:rPr>
        <w:t>НАРЕЧИЕ – </w:t>
      </w:r>
      <w:r w:rsidRPr="00F64FA1">
        <w:rPr>
          <w:rFonts w:eastAsia="Times New Roman"/>
          <w:color w:val="1F282C"/>
          <w:sz w:val="20"/>
          <w:szCs w:val="20"/>
        </w:rPr>
        <w:t>часть речи, которая обычно обозначает признак действия. Отвечают на вопросы </w:t>
      </w:r>
      <w:r w:rsidRPr="00F64FA1">
        <w:rPr>
          <w:rFonts w:eastAsia="Times New Roman"/>
          <w:b/>
          <w:bCs/>
          <w:color w:val="1F282C"/>
          <w:sz w:val="20"/>
          <w:szCs w:val="20"/>
        </w:rPr>
        <w:t>КАК? КОГДА? ГДЕ? КУДА? ЗАЧЕМ? С КАКОЙ ЦЕЛЬЮ? В КАКОЙ СТЕПЕНИ?</w:t>
      </w:r>
    </w:p>
    <w:p w:rsidR="00E658D0" w:rsidRPr="00C85CDA" w:rsidRDefault="00E658D0" w:rsidP="00E658D0">
      <w:pPr>
        <w:shd w:val="clear" w:color="auto" w:fill="D9D9D9" w:themeFill="background1" w:themeFillShade="D9"/>
        <w:jc w:val="both"/>
        <w:rPr>
          <w:b/>
          <w:sz w:val="18"/>
          <w:szCs w:val="18"/>
        </w:rPr>
      </w:pPr>
      <w:r w:rsidRPr="00C85CDA">
        <w:rPr>
          <w:b/>
          <w:sz w:val="18"/>
          <w:szCs w:val="18"/>
        </w:rPr>
        <w:t>Разряды:</w:t>
      </w:r>
    </w:p>
    <w:p w:rsidR="00E658D0" w:rsidRPr="00C85CDA" w:rsidRDefault="00E658D0" w:rsidP="00E658D0">
      <w:pPr>
        <w:shd w:val="clear" w:color="auto" w:fill="D9D9D9" w:themeFill="background1" w:themeFillShade="D9"/>
        <w:jc w:val="both"/>
        <w:rPr>
          <w:color w:val="00B050"/>
          <w:sz w:val="18"/>
          <w:szCs w:val="18"/>
        </w:rPr>
      </w:pPr>
      <w:r w:rsidRPr="00C85CDA">
        <w:rPr>
          <w:sz w:val="18"/>
          <w:szCs w:val="18"/>
        </w:rPr>
        <w:t xml:space="preserve">1) образа действия </w:t>
      </w:r>
      <w:r w:rsidRPr="00C85CDA">
        <w:rPr>
          <w:color w:val="00B050"/>
          <w:sz w:val="18"/>
          <w:szCs w:val="18"/>
        </w:rPr>
        <w:t>(как? каким образом?)</w:t>
      </w:r>
    </w:p>
    <w:p w:rsidR="00E658D0" w:rsidRPr="00C85CDA" w:rsidRDefault="00E658D0" w:rsidP="00E658D0">
      <w:pPr>
        <w:shd w:val="clear" w:color="auto" w:fill="D9D9D9" w:themeFill="background1" w:themeFillShade="D9"/>
        <w:jc w:val="both"/>
        <w:rPr>
          <w:color w:val="00B050"/>
          <w:sz w:val="18"/>
          <w:szCs w:val="18"/>
        </w:rPr>
      </w:pPr>
      <w:r w:rsidRPr="00C85CDA">
        <w:rPr>
          <w:sz w:val="18"/>
          <w:szCs w:val="18"/>
        </w:rPr>
        <w:t xml:space="preserve">2) времени </w:t>
      </w:r>
      <w:r w:rsidRPr="00C85CDA">
        <w:rPr>
          <w:color w:val="00B050"/>
          <w:sz w:val="18"/>
          <w:szCs w:val="18"/>
        </w:rPr>
        <w:t>(когда? с каких пор? как долго?)</w:t>
      </w:r>
    </w:p>
    <w:p w:rsidR="00E658D0" w:rsidRPr="00C85CDA" w:rsidRDefault="00E658D0" w:rsidP="00E658D0">
      <w:pPr>
        <w:shd w:val="clear" w:color="auto" w:fill="D9D9D9" w:themeFill="background1" w:themeFillShade="D9"/>
        <w:jc w:val="both"/>
        <w:rPr>
          <w:color w:val="00B050"/>
          <w:sz w:val="18"/>
          <w:szCs w:val="18"/>
        </w:rPr>
      </w:pPr>
      <w:r w:rsidRPr="00C85CDA">
        <w:rPr>
          <w:sz w:val="18"/>
          <w:szCs w:val="18"/>
        </w:rPr>
        <w:t xml:space="preserve">3) места </w:t>
      </w:r>
      <w:r w:rsidRPr="00C85CDA">
        <w:rPr>
          <w:color w:val="00B050"/>
          <w:sz w:val="18"/>
          <w:szCs w:val="18"/>
        </w:rPr>
        <w:t>(где? куда? откуда?)</w:t>
      </w:r>
    </w:p>
    <w:p w:rsidR="00E658D0" w:rsidRPr="00C85CDA" w:rsidRDefault="00E658D0" w:rsidP="00E658D0">
      <w:pPr>
        <w:shd w:val="clear" w:color="auto" w:fill="D9D9D9" w:themeFill="background1" w:themeFillShade="D9"/>
        <w:jc w:val="both"/>
        <w:rPr>
          <w:sz w:val="18"/>
          <w:szCs w:val="18"/>
        </w:rPr>
      </w:pPr>
      <w:r w:rsidRPr="00C85CDA">
        <w:rPr>
          <w:sz w:val="18"/>
          <w:szCs w:val="18"/>
        </w:rPr>
        <w:t>4) причины (</w:t>
      </w:r>
      <w:r w:rsidRPr="00C85CDA">
        <w:rPr>
          <w:color w:val="00B050"/>
          <w:sz w:val="18"/>
          <w:szCs w:val="18"/>
        </w:rPr>
        <w:t>почему</w:t>
      </w:r>
      <w:r w:rsidRPr="00C85CDA">
        <w:rPr>
          <w:sz w:val="18"/>
          <w:szCs w:val="18"/>
        </w:rPr>
        <w:t>?)</w:t>
      </w:r>
    </w:p>
    <w:p w:rsidR="00E658D0" w:rsidRPr="00C85CDA" w:rsidRDefault="00E658D0" w:rsidP="00E658D0">
      <w:pPr>
        <w:shd w:val="clear" w:color="auto" w:fill="D9D9D9" w:themeFill="background1" w:themeFillShade="D9"/>
        <w:jc w:val="both"/>
        <w:rPr>
          <w:sz w:val="18"/>
          <w:szCs w:val="18"/>
        </w:rPr>
      </w:pPr>
      <w:r w:rsidRPr="00C85CDA">
        <w:rPr>
          <w:sz w:val="18"/>
          <w:szCs w:val="18"/>
        </w:rPr>
        <w:t>5) цели (</w:t>
      </w:r>
      <w:r w:rsidRPr="00C85CDA">
        <w:rPr>
          <w:color w:val="00B050"/>
          <w:sz w:val="18"/>
          <w:szCs w:val="18"/>
        </w:rPr>
        <w:t>зачем</w:t>
      </w:r>
      <w:r w:rsidRPr="00C85CDA">
        <w:rPr>
          <w:sz w:val="18"/>
          <w:szCs w:val="18"/>
        </w:rPr>
        <w:t>?)</w:t>
      </w:r>
    </w:p>
    <w:p w:rsidR="00E658D0" w:rsidRPr="00C85CDA" w:rsidRDefault="00E658D0" w:rsidP="00E658D0">
      <w:pPr>
        <w:shd w:val="clear" w:color="auto" w:fill="D9D9D9" w:themeFill="background1" w:themeFillShade="D9"/>
        <w:jc w:val="both"/>
        <w:rPr>
          <w:sz w:val="18"/>
          <w:szCs w:val="18"/>
        </w:rPr>
      </w:pPr>
      <w:r w:rsidRPr="00C85CDA">
        <w:rPr>
          <w:sz w:val="18"/>
          <w:szCs w:val="18"/>
        </w:rPr>
        <w:t>6) меры и степени (</w:t>
      </w:r>
      <w:r w:rsidRPr="00C85CDA">
        <w:rPr>
          <w:color w:val="00B050"/>
          <w:sz w:val="18"/>
          <w:szCs w:val="18"/>
        </w:rPr>
        <w:t>насколько? в какой мере? во сколько?)</w:t>
      </w:r>
    </w:p>
    <w:p w:rsidR="00E658D0" w:rsidRDefault="00E658D0" w:rsidP="00E658D0">
      <w:pPr>
        <w:shd w:val="clear" w:color="auto" w:fill="D9D9D9" w:themeFill="background1" w:themeFillShade="D9"/>
        <w:jc w:val="both"/>
        <w:rPr>
          <w:sz w:val="18"/>
          <w:szCs w:val="18"/>
        </w:rPr>
      </w:pPr>
      <w:r>
        <w:rPr>
          <w:sz w:val="18"/>
          <w:szCs w:val="18"/>
        </w:rPr>
        <w:t>7) вопроси</w:t>
      </w:r>
      <w:r w:rsidRPr="00C85CDA">
        <w:rPr>
          <w:sz w:val="18"/>
          <w:szCs w:val="18"/>
        </w:rPr>
        <w:t xml:space="preserve">тельные (слова-вопросы </w:t>
      </w:r>
      <w:r w:rsidRPr="00C85CDA">
        <w:rPr>
          <w:color w:val="00B050"/>
          <w:sz w:val="18"/>
          <w:szCs w:val="18"/>
        </w:rPr>
        <w:t>как? где? куда? откуда? зачем? почему? когда?</w:t>
      </w:r>
      <w:r w:rsidRPr="00C85CDA">
        <w:rPr>
          <w:sz w:val="18"/>
          <w:szCs w:val="18"/>
        </w:rPr>
        <w:t>)</w:t>
      </w:r>
      <w:r w:rsidRPr="00D20A93">
        <w:rPr>
          <w:sz w:val="18"/>
          <w:szCs w:val="18"/>
        </w:rPr>
        <w:t xml:space="preserve"> </w:t>
      </w:r>
    </w:p>
    <w:p w:rsidR="00E658D0" w:rsidRPr="00C85CDA" w:rsidRDefault="00E658D0" w:rsidP="00E658D0">
      <w:pPr>
        <w:shd w:val="clear" w:color="auto" w:fill="D9D9D9" w:themeFill="background1" w:themeFillShade="D9"/>
        <w:jc w:val="both"/>
        <w:rPr>
          <w:sz w:val="18"/>
          <w:szCs w:val="18"/>
        </w:rPr>
      </w:pPr>
      <w:r>
        <w:rPr>
          <w:sz w:val="18"/>
          <w:szCs w:val="18"/>
        </w:rPr>
        <w:t>8) отрица</w:t>
      </w:r>
      <w:r w:rsidRPr="00C85CDA">
        <w:rPr>
          <w:sz w:val="18"/>
          <w:szCs w:val="18"/>
        </w:rPr>
        <w:t>тельные (НЕ-/НИ- + вопросит.)</w:t>
      </w:r>
    </w:p>
    <w:p w:rsidR="00E658D0" w:rsidRPr="00C85CDA" w:rsidRDefault="00E658D0" w:rsidP="00E658D0">
      <w:pPr>
        <w:shd w:val="clear" w:color="auto" w:fill="D9D9D9" w:themeFill="background1" w:themeFillShade="D9"/>
        <w:jc w:val="both"/>
        <w:rPr>
          <w:sz w:val="18"/>
          <w:szCs w:val="18"/>
        </w:rPr>
      </w:pPr>
      <w:r w:rsidRPr="00C85CDA">
        <w:rPr>
          <w:sz w:val="18"/>
          <w:szCs w:val="18"/>
        </w:rPr>
        <w:t>9) неопределенные (КОЕ-, -ТО, -ЛИБО, -НИБУДЬ + вопросит.)</w:t>
      </w:r>
    </w:p>
    <w:p w:rsidR="00E658D0" w:rsidRPr="00C85CDA" w:rsidRDefault="00E658D0" w:rsidP="00E658D0">
      <w:pPr>
        <w:shd w:val="clear" w:color="auto" w:fill="D9D9D9" w:themeFill="background1" w:themeFillShade="D9"/>
        <w:jc w:val="both"/>
        <w:rPr>
          <w:sz w:val="18"/>
          <w:szCs w:val="18"/>
        </w:rPr>
      </w:pPr>
      <w:r w:rsidRPr="00C85CDA">
        <w:rPr>
          <w:sz w:val="18"/>
          <w:szCs w:val="18"/>
        </w:rPr>
        <w:t>10) указательные (</w:t>
      </w:r>
      <w:r w:rsidRPr="00C85CDA">
        <w:rPr>
          <w:color w:val="0000FF"/>
          <w:sz w:val="18"/>
          <w:szCs w:val="18"/>
        </w:rPr>
        <w:t>здесь, так туда,  там, тут, оттуда, тогда</w:t>
      </w:r>
      <w:r w:rsidRPr="00C85CDA">
        <w:rPr>
          <w:sz w:val="18"/>
          <w:szCs w:val="18"/>
        </w:rPr>
        <w:t>)</w:t>
      </w:r>
    </w:p>
    <w:p w:rsidR="00E658D0" w:rsidRPr="00F64FA1" w:rsidRDefault="00E658D0" w:rsidP="00E658D0">
      <w:pPr>
        <w:shd w:val="clear" w:color="auto" w:fill="D9D9D9" w:themeFill="background1" w:themeFillShade="D9"/>
        <w:ind w:left="275"/>
        <w:jc w:val="both"/>
        <w:rPr>
          <w:rFonts w:eastAsia="Times New Roman"/>
          <w:color w:val="1F282C"/>
          <w:sz w:val="20"/>
          <w:szCs w:val="20"/>
        </w:rPr>
      </w:pP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Наречия не изменяются.</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В предложении обычно бывают обстоятельствами.</w:t>
      </w:r>
    </w:p>
    <w:p w:rsidR="00E658D0"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Наречия на  </w:t>
      </w:r>
      <w:r w:rsidRPr="00F64FA1">
        <w:rPr>
          <w:rFonts w:eastAsia="Times New Roman"/>
          <w:b/>
          <w:bCs/>
          <w:color w:val="1F282C"/>
          <w:sz w:val="20"/>
          <w:szCs w:val="20"/>
        </w:rPr>
        <w:t>-О(-Е)</w:t>
      </w:r>
      <w:r w:rsidRPr="00F64FA1">
        <w:rPr>
          <w:rFonts w:eastAsia="Times New Roman"/>
          <w:color w:val="1F282C"/>
          <w:sz w:val="20"/>
          <w:szCs w:val="20"/>
        </w:rPr>
        <w:t>, образованные от качественных  имен прилагательных, могут иметь степени сравнения.</w:t>
      </w:r>
    </w:p>
    <w:p w:rsidR="00E658D0" w:rsidRDefault="00E658D0" w:rsidP="00E658D0">
      <w:pPr>
        <w:shd w:val="clear" w:color="auto" w:fill="FFFFFF"/>
        <w:ind w:left="275"/>
        <w:jc w:val="both"/>
        <w:rPr>
          <w:rFonts w:eastAsia="Times New Roman"/>
          <w:color w:val="1F282C"/>
          <w:sz w:val="20"/>
          <w:szCs w:val="20"/>
        </w:rPr>
      </w:pPr>
    </w:p>
    <w:p w:rsidR="00E658D0" w:rsidRPr="00DA7751" w:rsidRDefault="00E658D0" w:rsidP="00E658D0">
      <w:pPr>
        <w:shd w:val="clear" w:color="auto" w:fill="FFFFFF"/>
        <w:ind w:left="275"/>
        <w:rPr>
          <w:rFonts w:eastAsia="Times New Roman"/>
          <w:b/>
          <w:color w:val="1F282C"/>
          <w:szCs w:val="24"/>
        </w:rPr>
      </w:pPr>
      <w:r w:rsidRPr="00DA7751">
        <w:rPr>
          <w:rFonts w:eastAsia="Times New Roman"/>
          <w:b/>
          <w:color w:val="1F282C"/>
          <w:szCs w:val="24"/>
        </w:rPr>
        <w:t xml:space="preserve">Степени сравнения </w:t>
      </w:r>
      <w:r>
        <w:rPr>
          <w:rFonts w:eastAsia="Times New Roman"/>
          <w:b/>
          <w:color w:val="1F282C"/>
          <w:szCs w:val="24"/>
        </w:rPr>
        <w:t>наречий</w:t>
      </w:r>
    </w:p>
    <w:tbl>
      <w:tblPr>
        <w:tblW w:w="10788" w:type="dxa"/>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Layout w:type="fixed"/>
        <w:tblCellMar>
          <w:left w:w="0" w:type="dxa"/>
          <w:right w:w="0" w:type="dxa"/>
        </w:tblCellMar>
        <w:tblLook w:val="04A0"/>
      </w:tblPr>
      <w:tblGrid>
        <w:gridCol w:w="4256"/>
        <w:gridCol w:w="3266"/>
        <w:gridCol w:w="6"/>
        <w:gridCol w:w="3260"/>
      </w:tblGrid>
      <w:tr w:rsidR="00E658D0" w:rsidRPr="00F64FA1" w:rsidTr="000F7C41">
        <w:trPr>
          <w:tblCellSpacing w:w="0" w:type="dxa"/>
        </w:trPr>
        <w:tc>
          <w:tcPr>
            <w:tcW w:w="7528"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Сравнительная</w:t>
            </w:r>
          </w:p>
        </w:tc>
        <w:tc>
          <w:tcPr>
            <w:tcW w:w="326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Превосходная</w:t>
            </w:r>
          </w:p>
        </w:tc>
      </w:tr>
      <w:tr w:rsidR="00E658D0" w:rsidRPr="00F64FA1" w:rsidTr="000F7C41">
        <w:trPr>
          <w:tblCellSpacing w:w="0" w:type="dxa"/>
        </w:trPr>
        <w:tc>
          <w:tcPr>
            <w:tcW w:w="425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Простая</w:t>
            </w:r>
          </w:p>
        </w:tc>
        <w:tc>
          <w:tcPr>
            <w:tcW w:w="326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Составная</w:t>
            </w:r>
          </w:p>
        </w:tc>
        <w:tc>
          <w:tcPr>
            <w:tcW w:w="3266"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Составная</w:t>
            </w:r>
          </w:p>
        </w:tc>
      </w:tr>
      <w:tr w:rsidR="00E658D0" w:rsidRPr="00F64FA1" w:rsidTr="000F7C41">
        <w:trPr>
          <w:tblCellSpacing w:w="0" w:type="dxa"/>
        </w:trPr>
        <w:tc>
          <w:tcPr>
            <w:tcW w:w="425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-ЕЕ-(-ЕЙ-), -Е-, -ШЕ-</w:t>
            </w:r>
          </w:p>
        </w:tc>
        <w:tc>
          <w:tcPr>
            <w:tcW w:w="326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БОЛЕЕ</w:t>
            </w:r>
            <w:r w:rsidRPr="00F64FA1">
              <w:rPr>
                <w:rFonts w:eastAsia="Times New Roman"/>
                <w:sz w:val="20"/>
                <w:szCs w:val="20"/>
              </w:rPr>
              <w:t> + исходная форма наречия</w:t>
            </w:r>
          </w:p>
        </w:tc>
        <w:tc>
          <w:tcPr>
            <w:tcW w:w="3266"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 xml:space="preserve">Сочетание двух слов – сравнительной степени наречия и </w:t>
            </w:r>
            <w:r w:rsidRPr="00F64FA1">
              <w:rPr>
                <w:rFonts w:eastAsia="Times New Roman"/>
                <w:sz w:val="20"/>
                <w:szCs w:val="20"/>
              </w:rPr>
              <w:lastRenderedPageBreak/>
              <w:t>местоимения </w:t>
            </w:r>
            <w:r w:rsidRPr="00F64FA1">
              <w:rPr>
                <w:rFonts w:eastAsia="Times New Roman"/>
                <w:b/>
                <w:bCs/>
                <w:sz w:val="20"/>
                <w:szCs w:val="20"/>
              </w:rPr>
              <w:t>всех (всего)</w:t>
            </w:r>
          </w:p>
        </w:tc>
      </w:tr>
      <w:tr w:rsidR="00E658D0" w:rsidRPr="00F64FA1" w:rsidTr="000F7C41">
        <w:trPr>
          <w:tblCellSpacing w:w="0" w:type="dxa"/>
        </w:trPr>
        <w:tc>
          <w:tcPr>
            <w:tcW w:w="425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lastRenderedPageBreak/>
              <w:t>сильно - сильней</w:t>
            </w:r>
          </w:p>
          <w:p w:rsidR="00E658D0" w:rsidRPr="00F64FA1" w:rsidRDefault="00E658D0" w:rsidP="000F7C41">
            <w:pPr>
              <w:ind w:left="275"/>
              <w:rPr>
                <w:rFonts w:eastAsia="Times New Roman"/>
                <w:sz w:val="20"/>
                <w:szCs w:val="20"/>
              </w:rPr>
            </w:pPr>
            <w:r w:rsidRPr="00F64FA1">
              <w:rPr>
                <w:rFonts w:eastAsia="Times New Roman"/>
                <w:sz w:val="20"/>
                <w:szCs w:val="20"/>
              </w:rPr>
              <w:t>легко - легче</w:t>
            </w:r>
          </w:p>
          <w:p w:rsidR="00E658D0" w:rsidRPr="00F64FA1" w:rsidRDefault="00E658D0" w:rsidP="000F7C41">
            <w:pPr>
              <w:ind w:left="275"/>
              <w:rPr>
                <w:rFonts w:eastAsia="Times New Roman"/>
                <w:sz w:val="20"/>
                <w:szCs w:val="20"/>
              </w:rPr>
            </w:pPr>
            <w:r w:rsidRPr="00F64FA1">
              <w:rPr>
                <w:rFonts w:eastAsia="Times New Roman"/>
                <w:sz w:val="20"/>
                <w:szCs w:val="20"/>
              </w:rPr>
              <w:t xml:space="preserve">тонко </w:t>
            </w:r>
            <w:r>
              <w:rPr>
                <w:rFonts w:eastAsia="Times New Roman"/>
                <w:sz w:val="20"/>
                <w:szCs w:val="20"/>
              </w:rPr>
              <w:t>–</w:t>
            </w:r>
            <w:r w:rsidRPr="00F64FA1">
              <w:rPr>
                <w:rFonts w:eastAsia="Times New Roman"/>
                <w:sz w:val="20"/>
                <w:szCs w:val="20"/>
              </w:rPr>
              <w:t xml:space="preserve"> тоньше</w:t>
            </w:r>
          </w:p>
        </w:tc>
        <w:tc>
          <w:tcPr>
            <w:tcW w:w="326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относился более внимательно</w:t>
            </w:r>
          </w:p>
        </w:tc>
        <w:tc>
          <w:tcPr>
            <w:tcW w:w="3266"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сделал лучше всех</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ВНИМАНИЕ! </w:t>
      </w:r>
      <w:r w:rsidRPr="00F64FA1">
        <w:rPr>
          <w:rFonts w:eastAsia="Times New Roman"/>
          <w:color w:val="1F282C"/>
          <w:sz w:val="20"/>
          <w:szCs w:val="20"/>
        </w:rPr>
        <w:t>Чтобы определить прилагательное это или наречие, нужно посмотреть</w:t>
      </w:r>
      <w:r>
        <w:rPr>
          <w:rFonts w:eastAsia="Times New Roman"/>
          <w:color w:val="1F282C"/>
          <w:sz w:val="20"/>
          <w:szCs w:val="20"/>
        </w:rPr>
        <w:t>,</w:t>
      </w:r>
      <w:r w:rsidRPr="00F64FA1">
        <w:rPr>
          <w:rFonts w:eastAsia="Times New Roman"/>
          <w:color w:val="1F282C"/>
          <w:sz w:val="20"/>
          <w:szCs w:val="20"/>
        </w:rPr>
        <w:t xml:space="preserve"> от какого слова вы задаёте вопрос. После сказуемого – наречие, после подлежащего, дополнения – прилагательное.</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КАТЕГОРИЯ СОСТОЯНИЯ – </w:t>
      </w:r>
      <w:r w:rsidRPr="00F64FA1">
        <w:rPr>
          <w:rFonts w:eastAsia="Times New Roman"/>
          <w:color w:val="1F282C"/>
          <w:sz w:val="20"/>
          <w:szCs w:val="20"/>
        </w:rPr>
        <w:t>часть речи, обозначающая состояние природы или человека.</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Категория состояния не изменяется.</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Выражена сказуемым в предложениях. Может сочетаться только с глаголами </w:t>
      </w:r>
      <w:r w:rsidRPr="00F64FA1">
        <w:rPr>
          <w:rFonts w:eastAsia="Times New Roman"/>
          <w:b/>
          <w:bCs/>
          <w:color w:val="1F282C"/>
          <w:sz w:val="20"/>
          <w:szCs w:val="20"/>
        </w:rPr>
        <w:t>БЫТЬ, СТАНОВИТСЯ, ДЕЛАТЬСЯ</w:t>
      </w:r>
      <w:r w:rsidRPr="00F64FA1">
        <w:rPr>
          <w:rFonts w:eastAsia="Times New Roman"/>
          <w:color w:val="1F282C"/>
          <w:sz w:val="20"/>
          <w:szCs w:val="20"/>
        </w:rPr>
        <w:t> или употребляться без них. | Утром холодно. Днём было жарко. Мне стало весело.</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Может быть выражено и в сравнительной степени. | В комнате становилось всё холоднее.</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u w:val="single"/>
        </w:rPr>
        <w:t>Служебные части речи</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Членами предложения не являются, не обозначают предметы, признаки, количества в отличие от самостоятельных.</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Не изменяются.</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ПРЕДЛОГ – </w:t>
      </w:r>
      <w:r w:rsidRPr="00F64FA1">
        <w:rPr>
          <w:rFonts w:eastAsia="Times New Roman"/>
          <w:color w:val="1F282C"/>
          <w:sz w:val="20"/>
          <w:szCs w:val="20"/>
        </w:rPr>
        <w:t>служебная часть речи, которая связывает слова в словосочетании и предложении, выражает зависимость одних слов от других.</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Предлоги бывают простые и составные (состоят из нескольких слов).</w:t>
      </w:r>
    </w:p>
    <w:tbl>
      <w:tblPr>
        <w:tblW w:w="7656"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3828"/>
        <w:gridCol w:w="3828"/>
      </w:tblGrid>
      <w:tr w:rsidR="00E658D0" w:rsidRPr="00F64FA1" w:rsidTr="000F7C41">
        <w:trPr>
          <w:tblCellSpacing w:w="0" w:type="dxa"/>
        </w:trPr>
        <w:tc>
          <w:tcPr>
            <w:tcW w:w="765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Предлоги</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Производные</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Непроизводные</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Образованы от самостоятельных частей речи. | В продолжение, около</w:t>
            </w:r>
            <w:r>
              <w:rPr>
                <w:rFonts w:eastAsia="Times New Roman"/>
                <w:sz w:val="20"/>
                <w:szCs w:val="20"/>
              </w:rPr>
              <w:t>…</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От других частей речи не образованы.        | В, на, за.</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СОЮЗ – </w:t>
      </w:r>
      <w:r w:rsidRPr="00F64FA1">
        <w:rPr>
          <w:rFonts w:eastAsia="Times New Roman"/>
          <w:color w:val="1F282C"/>
          <w:sz w:val="20"/>
          <w:szCs w:val="20"/>
        </w:rPr>
        <w:t>служебная часть речи, которая связывает однородные члены предложения в составе сложного, а также предложения в тексте.</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Союзы бывают простыми (и, а, но), составными (потому что, не только … но и), сочинительными и подчинительными.</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u w:val="single"/>
        </w:rPr>
        <w:t>Сочинительные союзы</w:t>
      </w:r>
      <w:r w:rsidRPr="00F64FA1">
        <w:rPr>
          <w:rFonts w:eastAsia="Times New Roman"/>
          <w:color w:val="1F282C"/>
          <w:sz w:val="20"/>
          <w:szCs w:val="20"/>
        </w:rPr>
        <w:t> связывают однородные члены и простые предложения в составе сложного, которое называется сложносочинённым.</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Сочинительные союзы делятся на 3 группы:</w:t>
      </w:r>
    </w:p>
    <w:p w:rsidR="00E658D0" w:rsidRPr="00F64FA1" w:rsidRDefault="00E658D0" w:rsidP="00A54D08">
      <w:pPr>
        <w:numPr>
          <w:ilvl w:val="0"/>
          <w:numId w:val="71"/>
        </w:numPr>
        <w:shd w:val="clear" w:color="auto" w:fill="FFFFFF"/>
        <w:ind w:left="275"/>
        <w:jc w:val="both"/>
        <w:rPr>
          <w:rFonts w:eastAsia="Times New Roman"/>
          <w:color w:val="1F282C"/>
          <w:sz w:val="20"/>
          <w:szCs w:val="20"/>
        </w:rPr>
      </w:pPr>
      <w:r w:rsidRPr="00F64FA1">
        <w:rPr>
          <w:rFonts w:eastAsia="Times New Roman"/>
          <w:color w:val="1F282C"/>
          <w:sz w:val="20"/>
          <w:szCs w:val="20"/>
        </w:rPr>
        <w:t>Соединительные союзы </w:t>
      </w:r>
      <w:r w:rsidRPr="00F64FA1">
        <w:rPr>
          <w:rFonts w:eastAsia="Times New Roman"/>
          <w:b/>
          <w:bCs/>
          <w:color w:val="1F282C"/>
          <w:sz w:val="20"/>
          <w:szCs w:val="20"/>
        </w:rPr>
        <w:t>И, ДА (</w:t>
      </w:r>
      <w:r w:rsidRPr="00F64FA1">
        <w:rPr>
          <w:rFonts w:eastAsia="Times New Roman"/>
          <w:color w:val="1F282C"/>
          <w:sz w:val="20"/>
          <w:szCs w:val="20"/>
        </w:rPr>
        <w:t>в значении</w:t>
      </w:r>
      <w:r w:rsidRPr="00F64FA1">
        <w:rPr>
          <w:rFonts w:eastAsia="Times New Roman"/>
          <w:b/>
          <w:bCs/>
          <w:color w:val="1F282C"/>
          <w:sz w:val="20"/>
          <w:szCs w:val="20"/>
        </w:rPr>
        <w:t> И), тоже, также, ни-ни.</w:t>
      </w:r>
    </w:p>
    <w:p w:rsidR="00E658D0" w:rsidRPr="00F64FA1" w:rsidRDefault="00E658D0" w:rsidP="00A54D08">
      <w:pPr>
        <w:numPr>
          <w:ilvl w:val="0"/>
          <w:numId w:val="71"/>
        </w:numPr>
        <w:shd w:val="clear" w:color="auto" w:fill="FFFFFF"/>
        <w:ind w:left="275"/>
        <w:jc w:val="both"/>
        <w:rPr>
          <w:rFonts w:eastAsia="Times New Roman"/>
          <w:color w:val="1F282C"/>
          <w:sz w:val="20"/>
          <w:szCs w:val="20"/>
        </w:rPr>
      </w:pPr>
      <w:r w:rsidRPr="00F64FA1">
        <w:rPr>
          <w:rFonts w:eastAsia="Times New Roman"/>
          <w:color w:val="1F282C"/>
          <w:sz w:val="20"/>
          <w:szCs w:val="20"/>
        </w:rPr>
        <w:t>Разделительные союзы </w:t>
      </w:r>
      <w:r w:rsidRPr="00F64FA1">
        <w:rPr>
          <w:rFonts w:eastAsia="Times New Roman"/>
          <w:b/>
          <w:bCs/>
          <w:color w:val="1F282C"/>
          <w:sz w:val="20"/>
          <w:szCs w:val="20"/>
        </w:rPr>
        <w:t>ИЛИ, ЛИБО, ТО-ТО, ТОЛИ-ТОЛИ, НЕ ТО-НЕ ТО.</w:t>
      </w:r>
    </w:p>
    <w:p w:rsidR="00E658D0" w:rsidRPr="00F64FA1" w:rsidRDefault="00E658D0" w:rsidP="00A54D08">
      <w:pPr>
        <w:numPr>
          <w:ilvl w:val="0"/>
          <w:numId w:val="71"/>
        </w:numPr>
        <w:shd w:val="clear" w:color="auto" w:fill="FFFFFF"/>
        <w:ind w:left="275"/>
        <w:jc w:val="both"/>
        <w:rPr>
          <w:rFonts w:eastAsia="Times New Roman"/>
          <w:color w:val="1F282C"/>
          <w:sz w:val="20"/>
          <w:szCs w:val="20"/>
        </w:rPr>
      </w:pPr>
      <w:r w:rsidRPr="00F64FA1">
        <w:rPr>
          <w:rFonts w:eastAsia="Times New Roman"/>
          <w:color w:val="1F282C"/>
          <w:sz w:val="20"/>
          <w:szCs w:val="20"/>
        </w:rPr>
        <w:t>Противительные союзы </w:t>
      </w:r>
      <w:r w:rsidRPr="00F64FA1">
        <w:rPr>
          <w:rFonts w:eastAsia="Times New Roman"/>
          <w:b/>
          <w:bCs/>
          <w:color w:val="1F282C"/>
          <w:sz w:val="20"/>
          <w:szCs w:val="20"/>
        </w:rPr>
        <w:t>А, НО, ДА (</w:t>
      </w:r>
      <w:r w:rsidRPr="00F64FA1">
        <w:rPr>
          <w:rFonts w:eastAsia="Times New Roman"/>
          <w:color w:val="1F282C"/>
          <w:sz w:val="20"/>
          <w:szCs w:val="20"/>
        </w:rPr>
        <w:t>в значении </w:t>
      </w:r>
      <w:r w:rsidRPr="00F64FA1">
        <w:rPr>
          <w:rFonts w:eastAsia="Times New Roman"/>
          <w:b/>
          <w:bCs/>
          <w:color w:val="1F282C"/>
          <w:sz w:val="20"/>
          <w:szCs w:val="20"/>
        </w:rPr>
        <w:t>НО), ОДНАКО, ЗАТО, ЖЕ.</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u w:val="single"/>
        </w:rPr>
        <w:t>Подчинительные союзы</w:t>
      </w:r>
      <w:r w:rsidRPr="00F64FA1">
        <w:rPr>
          <w:rFonts w:eastAsia="Times New Roman"/>
          <w:color w:val="1F282C"/>
          <w:sz w:val="20"/>
          <w:szCs w:val="20"/>
        </w:rPr>
        <w:t> употребляются в сложноподчиненном предложении.</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Виды:</w:t>
      </w:r>
    </w:p>
    <w:p w:rsidR="00E658D0" w:rsidRPr="00F64FA1" w:rsidRDefault="00E658D0" w:rsidP="00A54D08">
      <w:pPr>
        <w:numPr>
          <w:ilvl w:val="0"/>
          <w:numId w:val="72"/>
        </w:numPr>
        <w:shd w:val="clear" w:color="auto" w:fill="FFFFFF"/>
        <w:ind w:left="275"/>
        <w:jc w:val="both"/>
        <w:rPr>
          <w:rFonts w:eastAsia="Times New Roman"/>
          <w:color w:val="1F282C"/>
          <w:sz w:val="20"/>
          <w:szCs w:val="20"/>
        </w:rPr>
      </w:pPr>
      <w:r w:rsidRPr="00F64FA1">
        <w:rPr>
          <w:rFonts w:eastAsia="Times New Roman"/>
          <w:color w:val="1F282C"/>
          <w:sz w:val="20"/>
          <w:szCs w:val="20"/>
        </w:rPr>
        <w:t>Причинные (потому что, оттого что, так как, ввиду того что, благодаря тому что, вследствие того что, в связи с тем что).</w:t>
      </w:r>
    </w:p>
    <w:p w:rsidR="00E658D0" w:rsidRPr="00F64FA1" w:rsidRDefault="00E658D0" w:rsidP="00A54D08">
      <w:pPr>
        <w:numPr>
          <w:ilvl w:val="0"/>
          <w:numId w:val="72"/>
        </w:numPr>
        <w:shd w:val="clear" w:color="auto" w:fill="FFFFFF"/>
        <w:ind w:left="275"/>
        <w:jc w:val="both"/>
        <w:rPr>
          <w:rFonts w:eastAsia="Times New Roman"/>
          <w:color w:val="1F282C"/>
          <w:sz w:val="20"/>
          <w:szCs w:val="20"/>
        </w:rPr>
      </w:pPr>
      <w:r w:rsidRPr="00F64FA1">
        <w:rPr>
          <w:rFonts w:eastAsia="Times New Roman"/>
          <w:color w:val="1F282C"/>
          <w:sz w:val="20"/>
          <w:szCs w:val="20"/>
        </w:rPr>
        <w:t>Целевые (чтобы (чтоб), для того чтобы, с тем чтобы)</w:t>
      </w:r>
    </w:p>
    <w:p w:rsidR="00E658D0" w:rsidRPr="00F64FA1" w:rsidRDefault="00E658D0" w:rsidP="00A54D08">
      <w:pPr>
        <w:numPr>
          <w:ilvl w:val="0"/>
          <w:numId w:val="72"/>
        </w:numPr>
        <w:shd w:val="clear" w:color="auto" w:fill="FFFFFF"/>
        <w:ind w:left="275"/>
        <w:jc w:val="both"/>
        <w:rPr>
          <w:rFonts w:eastAsia="Times New Roman"/>
          <w:color w:val="1F282C"/>
          <w:sz w:val="20"/>
          <w:szCs w:val="20"/>
        </w:rPr>
      </w:pPr>
      <w:r w:rsidRPr="00F64FA1">
        <w:rPr>
          <w:rFonts w:eastAsia="Times New Roman"/>
          <w:color w:val="1F282C"/>
          <w:sz w:val="20"/>
          <w:szCs w:val="20"/>
        </w:rPr>
        <w:t>Временные (когда, едва, лишь, только, пока)</w:t>
      </w:r>
    </w:p>
    <w:p w:rsidR="00E658D0" w:rsidRPr="00F64FA1" w:rsidRDefault="00E658D0" w:rsidP="00A54D08">
      <w:pPr>
        <w:numPr>
          <w:ilvl w:val="0"/>
          <w:numId w:val="72"/>
        </w:numPr>
        <w:shd w:val="clear" w:color="auto" w:fill="FFFFFF"/>
        <w:ind w:left="275"/>
        <w:jc w:val="both"/>
        <w:rPr>
          <w:rFonts w:eastAsia="Times New Roman"/>
          <w:color w:val="1F282C"/>
          <w:sz w:val="20"/>
          <w:szCs w:val="20"/>
        </w:rPr>
      </w:pPr>
      <w:r w:rsidRPr="00F64FA1">
        <w:rPr>
          <w:rFonts w:eastAsia="Times New Roman"/>
          <w:color w:val="1F282C"/>
          <w:sz w:val="20"/>
          <w:szCs w:val="20"/>
        </w:rPr>
        <w:t>Условные (если, если бы, раз, ли , как скоро)</w:t>
      </w:r>
    </w:p>
    <w:p w:rsidR="00E658D0" w:rsidRPr="00F64FA1" w:rsidRDefault="00E658D0" w:rsidP="00A54D08">
      <w:pPr>
        <w:numPr>
          <w:ilvl w:val="0"/>
          <w:numId w:val="72"/>
        </w:numPr>
        <w:shd w:val="clear" w:color="auto" w:fill="FFFFFF"/>
        <w:ind w:left="275"/>
        <w:jc w:val="both"/>
        <w:rPr>
          <w:rFonts w:eastAsia="Times New Roman"/>
          <w:color w:val="1F282C"/>
          <w:sz w:val="20"/>
          <w:szCs w:val="20"/>
        </w:rPr>
      </w:pPr>
      <w:r w:rsidRPr="00F64FA1">
        <w:rPr>
          <w:rFonts w:eastAsia="Times New Roman"/>
          <w:color w:val="1F282C"/>
          <w:sz w:val="20"/>
          <w:szCs w:val="20"/>
        </w:rPr>
        <w:t>Сравнительные (как, будто, словно, как будто, точно)</w:t>
      </w:r>
    </w:p>
    <w:p w:rsidR="00E658D0" w:rsidRPr="00F64FA1" w:rsidRDefault="00E658D0" w:rsidP="00A54D08">
      <w:pPr>
        <w:numPr>
          <w:ilvl w:val="0"/>
          <w:numId w:val="72"/>
        </w:numPr>
        <w:shd w:val="clear" w:color="auto" w:fill="FFFFFF"/>
        <w:ind w:left="275"/>
        <w:jc w:val="both"/>
        <w:rPr>
          <w:rFonts w:eastAsia="Times New Roman"/>
          <w:color w:val="1F282C"/>
          <w:sz w:val="20"/>
          <w:szCs w:val="20"/>
        </w:rPr>
      </w:pPr>
      <w:r w:rsidRPr="00F64FA1">
        <w:rPr>
          <w:rFonts w:eastAsia="Times New Roman"/>
          <w:color w:val="1F282C"/>
          <w:sz w:val="20"/>
          <w:szCs w:val="20"/>
        </w:rPr>
        <w:t>Изъяснительные (что, чтобы)</w:t>
      </w:r>
    </w:p>
    <w:p w:rsidR="00E658D0" w:rsidRPr="00F64FA1" w:rsidRDefault="00E658D0" w:rsidP="00A54D08">
      <w:pPr>
        <w:numPr>
          <w:ilvl w:val="0"/>
          <w:numId w:val="72"/>
        </w:numPr>
        <w:shd w:val="clear" w:color="auto" w:fill="FFFFFF"/>
        <w:ind w:left="275"/>
        <w:jc w:val="both"/>
        <w:rPr>
          <w:rFonts w:eastAsia="Times New Roman"/>
          <w:color w:val="1F282C"/>
          <w:sz w:val="20"/>
          <w:szCs w:val="20"/>
        </w:rPr>
      </w:pPr>
      <w:r w:rsidRPr="00F64FA1">
        <w:rPr>
          <w:rFonts w:eastAsia="Times New Roman"/>
          <w:color w:val="1F282C"/>
          <w:sz w:val="20"/>
          <w:szCs w:val="20"/>
        </w:rPr>
        <w:t>Место (где, куда, откуда)</w:t>
      </w:r>
    </w:p>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b/>
          <w:bCs/>
          <w:color w:val="1F282C"/>
          <w:sz w:val="20"/>
          <w:szCs w:val="20"/>
        </w:rPr>
        <w:t>ЧАСТИЦА – </w:t>
      </w:r>
      <w:r w:rsidRPr="00F64FA1">
        <w:rPr>
          <w:rFonts w:eastAsia="Times New Roman"/>
          <w:color w:val="1F282C"/>
          <w:sz w:val="20"/>
          <w:szCs w:val="20"/>
        </w:rPr>
        <w:t>служебная часть речи, которая вносит различные оттенки значения в предложение или служит для образования форм слова.</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2556"/>
        <w:gridCol w:w="2556"/>
        <w:gridCol w:w="2556"/>
      </w:tblGrid>
      <w:tr w:rsidR="00E658D0" w:rsidRPr="00F64FA1" w:rsidTr="000F7C41">
        <w:trPr>
          <w:tblCellSpacing w:w="0" w:type="dxa"/>
        </w:trPr>
        <w:tc>
          <w:tcPr>
            <w:tcW w:w="7656"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Частицы</w:t>
            </w:r>
          </w:p>
        </w:tc>
      </w:tr>
      <w:tr w:rsidR="00E658D0" w:rsidRPr="00F64FA1" w:rsidTr="000F7C41">
        <w:trPr>
          <w:tblCellSpacing w:w="0" w:type="dxa"/>
        </w:trPr>
        <w:tc>
          <w:tcPr>
            <w:tcW w:w="2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Формообразующие</w:t>
            </w:r>
          </w:p>
        </w:tc>
        <w:tc>
          <w:tcPr>
            <w:tcW w:w="2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Смысловые</w:t>
            </w:r>
          </w:p>
        </w:tc>
        <w:tc>
          <w:tcPr>
            <w:tcW w:w="2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Отрицательные</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3828"/>
        <w:gridCol w:w="3828"/>
      </w:tblGrid>
      <w:tr w:rsidR="00E658D0" w:rsidRPr="00F64FA1" w:rsidTr="000F7C41">
        <w:trPr>
          <w:tblCellSpacing w:w="0" w:type="dxa"/>
        </w:trPr>
        <w:tc>
          <w:tcPr>
            <w:tcW w:w="765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Формообразующие частицы (служат для образования новых слов)</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У глагола формы повелительного и условного наклонения</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У прилагательного и наречия частица образует формы степеней сравнения</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Прочитал </w:t>
            </w:r>
            <w:r w:rsidRPr="00F64FA1">
              <w:rPr>
                <w:rFonts w:eastAsia="Times New Roman"/>
                <w:b/>
                <w:bCs/>
                <w:sz w:val="20"/>
                <w:szCs w:val="20"/>
              </w:rPr>
              <w:t>БЫ</w:t>
            </w:r>
            <w:r w:rsidRPr="00F64FA1">
              <w:rPr>
                <w:rFonts w:eastAsia="Times New Roman"/>
                <w:sz w:val="20"/>
                <w:szCs w:val="20"/>
              </w:rPr>
              <w:t> (условное наклонение)</w:t>
            </w:r>
          </w:p>
          <w:p w:rsidR="00E658D0" w:rsidRPr="00F64FA1" w:rsidRDefault="00E658D0" w:rsidP="000F7C41">
            <w:pPr>
              <w:ind w:left="275"/>
              <w:rPr>
                <w:rFonts w:eastAsia="Times New Roman"/>
                <w:sz w:val="20"/>
                <w:szCs w:val="20"/>
              </w:rPr>
            </w:pPr>
            <w:r w:rsidRPr="00F64FA1">
              <w:rPr>
                <w:rFonts w:eastAsia="Times New Roman"/>
                <w:b/>
                <w:bCs/>
                <w:sz w:val="20"/>
                <w:szCs w:val="20"/>
              </w:rPr>
              <w:t>ПУСТЬ </w:t>
            </w:r>
            <w:r w:rsidRPr="00F64FA1">
              <w:rPr>
                <w:rFonts w:eastAsia="Times New Roman"/>
                <w:sz w:val="20"/>
                <w:szCs w:val="20"/>
              </w:rPr>
              <w:t>прочтёт (повелительное наклонение)</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Б</w:t>
            </w:r>
            <w:r>
              <w:rPr>
                <w:rFonts w:eastAsia="Times New Roman"/>
                <w:b/>
                <w:bCs/>
                <w:sz w:val="20"/>
                <w:szCs w:val="20"/>
              </w:rPr>
              <w:t>О</w:t>
            </w:r>
            <w:r w:rsidRPr="00F64FA1">
              <w:rPr>
                <w:rFonts w:eastAsia="Times New Roman"/>
                <w:b/>
                <w:bCs/>
                <w:sz w:val="20"/>
                <w:szCs w:val="20"/>
              </w:rPr>
              <w:t>ЛЕЕ </w:t>
            </w:r>
            <w:r w:rsidRPr="00F64FA1">
              <w:rPr>
                <w:rFonts w:eastAsia="Times New Roman"/>
                <w:sz w:val="20"/>
                <w:szCs w:val="20"/>
              </w:rPr>
              <w:t>громко, </w:t>
            </w:r>
            <w:r w:rsidRPr="00F64FA1">
              <w:rPr>
                <w:rFonts w:eastAsia="Times New Roman"/>
                <w:b/>
                <w:bCs/>
                <w:sz w:val="20"/>
                <w:szCs w:val="20"/>
              </w:rPr>
              <w:t>МЕНЕЕ </w:t>
            </w:r>
            <w:r w:rsidRPr="00F64FA1">
              <w:rPr>
                <w:rFonts w:eastAsia="Times New Roman"/>
                <w:sz w:val="20"/>
                <w:szCs w:val="20"/>
              </w:rPr>
              <w:t>известный,</w:t>
            </w:r>
            <w:r w:rsidRPr="00F64FA1">
              <w:rPr>
                <w:rFonts w:eastAsia="Times New Roman"/>
                <w:b/>
                <w:bCs/>
                <w:sz w:val="20"/>
                <w:szCs w:val="20"/>
              </w:rPr>
              <w:t>САМЫЙ</w:t>
            </w:r>
            <w:r w:rsidRPr="00F64FA1">
              <w:rPr>
                <w:rFonts w:eastAsia="Times New Roman"/>
                <w:sz w:val="20"/>
                <w:szCs w:val="20"/>
              </w:rPr>
              <w:t> вкусный.</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БЫ/Б</w:t>
            </w:r>
          </w:p>
          <w:p w:rsidR="00E658D0" w:rsidRPr="00F64FA1" w:rsidRDefault="00E658D0" w:rsidP="000F7C41">
            <w:pPr>
              <w:ind w:left="275"/>
              <w:rPr>
                <w:rFonts w:eastAsia="Times New Roman"/>
                <w:sz w:val="20"/>
                <w:szCs w:val="20"/>
              </w:rPr>
            </w:pPr>
            <w:r w:rsidRPr="00F64FA1">
              <w:rPr>
                <w:rFonts w:eastAsia="Times New Roman"/>
                <w:b/>
                <w:bCs/>
                <w:sz w:val="20"/>
                <w:szCs w:val="20"/>
              </w:rPr>
              <w:t>БЫВАЛО</w:t>
            </w:r>
          </w:p>
          <w:p w:rsidR="00E658D0" w:rsidRPr="00F64FA1" w:rsidRDefault="00E658D0" w:rsidP="000F7C41">
            <w:pPr>
              <w:ind w:left="275"/>
              <w:rPr>
                <w:rFonts w:eastAsia="Times New Roman"/>
                <w:sz w:val="20"/>
                <w:szCs w:val="20"/>
              </w:rPr>
            </w:pPr>
            <w:r w:rsidRPr="00F64FA1">
              <w:rPr>
                <w:rFonts w:eastAsia="Times New Roman"/>
                <w:b/>
                <w:bCs/>
                <w:sz w:val="20"/>
                <w:szCs w:val="20"/>
              </w:rPr>
              <w:t>ДА</w:t>
            </w:r>
          </w:p>
          <w:p w:rsidR="00E658D0" w:rsidRPr="00F64FA1" w:rsidRDefault="00E658D0" w:rsidP="000F7C41">
            <w:pPr>
              <w:ind w:left="275"/>
              <w:rPr>
                <w:rFonts w:eastAsia="Times New Roman"/>
                <w:sz w:val="20"/>
                <w:szCs w:val="20"/>
              </w:rPr>
            </w:pPr>
            <w:r w:rsidRPr="00F64FA1">
              <w:rPr>
                <w:rFonts w:eastAsia="Times New Roman"/>
                <w:b/>
                <w:bCs/>
                <w:sz w:val="20"/>
                <w:szCs w:val="20"/>
              </w:rPr>
              <w:t>ДАВАЙ</w:t>
            </w:r>
          </w:p>
          <w:p w:rsidR="00E658D0" w:rsidRPr="00F64FA1" w:rsidRDefault="00E658D0" w:rsidP="000F7C41">
            <w:pPr>
              <w:ind w:left="275"/>
              <w:rPr>
                <w:rFonts w:eastAsia="Times New Roman"/>
                <w:sz w:val="20"/>
                <w:szCs w:val="20"/>
              </w:rPr>
            </w:pPr>
            <w:r w:rsidRPr="00F64FA1">
              <w:rPr>
                <w:rFonts w:eastAsia="Times New Roman"/>
                <w:b/>
                <w:bCs/>
                <w:sz w:val="20"/>
                <w:szCs w:val="20"/>
              </w:rPr>
              <w:lastRenderedPageBreak/>
              <w:t>ДАВАЙТЕ</w:t>
            </w:r>
          </w:p>
          <w:p w:rsidR="00E658D0" w:rsidRPr="00F64FA1" w:rsidRDefault="00E658D0" w:rsidP="000F7C41">
            <w:pPr>
              <w:ind w:left="275"/>
              <w:rPr>
                <w:rFonts w:eastAsia="Times New Roman"/>
                <w:sz w:val="20"/>
                <w:szCs w:val="20"/>
              </w:rPr>
            </w:pPr>
            <w:r w:rsidRPr="00F64FA1">
              <w:rPr>
                <w:rFonts w:eastAsia="Times New Roman"/>
                <w:b/>
                <w:bCs/>
                <w:sz w:val="20"/>
                <w:szCs w:val="20"/>
              </w:rPr>
              <w:t>ПУСТЬ</w:t>
            </w:r>
          </w:p>
          <w:p w:rsidR="00E658D0" w:rsidRPr="00F64FA1" w:rsidRDefault="00E658D0" w:rsidP="000F7C41">
            <w:pPr>
              <w:ind w:left="275"/>
              <w:rPr>
                <w:rFonts w:eastAsia="Times New Roman"/>
                <w:sz w:val="20"/>
                <w:szCs w:val="20"/>
              </w:rPr>
            </w:pPr>
            <w:r w:rsidRPr="00F64FA1">
              <w:rPr>
                <w:rFonts w:eastAsia="Times New Roman"/>
                <w:b/>
                <w:bCs/>
                <w:sz w:val="20"/>
                <w:szCs w:val="20"/>
              </w:rPr>
              <w:t>ПУСКАЙ</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lastRenderedPageBreak/>
              <w:t>МЕНЕЕ</w:t>
            </w:r>
          </w:p>
          <w:p w:rsidR="00E658D0" w:rsidRPr="00F64FA1" w:rsidRDefault="00E658D0" w:rsidP="000F7C41">
            <w:pPr>
              <w:ind w:left="275"/>
              <w:rPr>
                <w:rFonts w:eastAsia="Times New Roman"/>
                <w:sz w:val="20"/>
                <w:szCs w:val="20"/>
              </w:rPr>
            </w:pPr>
            <w:r w:rsidRPr="00F64FA1">
              <w:rPr>
                <w:rFonts w:eastAsia="Times New Roman"/>
                <w:b/>
                <w:bCs/>
                <w:sz w:val="20"/>
                <w:szCs w:val="20"/>
              </w:rPr>
              <w:t>БОЛЕЕ</w:t>
            </w:r>
          </w:p>
          <w:p w:rsidR="00E658D0" w:rsidRPr="00F64FA1" w:rsidRDefault="00E658D0" w:rsidP="000F7C41">
            <w:pPr>
              <w:ind w:left="275"/>
              <w:rPr>
                <w:rFonts w:eastAsia="Times New Roman"/>
                <w:sz w:val="20"/>
                <w:szCs w:val="20"/>
              </w:rPr>
            </w:pPr>
            <w:r w:rsidRPr="00F64FA1">
              <w:rPr>
                <w:rFonts w:eastAsia="Times New Roman"/>
                <w:b/>
                <w:bCs/>
                <w:sz w:val="20"/>
                <w:szCs w:val="20"/>
              </w:rPr>
              <w:t>САМЫЙ</w:t>
            </w:r>
          </w:p>
        </w:tc>
      </w:tr>
    </w:tbl>
    <w:p w:rsidR="00E658D0" w:rsidRPr="00F64FA1" w:rsidRDefault="00E658D0" w:rsidP="00E658D0">
      <w:pPr>
        <w:shd w:val="clear" w:color="auto" w:fill="FFFFFF"/>
        <w:ind w:left="275"/>
        <w:jc w:val="both"/>
        <w:rPr>
          <w:rFonts w:eastAsia="Times New Roman"/>
          <w:color w:val="1F282C"/>
          <w:sz w:val="20"/>
          <w:szCs w:val="20"/>
        </w:rPr>
      </w:pPr>
      <w:r w:rsidRPr="00F64FA1">
        <w:rPr>
          <w:rFonts w:eastAsia="Times New Roman"/>
          <w:color w:val="1F282C"/>
          <w:sz w:val="20"/>
          <w:szCs w:val="20"/>
        </w:rPr>
        <w:lastRenderedPageBreak/>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3828"/>
        <w:gridCol w:w="3828"/>
      </w:tblGrid>
      <w:tr w:rsidR="00E658D0" w:rsidRPr="00F64FA1" w:rsidTr="000F7C41">
        <w:trPr>
          <w:tblCellSpacing w:w="0" w:type="dxa"/>
        </w:trPr>
        <w:tc>
          <w:tcPr>
            <w:tcW w:w="765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Смысловые (служат для внесения различных оттенков в предложении, а также выражают отношение говорящего к тому, что он имеет или произносит)</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Вопрос</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Восклицание</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ЛИ</w:t>
            </w:r>
          </w:p>
          <w:p w:rsidR="00E658D0" w:rsidRPr="00F64FA1" w:rsidRDefault="00E658D0" w:rsidP="000F7C41">
            <w:pPr>
              <w:ind w:left="275"/>
              <w:rPr>
                <w:rFonts w:eastAsia="Times New Roman"/>
                <w:sz w:val="20"/>
                <w:szCs w:val="20"/>
              </w:rPr>
            </w:pPr>
            <w:r w:rsidRPr="00F64FA1">
              <w:rPr>
                <w:rFonts w:eastAsia="Times New Roman"/>
                <w:b/>
                <w:bCs/>
                <w:sz w:val="20"/>
                <w:szCs w:val="20"/>
              </w:rPr>
              <w:t>РАЗВЕ</w:t>
            </w:r>
          </w:p>
          <w:p w:rsidR="00E658D0" w:rsidRPr="00F64FA1" w:rsidRDefault="00E658D0" w:rsidP="000F7C41">
            <w:pPr>
              <w:ind w:left="275"/>
              <w:rPr>
                <w:rFonts w:eastAsia="Times New Roman"/>
                <w:sz w:val="20"/>
                <w:szCs w:val="20"/>
              </w:rPr>
            </w:pPr>
            <w:r w:rsidRPr="00F64FA1">
              <w:rPr>
                <w:rFonts w:eastAsia="Times New Roman"/>
                <w:b/>
                <w:bCs/>
                <w:sz w:val="20"/>
                <w:szCs w:val="20"/>
              </w:rPr>
              <w:t>НЕУЖЕЛИ</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ЧТО ЗА</w:t>
            </w:r>
          </w:p>
          <w:p w:rsidR="00E658D0" w:rsidRPr="00F64FA1" w:rsidRDefault="00E658D0" w:rsidP="000F7C41">
            <w:pPr>
              <w:ind w:left="275"/>
              <w:rPr>
                <w:rFonts w:eastAsia="Times New Roman"/>
                <w:sz w:val="20"/>
                <w:szCs w:val="20"/>
              </w:rPr>
            </w:pPr>
            <w:r w:rsidRPr="00F64FA1">
              <w:rPr>
                <w:rFonts w:eastAsia="Times New Roman"/>
                <w:b/>
                <w:bCs/>
                <w:sz w:val="20"/>
                <w:szCs w:val="20"/>
              </w:rPr>
              <w:t>КАК</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Указание</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Сомнение</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ВОТ (А ВОТ)</w:t>
            </w:r>
          </w:p>
          <w:p w:rsidR="00E658D0" w:rsidRPr="00F64FA1" w:rsidRDefault="00E658D0" w:rsidP="000F7C41">
            <w:pPr>
              <w:ind w:left="275"/>
              <w:rPr>
                <w:rFonts w:eastAsia="Times New Roman"/>
                <w:sz w:val="20"/>
                <w:szCs w:val="20"/>
              </w:rPr>
            </w:pPr>
            <w:r w:rsidRPr="00F64FA1">
              <w:rPr>
                <w:rFonts w:eastAsia="Times New Roman"/>
                <w:b/>
                <w:bCs/>
                <w:sz w:val="20"/>
                <w:szCs w:val="20"/>
              </w:rPr>
              <w:t>ВОН (А ВОН)</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ВРЯД ЛИ</w:t>
            </w:r>
          </w:p>
          <w:p w:rsidR="00E658D0" w:rsidRPr="00F64FA1" w:rsidRDefault="00E658D0" w:rsidP="000F7C41">
            <w:pPr>
              <w:ind w:left="275"/>
              <w:rPr>
                <w:rFonts w:eastAsia="Times New Roman"/>
                <w:sz w:val="20"/>
                <w:szCs w:val="20"/>
              </w:rPr>
            </w:pPr>
            <w:r w:rsidRPr="00F64FA1">
              <w:rPr>
                <w:rFonts w:eastAsia="Times New Roman"/>
                <w:b/>
                <w:bCs/>
                <w:sz w:val="20"/>
                <w:szCs w:val="20"/>
              </w:rPr>
              <w:t>ЕДВА ЛИ</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Уточнение</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Выделение, ограничение</w:t>
            </w:r>
          </w:p>
        </w:tc>
      </w:tr>
      <w:tr w:rsidR="00E658D0" w:rsidRPr="00F64FA1" w:rsidTr="000F7C41">
        <w:trPr>
          <w:tblCellSpacing w:w="0" w:type="dxa"/>
        </w:trPr>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ИМЕННО</w:t>
            </w:r>
          </w:p>
          <w:p w:rsidR="00E658D0" w:rsidRPr="00F64FA1" w:rsidRDefault="00E658D0" w:rsidP="000F7C41">
            <w:pPr>
              <w:ind w:left="275"/>
              <w:rPr>
                <w:rFonts w:eastAsia="Times New Roman"/>
                <w:sz w:val="20"/>
                <w:szCs w:val="20"/>
              </w:rPr>
            </w:pPr>
            <w:r w:rsidRPr="00F64FA1">
              <w:rPr>
                <w:rFonts w:eastAsia="Times New Roman"/>
                <w:b/>
                <w:bCs/>
                <w:sz w:val="20"/>
                <w:szCs w:val="20"/>
              </w:rPr>
              <w:t>КАК РАЗ</w:t>
            </w:r>
          </w:p>
        </w:tc>
        <w:tc>
          <w:tcPr>
            <w:tcW w:w="38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ТОЛЬКО</w:t>
            </w:r>
          </w:p>
          <w:p w:rsidR="00E658D0" w:rsidRPr="00F64FA1" w:rsidRDefault="00E658D0" w:rsidP="000F7C41">
            <w:pPr>
              <w:ind w:left="275"/>
              <w:rPr>
                <w:rFonts w:eastAsia="Times New Roman"/>
                <w:sz w:val="20"/>
                <w:szCs w:val="20"/>
              </w:rPr>
            </w:pPr>
            <w:r w:rsidRPr="00F64FA1">
              <w:rPr>
                <w:rFonts w:eastAsia="Times New Roman"/>
                <w:b/>
                <w:bCs/>
                <w:sz w:val="20"/>
                <w:szCs w:val="20"/>
              </w:rPr>
              <w:t>ЛИШЬ</w:t>
            </w:r>
          </w:p>
          <w:p w:rsidR="00E658D0" w:rsidRPr="00F64FA1" w:rsidRDefault="00E658D0" w:rsidP="000F7C41">
            <w:pPr>
              <w:ind w:left="275"/>
              <w:rPr>
                <w:rFonts w:eastAsia="Times New Roman"/>
                <w:sz w:val="20"/>
                <w:szCs w:val="20"/>
              </w:rPr>
            </w:pPr>
            <w:r w:rsidRPr="00F64FA1">
              <w:rPr>
                <w:rFonts w:eastAsia="Times New Roman"/>
                <w:b/>
                <w:bCs/>
                <w:sz w:val="20"/>
                <w:szCs w:val="20"/>
              </w:rPr>
              <w:t>ИСКЛЮЧИТЕЛЬНО</w:t>
            </w:r>
          </w:p>
          <w:p w:rsidR="00E658D0" w:rsidRPr="00F64FA1" w:rsidRDefault="00E658D0" w:rsidP="000F7C41">
            <w:pPr>
              <w:ind w:left="275"/>
              <w:rPr>
                <w:rFonts w:eastAsia="Times New Roman"/>
                <w:sz w:val="20"/>
                <w:szCs w:val="20"/>
              </w:rPr>
            </w:pPr>
            <w:r w:rsidRPr="00F64FA1">
              <w:rPr>
                <w:rFonts w:eastAsia="Times New Roman"/>
                <w:b/>
                <w:bCs/>
                <w:sz w:val="20"/>
                <w:szCs w:val="20"/>
              </w:rPr>
              <w:t>ПОЧТИ</w:t>
            </w:r>
          </w:p>
        </w:tc>
      </w:tr>
      <w:tr w:rsidR="00E658D0" w:rsidRPr="00F64FA1" w:rsidTr="000F7C41">
        <w:trPr>
          <w:tblCellSpacing w:w="0" w:type="dxa"/>
        </w:trPr>
        <w:tc>
          <w:tcPr>
            <w:tcW w:w="765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sz w:val="20"/>
                <w:szCs w:val="20"/>
              </w:rPr>
              <w:t>Условие</w:t>
            </w:r>
          </w:p>
        </w:tc>
      </w:tr>
      <w:tr w:rsidR="00E658D0" w:rsidRPr="00F64FA1" w:rsidTr="000F7C41">
        <w:trPr>
          <w:tblCellSpacing w:w="0" w:type="dxa"/>
        </w:trPr>
        <w:tc>
          <w:tcPr>
            <w:tcW w:w="765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658D0" w:rsidRPr="00F64FA1" w:rsidRDefault="00E658D0" w:rsidP="000F7C41">
            <w:pPr>
              <w:ind w:left="275"/>
              <w:rPr>
                <w:rFonts w:eastAsia="Times New Roman"/>
                <w:sz w:val="20"/>
                <w:szCs w:val="20"/>
              </w:rPr>
            </w:pPr>
            <w:r w:rsidRPr="00F64FA1">
              <w:rPr>
                <w:rFonts w:eastAsia="Times New Roman"/>
                <w:b/>
                <w:bCs/>
                <w:sz w:val="20"/>
                <w:szCs w:val="20"/>
              </w:rPr>
              <w:t>ДАЖЕ, ДАЖЕ И, НИ, И, ЖЕ, ВЕДЬ, УЖ, ВСЁ, ВСЁ-ТАКИ, ТО</w:t>
            </w:r>
          </w:p>
        </w:tc>
      </w:tr>
    </w:tbl>
    <w:p w:rsidR="00E658D0" w:rsidRDefault="00E658D0" w:rsidP="00E658D0">
      <w:pPr>
        <w:shd w:val="clear" w:color="auto" w:fill="FFFFFF"/>
        <w:ind w:left="275"/>
        <w:jc w:val="both"/>
        <w:rPr>
          <w:rFonts w:eastAsia="Times New Roman"/>
          <w:b/>
          <w:bCs/>
          <w:color w:val="1F282C"/>
          <w:sz w:val="20"/>
          <w:szCs w:val="20"/>
        </w:rPr>
      </w:pPr>
      <w:r w:rsidRPr="00F64FA1">
        <w:rPr>
          <w:rFonts w:eastAsia="Times New Roman"/>
          <w:color w:val="1F282C"/>
          <w:sz w:val="20"/>
          <w:szCs w:val="20"/>
        </w:rPr>
        <w:t> Отрицательные </w:t>
      </w:r>
      <w:r w:rsidRPr="00F64FA1">
        <w:rPr>
          <w:rFonts w:eastAsia="Times New Roman"/>
          <w:b/>
          <w:bCs/>
          <w:color w:val="1F282C"/>
          <w:sz w:val="20"/>
          <w:szCs w:val="20"/>
        </w:rPr>
        <w:t>НЕ </w:t>
      </w:r>
      <w:r w:rsidRPr="00F64FA1">
        <w:rPr>
          <w:rFonts w:eastAsia="Times New Roman"/>
          <w:color w:val="1F282C"/>
          <w:sz w:val="20"/>
          <w:szCs w:val="20"/>
        </w:rPr>
        <w:t>и</w:t>
      </w:r>
      <w:r w:rsidRPr="00F64FA1">
        <w:rPr>
          <w:rFonts w:eastAsia="Times New Roman"/>
          <w:b/>
          <w:bCs/>
          <w:color w:val="1F282C"/>
          <w:sz w:val="20"/>
          <w:szCs w:val="20"/>
        </w:rPr>
        <w:t> НИ.</w:t>
      </w:r>
    </w:p>
    <w:p w:rsidR="00E658D0" w:rsidRPr="00C85CDA" w:rsidRDefault="00E658D0" w:rsidP="00E658D0">
      <w:pPr>
        <w:tabs>
          <w:tab w:val="left" w:pos="1276"/>
        </w:tabs>
        <w:ind w:firstLine="0"/>
        <w:jc w:val="both"/>
        <w:rPr>
          <w:b/>
          <w:color w:val="943634"/>
          <w:sz w:val="32"/>
          <w:szCs w:val="32"/>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jc w:val="both"/>
        <w:rPr>
          <w:szCs w:val="24"/>
        </w:rPr>
      </w:pPr>
      <w:r w:rsidRPr="00C85CDA">
        <w:rPr>
          <w:b/>
          <w:szCs w:val="24"/>
        </w:rPr>
        <w:t>Укажите верную характеристику слова НЕСКОЛЬКО в предложении:</w:t>
      </w:r>
      <w:r w:rsidRPr="00C85CDA">
        <w:rPr>
          <w:szCs w:val="24"/>
        </w:rPr>
        <w:t xml:space="preserve"> </w:t>
      </w:r>
      <w:r w:rsidRPr="00C85CDA">
        <w:rPr>
          <w:i/>
          <w:szCs w:val="24"/>
        </w:rPr>
        <w:t>Человек, написавший на листе бумаги несколько фраз, отражающих его впечатления и раздумья, скорее всего, не думал ни о каких жанрах.</w:t>
      </w:r>
    </w:p>
    <w:p w:rsidR="00E658D0" w:rsidRPr="00C85CDA" w:rsidRDefault="00E658D0" w:rsidP="00E658D0">
      <w:pPr>
        <w:numPr>
          <w:ilvl w:val="0"/>
          <w:numId w:val="22"/>
        </w:numPr>
        <w:tabs>
          <w:tab w:val="left" w:pos="1134"/>
        </w:tabs>
        <w:ind w:firstLine="0"/>
        <w:jc w:val="both"/>
        <w:rPr>
          <w:szCs w:val="24"/>
        </w:rPr>
      </w:pPr>
      <w:r w:rsidRPr="00C85CDA">
        <w:rPr>
          <w:szCs w:val="24"/>
        </w:rPr>
        <w:t>краткое прилагательное</w:t>
      </w:r>
    </w:p>
    <w:p w:rsidR="00E658D0" w:rsidRPr="00C85CDA" w:rsidRDefault="00E658D0" w:rsidP="00E658D0">
      <w:pPr>
        <w:numPr>
          <w:ilvl w:val="0"/>
          <w:numId w:val="22"/>
        </w:numPr>
        <w:tabs>
          <w:tab w:val="left" w:pos="1134"/>
        </w:tabs>
        <w:ind w:firstLine="0"/>
        <w:jc w:val="both"/>
        <w:rPr>
          <w:szCs w:val="24"/>
        </w:rPr>
      </w:pPr>
      <w:r w:rsidRPr="00C85CDA">
        <w:rPr>
          <w:szCs w:val="24"/>
        </w:rPr>
        <w:t>наречие</w:t>
      </w:r>
    </w:p>
    <w:p w:rsidR="00E658D0" w:rsidRPr="00C85CDA" w:rsidRDefault="00E658D0" w:rsidP="00E658D0">
      <w:pPr>
        <w:numPr>
          <w:ilvl w:val="0"/>
          <w:numId w:val="22"/>
        </w:numPr>
        <w:tabs>
          <w:tab w:val="left" w:pos="1134"/>
        </w:tabs>
        <w:ind w:firstLine="0"/>
        <w:jc w:val="both"/>
        <w:rPr>
          <w:szCs w:val="24"/>
        </w:rPr>
      </w:pPr>
      <w:r w:rsidRPr="00C85CDA">
        <w:rPr>
          <w:szCs w:val="24"/>
        </w:rPr>
        <w:t>краткое причастие</w:t>
      </w:r>
    </w:p>
    <w:p w:rsidR="00E658D0" w:rsidRPr="00C85CDA" w:rsidRDefault="00E658D0" w:rsidP="00E658D0">
      <w:pPr>
        <w:numPr>
          <w:ilvl w:val="0"/>
          <w:numId w:val="22"/>
        </w:numPr>
        <w:tabs>
          <w:tab w:val="left" w:pos="1134"/>
        </w:tabs>
        <w:ind w:firstLine="0"/>
        <w:jc w:val="both"/>
        <w:rPr>
          <w:szCs w:val="24"/>
        </w:rPr>
      </w:pPr>
      <w:r w:rsidRPr="00C85CDA">
        <w:rPr>
          <w:szCs w:val="24"/>
        </w:rPr>
        <w:t>местоимение</w:t>
      </w:r>
    </w:p>
    <w:p w:rsidR="00E658D0" w:rsidRPr="00C85CDA" w:rsidRDefault="00E658D0" w:rsidP="00E658D0">
      <w:pPr>
        <w:jc w:val="both"/>
        <w:rPr>
          <w:b/>
          <w:szCs w:val="24"/>
        </w:rPr>
      </w:pPr>
    </w:p>
    <w:p w:rsidR="00E658D0" w:rsidRPr="00C85CDA" w:rsidRDefault="00E658D0" w:rsidP="00E658D0">
      <w:pPr>
        <w:jc w:val="both"/>
        <w:rPr>
          <w:szCs w:val="24"/>
        </w:rPr>
      </w:pPr>
      <w:r w:rsidRPr="00C85CDA">
        <w:rPr>
          <w:b/>
          <w:szCs w:val="24"/>
        </w:rPr>
        <w:t xml:space="preserve">Рассуждение: </w:t>
      </w:r>
      <w:r w:rsidRPr="00C85CDA">
        <w:rPr>
          <w:szCs w:val="24"/>
        </w:rPr>
        <w:t xml:space="preserve">Читаем предложение и задаем вопрос к данному слову: </w:t>
      </w:r>
      <w:r w:rsidRPr="00C85CDA">
        <w:rPr>
          <w:i/>
          <w:szCs w:val="24"/>
        </w:rPr>
        <w:t xml:space="preserve">фраз </w:t>
      </w:r>
      <w:r w:rsidRPr="00C85CDA">
        <w:rPr>
          <w:b/>
          <w:i/>
          <w:szCs w:val="24"/>
        </w:rPr>
        <w:t xml:space="preserve">сколько? </w:t>
      </w:r>
      <w:r w:rsidRPr="00C85CDA">
        <w:rPr>
          <w:i/>
          <w:szCs w:val="24"/>
        </w:rPr>
        <w:t>несколько.</w:t>
      </w:r>
      <w:r w:rsidRPr="00C85CDA">
        <w:rPr>
          <w:szCs w:val="24"/>
        </w:rPr>
        <w:t xml:space="preserve"> На вопрос </w:t>
      </w:r>
      <w:r w:rsidRPr="00C85CDA">
        <w:rPr>
          <w:i/>
          <w:szCs w:val="24"/>
        </w:rPr>
        <w:t>сколько?</w:t>
      </w:r>
      <w:r w:rsidRPr="00C85CDA">
        <w:rPr>
          <w:szCs w:val="24"/>
        </w:rPr>
        <w:t xml:space="preserve"> могут отвечать только две части речи: числительное, местоимение. В вариантах присутствует только местоимение, поэтому именно вариант 4 является верным.</w:t>
      </w:r>
    </w:p>
    <w:p w:rsidR="00E658D0" w:rsidRPr="00C85CDA" w:rsidRDefault="00E658D0" w:rsidP="00E658D0">
      <w:pPr>
        <w:jc w:val="both"/>
        <w:rPr>
          <w:szCs w:val="24"/>
        </w:rPr>
      </w:pPr>
      <w:r w:rsidRPr="00C85CDA">
        <w:rPr>
          <w:szCs w:val="24"/>
        </w:rPr>
        <w:t xml:space="preserve">При рассуждении можно пойти другим путем, действуя методом исключения. Например, краткое прилагательное отвечает только на вопрос </w:t>
      </w:r>
      <w:r w:rsidRPr="00C85CDA">
        <w:rPr>
          <w:b/>
          <w:szCs w:val="24"/>
        </w:rPr>
        <w:t>каков?</w:t>
      </w:r>
      <w:r w:rsidRPr="00C85CDA">
        <w:rPr>
          <w:szCs w:val="24"/>
        </w:rPr>
        <w:t xml:space="preserve">, у причастий есть специфические суффиксы. Оба эти варианта не подходят. Слово </w:t>
      </w:r>
      <w:r w:rsidRPr="00C85CDA">
        <w:rPr>
          <w:i/>
          <w:szCs w:val="24"/>
        </w:rPr>
        <w:t>несколько</w:t>
      </w:r>
      <w:r w:rsidRPr="00C85CDA">
        <w:rPr>
          <w:szCs w:val="24"/>
        </w:rPr>
        <w:t xml:space="preserve"> указывает на некоторое количество, именно указывает, но не называет, поэтому при  колебании между вариантами наречие и местоимение, следует выбрать последний.</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Укажите верную характеристику слова СВЯЗАН в предложении</w:t>
      </w:r>
      <w:r w:rsidRPr="00C85CDA">
        <w:rPr>
          <w:szCs w:val="24"/>
        </w:rPr>
        <w:t xml:space="preserve">: </w:t>
      </w:r>
      <w:r w:rsidRPr="00C85CDA">
        <w:rPr>
          <w:i/>
          <w:szCs w:val="24"/>
        </w:rPr>
        <w:t>Животное обладает большим умом, но его ум всегда связан с определенной ситуацией, а человек всегда находится в непредвиденной ситуации.</w:t>
      </w:r>
    </w:p>
    <w:p w:rsidR="00E658D0" w:rsidRPr="00C85CDA" w:rsidRDefault="00E658D0" w:rsidP="00E658D0">
      <w:pPr>
        <w:numPr>
          <w:ilvl w:val="0"/>
          <w:numId w:val="23"/>
        </w:numPr>
        <w:tabs>
          <w:tab w:val="left" w:pos="1134"/>
        </w:tabs>
        <w:ind w:firstLine="0"/>
        <w:jc w:val="both"/>
        <w:rPr>
          <w:szCs w:val="24"/>
        </w:rPr>
      </w:pPr>
      <w:r w:rsidRPr="00C85CDA">
        <w:rPr>
          <w:szCs w:val="24"/>
        </w:rPr>
        <w:t>наречие</w:t>
      </w:r>
    </w:p>
    <w:p w:rsidR="00E658D0" w:rsidRPr="00C85CDA" w:rsidRDefault="00E658D0" w:rsidP="00E658D0">
      <w:pPr>
        <w:numPr>
          <w:ilvl w:val="0"/>
          <w:numId w:val="23"/>
        </w:numPr>
        <w:tabs>
          <w:tab w:val="left" w:pos="1134"/>
        </w:tabs>
        <w:ind w:firstLine="0"/>
        <w:jc w:val="both"/>
        <w:rPr>
          <w:szCs w:val="24"/>
        </w:rPr>
      </w:pPr>
      <w:r w:rsidRPr="00C85CDA">
        <w:rPr>
          <w:szCs w:val="24"/>
        </w:rPr>
        <w:t>краткое прилагательное</w:t>
      </w:r>
    </w:p>
    <w:p w:rsidR="00E658D0" w:rsidRPr="00C85CDA" w:rsidRDefault="00E658D0" w:rsidP="00E658D0">
      <w:pPr>
        <w:numPr>
          <w:ilvl w:val="0"/>
          <w:numId w:val="23"/>
        </w:numPr>
        <w:tabs>
          <w:tab w:val="left" w:pos="1134"/>
        </w:tabs>
        <w:ind w:firstLine="0"/>
        <w:jc w:val="both"/>
        <w:rPr>
          <w:szCs w:val="24"/>
        </w:rPr>
      </w:pPr>
      <w:r w:rsidRPr="00C85CDA">
        <w:rPr>
          <w:szCs w:val="24"/>
        </w:rPr>
        <w:t>краткое причастие</w:t>
      </w:r>
    </w:p>
    <w:p w:rsidR="00E658D0" w:rsidRPr="00C85CDA" w:rsidRDefault="00E658D0" w:rsidP="00E658D0">
      <w:pPr>
        <w:numPr>
          <w:ilvl w:val="0"/>
          <w:numId w:val="23"/>
        </w:numPr>
        <w:tabs>
          <w:tab w:val="left" w:pos="1134"/>
        </w:tabs>
        <w:ind w:firstLine="0"/>
        <w:jc w:val="both"/>
        <w:rPr>
          <w:szCs w:val="24"/>
        </w:rPr>
      </w:pPr>
      <w:r w:rsidRPr="00C85CDA">
        <w:rPr>
          <w:szCs w:val="24"/>
        </w:rPr>
        <w:t>деепричастие</w:t>
      </w:r>
    </w:p>
    <w:p w:rsidR="00E658D0" w:rsidRPr="00C85CDA" w:rsidRDefault="00E658D0" w:rsidP="00E658D0">
      <w:pPr>
        <w:ind w:left="360"/>
        <w:jc w:val="both"/>
        <w:rPr>
          <w:szCs w:val="24"/>
        </w:rPr>
      </w:pPr>
      <w:r w:rsidRPr="00C85CDA">
        <w:rPr>
          <w:b/>
          <w:szCs w:val="24"/>
        </w:rPr>
        <w:t xml:space="preserve">Рассуждение: </w:t>
      </w:r>
      <w:r w:rsidRPr="00C85CDA">
        <w:rPr>
          <w:szCs w:val="24"/>
        </w:rPr>
        <w:t xml:space="preserve"> Слово </w:t>
      </w:r>
      <w:r w:rsidRPr="00C85CDA">
        <w:rPr>
          <w:i/>
          <w:szCs w:val="24"/>
        </w:rPr>
        <w:t>связан</w:t>
      </w:r>
      <w:r w:rsidRPr="00C85CDA">
        <w:rPr>
          <w:szCs w:val="24"/>
        </w:rPr>
        <w:t xml:space="preserve"> отвечает на вопрос </w:t>
      </w:r>
      <w:r w:rsidRPr="00C85CDA">
        <w:rPr>
          <w:b/>
          <w:i/>
          <w:szCs w:val="24"/>
        </w:rPr>
        <w:t>что сделан?</w:t>
      </w:r>
      <w:r w:rsidRPr="00C85CDA">
        <w:rPr>
          <w:szCs w:val="24"/>
        </w:rPr>
        <w:t>, кроме того, в его состав есть суффикс –н-, что указывает на отличительные признаки краткого страдательного причастия. Правильный  вариант 3.</w:t>
      </w:r>
    </w:p>
    <w:p w:rsidR="00E658D0" w:rsidRPr="00C85CDA" w:rsidRDefault="00E658D0" w:rsidP="00E658D0">
      <w:pPr>
        <w:rPr>
          <w:szCs w:val="24"/>
          <w:bdr w:val="single" w:sz="4" w:space="0" w:color="auto" w:shadow="1" w:frame="1"/>
          <w:shd w:val="clear" w:color="auto" w:fill="FABF8F"/>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b/>
          <w:szCs w:val="24"/>
        </w:rPr>
      </w:pPr>
      <w:r w:rsidRPr="00C85CDA">
        <w:rPr>
          <w:b/>
          <w:szCs w:val="24"/>
        </w:rPr>
        <w:t>Прочитайте текст и выполните задания А8 – А11.</w:t>
      </w:r>
    </w:p>
    <w:p w:rsidR="00E658D0" w:rsidRPr="00C85CDA" w:rsidRDefault="00E658D0" w:rsidP="00E658D0">
      <w:pPr>
        <w:ind w:firstLine="708"/>
        <w:jc w:val="both"/>
        <w:rPr>
          <w:szCs w:val="24"/>
        </w:rPr>
      </w:pPr>
      <w:r w:rsidRPr="00C85CDA">
        <w:rPr>
          <w:szCs w:val="24"/>
        </w:rPr>
        <w:t xml:space="preserve">(1)… (2) К северу от песков широкий пояс каменистой полупустыни занимает южную, гобийскую, половину Монгольской Народной Республики. (3)… в жарких безводных котлованах-впадинах между хребтами-залегают красноцветные породы. (4) Это пески, глины и песчаники, некогда отлагавшиеся в устьях рек Центральноазиатской суши, которая не покрывалась морем </w:t>
      </w:r>
      <w:r w:rsidRPr="00C85CDA">
        <w:rPr>
          <w:szCs w:val="24"/>
        </w:rPr>
        <w:lastRenderedPageBreak/>
        <w:t>последние сто тридцать миллионов лет. (5) В этих породах сохранились неприкосновенными самые различные наземные животные, населявшие Центральноазиатский материк от меловой эпохи до наших дней, – исторические документы великой лестницы эволюционного развития животных от неуклюжих, безмозглых ящеров до быстрых и сообразительных млекопитающих – ближайших родичей человека.</w:t>
      </w:r>
    </w:p>
    <w:p w:rsidR="00E658D0" w:rsidRPr="00C85CDA" w:rsidRDefault="00E658D0" w:rsidP="00E658D0">
      <w:pPr>
        <w:jc w:val="both"/>
        <w:rPr>
          <w:szCs w:val="24"/>
        </w:rPr>
      </w:pP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 xml:space="preserve">А8 </w:t>
      </w:r>
      <w:r w:rsidRPr="00C85CDA">
        <w:rPr>
          <w:szCs w:val="24"/>
        </w:rPr>
        <w:t xml:space="preserve"> Какое слово или сочетание слов является одной из грамматических основ в четвертом (4) предложении текста?</w:t>
      </w:r>
    </w:p>
    <w:p w:rsidR="00E658D0" w:rsidRPr="00C85CDA" w:rsidRDefault="00E658D0" w:rsidP="00E658D0">
      <w:pPr>
        <w:jc w:val="both"/>
        <w:rPr>
          <w:szCs w:val="24"/>
        </w:rPr>
      </w:pPr>
      <w:r w:rsidRPr="00C85CDA">
        <w:rPr>
          <w:szCs w:val="24"/>
        </w:rPr>
        <w:t>1) не покрывалась</w:t>
      </w:r>
    </w:p>
    <w:p w:rsidR="00E658D0" w:rsidRPr="00C85CDA" w:rsidRDefault="00E658D0" w:rsidP="00E658D0">
      <w:pPr>
        <w:jc w:val="both"/>
        <w:rPr>
          <w:szCs w:val="24"/>
        </w:rPr>
      </w:pPr>
      <w:r w:rsidRPr="00C85CDA">
        <w:rPr>
          <w:szCs w:val="24"/>
        </w:rPr>
        <w:t>2) не покрывалась морем</w:t>
      </w:r>
    </w:p>
    <w:p w:rsidR="00E658D0" w:rsidRPr="00C85CDA" w:rsidRDefault="00E658D0" w:rsidP="00E658D0">
      <w:pPr>
        <w:jc w:val="both"/>
        <w:rPr>
          <w:szCs w:val="24"/>
        </w:rPr>
      </w:pPr>
      <w:r w:rsidRPr="00C85CDA">
        <w:rPr>
          <w:szCs w:val="24"/>
        </w:rPr>
        <w:t>3) которая не покрывалась морем</w:t>
      </w:r>
    </w:p>
    <w:p w:rsidR="00E658D0" w:rsidRPr="00C85CDA" w:rsidRDefault="00E658D0" w:rsidP="00E658D0">
      <w:pPr>
        <w:jc w:val="both"/>
        <w:rPr>
          <w:szCs w:val="24"/>
        </w:rPr>
      </w:pPr>
      <w:r w:rsidRPr="00C85CDA">
        <w:rPr>
          <w:szCs w:val="24"/>
        </w:rPr>
        <w:t>4) которая не покрывалась</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 xml:space="preserve">А9 </w:t>
      </w:r>
      <w:r w:rsidRPr="00C85CDA">
        <w:rPr>
          <w:szCs w:val="24"/>
        </w:rPr>
        <w:t>Укажите верную характеристику пятого (5) предложения текста.</w:t>
      </w:r>
    </w:p>
    <w:p w:rsidR="00E658D0" w:rsidRPr="00C85CDA" w:rsidRDefault="00E658D0" w:rsidP="00E658D0">
      <w:pPr>
        <w:jc w:val="both"/>
        <w:rPr>
          <w:szCs w:val="24"/>
        </w:rPr>
      </w:pPr>
      <w:r w:rsidRPr="00C85CDA">
        <w:rPr>
          <w:szCs w:val="24"/>
        </w:rPr>
        <w:t>1) простое осложненное</w:t>
      </w:r>
    </w:p>
    <w:p w:rsidR="00E658D0" w:rsidRPr="00C85CDA" w:rsidRDefault="00E658D0" w:rsidP="00E658D0">
      <w:pPr>
        <w:jc w:val="both"/>
        <w:rPr>
          <w:szCs w:val="24"/>
        </w:rPr>
      </w:pPr>
      <w:r w:rsidRPr="00C85CDA">
        <w:rPr>
          <w:szCs w:val="24"/>
        </w:rPr>
        <w:t>2) сложное бессоюзное</w:t>
      </w:r>
    </w:p>
    <w:p w:rsidR="00E658D0" w:rsidRPr="00C85CDA" w:rsidRDefault="00E658D0" w:rsidP="00E658D0">
      <w:pPr>
        <w:jc w:val="both"/>
        <w:rPr>
          <w:szCs w:val="24"/>
        </w:rPr>
      </w:pPr>
      <w:r w:rsidRPr="00C85CDA">
        <w:rPr>
          <w:szCs w:val="24"/>
        </w:rPr>
        <w:t>3) сложносочиненное</w:t>
      </w:r>
    </w:p>
    <w:p w:rsidR="00E658D0" w:rsidRPr="00C85CDA" w:rsidRDefault="00E658D0" w:rsidP="00E658D0">
      <w:pPr>
        <w:jc w:val="both"/>
        <w:rPr>
          <w:szCs w:val="24"/>
        </w:rPr>
      </w:pPr>
      <w:r w:rsidRPr="00C85CDA">
        <w:rPr>
          <w:szCs w:val="24"/>
        </w:rPr>
        <w:t>4) сложное с сочинительной и бессоюзной связью</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 xml:space="preserve">А10 </w:t>
      </w:r>
      <w:r w:rsidRPr="00C85CDA">
        <w:rPr>
          <w:szCs w:val="24"/>
        </w:rPr>
        <w:t>Укажите предложение, в котором есть определительное местоимение.</w:t>
      </w:r>
    </w:p>
    <w:p w:rsidR="00E658D0" w:rsidRPr="00C85CDA" w:rsidRDefault="00E658D0" w:rsidP="00E658D0">
      <w:pPr>
        <w:jc w:val="both"/>
        <w:rPr>
          <w:szCs w:val="24"/>
        </w:rPr>
      </w:pPr>
      <w:r w:rsidRPr="00C85CDA">
        <w:rPr>
          <w:szCs w:val="24"/>
        </w:rPr>
        <w:t>1) 2        2) 3        3) 4          4) 5</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А11</w:t>
      </w:r>
      <w:r w:rsidRPr="00C85CDA">
        <w:rPr>
          <w:szCs w:val="24"/>
        </w:rPr>
        <w:t xml:space="preserve"> Укажите значение слова ЛЕСТНИЦА в пятом (5) предложении.</w:t>
      </w:r>
    </w:p>
    <w:p w:rsidR="00E658D0" w:rsidRPr="00C85CDA" w:rsidRDefault="00E658D0" w:rsidP="00E658D0">
      <w:pPr>
        <w:jc w:val="both"/>
        <w:rPr>
          <w:szCs w:val="24"/>
        </w:rPr>
      </w:pPr>
      <w:r w:rsidRPr="00C85CDA">
        <w:rPr>
          <w:szCs w:val="24"/>
        </w:rPr>
        <w:t>1) неровности</w:t>
      </w:r>
    </w:p>
    <w:p w:rsidR="00E658D0" w:rsidRPr="00C85CDA" w:rsidRDefault="00E658D0" w:rsidP="00E658D0">
      <w:pPr>
        <w:jc w:val="both"/>
        <w:rPr>
          <w:szCs w:val="24"/>
        </w:rPr>
      </w:pPr>
      <w:r w:rsidRPr="00C85CDA">
        <w:rPr>
          <w:szCs w:val="24"/>
        </w:rPr>
        <w:t>2) уступы</w:t>
      </w:r>
    </w:p>
    <w:p w:rsidR="00E658D0" w:rsidRPr="00C85CDA" w:rsidRDefault="00E658D0" w:rsidP="00E658D0">
      <w:pPr>
        <w:jc w:val="both"/>
        <w:rPr>
          <w:szCs w:val="24"/>
        </w:rPr>
      </w:pPr>
      <w:r w:rsidRPr="00C85CDA">
        <w:rPr>
          <w:szCs w:val="24"/>
        </w:rPr>
        <w:t>3) сооружение в виде ряда ступеней</w:t>
      </w:r>
    </w:p>
    <w:p w:rsidR="00E658D0" w:rsidRPr="00C85CDA" w:rsidRDefault="00E658D0" w:rsidP="00E658D0">
      <w:pPr>
        <w:jc w:val="both"/>
        <w:rPr>
          <w:b/>
          <w:szCs w:val="24"/>
        </w:rPr>
      </w:pPr>
      <w:r w:rsidRPr="00C85CDA">
        <w:rPr>
          <w:szCs w:val="24"/>
        </w:rPr>
        <w:t>4) последовательное расположение по восходящей линии от низшего к высшему</w:t>
      </w:r>
      <w:r w:rsidRPr="00C85CDA">
        <w:rPr>
          <w:b/>
          <w:szCs w:val="24"/>
        </w:rPr>
        <w:t xml:space="preserve">  </w:t>
      </w:r>
    </w:p>
    <w:p w:rsidR="00E658D0" w:rsidRPr="00C85CDA" w:rsidRDefault="00E658D0" w:rsidP="00E658D0">
      <w:pPr>
        <w:ind w:firstLine="540"/>
        <w:jc w:val="both"/>
        <w:rPr>
          <w:szCs w:val="24"/>
        </w:rPr>
      </w:pPr>
    </w:p>
    <w:p w:rsidR="00E658D0" w:rsidRPr="00C85CDA" w:rsidRDefault="00E658D0" w:rsidP="00E658D0">
      <w:pPr>
        <w:jc w:val="both"/>
        <w:rPr>
          <w:b/>
          <w:szCs w:val="24"/>
        </w:rPr>
      </w:pPr>
      <w:r w:rsidRPr="00C85CDA">
        <w:rPr>
          <w:b/>
          <w:szCs w:val="24"/>
        </w:rPr>
        <w:t>Прочитайте текст и выполните задания А8 – А11.</w:t>
      </w:r>
    </w:p>
    <w:p w:rsidR="00E658D0" w:rsidRPr="00C85CDA" w:rsidRDefault="00E658D0" w:rsidP="00E658D0">
      <w:pPr>
        <w:ind w:firstLine="708"/>
        <w:jc w:val="both"/>
        <w:rPr>
          <w:szCs w:val="24"/>
        </w:rPr>
      </w:pPr>
      <w:r w:rsidRPr="00C85CDA">
        <w:rPr>
          <w:szCs w:val="24"/>
        </w:rPr>
        <w:t>(1)… (2) Именно по тембру мы узнаем голос человека или различаем инструменты, которые исполняют одну и ту же мелодию в одной тональности и с одинаковой громкостью. (3) От чего же зависит тембр звука? (4) Оказывается, что любой источник звука совершает сложные несинусоидальные колебания. (5) Их можно наблюдать при помощи известного прибора – осциллографа. (6)… если к нему подключить микрофон и пропеть какую-нибудь мелодию, то на экране осциллографа появится не синуоида, а более сложная кривая.</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 xml:space="preserve">А8 </w:t>
      </w:r>
      <w:r w:rsidRPr="00C85CDA">
        <w:rPr>
          <w:szCs w:val="24"/>
        </w:rPr>
        <w:t>Какое сочетание слов является грамматической основой в одном из предложений или в одной из частей сложного предложения текста?</w:t>
      </w:r>
    </w:p>
    <w:p w:rsidR="00E658D0" w:rsidRPr="00C85CDA" w:rsidRDefault="00E658D0" w:rsidP="00E658D0">
      <w:pPr>
        <w:jc w:val="both"/>
        <w:rPr>
          <w:szCs w:val="24"/>
        </w:rPr>
      </w:pPr>
      <w:r w:rsidRPr="00C85CDA">
        <w:rPr>
          <w:szCs w:val="24"/>
        </w:rPr>
        <w:t>1) инструменты исполняют (предложение 2)</w:t>
      </w:r>
    </w:p>
    <w:p w:rsidR="00E658D0" w:rsidRPr="00C85CDA" w:rsidRDefault="00E658D0" w:rsidP="00E658D0">
      <w:pPr>
        <w:jc w:val="both"/>
        <w:rPr>
          <w:szCs w:val="24"/>
        </w:rPr>
      </w:pPr>
      <w:r w:rsidRPr="00C85CDA">
        <w:rPr>
          <w:szCs w:val="24"/>
        </w:rPr>
        <w:t>2) наблюдать (предложение 5)</w:t>
      </w:r>
    </w:p>
    <w:p w:rsidR="00E658D0" w:rsidRPr="00C85CDA" w:rsidRDefault="00E658D0" w:rsidP="00E658D0">
      <w:pPr>
        <w:jc w:val="both"/>
        <w:rPr>
          <w:szCs w:val="24"/>
        </w:rPr>
      </w:pPr>
      <w:r w:rsidRPr="00C85CDA">
        <w:rPr>
          <w:szCs w:val="24"/>
        </w:rPr>
        <w:t>3) можно наблюдать (предложение5)</w:t>
      </w:r>
    </w:p>
    <w:p w:rsidR="00E658D0" w:rsidRPr="00C85CDA" w:rsidRDefault="00E658D0" w:rsidP="00E658D0">
      <w:pPr>
        <w:jc w:val="both"/>
        <w:rPr>
          <w:szCs w:val="24"/>
        </w:rPr>
      </w:pPr>
      <w:r w:rsidRPr="00C85CDA">
        <w:rPr>
          <w:szCs w:val="24"/>
        </w:rPr>
        <w:t>4) появится кривая (предложение 6)</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 xml:space="preserve">А9 </w:t>
      </w:r>
      <w:r w:rsidRPr="00C85CDA">
        <w:rPr>
          <w:szCs w:val="24"/>
        </w:rPr>
        <w:t>Укажите верную характеристику шестого (6) предложения текста.</w:t>
      </w:r>
    </w:p>
    <w:p w:rsidR="00E658D0" w:rsidRPr="00C85CDA" w:rsidRDefault="00E658D0" w:rsidP="00E658D0">
      <w:pPr>
        <w:jc w:val="both"/>
        <w:rPr>
          <w:szCs w:val="24"/>
        </w:rPr>
      </w:pPr>
      <w:r w:rsidRPr="00C85CDA">
        <w:rPr>
          <w:szCs w:val="24"/>
        </w:rPr>
        <w:t>1) простое осложненное</w:t>
      </w:r>
    </w:p>
    <w:p w:rsidR="00E658D0" w:rsidRPr="00C85CDA" w:rsidRDefault="00E658D0" w:rsidP="00E658D0">
      <w:pPr>
        <w:jc w:val="both"/>
        <w:rPr>
          <w:szCs w:val="24"/>
        </w:rPr>
      </w:pPr>
      <w:r w:rsidRPr="00C85CDA">
        <w:rPr>
          <w:szCs w:val="24"/>
        </w:rPr>
        <w:t>2) сложное бессоюзное</w:t>
      </w:r>
    </w:p>
    <w:p w:rsidR="00E658D0" w:rsidRPr="00C85CDA" w:rsidRDefault="00E658D0" w:rsidP="00E658D0">
      <w:pPr>
        <w:jc w:val="both"/>
        <w:rPr>
          <w:szCs w:val="24"/>
        </w:rPr>
      </w:pPr>
      <w:r w:rsidRPr="00C85CDA">
        <w:rPr>
          <w:szCs w:val="24"/>
        </w:rPr>
        <w:t>3) сложносочиненное</w:t>
      </w:r>
    </w:p>
    <w:p w:rsidR="00E658D0" w:rsidRPr="00C85CDA" w:rsidRDefault="00E658D0" w:rsidP="00E658D0">
      <w:pPr>
        <w:jc w:val="both"/>
        <w:rPr>
          <w:szCs w:val="24"/>
        </w:rPr>
      </w:pPr>
      <w:r w:rsidRPr="00C85CDA">
        <w:rPr>
          <w:szCs w:val="24"/>
        </w:rPr>
        <w:t>4) сложноподчиненное</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 xml:space="preserve">А10 </w:t>
      </w:r>
      <w:r w:rsidRPr="00C85CDA">
        <w:rPr>
          <w:szCs w:val="24"/>
        </w:rPr>
        <w:t>Укажите предложение, в котором есть неопределенное местоимение.</w:t>
      </w:r>
    </w:p>
    <w:p w:rsidR="00E658D0" w:rsidRPr="00C85CDA" w:rsidRDefault="00E658D0" w:rsidP="00E658D0">
      <w:pPr>
        <w:jc w:val="both"/>
        <w:rPr>
          <w:szCs w:val="24"/>
        </w:rPr>
      </w:pPr>
      <w:r w:rsidRPr="00C85CDA">
        <w:rPr>
          <w:szCs w:val="24"/>
        </w:rPr>
        <w:t>1) 5         2) 2         3) 6           4) 4</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 xml:space="preserve">А11 </w:t>
      </w:r>
      <w:r w:rsidRPr="00C85CDA">
        <w:rPr>
          <w:szCs w:val="24"/>
        </w:rPr>
        <w:t>Укажите значение слова ИСТОЧНИК в предложении 4.</w:t>
      </w:r>
    </w:p>
    <w:p w:rsidR="00E658D0" w:rsidRPr="00C85CDA" w:rsidRDefault="00E658D0" w:rsidP="00E658D0">
      <w:pPr>
        <w:jc w:val="both"/>
        <w:rPr>
          <w:szCs w:val="24"/>
        </w:rPr>
      </w:pPr>
      <w:r w:rsidRPr="00C85CDA">
        <w:rPr>
          <w:szCs w:val="24"/>
        </w:rPr>
        <w:t>1) то, что дает начало чему-либо</w:t>
      </w:r>
    </w:p>
    <w:p w:rsidR="00E658D0" w:rsidRPr="00C85CDA" w:rsidRDefault="00E658D0" w:rsidP="00E658D0">
      <w:pPr>
        <w:jc w:val="both"/>
        <w:rPr>
          <w:szCs w:val="24"/>
        </w:rPr>
      </w:pPr>
      <w:r w:rsidRPr="00C85CDA">
        <w:rPr>
          <w:szCs w:val="24"/>
        </w:rPr>
        <w:lastRenderedPageBreak/>
        <w:t>2) естественный выход подземных вод на поверхность</w:t>
      </w:r>
    </w:p>
    <w:p w:rsidR="00E658D0" w:rsidRPr="00C85CDA" w:rsidRDefault="00E658D0" w:rsidP="00E658D0">
      <w:pPr>
        <w:jc w:val="both"/>
        <w:rPr>
          <w:szCs w:val="24"/>
        </w:rPr>
      </w:pPr>
      <w:r w:rsidRPr="00C85CDA">
        <w:rPr>
          <w:szCs w:val="24"/>
        </w:rPr>
        <w:t>3) тот, кто сообщает какие-либо сведения</w:t>
      </w:r>
    </w:p>
    <w:p w:rsidR="00E658D0" w:rsidRPr="00C85CDA" w:rsidRDefault="00E658D0" w:rsidP="00E658D0">
      <w:pPr>
        <w:jc w:val="both"/>
        <w:rPr>
          <w:szCs w:val="24"/>
        </w:rPr>
      </w:pPr>
      <w:r w:rsidRPr="00C85CDA">
        <w:rPr>
          <w:szCs w:val="24"/>
        </w:rPr>
        <w:t>4) первый момент какого-либо явления</w:t>
      </w:r>
    </w:p>
    <w:p w:rsidR="00E658D0" w:rsidRPr="00C85CDA" w:rsidRDefault="00E658D0" w:rsidP="00E658D0">
      <w:pPr>
        <w:jc w:val="both"/>
        <w:rPr>
          <w:szCs w:val="24"/>
        </w:rPr>
      </w:pPr>
    </w:p>
    <w:p w:rsidR="00E658D0" w:rsidRPr="00C85CDA" w:rsidRDefault="00E658D0" w:rsidP="00E658D0">
      <w:pPr>
        <w:jc w:val="both"/>
        <w:rPr>
          <w:b/>
          <w:szCs w:val="24"/>
        </w:rPr>
      </w:pPr>
      <w:r w:rsidRPr="00C85CDA">
        <w:rPr>
          <w:b/>
          <w:szCs w:val="24"/>
        </w:rPr>
        <w:t xml:space="preserve">   </w:t>
      </w:r>
      <w:r w:rsidRPr="00C85CDA">
        <w:rPr>
          <w:b/>
          <w:szCs w:val="24"/>
        </w:rPr>
        <w:tab/>
        <w:t>Прочитайте текст и выполните задания А8 – А11</w:t>
      </w:r>
    </w:p>
    <w:p w:rsidR="00E658D0" w:rsidRPr="00C85CDA" w:rsidRDefault="00E658D0" w:rsidP="00E658D0">
      <w:pPr>
        <w:ind w:firstLine="708"/>
        <w:jc w:val="both"/>
        <w:rPr>
          <w:szCs w:val="24"/>
        </w:rPr>
      </w:pPr>
      <w:r w:rsidRPr="00C85CDA">
        <w:rPr>
          <w:b/>
          <w:szCs w:val="24"/>
        </w:rPr>
        <w:t>(</w:t>
      </w:r>
      <w:r w:rsidRPr="00C85CDA">
        <w:rPr>
          <w:szCs w:val="24"/>
        </w:rPr>
        <w:t>1)… (2) Одни люди лучше запоминают то, что они прочли или увидели (зрительный тип памяти), другие должны обязательно выслушать (слуховой тип). (3) Смешанный тип памяти отмечается, если память сочетает особенности всех трех типов. 4) Для совершенствования памяти нужно в первую очередь проследить за собой и определить, какой именно вид памяти у вас преобладает. (5) И в дальнейшем лучше тренировать не ту особенность памяти, которая хорошо развита, а другую. (6)… если человек хорошо запоминает прочитанное, то нужно, чтобы он еще и воспринимал материал на слух или записывал его.</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А8</w:t>
      </w:r>
      <w:r w:rsidRPr="00C85CDA">
        <w:rPr>
          <w:szCs w:val="24"/>
        </w:rPr>
        <w:t xml:space="preserve"> Какое слово или сочетание слов является сказуемым в одном из предложений или в одной из частей сложного предложения текста?</w:t>
      </w:r>
    </w:p>
    <w:p w:rsidR="00E658D0" w:rsidRPr="00C85CDA" w:rsidRDefault="00E658D0" w:rsidP="00E658D0">
      <w:pPr>
        <w:jc w:val="both"/>
        <w:rPr>
          <w:szCs w:val="24"/>
        </w:rPr>
      </w:pPr>
      <w:r w:rsidRPr="00C85CDA">
        <w:rPr>
          <w:szCs w:val="24"/>
        </w:rPr>
        <w:t>1) должны (предложение 2)</w:t>
      </w:r>
    </w:p>
    <w:p w:rsidR="00E658D0" w:rsidRPr="00C85CDA" w:rsidRDefault="00E658D0" w:rsidP="00E658D0">
      <w:pPr>
        <w:jc w:val="both"/>
        <w:rPr>
          <w:szCs w:val="24"/>
        </w:rPr>
      </w:pPr>
      <w:r w:rsidRPr="00C85CDA">
        <w:rPr>
          <w:szCs w:val="24"/>
        </w:rPr>
        <w:t>2) проследить (и) определить (предложение 4)</w:t>
      </w:r>
    </w:p>
    <w:p w:rsidR="00E658D0" w:rsidRPr="00C85CDA" w:rsidRDefault="00E658D0" w:rsidP="00E658D0">
      <w:pPr>
        <w:jc w:val="both"/>
        <w:rPr>
          <w:szCs w:val="24"/>
        </w:rPr>
      </w:pPr>
      <w:r w:rsidRPr="00C85CDA">
        <w:rPr>
          <w:szCs w:val="24"/>
        </w:rPr>
        <w:t>3) нужно (предложение 4)</w:t>
      </w:r>
    </w:p>
    <w:p w:rsidR="00E658D0" w:rsidRPr="00C85CDA" w:rsidRDefault="00E658D0" w:rsidP="00E658D0">
      <w:pPr>
        <w:jc w:val="both"/>
        <w:rPr>
          <w:szCs w:val="24"/>
        </w:rPr>
      </w:pPr>
      <w:r w:rsidRPr="00C85CDA">
        <w:rPr>
          <w:szCs w:val="24"/>
        </w:rPr>
        <w:t>4) развита (предложение 5)</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А9</w:t>
      </w:r>
      <w:r w:rsidRPr="00C85CDA">
        <w:rPr>
          <w:szCs w:val="24"/>
        </w:rPr>
        <w:t xml:space="preserve"> Укажите верную характеристику пятого (5) предложения текста.</w:t>
      </w:r>
    </w:p>
    <w:p w:rsidR="00E658D0" w:rsidRPr="00C85CDA" w:rsidRDefault="00E658D0" w:rsidP="00E658D0">
      <w:pPr>
        <w:jc w:val="both"/>
        <w:rPr>
          <w:szCs w:val="24"/>
        </w:rPr>
      </w:pPr>
      <w:r w:rsidRPr="00C85CDA">
        <w:rPr>
          <w:szCs w:val="24"/>
        </w:rPr>
        <w:t>1) сложноподчиненное</w:t>
      </w:r>
    </w:p>
    <w:p w:rsidR="00E658D0" w:rsidRPr="00C85CDA" w:rsidRDefault="00E658D0" w:rsidP="00E658D0">
      <w:pPr>
        <w:jc w:val="both"/>
        <w:rPr>
          <w:szCs w:val="24"/>
        </w:rPr>
      </w:pPr>
      <w:r w:rsidRPr="00C85CDA">
        <w:rPr>
          <w:szCs w:val="24"/>
        </w:rPr>
        <w:t>2) сложное с союзной сочинительной и подчинительной связью между частями</w:t>
      </w:r>
    </w:p>
    <w:p w:rsidR="00E658D0" w:rsidRPr="00C85CDA" w:rsidRDefault="00E658D0" w:rsidP="00E658D0">
      <w:pPr>
        <w:jc w:val="both"/>
        <w:rPr>
          <w:szCs w:val="24"/>
        </w:rPr>
      </w:pPr>
      <w:r w:rsidRPr="00C85CDA">
        <w:rPr>
          <w:szCs w:val="24"/>
        </w:rPr>
        <w:t>3) сложносочиненное</w:t>
      </w:r>
    </w:p>
    <w:p w:rsidR="00E658D0" w:rsidRPr="00C85CDA" w:rsidRDefault="00E658D0" w:rsidP="00E658D0">
      <w:pPr>
        <w:jc w:val="both"/>
        <w:rPr>
          <w:szCs w:val="24"/>
        </w:rPr>
      </w:pPr>
      <w:r w:rsidRPr="00C85CDA">
        <w:rPr>
          <w:szCs w:val="24"/>
        </w:rPr>
        <w:t>4) сложное бессоюзное</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А10</w:t>
      </w:r>
      <w:r w:rsidRPr="00C85CDA">
        <w:rPr>
          <w:szCs w:val="24"/>
        </w:rPr>
        <w:t xml:space="preserve"> Укажите верную морфологическую характеристику слова РАЗВИТА (предложение5).</w:t>
      </w:r>
    </w:p>
    <w:p w:rsidR="00E658D0" w:rsidRPr="00C85CDA" w:rsidRDefault="00E658D0" w:rsidP="00E658D0">
      <w:pPr>
        <w:jc w:val="both"/>
        <w:rPr>
          <w:szCs w:val="24"/>
        </w:rPr>
      </w:pPr>
      <w:r w:rsidRPr="00C85CDA">
        <w:rPr>
          <w:szCs w:val="24"/>
        </w:rPr>
        <w:t>1) краткое прилагательное</w:t>
      </w:r>
    </w:p>
    <w:p w:rsidR="00E658D0" w:rsidRPr="00C85CDA" w:rsidRDefault="00E658D0" w:rsidP="00E658D0">
      <w:pPr>
        <w:jc w:val="both"/>
        <w:rPr>
          <w:szCs w:val="24"/>
        </w:rPr>
      </w:pPr>
      <w:r w:rsidRPr="00C85CDA">
        <w:rPr>
          <w:szCs w:val="24"/>
        </w:rPr>
        <w:t>2) деепричастие</w:t>
      </w:r>
    </w:p>
    <w:p w:rsidR="00E658D0" w:rsidRPr="00C85CDA" w:rsidRDefault="00E658D0" w:rsidP="00E658D0">
      <w:pPr>
        <w:jc w:val="both"/>
        <w:rPr>
          <w:szCs w:val="24"/>
        </w:rPr>
      </w:pPr>
      <w:r w:rsidRPr="00C85CDA">
        <w:rPr>
          <w:szCs w:val="24"/>
        </w:rPr>
        <w:t>3) страдательное причастие</w:t>
      </w:r>
    </w:p>
    <w:p w:rsidR="00E658D0" w:rsidRPr="00C85CDA" w:rsidRDefault="00E658D0" w:rsidP="00E658D0">
      <w:pPr>
        <w:jc w:val="both"/>
        <w:rPr>
          <w:szCs w:val="24"/>
        </w:rPr>
      </w:pPr>
      <w:r w:rsidRPr="00C85CDA">
        <w:rPr>
          <w:szCs w:val="24"/>
        </w:rPr>
        <w:t>4) действительное причастие</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А11</w:t>
      </w:r>
      <w:r w:rsidRPr="00C85CDA">
        <w:rPr>
          <w:szCs w:val="24"/>
        </w:rPr>
        <w:t xml:space="preserve"> Укажите значение слова ПАМЯТЬ (предложения 2 –5).</w:t>
      </w:r>
    </w:p>
    <w:p w:rsidR="00E658D0" w:rsidRPr="00C85CDA" w:rsidRDefault="00E658D0" w:rsidP="00E658D0">
      <w:pPr>
        <w:jc w:val="both"/>
        <w:rPr>
          <w:szCs w:val="24"/>
        </w:rPr>
      </w:pPr>
      <w:r w:rsidRPr="00C85CDA">
        <w:rPr>
          <w:szCs w:val="24"/>
        </w:rPr>
        <w:t>1) воспоминание</w:t>
      </w:r>
    </w:p>
    <w:p w:rsidR="00E658D0" w:rsidRPr="00C85CDA" w:rsidRDefault="00E658D0" w:rsidP="00E658D0">
      <w:pPr>
        <w:jc w:val="both"/>
        <w:rPr>
          <w:szCs w:val="24"/>
        </w:rPr>
      </w:pPr>
      <w:r w:rsidRPr="00C85CDA">
        <w:rPr>
          <w:szCs w:val="24"/>
        </w:rPr>
        <w:t>2) способность сохранять и воспроизводить в сознании прежние впечатления</w:t>
      </w:r>
    </w:p>
    <w:p w:rsidR="00E658D0" w:rsidRPr="00C85CDA" w:rsidRDefault="00E658D0" w:rsidP="00E658D0">
      <w:pPr>
        <w:jc w:val="both"/>
        <w:rPr>
          <w:szCs w:val="24"/>
        </w:rPr>
      </w:pPr>
      <w:r w:rsidRPr="00C85CDA">
        <w:rPr>
          <w:szCs w:val="24"/>
        </w:rPr>
        <w:t>3) совокупность сведений о каких-либо событиях</w:t>
      </w:r>
    </w:p>
    <w:p w:rsidR="00E658D0" w:rsidRPr="00C85CDA" w:rsidRDefault="00E658D0" w:rsidP="00E658D0">
      <w:pPr>
        <w:jc w:val="both"/>
        <w:rPr>
          <w:szCs w:val="24"/>
        </w:rPr>
      </w:pPr>
      <w:r w:rsidRPr="00C85CDA">
        <w:rPr>
          <w:szCs w:val="24"/>
        </w:rPr>
        <w:t xml:space="preserve">4) запас хранящихся в сознании впечатлений </w:t>
      </w:r>
    </w:p>
    <w:p w:rsidR="00E658D0" w:rsidRPr="00C85CDA" w:rsidRDefault="00E658D0" w:rsidP="00E658D0">
      <w:pPr>
        <w:jc w:val="both"/>
      </w:pPr>
      <w:r w:rsidRPr="00C85CDA">
        <w:rPr>
          <w:szCs w:val="24"/>
          <w:bdr w:val="single" w:sz="4" w:space="0" w:color="auto" w:shadow="1" w:frame="1"/>
          <w:shd w:val="clear" w:color="auto" w:fill="FABF8F"/>
        </w:rPr>
        <w:br w:type="page"/>
      </w:r>
    </w:p>
    <w:p w:rsidR="00E658D0" w:rsidRPr="00C85CDA" w:rsidRDefault="00E658D0" w:rsidP="00E658D0"/>
    <w:p w:rsidR="00E658D0" w:rsidRDefault="00E658D0" w:rsidP="00E658D0">
      <w:pPr>
        <w:pBdr>
          <w:bottom w:val="single" w:sz="8" w:space="4" w:color="4F81BD"/>
        </w:pBdr>
        <w:tabs>
          <w:tab w:val="left" w:pos="1276"/>
        </w:tabs>
        <w:contextualSpacing/>
        <w:outlineLvl w:val="0"/>
        <w:rPr>
          <w:color w:val="17365D"/>
          <w:spacing w:val="5"/>
          <w:kern w:val="28"/>
          <w:sz w:val="32"/>
          <w:szCs w:val="32"/>
          <w:bdr w:val="single" w:sz="4" w:space="0" w:color="auto" w:shadow="1" w:frame="1"/>
          <w:shd w:val="clear" w:color="auto" w:fill="FABF8F"/>
        </w:rPr>
      </w:pPr>
      <w:r w:rsidRPr="00C85CDA">
        <w:rPr>
          <w:color w:val="17365D"/>
          <w:spacing w:val="5"/>
          <w:kern w:val="28"/>
          <w:sz w:val="32"/>
          <w:szCs w:val="32"/>
          <w:bdr w:val="single" w:sz="4" w:space="0" w:color="auto" w:shadow="1" w:frame="1"/>
          <w:shd w:val="clear" w:color="auto" w:fill="FABF8F"/>
        </w:rPr>
        <w:t>А1</w:t>
      </w:r>
      <w:r>
        <w:rPr>
          <w:color w:val="17365D"/>
          <w:spacing w:val="5"/>
          <w:kern w:val="28"/>
          <w:sz w:val="32"/>
          <w:szCs w:val="32"/>
          <w:bdr w:val="single" w:sz="4" w:space="0" w:color="auto" w:shadow="1" w:frame="1"/>
          <w:shd w:val="clear" w:color="auto" w:fill="FABF8F"/>
        </w:rPr>
        <w:t>2</w:t>
      </w:r>
    </w:p>
    <w:tbl>
      <w:tblPr>
        <w:tblpPr w:leftFromText="180" w:rightFromText="180" w:vertAnchor="page" w:horzAnchor="page" w:tblpX="1182" w:tblpY="9411"/>
        <w:tblW w:w="5000" w:type="pct"/>
        <w:tblCellSpacing w:w="15" w:type="dxa"/>
        <w:tblCellMar>
          <w:top w:w="15" w:type="dxa"/>
          <w:left w:w="15" w:type="dxa"/>
          <w:bottom w:w="15" w:type="dxa"/>
          <w:right w:w="15" w:type="dxa"/>
        </w:tblCellMar>
        <w:tblLook w:val="04A0"/>
      </w:tblPr>
      <w:tblGrid>
        <w:gridCol w:w="10556"/>
      </w:tblGrid>
      <w:tr w:rsidR="00E658D0" w:rsidRPr="000223FC" w:rsidTr="000F7C41">
        <w:trPr>
          <w:cantSplit/>
          <w:tblCellSpacing w:w="15" w:type="dxa"/>
        </w:trPr>
        <w:tc>
          <w:tcPr>
            <w:tcW w:w="0" w:type="auto"/>
            <w:tcBorders>
              <w:top w:val="nil"/>
              <w:left w:val="nil"/>
              <w:bottom w:val="nil"/>
              <w:right w:val="nil"/>
            </w:tcBorders>
            <w:vAlign w:val="center"/>
            <w:hideMark/>
          </w:tcPr>
          <w:p w:rsidR="00E658D0" w:rsidRPr="00C85CDA" w:rsidRDefault="00E658D0" w:rsidP="000F7C41">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0223FC" w:rsidRDefault="00E658D0" w:rsidP="000F7C41">
            <w:pPr>
              <w:ind w:firstLine="610"/>
              <w:jc w:val="left"/>
              <w:rPr>
                <w:color w:val="000000"/>
                <w:sz w:val="20"/>
                <w:szCs w:val="20"/>
              </w:rPr>
            </w:pPr>
            <w:r w:rsidRPr="000223FC">
              <w:rPr>
                <w:b/>
                <w:bCs/>
                <w:color w:val="000000"/>
                <w:sz w:val="20"/>
                <w:szCs w:val="20"/>
              </w:rPr>
              <w:t>A12 № 12.</w:t>
            </w:r>
            <w:r w:rsidRPr="000223FC">
              <w:rPr>
                <w:rStyle w:val="apple-converted-space"/>
                <w:color w:val="000000"/>
                <w:sz w:val="20"/>
                <w:szCs w:val="20"/>
              </w:rPr>
              <w:t> </w:t>
            </w:r>
            <w:r w:rsidRPr="000223FC">
              <w:rPr>
                <w:color w:val="000000"/>
                <w:sz w:val="20"/>
                <w:szCs w:val="20"/>
              </w:rPr>
              <w:t>Укажите значение слова КОРРЕКТИВА (КОРРЕКТИВЫ) (предложение 5).</w:t>
            </w:r>
          </w:p>
          <w:p w:rsidR="00E658D0" w:rsidRPr="000223FC" w:rsidRDefault="00E658D0" w:rsidP="000F7C41">
            <w:pPr>
              <w:jc w:val="left"/>
              <w:rPr>
                <w:color w:val="000000"/>
                <w:sz w:val="20"/>
                <w:szCs w:val="20"/>
              </w:rPr>
            </w:pPr>
          </w:p>
          <w:p w:rsidR="00E658D0" w:rsidRPr="000223FC" w:rsidRDefault="00E658D0" w:rsidP="000F7C41">
            <w:pPr>
              <w:jc w:val="left"/>
              <w:rPr>
                <w:color w:val="000000"/>
                <w:sz w:val="20"/>
                <w:szCs w:val="20"/>
              </w:rPr>
            </w:pPr>
            <w:r w:rsidRPr="000223FC">
              <w:rPr>
                <w:color w:val="000000"/>
                <w:sz w:val="20"/>
                <w:szCs w:val="20"/>
              </w:rPr>
              <w:t>(1)… (2)Деревянные парусные корабли, сблизившись, в упор палили друг в друга чугунными ядрами из небольших заряжаемых с дула пушек. (3)Поскольку энергии ядер редко хватало на то, чтобы вывести корабль из строя, бой мог заканчиваться и абордажем. (4)При этом с атакующего корабля, сцепившегося своим бортом с бортом противника, на вражескую палубу высаживались матросы, которые в рукопашной схватке старались завладеть неприятельским судном. (5)… промышленная революция XIX века очень быстро внесла коррективы в эту область военного дела, и первым важным нововведением стали паровые машины. (6) Их установка на военные суда устраняла прежнюю зависимость от силы и направления ветра, позволяла свободно маневрировать, выбирая положение, наиболее выгодное для ведения огня и при этом обеспечивающее наименьшую уязвимость от огня противника.</w:t>
            </w:r>
          </w:p>
          <w:p w:rsidR="00E658D0" w:rsidRPr="000223FC" w:rsidRDefault="00E658D0" w:rsidP="000F7C41">
            <w:pPr>
              <w:jc w:val="left"/>
              <w:rPr>
                <w:color w:val="000000"/>
                <w:sz w:val="20"/>
                <w:szCs w:val="20"/>
              </w:rPr>
            </w:pPr>
            <w:r w:rsidRPr="000223FC">
              <w:rPr>
                <w:color w:val="000000"/>
                <w:sz w:val="20"/>
                <w:szCs w:val="20"/>
              </w:rPr>
              <w:t>1) вежливость</w:t>
            </w:r>
            <w:r w:rsidRPr="000223FC">
              <w:rPr>
                <w:color w:val="000000"/>
                <w:sz w:val="20"/>
                <w:szCs w:val="20"/>
              </w:rPr>
              <w:br/>
              <w:t>2) соотношение</w:t>
            </w:r>
            <w:r w:rsidRPr="000223FC">
              <w:rPr>
                <w:color w:val="000000"/>
                <w:sz w:val="20"/>
                <w:szCs w:val="20"/>
              </w:rPr>
              <w:br/>
              <w:t>3) ошибка</w:t>
            </w:r>
            <w:r w:rsidRPr="000223FC">
              <w:rPr>
                <w:color w:val="000000"/>
                <w:sz w:val="20"/>
                <w:szCs w:val="20"/>
              </w:rPr>
              <w:br/>
              <w:t>4) поправка</w:t>
            </w:r>
          </w:p>
          <w:p w:rsidR="00E658D0" w:rsidRPr="000223FC" w:rsidRDefault="00E658D0" w:rsidP="000F7C41">
            <w:pPr>
              <w:jc w:val="left"/>
              <w:rPr>
                <w:color w:val="000000"/>
                <w:sz w:val="20"/>
                <w:szCs w:val="20"/>
              </w:rPr>
            </w:pPr>
          </w:p>
        </w:tc>
      </w:tr>
      <w:tr w:rsidR="00E658D0" w:rsidRPr="000223FC" w:rsidTr="000F7C41">
        <w:trPr>
          <w:cantSplit/>
          <w:tblCellSpacing w:w="15" w:type="dxa"/>
        </w:trPr>
        <w:tc>
          <w:tcPr>
            <w:tcW w:w="0" w:type="auto"/>
            <w:tcBorders>
              <w:top w:val="nil"/>
              <w:left w:val="nil"/>
              <w:bottom w:val="nil"/>
              <w:right w:val="nil"/>
            </w:tcBorders>
            <w:vAlign w:val="center"/>
            <w:hideMark/>
          </w:tcPr>
          <w:p w:rsidR="00E658D0" w:rsidRPr="000223FC" w:rsidRDefault="00E658D0" w:rsidP="000F7C41">
            <w:pPr>
              <w:ind w:firstLine="610"/>
              <w:jc w:val="left"/>
              <w:rPr>
                <w:color w:val="000000"/>
                <w:sz w:val="20"/>
                <w:szCs w:val="20"/>
              </w:rPr>
            </w:pPr>
            <w:r w:rsidRPr="000223FC">
              <w:rPr>
                <w:b/>
                <w:bCs/>
                <w:color w:val="000000"/>
                <w:sz w:val="20"/>
                <w:szCs w:val="20"/>
              </w:rPr>
              <w:t>A12 № 49.</w:t>
            </w:r>
            <w:r w:rsidRPr="000223FC">
              <w:rPr>
                <w:rStyle w:val="apple-converted-space"/>
                <w:color w:val="000000"/>
                <w:sz w:val="20"/>
                <w:szCs w:val="20"/>
              </w:rPr>
              <w:t> </w:t>
            </w:r>
            <w:r w:rsidRPr="000223FC">
              <w:rPr>
                <w:color w:val="000000"/>
                <w:sz w:val="20"/>
                <w:szCs w:val="20"/>
              </w:rPr>
              <w:t>Укажите значение слова БИОСФЕРА в предложении 4.</w:t>
            </w:r>
          </w:p>
          <w:p w:rsidR="00E658D0" w:rsidRPr="000223FC" w:rsidRDefault="00E658D0" w:rsidP="000F7C41">
            <w:pPr>
              <w:jc w:val="left"/>
              <w:rPr>
                <w:color w:val="000000"/>
                <w:sz w:val="20"/>
                <w:szCs w:val="20"/>
              </w:rPr>
            </w:pPr>
            <w:r w:rsidRPr="000223FC">
              <w:rPr>
                <w:color w:val="000000"/>
                <w:sz w:val="20"/>
                <w:szCs w:val="20"/>
              </w:rPr>
              <w:t>(1)... (2)Так, к началу XIX века на Земле проживал один миллиард человек, а к концу XX века — уже шесть миллиардов человек. (3)Такой быстрый рост населения за короткий исторический период называется демографическим взрывом. (4)Но рассчитана ли биосфера Земли на подобные взрывы? (5)Учёные установили, что наша планета рассчитана только на 200 миллионов человек. (6)... человек превысил свою долю в биосфере в несколько раз.</w:t>
            </w:r>
          </w:p>
          <w:p w:rsidR="00E658D0" w:rsidRPr="000223FC" w:rsidRDefault="00E658D0" w:rsidP="000F7C41">
            <w:pPr>
              <w:jc w:val="left"/>
              <w:rPr>
                <w:color w:val="000000"/>
                <w:sz w:val="20"/>
                <w:szCs w:val="20"/>
              </w:rPr>
            </w:pPr>
            <w:r w:rsidRPr="000223FC">
              <w:rPr>
                <w:color w:val="000000"/>
                <w:sz w:val="20"/>
                <w:szCs w:val="20"/>
              </w:rPr>
              <w:t>1) Наука о живой природе, о закономерностях органической жизни.</w:t>
            </w:r>
            <w:r w:rsidRPr="000223FC">
              <w:rPr>
                <w:color w:val="000000"/>
                <w:sz w:val="20"/>
                <w:szCs w:val="20"/>
              </w:rPr>
              <w:br/>
              <w:t>2) Раздел кибернетики, посвященный использованию биологических процессов в решении инженерных задач.</w:t>
            </w:r>
            <w:r w:rsidRPr="000223FC">
              <w:rPr>
                <w:rStyle w:val="apple-converted-space"/>
                <w:color w:val="000000"/>
                <w:sz w:val="20"/>
                <w:szCs w:val="20"/>
              </w:rPr>
              <w:t> </w:t>
            </w:r>
            <w:r w:rsidRPr="000223FC">
              <w:rPr>
                <w:color w:val="000000"/>
                <w:sz w:val="20"/>
                <w:szCs w:val="20"/>
              </w:rPr>
              <w:br/>
              <w:t>3) Электромагнитные колебания, возникающие в мозгу человека и высших животных.</w:t>
            </w:r>
            <w:r w:rsidRPr="000223FC">
              <w:rPr>
                <w:rStyle w:val="apple-converted-space"/>
                <w:color w:val="000000"/>
                <w:sz w:val="20"/>
                <w:szCs w:val="20"/>
              </w:rPr>
              <w:t> </w:t>
            </w:r>
            <w:r w:rsidRPr="000223FC">
              <w:rPr>
                <w:color w:val="000000"/>
                <w:sz w:val="20"/>
                <w:szCs w:val="20"/>
              </w:rPr>
              <w:br/>
              <w:t>4) Область распространения жизни на Земле.</w:t>
            </w:r>
          </w:p>
          <w:p w:rsidR="00E658D0" w:rsidRPr="000223FC" w:rsidRDefault="00E658D0" w:rsidP="000F7C41">
            <w:pPr>
              <w:jc w:val="left"/>
              <w:rPr>
                <w:color w:val="000000"/>
                <w:sz w:val="20"/>
                <w:szCs w:val="20"/>
              </w:rPr>
            </w:pPr>
          </w:p>
        </w:tc>
      </w:tr>
    </w:tbl>
    <w:p w:rsidR="00E658D0" w:rsidRDefault="00E658D0" w:rsidP="00E658D0">
      <w:pPr>
        <w:spacing w:after="200" w:line="276" w:lineRule="auto"/>
        <w:ind w:firstLine="0"/>
        <w:jc w:val="left"/>
        <w:rPr>
          <w:color w:val="17365D"/>
          <w:spacing w:val="5"/>
          <w:kern w:val="28"/>
          <w:sz w:val="32"/>
          <w:szCs w:val="32"/>
          <w:bdr w:val="single" w:sz="4" w:space="0" w:color="auto" w:shadow="1" w:frame="1"/>
          <w:shd w:val="clear" w:color="auto" w:fill="FABF8F"/>
        </w:rPr>
      </w:pPr>
      <w:r>
        <w:rPr>
          <w:noProof/>
          <w:color w:val="17365D"/>
          <w:spacing w:val="5"/>
          <w:kern w:val="28"/>
          <w:sz w:val="32"/>
          <w:szCs w:val="32"/>
          <w:lang w:eastAsia="ru-RU"/>
        </w:rPr>
        <w:drawing>
          <wp:anchor distT="0" distB="0" distL="114300" distR="114300" simplePos="0" relativeHeight="251673600" behindDoc="0" locked="0" layoutInCell="1" allowOverlap="1">
            <wp:simplePos x="0" y="0"/>
            <wp:positionH relativeFrom="column">
              <wp:posOffset>-61624</wp:posOffset>
            </wp:positionH>
            <wp:positionV relativeFrom="paragraph">
              <wp:posOffset>100508</wp:posOffset>
            </wp:positionV>
            <wp:extent cx="6035793" cy="4423144"/>
            <wp:effectExtent l="19050" t="0" r="3057" b="0"/>
            <wp:wrapNone/>
            <wp:docPr id="391" name="Рисунок 3" descr="А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 11.png"/>
                    <pic:cNvPicPr/>
                  </pic:nvPicPr>
                  <pic:blipFill>
                    <a:blip r:embed="rId42" cstate="print"/>
                    <a:stretch>
                      <a:fillRect/>
                    </a:stretch>
                  </pic:blipFill>
                  <pic:spPr>
                    <a:xfrm>
                      <a:off x="0" y="0"/>
                      <a:ext cx="6035793" cy="4423144"/>
                    </a:xfrm>
                    <a:prstGeom prst="rect">
                      <a:avLst/>
                    </a:prstGeom>
                  </pic:spPr>
                </pic:pic>
              </a:graphicData>
            </a:graphic>
          </wp:anchor>
        </w:drawing>
      </w:r>
      <w:r>
        <w:rPr>
          <w:color w:val="17365D"/>
          <w:spacing w:val="5"/>
          <w:kern w:val="28"/>
          <w:sz w:val="32"/>
          <w:szCs w:val="32"/>
          <w:bdr w:val="single" w:sz="4" w:space="0" w:color="auto" w:shadow="1" w:frame="1"/>
          <w:shd w:val="clear" w:color="auto" w:fill="FABF8F"/>
        </w:rPr>
        <w:br w:type="page"/>
      </w:r>
    </w:p>
    <w:p w:rsidR="00E658D0" w:rsidRPr="00C85CDA" w:rsidRDefault="00E658D0" w:rsidP="00E658D0">
      <w:pPr>
        <w:pBdr>
          <w:bottom w:val="single" w:sz="8" w:space="4" w:color="4F81BD"/>
        </w:pBdr>
        <w:tabs>
          <w:tab w:val="left" w:pos="1276"/>
        </w:tabs>
        <w:contextualSpacing/>
        <w:outlineLvl w:val="0"/>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А1</w:t>
      </w:r>
      <w:r>
        <w:rPr>
          <w:color w:val="17365D"/>
          <w:spacing w:val="5"/>
          <w:kern w:val="28"/>
          <w:sz w:val="32"/>
          <w:szCs w:val="32"/>
          <w:bdr w:val="single" w:sz="4" w:space="0" w:color="auto" w:shadow="1" w:frame="1"/>
          <w:shd w:val="clear" w:color="auto" w:fill="FABF8F"/>
        </w:rPr>
        <w:t>3</w:t>
      </w:r>
      <w:r w:rsidRPr="00C85CDA">
        <w:rPr>
          <w:color w:val="17365D"/>
          <w:spacing w:val="5"/>
          <w:kern w:val="28"/>
          <w:sz w:val="32"/>
          <w:szCs w:val="32"/>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Правописание –Н- и –НН- в суффиксах различных частей речи</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p>
    <w:p w:rsidR="00E658D0" w:rsidRPr="00C85CDA" w:rsidRDefault="00E658D0" w:rsidP="00E658D0">
      <w:pPr>
        <w:tabs>
          <w:tab w:val="left" w:pos="1276"/>
        </w:tabs>
        <w:jc w:val="both"/>
        <w:rPr>
          <w:color w:val="000000"/>
          <w:szCs w:val="24"/>
        </w:rPr>
      </w:pPr>
      <w:r w:rsidRPr="00C85CDA">
        <w:rPr>
          <w:color w:val="000000"/>
          <w:szCs w:val="24"/>
        </w:rPr>
        <w:t>В этом задании необходимы знания о способах образования слов!</w:t>
      </w:r>
    </w:p>
    <w:p w:rsidR="00E658D0" w:rsidRPr="00C85CDA" w:rsidRDefault="00E658D0" w:rsidP="00E658D0">
      <w:pPr>
        <w:tabs>
          <w:tab w:val="left" w:pos="1276"/>
        </w:tabs>
        <w:jc w:val="both"/>
        <w:rPr>
          <w:b/>
          <w:color w:val="FF0066"/>
          <w:sz w:val="32"/>
          <w:szCs w:val="32"/>
        </w:rPr>
      </w:pPr>
    </w:p>
    <w:p w:rsidR="00E658D0" w:rsidRPr="00C85CDA" w:rsidRDefault="00E658D0" w:rsidP="00E658D0">
      <w:pPr>
        <w:tabs>
          <w:tab w:val="left" w:pos="1276"/>
        </w:tabs>
        <w:jc w:val="both"/>
        <w:rPr>
          <w:color w:val="000000"/>
          <w:szCs w:val="24"/>
        </w:rPr>
      </w:pPr>
      <w:r w:rsidRPr="00C85CDA">
        <w:rPr>
          <w:b/>
          <w:color w:val="FF0066"/>
          <w:sz w:val="32"/>
          <w:szCs w:val="32"/>
        </w:rPr>
        <w:sym w:font="Wingdings" w:char="0046"/>
      </w:r>
      <w:r w:rsidRPr="00C85CDA">
        <w:rPr>
          <w:b/>
          <w:color w:val="FF0066"/>
          <w:sz w:val="28"/>
          <w:szCs w:val="28"/>
        </w:rPr>
        <w:t xml:space="preserve">Подсказка.  </w:t>
      </w:r>
      <w:r w:rsidRPr="00C85CDA">
        <w:rPr>
          <w:color w:val="000000"/>
          <w:szCs w:val="24"/>
        </w:rPr>
        <w:t>Информацию о них ты сможешь найти в задании В1.</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outlineLvl w:val="0"/>
        <w:rPr>
          <w:b/>
          <w:color w:val="7030A0"/>
          <w:szCs w:val="24"/>
        </w:rPr>
      </w:pPr>
      <w:r w:rsidRPr="00C85CDA">
        <w:rPr>
          <w:b/>
          <w:color w:val="7030A0"/>
          <w:szCs w:val="24"/>
        </w:rPr>
        <w:t>Алгоритм действий</w:t>
      </w:r>
    </w:p>
    <w:p w:rsidR="00E658D0" w:rsidRPr="002340BB" w:rsidRDefault="00E658D0" w:rsidP="00A54D08">
      <w:pPr>
        <w:pStyle w:val="a9"/>
        <w:numPr>
          <w:ilvl w:val="0"/>
          <w:numId w:val="73"/>
        </w:numPr>
        <w:pBdr>
          <w:top w:val="single" w:sz="18" w:space="1" w:color="7030A0"/>
          <w:left w:val="single" w:sz="18" w:space="4" w:color="7030A0"/>
          <w:bottom w:val="single" w:sz="18" w:space="1" w:color="7030A0"/>
          <w:right w:val="single" w:sz="18" w:space="4" w:color="7030A0"/>
        </w:pBdr>
        <w:tabs>
          <w:tab w:val="left" w:pos="284"/>
        </w:tabs>
        <w:jc w:val="both"/>
        <w:rPr>
          <w:szCs w:val="24"/>
        </w:rPr>
      </w:pPr>
      <w:r w:rsidRPr="002340BB">
        <w:rPr>
          <w:szCs w:val="24"/>
        </w:rPr>
        <w:t>Определи, какой частью речи являются слова, в которых пропущены –Н- или –НН-. Это необходимо для того, чтобы знать, какой часть правила пользоваться.</w:t>
      </w:r>
    </w:p>
    <w:p w:rsidR="00E658D0" w:rsidRPr="002340BB" w:rsidRDefault="00E658D0" w:rsidP="00A54D08">
      <w:pPr>
        <w:pStyle w:val="a9"/>
        <w:numPr>
          <w:ilvl w:val="0"/>
          <w:numId w:val="73"/>
        </w:numPr>
        <w:pBdr>
          <w:top w:val="single" w:sz="18" w:space="1" w:color="7030A0"/>
          <w:left w:val="single" w:sz="18" w:space="4" w:color="7030A0"/>
          <w:bottom w:val="single" w:sz="18" w:space="1" w:color="7030A0"/>
          <w:right w:val="single" w:sz="18" w:space="4" w:color="7030A0"/>
        </w:pBdr>
        <w:tabs>
          <w:tab w:val="left" w:pos="284"/>
        </w:tabs>
        <w:jc w:val="both"/>
        <w:rPr>
          <w:szCs w:val="24"/>
        </w:rPr>
      </w:pPr>
      <w:r w:rsidRPr="002340BB">
        <w:rPr>
          <w:szCs w:val="24"/>
        </w:rPr>
        <w:t>Вспомни, не является ли это слово исключением.</w:t>
      </w:r>
    </w:p>
    <w:p w:rsidR="00E658D0" w:rsidRPr="002340BB" w:rsidRDefault="00E658D0" w:rsidP="00A54D08">
      <w:pPr>
        <w:pStyle w:val="a9"/>
        <w:numPr>
          <w:ilvl w:val="0"/>
          <w:numId w:val="73"/>
        </w:numPr>
        <w:pBdr>
          <w:top w:val="single" w:sz="18" w:space="1" w:color="7030A0"/>
          <w:left w:val="single" w:sz="18" w:space="4" w:color="7030A0"/>
          <w:bottom w:val="single" w:sz="18" w:space="1" w:color="7030A0"/>
          <w:right w:val="single" w:sz="18" w:space="4" w:color="7030A0"/>
        </w:pBdr>
        <w:tabs>
          <w:tab w:val="left" w:pos="284"/>
        </w:tabs>
        <w:jc w:val="both"/>
        <w:rPr>
          <w:szCs w:val="24"/>
        </w:rPr>
      </w:pPr>
      <w:r w:rsidRPr="002340BB">
        <w:rPr>
          <w:szCs w:val="24"/>
        </w:rPr>
        <w:t>Подумай, от какого слова образованы разбираемые слова.</w:t>
      </w:r>
    </w:p>
    <w:p w:rsidR="00E658D0" w:rsidRPr="002340BB" w:rsidRDefault="00E658D0" w:rsidP="00A54D08">
      <w:pPr>
        <w:pStyle w:val="a9"/>
        <w:numPr>
          <w:ilvl w:val="0"/>
          <w:numId w:val="73"/>
        </w:numPr>
        <w:pBdr>
          <w:top w:val="single" w:sz="18" w:space="1" w:color="7030A0"/>
          <w:left w:val="single" w:sz="18" w:space="4" w:color="7030A0"/>
          <w:bottom w:val="single" w:sz="18" w:space="1" w:color="7030A0"/>
          <w:right w:val="single" w:sz="18" w:space="4" w:color="7030A0"/>
        </w:pBdr>
        <w:tabs>
          <w:tab w:val="left" w:pos="284"/>
        </w:tabs>
        <w:jc w:val="both"/>
        <w:rPr>
          <w:szCs w:val="24"/>
        </w:rPr>
      </w:pPr>
      <w:r w:rsidRPr="002340BB">
        <w:rPr>
          <w:szCs w:val="24"/>
        </w:rPr>
        <w:t>По правилу определи написание.</w:t>
      </w:r>
    </w:p>
    <w:p w:rsidR="00E658D0" w:rsidRPr="00C85CDA" w:rsidRDefault="00E658D0" w:rsidP="00E658D0">
      <w:pPr>
        <w:tabs>
          <w:tab w:val="left" w:pos="1276"/>
        </w:tabs>
        <w:jc w:val="both"/>
        <w:rPr>
          <w:b/>
          <w:color w:val="0000FF"/>
          <w:sz w:val="28"/>
          <w:szCs w:val="28"/>
        </w:rPr>
      </w:pP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tabs>
          <w:tab w:val="left" w:pos="1276"/>
        </w:tabs>
        <w:jc w:val="both"/>
        <w:rPr>
          <w:color w:val="000000"/>
          <w:szCs w:val="24"/>
        </w:rPr>
      </w:pPr>
      <w:r w:rsidRPr="00C85CDA">
        <w:rPr>
          <w:color w:val="000000"/>
          <w:szCs w:val="24"/>
        </w:rPr>
        <w:t>В зависимости от части речи правило делится на три части.</w:t>
      </w:r>
    </w:p>
    <w:p w:rsidR="00E658D0" w:rsidRPr="00C85CDA" w:rsidRDefault="00E658D0" w:rsidP="00E658D0">
      <w:pPr>
        <w:tabs>
          <w:tab w:val="left" w:pos="1276"/>
        </w:tabs>
        <w:rPr>
          <w:b/>
          <w:color w:val="000000"/>
          <w:szCs w:val="24"/>
        </w:rPr>
      </w:pPr>
    </w:p>
    <w:p w:rsidR="00E658D0" w:rsidRPr="00C85CDA" w:rsidRDefault="00E658D0" w:rsidP="00E658D0">
      <w:pPr>
        <w:tabs>
          <w:tab w:val="left" w:pos="1276"/>
        </w:tabs>
        <w:rPr>
          <w:b/>
          <w:color w:val="FF0000"/>
          <w:szCs w:val="24"/>
        </w:rPr>
      </w:pPr>
      <w:r w:rsidRPr="00C85CDA">
        <w:rPr>
          <w:b/>
          <w:color w:val="FF0000"/>
          <w:szCs w:val="24"/>
        </w:rPr>
        <w:t>Полные прилагательные и причастия</w:t>
      </w:r>
    </w:p>
    <w:p w:rsidR="00E658D0" w:rsidRPr="00C85CDA" w:rsidRDefault="00E658D0" w:rsidP="00E658D0">
      <w:pPr>
        <w:tabs>
          <w:tab w:val="left" w:pos="1276"/>
        </w:tabs>
        <w:rPr>
          <w:b/>
          <w:color w:val="FF0000"/>
          <w:szCs w:val="24"/>
        </w:rPr>
      </w:pPr>
    </w:p>
    <w:p w:rsidR="00E658D0" w:rsidRDefault="00E658D0" w:rsidP="00E658D0">
      <w:pPr>
        <w:tabs>
          <w:tab w:val="left" w:pos="1276"/>
        </w:tabs>
        <w:jc w:val="both"/>
        <w:rPr>
          <w:b/>
          <w:color w:val="00B050"/>
          <w:szCs w:val="24"/>
        </w:rPr>
      </w:pPr>
      <w:r w:rsidRPr="00C85CDA">
        <w:rPr>
          <w:b/>
          <w:color w:val="00B050"/>
          <w:sz w:val="40"/>
          <w:szCs w:val="40"/>
        </w:rPr>
        <w:sym w:font="Wingdings 2" w:char="00F3"/>
      </w:r>
      <w:r w:rsidRPr="00C85CDA">
        <w:rPr>
          <w:b/>
          <w:color w:val="00B050"/>
          <w:sz w:val="28"/>
          <w:szCs w:val="28"/>
        </w:rPr>
        <w:t xml:space="preserve">Помни! </w:t>
      </w:r>
      <w:r w:rsidRPr="00C85CDA">
        <w:rPr>
          <w:color w:val="000000"/>
          <w:szCs w:val="24"/>
        </w:rPr>
        <w:t xml:space="preserve">Обе части речи в начальной форме отвечают на вопрос: </w:t>
      </w:r>
      <w:r w:rsidRPr="00C85CDA">
        <w:rPr>
          <w:b/>
          <w:color w:val="00B050"/>
          <w:szCs w:val="24"/>
        </w:rPr>
        <w:t>какой?</w:t>
      </w:r>
    </w:p>
    <w:p w:rsidR="00E658D0" w:rsidRPr="00C85CDA" w:rsidRDefault="00E658D0" w:rsidP="00E658D0">
      <w:pPr>
        <w:tabs>
          <w:tab w:val="left" w:pos="1276"/>
        </w:tabs>
        <w:jc w:val="both"/>
        <w:rPr>
          <w:b/>
          <w:color w:val="00B050"/>
          <w:szCs w:val="24"/>
        </w:rPr>
      </w:pPr>
    </w:p>
    <w:p w:rsidR="00E658D0" w:rsidRPr="00C85CDA" w:rsidRDefault="00E658D0" w:rsidP="00E658D0">
      <w:pPr>
        <w:tabs>
          <w:tab w:val="left" w:pos="1276"/>
        </w:tabs>
        <w:ind w:left="-567" w:firstLine="0"/>
        <w:rPr>
          <w:color w:val="000000"/>
          <w:szCs w:val="24"/>
        </w:rPr>
      </w:pPr>
      <w:r w:rsidRPr="00C85CDA">
        <w:rPr>
          <w:noProof/>
          <w:color w:val="000000"/>
          <w:szCs w:val="24"/>
          <w:lang w:eastAsia="ru-RU"/>
        </w:rPr>
        <w:drawing>
          <wp:inline distT="0" distB="0" distL="0" distR="0">
            <wp:extent cx="6648703" cy="4752975"/>
            <wp:effectExtent l="0" t="0" r="2287" b="0"/>
            <wp:docPr id="392"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64" cy="6441562"/>
                      <a:chOff x="-32" y="142852"/>
                      <a:chExt cx="9144064" cy="6441562"/>
                    </a:xfrm>
                  </a:grpSpPr>
                  <a:grpSp>
                    <a:nvGrpSpPr>
                      <a:cNvPr id="100" name="Группа 99"/>
                      <a:cNvGrpSpPr/>
                    </a:nvGrpSpPr>
                    <a:grpSpPr>
                      <a:xfrm>
                        <a:off x="-32" y="142852"/>
                        <a:ext cx="9144064" cy="6441562"/>
                        <a:chOff x="-32" y="142852"/>
                        <a:chExt cx="9144064" cy="6441562"/>
                      </a:xfrm>
                    </a:grpSpPr>
                    <a:sp>
                      <a:nvSpPr>
                        <a:cNvPr id="23" name="TextBox 22"/>
                        <a:cNvSpPr txBox="1"/>
                      </a:nvSpPr>
                      <a:spPr>
                        <a:xfrm>
                          <a:off x="2643174" y="142852"/>
                          <a:ext cx="3429024"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dirty="0" smtClean="0"/>
                              <a:t>От какой части речи образовано слово?</a:t>
                            </a:r>
                            <a:endParaRPr lang="ru-RU" sz="1600" dirty="0"/>
                          </a:p>
                        </a:txBody>
                        <a:useSpRect/>
                      </a:txSp>
                      <a:style>
                        <a:lnRef idx="3">
                          <a:schemeClr val="lt1"/>
                        </a:lnRef>
                        <a:fillRef idx="1">
                          <a:schemeClr val="accent2"/>
                        </a:fillRef>
                        <a:effectRef idx="1">
                          <a:schemeClr val="accent2"/>
                        </a:effectRef>
                        <a:fontRef idx="minor">
                          <a:schemeClr val="lt1"/>
                        </a:fontRef>
                      </a:style>
                    </a:sp>
                    <a:sp>
                      <a:nvSpPr>
                        <a:cNvPr id="24" name="TextBox 23"/>
                        <a:cNvSpPr txBox="1"/>
                      </a:nvSpPr>
                      <a:spPr>
                        <a:xfrm>
                          <a:off x="642910" y="928670"/>
                          <a:ext cx="1058623" cy="338554"/>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от глагола</a:t>
                            </a:r>
                            <a:endParaRPr lang="ru-RU" sz="1600" dirty="0"/>
                          </a:p>
                        </a:txBody>
                        <a:useSpRect/>
                      </a:txSp>
                      <a:style>
                        <a:lnRef idx="1">
                          <a:schemeClr val="accent1"/>
                        </a:lnRef>
                        <a:fillRef idx="2">
                          <a:schemeClr val="accent1"/>
                        </a:fillRef>
                        <a:effectRef idx="1">
                          <a:schemeClr val="accent1"/>
                        </a:effectRef>
                        <a:fontRef idx="minor">
                          <a:schemeClr val="dk1"/>
                        </a:fontRef>
                      </a:style>
                    </a:sp>
                    <a:sp>
                      <a:nvSpPr>
                        <a:cNvPr id="25" name="TextBox 24"/>
                        <a:cNvSpPr txBox="1"/>
                      </a:nvSpPr>
                      <a:spPr>
                        <a:xfrm>
                          <a:off x="6215074" y="928670"/>
                          <a:ext cx="2387064" cy="584775"/>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t>не от глагола </a:t>
                            </a:r>
                          </a:p>
                          <a:p>
                            <a:pPr algn="ctr"/>
                            <a:r>
                              <a:rPr lang="ru-RU" sz="1600" dirty="0" smtClean="0"/>
                              <a:t>(чаще существительного)</a:t>
                            </a:r>
                            <a:endParaRPr lang="ru-RU" sz="1600" dirty="0"/>
                          </a:p>
                        </a:txBody>
                        <a:useSpRect/>
                      </a:txSp>
                      <a:style>
                        <a:lnRef idx="1">
                          <a:schemeClr val="accent1"/>
                        </a:lnRef>
                        <a:fillRef idx="2">
                          <a:schemeClr val="accent1"/>
                        </a:fillRef>
                        <a:effectRef idx="1">
                          <a:schemeClr val="accent1"/>
                        </a:effectRef>
                        <a:fontRef idx="minor">
                          <a:schemeClr val="dk1"/>
                        </a:fontRef>
                      </a:style>
                    </a:sp>
                    <a:sp>
                      <a:nvSpPr>
                        <a:cNvPr id="26" name="TextBox 25"/>
                        <a:cNvSpPr txBox="1"/>
                      </a:nvSpPr>
                      <a:spPr>
                        <a:xfrm>
                          <a:off x="0" y="1857364"/>
                          <a:ext cx="3214678" cy="584775"/>
                        </a:xfrm>
                        <a:prstGeom prst="rect">
                          <a:avLst/>
                        </a:prstGeom>
                        <a:ln>
                          <a:no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1) есть приставка (кроме не-)?</a:t>
                            </a:r>
                          </a:p>
                          <a:p>
                            <a:r>
                              <a:rPr lang="ru-RU" sz="1600" i="1" dirty="0" err="1" smtClean="0">
                                <a:solidFill>
                                  <a:srgbClr val="FF00FF"/>
                                </a:solidFill>
                              </a:rPr>
                              <a:t>ПРО</a:t>
                            </a:r>
                            <a:r>
                              <a:rPr lang="ru-RU" sz="1600" i="1" dirty="0" err="1" smtClean="0">
                                <a:solidFill>
                                  <a:srgbClr val="0000FF"/>
                                </a:solidFill>
                              </a:rPr>
                              <a:t>смотренный</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27" name="TextBox 26"/>
                        <a:cNvSpPr txBox="1"/>
                      </a:nvSpPr>
                      <a:spPr>
                        <a:xfrm>
                          <a:off x="0" y="2714620"/>
                          <a:ext cx="3214678" cy="584775"/>
                        </a:xfrm>
                        <a:prstGeom prst="rect">
                          <a:avLst/>
                        </a:prstGeom>
                        <a:ln>
                          <a:no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a:t>2</a:t>
                            </a:r>
                            <a:r>
                              <a:rPr lang="ru-RU" sz="1600" dirty="0" smtClean="0"/>
                              <a:t>) есть суффиксы –ОВА-/-ЕВА-?</a:t>
                            </a:r>
                          </a:p>
                          <a:p>
                            <a:r>
                              <a:rPr lang="ru-RU" sz="1600" i="1" dirty="0" err="1" smtClean="0">
                                <a:solidFill>
                                  <a:srgbClr val="0000FF"/>
                                </a:solidFill>
                              </a:rPr>
                              <a:t>асфальтир</a:t>
                            </a:r>
                            <a:r>
                              <a:rPr lang="ru-RU" sz="1600" i="1" dirty="0" err="1" smtClean="0">
                                <a:solidFill>
                                  <a:srgbClr val="FF00FF"/>
                                </a:solidFill>
                              </a:rPr>
                              <a:t>ОВА</a:t>
                            </a:r>
                            <a:r>
                              <a:rPr lang="ru-RU" sz="1600" i="1" dirty="0" err="1" smtClean="0">
                                <a:solidFill>
                                  <a:srgbClr val="0000FF"/>
                                </a:solidFill>
                              </a:rPr>
                              <a:t>нный</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28" name="TextBox 27"/>
                        <a:cNvSpPr txBox="1"/>
                      </a:nvSpPr>
                      <a:spPr>
                        <a:xfrm>
                          <a:off x="-32" y="3566228"/>
                          <a:ext cx="3214710" cy="1077218"/>
                        </a:xfrm>
                        <a:prstGeom prst="rect">
                          <a:avLst/>
                        </a:prstGeom>
                        <a:ln>
                          <a:no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3) образовано от глагола </a:t>
                            </a:r>
                          </a:p>
                          <a:p>
                            <a:r>
                              <a:rPr lang="ru-RU" sz="1600" dirty="0" smtClean="0"/>
                              <a:t>совершенного вида</a:t>
                            </a:r>
                          </a:p>
                          <a:p>
                            <a:r>
                              <a:rPr lang="ru-RU" sz="1600" dirty="0" smtClean="0"/>
                              <a:t>(что сделать?)?</a:t>
                            </a:r>
                          </a:p>
                          <a:p>
                            <a:r>
                              <a:rPr lang="ru-RU" sz="1600" i="1" dirty="0" smtClean="0">
                                <a:solidFill>
                                  <a:srgbClr val="0000FF"/>
                                </a:solidFill>
                              </a:rPr>
                              <a:t>решенный</a:t>
                            </a:r>
                            <a:r>
                              <a:rPr lang="ru-RU" sz="1600" i="1" dirty="0" smtClean="0"/>
                              <a:t> - </a:t>
                            </a:r>
                            <a:r>
                              <a:rPr lang="ru-RU" sz="1600" i="1" dirty="0" smtClean="0">
                                <a:solidFill>
                                  <a:srgbClr val="0000FF"/>
                                </a:solidFill>
                              </a:rPr>
                              <a:t>решить</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29" name="TextBox 28"/>
                        <a:cNvSpPr txBox="1"/>
                      </a:nvSpPr>
                      <a:spPr>
                        <a:xfrm>
                          <a:off x="-32" y="4929198"/>
                          <a:ext cx="3214710" cy="1077218"/>
                        </a:xfrm>
                        <a:prstGeom prst="rect">
                          <a:avLst/>
                        </a:prstGeom>
                        <a:ln>
                          <a:no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a:t>4</a:t>
                            </a:r>
                            <a:r>
                              <a:rPr lang="ru-RU" sz="1600" dirty="0" smtClean="0"/>
                              <a:t>) есть зависимые слова?</a:t>
                            </a:r>
                          </a:p>
                          <a:p>
                            <a:r>
                              <a:rPr lang="ru-RU" sz="1600" i="1" dirty="0" smtClean="0"/>
                              <a:t>(чаще отвечают на вопросы:</a:t>
                            </a:r>
                          </a:p>
                          <a:p>
                            <a:r>
                              <a:rPr lang="ru-RU" sz="1600" i="1" dirty="0" smtClean="0"/>
                              <a:t>где? когда? кем? зачем? почему?)</a:t>
                            </a:r>
                          </a:p>
                          <a:p>
                            <a:r>
                              <a:rPr lang="ru-RU" sz="1600" i="1" dirty="0" smtClean="0">
                                <a:solidFill>
                                  <a:srgbClr val="0000FF"/>
                                </a:solidFill>
                              </a:rPr>
                              <a:t>жаренные</a:t>
                            </a:r>
                            <a:r>
                              <a:rPr lang="ru-RU" sz="1600" i="1" dirty="0" smtClean="0"/>
                              <a:t> </a:t>
                            </a:r>
                            <a:r>
                              <a:rPr lang="ru-RU" sz="1600" i="1" dirty="0" smtClean="0">
                                <a:solidFill>
                                  <a:srgbClr val="FF00FF"/>
                                </a:solidFill>
                              </a:rPr>
                              <a:t>на сковороде</a:t>
                            </a:r>
                            <a:endParaRPr lang="ru-RU" sz="1600" i="1" dirty="0"/>
                          </a:p>
                        </a:txBody>
                        <a:useSpRect/>
                      </a:txSp>
                      <a:style>
                        <a:lnRef idx="2">
                          <a:schemeClr val="accent1"/>
                        </a:lnRef>
                        <a:fillRef idx="1">
                          <a:schemeClr val="lt1"/>
                        </a:fillRef>
                        <a:effectRef idx="0">
                          <a:schemeClr val="accent1"/>
                        </a:effectRef>
                        <a:fontRef idx="minor">
                          <a:schemeClr val="dk1"/>
                        </a:fontRef>
                      </a:style>
                    </a:sp>
                    <a:cxnSp>
                      <a:nvCxnSpPr>
                        <a:cNvPr id="31" name="Прямая со стрелкой 30"/>
                        <a:cNvCxnSpPr>
                          <a:stCxn id="23" idx="2"/>
                          <a:endCxn id="24" idx="0"/>
                        </a:cNvCxnSpPr>
                      </a:nvCxnSpPr>
                      <a:spPr>
                        <a:xfrm rot="5400000">
                          <a:off x="2664433" y="-764584"/>
                          <a:ext cx="201043" cy="3185464"/>
                        </a:xfrm>
                        <a:prstGeom prst="straightConnector1">
                          <a:avLst/>
                        </a:prstGeom>
                        <a:ln w="19050">
                          <a:tailEnd type="arrow"/>
                        </a:ln>
                      </a:spPr>
                      <a:style>
                        <a:lnRef idx="1">
                          <a:schemeClr val="accent2"/>
                        </a:lnRef>
                        <a:fillRef idx="0">
                          <a:schemeClr val="accent2"/>
                        </a:fillRef>
                        <a:effectRef idx="0">
                          <a:schemeClr val="accent2"/>
                        </a:effectRef>
                        <a:fontRef idx="minor">
                          <a:schemeClr val="tx1"/>
                        </a:fontRef>
                      </a:style>
                    </a:cxnSp>
                    <a:cxnSp>
                      <a:nvCxnSpPr>
                        <a:cNvPr id="32" name="Прямая со стрелкой 31"/>
                        <a:cNvCxnSpPr>
                          <a:stCxn id="23" idx="2"/>
                          <a:endCxn id="25" idx="0"/>
                        </a:cNvCxnSpPr>
                      </a:nvCxnSpPr>
                      <a:spPr>
                        <a:xfrm rot="16200000" flipH="1">
                          <a:off x="5782625" y="-697312"/>
                          <a:ext cx="201043" cy="3050920"/>
                        </a:xfrm>
                        <a:prstGeom prst="straightConnector1">
                          <a:avLst/>
                        </a:prstGeom>
                        <a:ln w="19050">
                          <a:tailEnd type="arrow"/>
                        </a:ln>
                      </a:spPr>
                      <a:style>
                        <a:lnRef idx="1">
                          <a:schemeClr val="accent2"/>
                        </a:lnRef>
                        <a:fillRef idx="0">
                          <a:schemeClr val="accent2"/>
                        </a:fillRef>
                        <a:effectRef idx="0">
                          <a:schemeClr val="accent2"/>
                        </a:effectRef>
                        <a:fontRef idx="minor">
                          <a:schemeClr val="tx1"/>
                        </a:fontRef>
                      </a:style>
                    </a:cxnSp>
                    <a:sp>
                      <a:nvSpPr>
                        <a:cNvPr id="35" name="TextBox 34"/>
                        <a:cNvSpPr txBox="1"/>
                      </a:nvSpPr>
                      <a:spPr>
                        <a:xfrm>
                          <a:off x="0" y="1488032"/>
                          <a:ext cx="368164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B050"/>
                                </a:solidFill>
                              </a:rPr>
                              <a:t>Задай последовательно 4 вопроса!</a:t>
                            </a:r>
                            <a:endParaRPr lang="ru-RU" b="1" dirty="0">
                              <a:solidFill>
                                <a:srgbClr val="00B050"/>
                              </a:solidFill>
                            </a:endParaRPr>
                          </a:p>
                        </a:txBody>
                        <a:useSpRect/>
                      </a:txSp>
                    </a:sp>
                    <a:cxnSp>
                      <a:nvCxnSpPr>
                        <a:cNvPr id="37" name="Прямая со стрелкой 36"/>
                        <a:cNvCxnSpPr>
                          <a:stCxn id="26" idx="2"/>
                          <a:endCxn id="27" idx="0"/>
                        </a:cNvCxnSpPr>
                      </a:nvCxnSpPr>
                      <a:spPr>
                        <a:xfrm rot="5400000">
                          <a:off x="1471099" y="2578379"/>
                          <a:ext cx="272481" cy="1588"/>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44" name="Прямая со стрелкой 43"/>
                        <a:cNvCxnSpPr>
                          <a:stCxn id="27" idx="2"/>
                          <a:endCxn id="28" idx="0"/>
                        </a:cNvCxnSpPr>
                      </a:nvCxnSpPr>
                      <a:spPr>
                        <a:xfrm rot="5400000">
                          <a:off x="1473915" y="3432803"/>
                          <a:ext cx="266833" cy="16"/>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47" name="Прямая со стрелкой 46"/>
                        <a:cNvCxnSpPr>
                          <a:stCxn id="28" idx="2"/>
                          <a:endCxn id="29" idx="0"/>
                        </a:cNvCxnSpPr>
                      </a:nvCxnSpPr>
                      <a:spPr>
                        <a:xfrm rot="5400000">
                          <a:off x="1464447" y="4786322"/>
                          <a:ext cx="285752" cy="1588"/>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sp>
                      <a:nvSpPr>
                        <a:cNvPr id="50" name="TextBox 49"/>
                        <a:cNvSpPr txBox="1"/>
                      </a:nvSpPr>
                      <a:spPr>
                        <a:xfrm>
                          <a:off x="928662" y="2428868"/>
                          <a:ext cx="43883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solidFill>
                                  <a:srgbClr val="FF0000"/>
                                </a:solidFill>
                              </a:rPr>
                              <a:t>нет</a:t>
                            </a:r>
                            <a:endParaRPr lang="ru-RU" sz="1400" dirty="0">
                              <a:solidFill>
                                <a:srgbClr val="FF0000"/>
                              </a:solidFill>
                            </a:endParaRPr>
                          </a:p>
                        </a:txBody>
                        <a:useSpRect/>
                      </a:txSp>
                    </a:sp>
                    <a:sp>
                      <a:nvSpPr>
                        <a:cNvPr id="51" name="TextBox 50"/>
                        <a:cNvSpPr txBox="1"/>
                      </a:nvSpPr>
                      <a:spPr>
                        <a:xfrm>
                          <a:off x="928662" y="3264099"/>
                          <a:ext cx="43883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solidFill>
                                  <a:srgbClr val="FF0000"/>
                                </a:solidFill>
                              </a:rPr>
                              <a:t>нет</a:t>
                            </a:r>
                            <a:endParaRPr lang="ru-RU" sz="1400" dirty="0">
                              <a:solidFill>
                                <a:srgbClr val="FF0000"/>
                              </a:solidFill>
                            </a:endParaRPr>
                          </a:p>
                        </a:txBody>
                        <a:useSpRect/>
                      </a:txSp>
                    </a:sp>
                    <a:sp>
                      <a:nvSpPr>
                        <a:cNvPr id="52" name="TextBox 51"/>
                        <a:cNvSpPr txBox="1"/>
                      </a:nvSpPr>
                      <a:spPr>
                        <a:xfrm>
                          <a:off x="928662" y="4621421"/>
                          <a:ext cx="43883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solidFill>
                                  <a:srgbClr val="FF0000"/>
                                </a:solidFill>
                              </a:rPr>
                              <a:t>нет</a:t>
                            </a:r>
                            <a:endParaRPr lang="ru-RU" sz="1400" dirty="0">
                              <a:solidFill>
                                <a:srgbClr val="FF0000"/>
                              </a:solidFill>
                            </a:endParaRPr>
                          </a:p>
                        </a:txBody>
                        <a:useSpRect/>
                      </a:txSp>
                    </a:sp>
                    <a:sp>
                      <a:nvSpPr>
                        <a:cNvPr id="53" name="TextBox 52"/>
                        <a:cNvSpPr txBox="1"/>
                      </a:nvSpPr>
                      <a:spPr>
                        <a:xfrm>
                          <a:off x="928662" y="5978743"/>
                          <a:ext cx="43883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solidFill>
                                  <a:srgbClr val="FF0000"/>
                                </a:solidFill>
                              </a:rPr>
                              <a:t>нет</a:t>
                            </a:r>
                            <a:endParaRPr lang="ru-RU" sz="1400" dirty="0">
                              <a:solidFill>
                                <a:srgbClr val="FF0000"/>
                              </a:solidFill>
                            </a:endParaRPr>
                          </a:p>
                        </a:txBody>
                        <a:useSpRect/>
                      </a:txSp>
                    </a:sp>
                    <a:cxnSp>
                      <a:nvCxnSpPr>
                        <a:cNvPr id="54" name="Прямая со стрелкой 53"/>
                        <a:cNvCxnSpPr>
                          <a:stCxn id="29" idx="2"/>
                          <a:endCxn id="79" idx="0"/>
                        </a:cNvCxnSpPr>
                      </a:nvCxnSpPr>
                      <a:spPr>
                        <a:xfrm rot="5400000">
                          <a:off x="1485139" y="6092898"/>
                          <a:ext cx="208666" cy="35703"/>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57" name="Shape 56"/>
                        <a:cNvCxnSpPr>
                          <a:stCxn id="26" idx="3"/>
                        </a:cNvCxnSpPr>
                      </a:nvCxnSpPr>
                      <a:spPr>
                        <a:xfrm>
                          <a:off x="3214678" y="2149752"/>
                          <a:ext cx="428628" cy="3993892"/>
                        </a:xfrm>
                        <a:prstGeom prst="bentConnector2">
                          <a:avLst/>
                        </a:prstGeom>
                        <a:ln>
                          <a:tailEnd type="arrow"/>
                        </a:ln>
                      </a:spPr>
                      <a:style>
                        <a:lnRef idx="3">
                          <a:schemeClr val="accent1"/>
                        </a:lnRef>
                        <a:fillRef idx="0">
                          <a:schemeClr val="accent1"/>
                        </a:fillRef>
                        <a:effectRef idx="2">
                          <a:schemeClr val="accent1"/>
                        </a:effectRef>
                        <a:fontRef idx="minor">
                          <a:schemeClr val="tx1"/>
                        </a:fontRef>
                      </a:style>
                    </a:cxnSp>
                    <a:cxnSp>
                      <a:nvCxnSpPr>
                        <a:cNvPr id="65" name="Прямая соединительная линия 64"/>
                        <a:cNvCxnSpPr>
                          <a:stCxn id="27" idx="3"/>
                        </a:cNvCxnSpPr>
                      </a:nvCxnSpPr>
                      <a:spPr>
                        <a:xfrm flipV="1">
                          <a:off x="3214678" y="3000372"/>
                          <a:ext cx="428628" cy="6636"/>
                        </a:xfrm>
                        <a:prstGeom prst="line">
                          <a:avLst/>
                        </a:prstGeom>
                      </a:spPr>
                      <a:style>
                        <a:lnRef idx="3">
                          <a:schemeClr val="accent1"/>
                        </a:lnRef>
                        <a:fillRef idx="0">
                          <a:schemeClr val="accent1"/>
                        </a:fillRef>
                        <a:effectRef idx="2">
                          <a:schemeClr val="accent1"/>
                        </a:effectRef>
                        <a:fontRef idx="minor">
                          <a:schemeClr val="tx1"/>
                        </a:fontRef>
                      </a:style>
                    </a:cxnSp>
                    <a:cxnSp>
                      <a:nvCxnSpPr>
                        <a:cNvPr id="66" name="Прямая соединительная линия 65"/>
                        <a:cNvCxnSpPr/>
                      </a:nvCxnSpPr>
                      <a:spPr>
                        <a:xfrm flipV="1">
                          <a:off x="3214678" y="4065306"/>
                          <a:ext cx="428628" cy="6636"/>
                        </a:xfrm>
                        <a:prstGeom prst="line">
                          <a:avLst/>
                        </a:prstGeom>
                      </a:spPr>
                      <a:style>
                        <a:lnRef idx="3">
                          <a:schemeClr val="accent1"/>
                        </a:lnRef>
                        <a:fillRef idx="0">
                          <a:schemeClr val="accent1"/>
                        </a:fillRef>
                        <a:effectRef idx="2">
                          <a:schemeClr val="accent1"/>
                        </a:effectRef>
                        <a:fontRef idx="minor">
                          <a:schemeClr val="tx1"/>
                        </a:fontRef>
                      </a:style>
                    </a:cxnSp>
                    <a:cxnSp>
                      <a:nvCxnSpPr>
                        <a:cNvPr id="67" name="Прямая соединительная линия 66"/>
                        <a:cNvCxnSpPr/>
                      </a:nvCxnSpPr>
                      <a:spPr>
                        <a:xfrm flipV="1">
                          <a:off x="3214678" y="5422628"/>
                          <a:ext cx="428628" cy="6636"/>
                        </a:xfrm>
                        <a:prstGeom prst="line">
                          <a:avLst/>
                        </a:prstGeom>
                      </a:spPr>
                      <a:style>
                        <a:lnRef idx="3">
                          <a:schemeClr val="accent1"/>
                        </a:lnRef>
                        <a:fillRef idx="0">
                          <a:schemeClr val="accent1"/>
                        </a:fillRef>
                        <a:effectRef idx="2">
                          <a:schemeClr val="accent1"/>
                        </a:effectRef>
                        <a:fontRef idx="minor">
                          <a:schemeClr val="tx1"/>
                        </a:fontRef>
                      </a:style>
                    </a:cxnSp>
                    <a:sp>
                      <a:nvSpPr>
                        <a:cNvPr id="71" name="TextBox 70"/>
                        <a:cNvSpPr txBox="1"/>
                      </a:nvSpPr>
                      <a:spPr>
                        <a:xfrm>
                          <a:off x="3204468" y="1785926"/>
                          <a:ext cx="37221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solidFill>
                                  <a:srgbClr val="FF0000"/>
                                </a:solidFill>
                              </a:rPr>
                              <a:t>да</a:t>
                            </a:r>
                            <a:endParaRPr lang="ru-RU" sz="1400" dirty="0">
                              <a:solidFill>
                                <a:srgbClr val="FF0000"/>
                              </a:solidFill>
                            </a:endParaRPr>
                          </a:p>
                        </a:txBody>
                        <a:useSpRect/>
                      </a:txSp>
                    </a:sp>
                    <a:sp>
                      <a:nvSpPr>
                        <a:cNvPr id="72" name="TextBox 71"/>
                        <a:cNvSpPr txBox="1"/>
                      </a:nvSpPr>
                      <a:spPr>
                        <a:xfrm>
                          <a:off x="3199650" y="2692595"/>
                          <a:ext cx="37221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solidFill>
                                  <a:srgbClr val="FF0000"/>
                                </a:solidFill>
                              </a:rPr>
                              <a:t>да</a:t>
                            </a:r>
                            <a:endParaRPr lang="ru-RU" sz="1400" dirty="0">
                              <a:solidFill>
                                <a:srgbClr val="FF0000"/>
                              </a:solidFill>
                            </a:endParaRPr>
                          </a:p>
                        </a:txBody>
                        <a:useSpRect/>
                      </a:txSp>
                    </a:sp>
                    <a:sp>
                      <a:nvSpPr>
                        <a:cNvPr id="73" name="TextBox 72"/>
                        <a:cNvSpPr txBox="1"/>
                      </a:nvSpPr>
                      <a:spPr>
                        <a:xfrm>
                          <a:off x="3199650" y="3786190"/>
                          <a:ext cx="37221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solidFill>
                                  <a:srgbClr val="FF0000"/>
                                </a:solidFill>
                              </a:rPr>
                              <a:t>да</a:t>
                            </a:r>
                            <a:endParaRPr lang="ru-RU" sz="1400" dirty="0">
                              <a:solidFill>
                                <a:srgbClr val="FF0000"/>
                              </a:solidFill>
                            </a:endParaRPr>
                          </a:p>
                        </a:txBody>
                        <a:useSpRect/>
                      </a:txSp>
                    </a:sp>
                    <a:sp>
                      <a:nvSpPr>
                        <a:cNvPr id="74" name="TextBox 73"/>
                        <a:cNvSpPr txBox="1"/>
                      </a:nvSpPr>
                      <a:spPr>
                        <a:xfrm>
                          <a:off x="3199650" y="5143512"/>
                          <a:ext cx="37221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solidFill>
                                  <a:srgbClr val="FF0000"/>
                                </a:solidFill>
                              </a:rPr>
                              <a:t>да</a:t>
                            </a:r>
                            <a:endParaRPr lang="ru-RU" sz="1400" dirty="0">
                              <a:solidFill>
                                <a:srgbClr val="FF0000"/>
                              </a:solidFill>
                            </a:endParaRPr>
                          </a:p>
                        </a:txBody>
                        <a:useSpRect/>
                      </a:txSp>
                    </a:sp>
                    <a:sp>
                      <a:nvSpPr>
                        <a:cNvPr id="79" name="TextBox 78"/>
                        <a:cNvSpPr txBox="1"/>
                      </a:nvSpPr>
                      <a:spPr>
                        <a:xfrm>
                          <a:off x="0" y="6215082"/>
                          <a:ext cx="3143240"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t>Пиши </a:t>
                            </a:r>
                            <a:r>
                              <a:rPr lang="ru-RU" b="1" dirty="0" smtClean="0">
                                <a:solidFill>
                                  <a:srgbClr val="FF0000"/>
                                </a:solidFill>
                              </a:rPr>
                              <a:t>одну Н</a:t>
                            </a:r>
                            <a:endParaRPr lang="ru-RU" b="1" dirty="0">
                              <a:solidFill>
                                <a:srgbClr val="FF0000"/>
                              </a:solidFill>
                            </a:endParaRPr>
                          </a:p>
                        </a:txBody>
                        <a:useSpRect/>
                      </a:txSp>
                    </a:sp>
                    <a:sp>
                      <a:nvSpPr>
                        <a:cNvPr id="83" name="TextBox 82"/>
                        <a:cNvSpPr txBox="1"/>
                      </a:nvSpPr>
                      <a:spPr>
                        <a:xfrm>
                          <a:off x="2071702" y="6215082"/>
                          <a:ext cx="3143240"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t>Пиши </a:t>
                            </a:r>
                            <a:r>
                              <a:rPr lang="ru-RU" b="1" dirty="0" smtClean="0">
                                <a:solidFill>
                                  <a:srgbClr val="FF0000"/>
                                </a:solidFill>
                              </a:rPr>
                              <a:t>две НН</a:t>
                            </a:r>
                            <a:endParaRPr lang="ru-RU" b="1" dirty="0">
                              <a:solidFill>
                                <a:srgbClr val="FF0000"/>
                              </a:solidFill>
                            </a:endParaRPr>
                          </a:p>
                        </a:txBody>
                        <a:useSpRect/>
                      </a:txSp>
                    </a:sp>
                    <a:sp>
                      <a:nvSpPr>
                        <a:cNvPr id="84" name="TextBox 83"/>
                        <a:cNvSpPr txBox="1"/>
                      </a:nvSpPr>
                      <a:spPr>
                        <a:xfrm>
                          <a:off x="6482444" y="1500174"/>
                          <a:ext cx="187577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B050"/>
                                </a:solidFill>
                              </a:rPr>
                              <a:t>Выдели суффикс</a:t>
                            </a:r>
                            <a:endParaRPr lang="ru-RU" b="1" dirty="0">
                              <a:solidFill>
                                <a:srgbClr val="00B050"/>
                              </a:solidFill>
                            </a:endParaRPr>
                          </a:p>
                        </a:txBody>
                        <a:useSpRect/>
                      </a:txSp>
                    </a:sp>
                    <a:sp>
                      <a:nvSpPr>
                        <a:cNvPr id="86" name="TextBox 85"/>
                        <a:cNvSpPr txBox="1"/>
                      </a:nvSpPr>
                      <a:spPr>
                        <a:xfrm>
                          <a:off x="4357718" y="2714620"/>
                          <a:ext cx="1643042" cy="2554545"/>
                        </a:xfrm>
                        <a:prstGeom prst="rect">
                          <a:avLst/>
                        </a:prstGeom>
                        <a:ln>
                          <a:no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ЕНН</a:t>
                            </a:r>
                          </a:p>
                          <a:p>
                            <a:r>
                              <a:rPr lang="ru-RU" sz="1600" i="1" dirty="0" err="1" smtClean="0">
                                <a:solidFill>
                                  <a:srgbClr val="0000FF"/>
                                </a:solidFill>
                              </a:rPr>
                              <a:t>клюкв</a:t>
                            </a:r>
                            <a:r>
                              <a:rPr lang="ru-RU" sz="1600" i="1" dirty="0" err="1" smtClean="0">
                                <a:solidFill>
                                  <a:srgbClr val="FF00FF"/>
                                </a:solidFill>
                              </a:rPr>
                              <a:t>ЕНН</a:t>
                            </a:r>
                            <a:r>
                              <a:rPr lang="ru-RU" sz="1600" i="1" dirty="0" err="1" smtClean="0">
                                <a:solidFill>
                                  <a:srgbClr val="0000FF"/>
                                </a:solidFill>
                              </a:rPr>
                              <a:t>ый</a:t>
                            </a:r>
                            <a:endParaRPr lang="ru-RU" sz="1600" i="1" dirty="0" smtClean="0">
                              <a:solidFill>
                                <a:srgbClr val="0000FF"/>
                              </a:solidFill>
                            </a:endParaRPr>
                          </a:p>
                          <a:p>
                            <a:endParaRPr lang="ru-RU" sz="1600" dirty="0" smtClean="0">
                              <a:solidFill>
                                <a:srgbClr val="FF0000"/>
                              </a:solidFill>
                            </a:endParaRPr>
                          </a:p>
                          <a:p>
                            <a:r>
                              <a:rPr lang="ru-RU" sz="1600" dirty="0" smtClean="0">
                                <a:solidFill>
                                  <a:srgbClr val="FF0000"/>
                                </a:solidFill>
                              </a:rPr>
                              <a:t>О</a:t>
                            </a:r>
                            <a:r>
                              <a:rPr lang="ru-RU" sz="1600" dirty="0" smtClean="0">
                                <a:solidFill>
                                  <a:srgbClr val="FF0000"/>
                                </a:solidFill>
                              </a:rPr>
                              <a:t>НН</a:t>
                            </a:r>
                          </a:p>
                          <a:p>
                            <a:r>
                              <a:rPr lang="ru-RU" sz="1600" i="1" dirty="0" err="1" smtClean="0">
                                <a:solidFill>
                                  <a:srgbClr val="0000FF"/>
                                </a:solidFill>
                              </a:rPr>
                              <a:t>лекци</a:t>
                            </a:r>
                            <a:r>
                              <a:rPr lang="ru-RU" sz="1600" i="1" dirty="0" err="1" smtClean="0">
                                <a:solidFill>
                                  <a:srgbClr val="FF00FF"/>
                                </a:solidFill>
                              </a:rPr>
                              <a:t>ОНН</a:t>
                            </a:r>
                            <a:r>
                              <a:rPr lang="ru-RU" sz="1600" i="1" dirty="0" err="1" smtClean="0">
                                <a:solidFill>
                                  <a:srgbClr val="0000FF"/>
                                </a:solidFill>
                              </a:rPr>
                              <a:t>ый</a:t>
                            </a:r>
                            <a:endParaRPr lang="ru-RU" sz="1600" i="1" dirty="0" smtClean="0">
                              <a:solidFill>
                                <a:srgbClr val="0000FF"/>
                              </a:solidFill>
                            </a:endParaRPr>
                          </a:p>
                          <a:p>
                            <a:endParaRPr lang="ru-RU" sz="1600" dirty="0" smtClean="0">
                              <a:solidFill>
                                <a:srgbClr val="FF0000"/>
                              </a:solidFill>
                            </a:endParaRPr>
                          </a:p>
                          <a:p>
                            <a:r>
                              <a:rPr lang="ru-RU" sz="1600" dirty="0" smtClean="0">
                                <a:solidFill>
                                  <a:srgbClr val="FF0000"/>
                                </a:solidFill>
                              </a:rPr>
                              <a:t>основа на Н + </a:t>
                            </a:r>
                            <a:r>
                              <a:rPr lang="ru-RU" sz="1600" dirty="0">
                                <a:solidFill>
                                  <a:srgbClr val="FF0000"/>
                                </a:solidFill>
                              </a:rPr>
                              <a:t>Н</a:t>
                            </a:r>
                            <a:endParaRPr lang="ru-RU" sz="1600" dirty="0" smtClean="0">
                              <a:solidFill>
                                <a:srgbClr val="FF0000"/>
                              </a:solidFill>
                            </a:endParaRPr>
                          </a:p>
                          <a:p>
                            <a:r>
                              <a:rPr lang="ru-RU" sz="1600" i="1" dirty="0" err="1" smtClean="0">
                                <a:solidFill>
                                  <a:srgbClr val="0000FF"/>
                                </a:solidFill>
                              </a:rPr>
                              <a:t>чугун</a:t>
                            </a:r>
                            <a:r>
                              <a:rPr lang="ru-RU" sz="1600" i="1" dirty="0" err="1" smtClean="0">
                                <a:solidFill>
                                  <a:srgbClr val="FF00FF"/>
                                </a:solidFill>
                              </a:rPr>
                              <a:t>Н</a:t>
                            </a:r>
                            <a:r>
                              <a:rPr lang="ru-RU" sz="1600" i="1" dirty="0" err="1" smtClean="0">
                                <a:solidFill>
                                  <a:srgbClr val="0000FF"/>
                                </a:solidFill>
                              </a:rPr>
                              <a:t>ый</a:t>
                            </a:r>
                            <a:endParaRPr lang="ru-RU" sz="1600" i="1" dirty="0" smtClean="0">
                              <a:solidFill>
                                <a:srgbClr val="0000FF"/>
                              </a:solidFill>
                            </a:endParaRPr>
                          </a:p>
                          <a:p>
                            <a:endParaRPr lang="ru-RU" sz="1600" i="1" dirty="0" smtClean="0">
                              <a:solidFill>
                                <a:srgbClr val="0000FF"/>
                              </a:solidFill>
                            </a:endParaRPr>
                          </a:p>
                          <a:p>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cxnSp>
                      <a:nvCxnSpPr>
                        <a:cNvPr id="88" name="Прямая со стрелкой 87"/>
                        <a:cNvCxnSpPr>
                          <a:stCxn id="84" idx="2"/>
                          <a:endCxn id="93" idx="0"/>
                        </a:cNvCxnSpPr>
                      </a:nvCxnSpPr>
                      <a:spPr>
                        <a:xfrm rot="5400000">
                          <a:off x="6002228" y="939329"/>
                          <a:ext cx="487924" cy="2348279"/>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sp>
                      <a:nvSpPr>
                        <a:cNvPr id="89" name="TextBox 88"/>
                        <a:cNvSpPr txBox="1"/>
                      </a:nvSpPr>
                      <a:spPr>
                        <a:xfrm>
                          <a:off x="7572428" y="2714620"/>
                          <a:ext cx="1571572" cy="2800767"/>
                        </a:xfrm>
                        <a:prstGeom prst="rect">
                          <a:avLst/>
                        </a:prstGeom>
                        <a:ln>
                          <a:no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solidFill>
                                  <a:srgbClr val="FF0000"/>
                                </a:solidFill>
                              </a:rPr>
                              <a:t>АН</a:t>
                            </a:r>
                          </a:p>
                          <a:p>
                            <a:r>
                              <a:rPr lang="ru-RU" sz="1600" i="1" dirty="0" err="1" smtClean="0">
                                <a:solidFill>
                                  <a:srgbClr val="0000FF"/>
                                </a:solidFill>
                              </a:rPr>
                              <a:t>кож</a:t>
                            </a:r>
                            <a:r>
                              <a:rPr lang="ru-RU" sz="1600" i="1" dirty="0" err="1" smtClean="0">
                                <a:solidFill>
                                  <a:srgbClr val="FF00FF"/>
                                </a:solidFill>
                              </a:rPr>
                              <a:t>АН</a:t>
                            </a:r>
                            <a:r>
                              <a:rPr lang="ru-RU" sz="1600" i="1" dirty="0" err="1" smtClean="0">
                                <a:solidFill>
                                  <a:srgbClr val="0000FF"/>
                                </a:solidFill>
                              </a:rPr>
                              <a:t>ый</a:t>
                            </a:r>
                            <a:endParaRPr lang="ru-RU" sz="1600" i="1" dirty="0" smtClean="0">
                              <a:solidFill>
                                <a:srgbClr val="0000FF"/>
                              </a:solidFill>
                            </a:endParaRPr>
                          </a:p>
                          <a:p>
                            <a:endParaRPr lang="ru-RU" sz="1600" dirty="0" smtClean="0">
                              <a:solidFill>
                                <a:srgbClr val="FF0000"/>
                              </a:solidFill>
                            </a:endParaRPr>
                          </a:p>
                          <a:p>
                            <a:r>
                              <a:rPr lang="ru-RU" sz="1600" dirty="0" smtClean="0">
                                <a:solidFill>
                                  <a:srgbClr val="FF0000"/>
                                </a:solidFill>
                              </a:rPr>
                              <a:t>ЯН</a:t>
                            </a:r>
                            <a:endParaRPr lang="ru-RU" sz="1600" dirty="0" smtClean="0">
                              <a:solidFill>
                                <a:srgbClr val="FF0000"/>
                              </a:solidFill>
                            </a:endParaRPr>
                          </a:p>
                          <a:p>
                            <a:r>
                              <a:rPr lang="ru-RU" sz="1600" i="1" dirty="0" err="1" smtClean="0">
                                <a:solidFill>
                                  <a:srgbClr val="0000FF"/>
                                </a:solidFill>
                              </a:rPr>
                              <a:t>серебр</a:t>
                            </a:r>
                            <a:r>
                              <a:rPr lang="ru-RU" sz="1600" i="1" dirty="0" err="1" smtClean="0">
                                <a:solidFill>
                                  <a:srgbClr val="FF00FF"/>
                                </a:solidFill>
                              </a:rPr>
                              <a:t>ЯН</a:t>
                            </a:r>
                            <a:r>
                              <a:rPr lang="ru-RU" sz="1600" i="1" dirty="0" err="1" smtClean="0">
                                <a:solidFill>
                                  <a:srgbClr val="0000FF"/>
                                </a:solidFill>
                              </a:rPr>
                              <a:t>ый</a:t>
                            </a:r>
                            <a:endParaRPr lang="ru-RU" sz="1600" i="1" dirty="0" smtClean="0">
                              <a:solidFill>
                                <a:srgbClr val="0000FF"/>
                              </a:solidFill>
                            </a:endParaRPr>
                          </a:p>
                          <a:p>
                            <a:endParaRPr lang="ru-RU" sz="1600" i="1" dirty="0" smtClean="0">
                              <a:solidFill>
                                <a:srgbClr val="0000FF"/>
                              </a:solidFill>
                            </a:endParaRPr>
                          </a:p>
                          <a:p>
                            <a:endParaRPr lang="ru-RU" sz="1600" dirty="0" smtClean="0">
                              <a:solidFill>
                                <a:srgbClr val="FF0000"/>
                              </a:solidFill>
                            </a:endParaRPr>
                          </a:p>
                          <a:p>
                            <a:r>
                              <a:rPr lang="ru-RU" sz="1600" dirty="0" smtClean="0">
                                <a:solidFill>
                                  <a:srgbClr val="FF0000"/>
                                </a:solidFill>
                              </a:rPr>
                              <a:t>ИН</a:t>
                            </a:r>
                          </a:p>
                          <a:p>
                            <a:r>
                              <a:rPr lang="ru-RU" sz="1600" i="1" dirty="0" err="1" smtClean="0">
                                <a:solidFill>
                                  <a:srgbClr val="0000FF"/>
                                </a:solidFill>
                              </a:rPr>
                              <a:t>лебед</a:t>
                            </a:r>
                            <a:r>
                              <a:rPr lang="ru-RU" sz="1600" i="1" dirty="0" err="1" smtClean="0">
                                <a:solidFill>
                                  <a:srgbClr val="FF00FF"/>
                                </a:solidFill>
                              </a:rPr>
                              <a:t>ИН</a:t>
                            </a:r>
                            <a:r>
                              <a:rPr lang="ru-RU" sz="1600" i="1" dirty="0" err="1" smtClean="0">
                                <a:solidFill>
                                  <a:srgbClr val="0000FF"/>
                                </a:solidFill>
                              </a:rPr>
                              <a:t>ый</a:t>
                            </a:r>
                            <a:endParaRPr lang="ru-RU" sz="1600" i="1" dirty="0" smtClean="0">
                              <a:solidFill>
                                <a:srgbClr val="0000FF"/>
                              </a:solidFill>
                            </a:endParaRPr>
                          </a:p>
                          <a:p>
                            <a:endParaRPr lang="ru-RU" sz="1600" i="1" dirty="0" smtClean="0">
                              <a:solidFill>
                                <a:srgbClr val="0000FF"/>
                              </a:solidFill>
                            </a:endParaRPr>
                          </a:p>
                          <a:p>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cxnSp>
                      <a:nvCxnSpPr>
                        <a:cNvPr id="90" name="Прямая со стрелкой 89"/>
                        <a:cNvCxnSpPr>
                          <a:stCxn id="84" idx="2"/>
                          <a:endCxn id="97" idx="0"/>
                        </a:cNvCxnSpPr>
                      </a:nvCxnSpPr>
                      <a:spPr>
                        <a:xfrm rot="16200000" flipH="1">
                          <a:off x="7591731" y="1698104"/>
                          <a:ext cx="487924" cy="830728"/>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sp>
                      <a:nvSpPr>
                        <a:cNvPr id="93" name="TextBox 92"/>
                        <a:cNvSpPr txBox="1"/>
                      </a:nvSpPr>
                      <a:spPr>
                        <a:xfrm>
                          <a:off x="4286248" y="2357430"/>
                          <a:ext cx="157160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t>Пиши </a:t>
                            </a:r>
                            <a:r>
                              <a:rPr lang="ru-RU" b="1" dirty="0" smtClean="0">
                                <a:solidFill>
                                  <a:srgbClr val="FF0000"/>
                                </a:solidFill>
                              </a:rPr>
                              <a:t>две НН:</a:t>
                            </a:r>
                            <a:endParaRPr lang="ru-RU" b="1" dirty="0">
                              <a:solidFill>
                                <a:srgbClr val="FF0000"/>
                              </a:solidFill>
                            </a:endParaRPr>
                          </a:p>
                        </a:txBody>
                        <a:useSpRect/>
                      </a:txSp>
                    </a:sp>
                    <a:sp>
                      <a:nvSpPr>
                        <a:cNvPr id="97" name="TextBox 96"/>
                        <a:cNvSpPr txBox="1"/>
                      </a:nvSpPr>
                      <a:spPr>
                        <a:xfrm>
                          <a:off x="7358082" y="2357430"/>
                          <a:ext cx="1785950"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t>Пиши </a:t>
                            </a:r>
                            <a:r>
                              <a:rPr lang="ru-RU" b="1" dirty="0" smtClean="0">
                                <a:solidFill>
                                  <a:srgbClr val="FF0000"/>
                                </a:solidFill>
                              </a:rPr>
                              <a:t>одну Н</a:t>
                            </a:r>
                            <a:endParaRPr lang="ru-RU" b="1" dirty="0">
                              <a:solidFill>
                                <a:srgbClr val="FF0000"/>
                              </a:solidFill>
                            </a:endParaRPr>
                          </a:p>
                        </a:txBody>
                        <a:useSpRect/>
                      </a:txSp>
                    </a:sp>
                  </a:grpSp>
                </lc:lockedCanvas>
              </a:graphicData>
            </a:graphic>
          </wp:inline>
        </w:drawing>
      </w:r>
    </w:p>
    <w:p w:rsidR="00E658D0" w:rsidRPr="00C85CDA" w:rsidRDefault="00E658D0" w:rsidP="00E658D0">
      <w:pPr>
        <w:tabs>
          <w:tab w:val="left" w:pos="1276"/>
        </w:tabs>
        <w:jc w:val="both"/>
        <w:rPr>
          <w:b/>
          <w:color w:val="00B050"/>
          <w:sz w:val="40"/>
          <w:szCs w:val="40"/>
        </w:rPr>
      </w:pPr>
    </w:p>
    <w:p w:rsidR="00E658D0" w:rsidRDefault="00E658D0" w:rsidP="00E658D0">
      <w:pPr>
        <w:tabs>
          <w:tab w:val="left" w:pos="1276"/>
        </w:tabs>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B3143C" w:rsidRDefault="00E658D0" w:rsidP="00E658D0">
      <w:pPr>
        <w:ind w:left="1080" w:hanging="360"/>
        <w:jc w:val="both"/>
        <w:rPr>
          <w:rFonts w:eastAsia="Times New Roman"/>
          <w:color w:val="000000"/>
          <w:sz w:val="18"/>
          <w:szCs w:val="18"/>
        </w:rPr>
      </w:pPr>
      <w:r w:rsidRPr="00853C3C">
        <w:rPr>
          <w:rFonts w:eastAsia="Times New Roman"/>
          <w:b/>
          <w:bCs/>
          <w:color w:val="000000"/>
          <w:sz w:val="18"/>
          <w:szCs w:val="18"/>
        </w:rPr>
        <w:t>Н и НН в суффиксах имен прилагательных, образованных от имен существительных</w:t>
      </w:r>
    </w:p>
    <w:tbl>
      <w:tblPr>
        <w:tblW w:w="9464" w:type="dxa"/>
        <w:tblCellMar>
          <w:left w:w="0" w:type="dxa"/>
          <w:right w:w="0" w:type="dxa"/>
        </w:tblCellMar>
        <w:tblLook w:val="04A0"/>
      </w:tblPr>
      <w:tblGrid>
        <w:gridCol w:w="4732"/>
        <w:gridCol w:w="4732"/>
      </w:tblGrid>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rPr>
                <w:rFonts w:eastAsia="Times New Roman"/>
                <w:color w:val="000000"/>
                <w:sz w:val="18"/>
                <w:szCs w:val="18"/>
              </w:rPr>
            </w:pPr>
            <w:bookmarkStart w:id="0" w:name="b990971bbbc1c82888cc67a67b94da2d5785b31b"/>
            <w:bookmarkStart w:id="1" w:name="0"/>
            <w:bookmarkEnd w:id="0"/>
            <w:bookmarkEnd w:id="1"/>
            <w:r w:rsidRPr="00853C3C">
              <w:rPr>
                <w:rFonts w:eastAsia="Times New Roman"/>
                <w:b/>
                <w:bCs/>
                <w:color w:val="000000"/>
                <w:sz w:val="18"/>
                <w:szCs w:val="18"/>
              </w:rPr>
              <w:lastRenderedPageBreak/>
              <w:t>Н</w:t>
            </w:r>
            <w:r w:rsidRPr="00853C3C">
              <w:rPr>
                <w:rFonts w:eastAsia="Times New Roman"/>
                <w:color w:val="000000"/>
                <w:sz w:val="18"/>
                <w:szCs w:val="18"/>
              </w:rPr>
              <w:t> пишется:</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rPr>
                <w:rFonts w:eastAsia="Times New Roman"/>
                <w:color w:val="000000"/>
                <w:sz w:val="18"/>
                <w:szCs w:val="18"/>
              </w:rPr>
            </w:pPr>
            <w:r w:rsidRPr="00853C3C">
              <w:rPr>
                <w:rFonts w:eastAsia="Times New Roman"/>
                <w:b/>
                <w:bCs/>
                <w:color w:val="000000"/>
                <w:sz w:val="18"/>
                <w:szCs w:val="18"/>
              </w:rPr>
              <w:t>НН</w:t>
            </w:r>
            <w:r w:rsidRPr="00853C3C">
              <w:rPr>
                <w:rFonts w:eastAsia="Times New Roman"/>
                <w:color w:val="000000"/>
                <w:sz w:val="18"/>
                <w:szCs w:val="18"/>
              </w:rPr>
              <w:t> пишется:</w:t>
            </w:r>
          </w:p>
        </w:tc>
      </w:tr>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1) В суффиксе </w:t>
            </w:r>
            <w:r w:rsidRPr="00853C3C">
              <w:rPr>
                <w:rFonts w:eastAsia="Times New Roman"/>
                <w:b/>
                <w:bCs/>
                <w:color w:val="000000"/>
                <w:sz w:val="18"/>
                <w:szCs w:val="18"/>
              </w:rPr>
              <w:t>ИН</w:t>
            </w:r>
            <w:r w:rsidRPr="00853C3C">
              <w:rPr>
                <w:rFonts w:eastAsia="Times New Roman"/>
                <w:color w:val="000000"/>
                <w:sz w:val="18"/>
                <w:szCs w:val="18"/>
              </w:rPr>
              <w:t> (с его помощью  образуются имена прилагательные от одушевленных имен существительных, обозначающих животных, птиц, насекомых)</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i/>
                <w:iCs/>
                <w:color w:val="000000"/>
                <w:sz w:val="18"/>
                <w:szCs w:val="18"/>
              </w:rPr>
              <w:t>Лебед</w:t>
            </w:r>
            <w:r w:rsidRPr="00853C3C">
              <w:rPr>
                <w:rFonts w:eastAsia="Times New Roman"/>
                <w:b/>
                <w:bCs/>
                <w:i/>
                <w:iCs/>
                <w:color w:val="000000"/>
                <w:sz w:val="18"/>
                <w:szCs w:val="18"/>
              </w:rPr>
              <w:t>ИН</w:t>
            </w:r>
            <w:r w:rsidRPr="00853C3C">
              <w:rPr>
                <w:rFonts w:eastAsia="Times New Roman"/>
                <w:i/>
                <w:iCs/>
                <w:color w:val="000000"/>
                <w:sz w:val="18"/>
                <w:szCs w:val="18"/>
              </w:rPr>
              <w:t>ый, мыш</w:t>
            </w:r>
            <w:r w:rsidRPr="00853C3C">
              <w:rPr>
                <w:rFonts w:eastAsia="Times New Roman"/>
                <w:b/>
                <w:bCs/>
                <w:i/>
                <w:iCs/>
                <w:color w:val="000000"/>
                <w:sz w:val="18"/>
                <w:szCs w:val="18"/>
              </w:rPr>
              <w:t>ИН</w:t>
            </w:r>
            <w:r w:rsidRPr="00853C3C">
              <w:rPr>
                <w:rFonts w:eastAsia="Times New Roman"/>
                <w:i/>
                <w:iCs/>
                <w:color w:val="000000"/>
                <w:sz w:val="18"/>
                <w:szCs w:val="18"/>
              </w:rPr>
              <w:t>ый, звер</w:t>
            </w:r>
            <w:r w:rsidRPr="00853C3C">
              <w:rPr>
                <w:rFonts w:eastAsia="Times New Roman"/>
                <w:b/>
                <w:bCs/>
                <w:i/>
                <w:iCs/>
                <w:color w:val="000000"/>
                <w:sz w:val="18"/>
                <w:szCs w:val="18"/>
              </w:rPr>
              <w:t>ИН</w:t>
            </w:r>
            <w:r w:rsidRPr="00853C3C">
              <w:rPr>
                <w:rFonts w:eastAsia="Times New Roman"/>
                <w:i/>
                <w:iCs/>
                <w:color w:val="000000"/>
                <w:sz w:val="18"/>
                <w:szCs w:val="18"/>
              </w:rPr>
              <w:t>ый</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1)В суффиксе ОНН</w:t>
            </w:r>
          </w:p>
          <w:p w:rsidR="00E658D0" w:rsidRPr="00B3143C" w:rsidRDefault="00E658D0" w:rsidP="000F7C41">
            <w:pPr>
              <w:spacing w:line="0" w:lineRule="atLeast"/>
              <w:ind w:left="360"/>
              <w:jc w:val="both"/>
              <w:rPr>
                <w:rFonts w:eastAsia="Times New Roman"/>
                <w:color w:val="000000"/>
                <w:sz w:val="18"/>
                <w:szCs w:val="18"/>
              </w:rPr>
            </w:pPr>
            <w:r w:rsidRPr="00853C3C">
              <w:rPr>
                <w:rFonts w:eastAsia="Times New Roman"/>
                <w:i/>
                <w:iCs/>
                <w:color w:val="000000"/>
                <w:sz w:val="18"/>
                <w:szCs w:val="18"/>
              </w:rPr>
              <w:t>комисси</w:t>
            </w:r>
            <w:r w:rsidRPr="00853C3C">
              <w:rPr>
                <w:rFonts w:eastAsia="Times New Roman"/>
                <w:b/>
                <w:bCs/>
                <w:i/>
                <w:iCs/>
                <w:color w:val="000000"/>
                <w:sz w:val="18"/>
                <w:szCs w:val="18"/>
              </w:rPr>
              <w:t>ОНН</w:t>
            </w:r>
            <w:r w:rsidRPr="00853C3C">
              <w:rPr>
                <w:rFonts w:eastAsia="Times New Roman"/>
                <w:i/>
                <w:iCs/>
                <w:color w:val="000000"/>
                <w:sz w:val="18"/>
                <w:szCs w:val="18"/>
              </w:rPr>
              <w:t>ый, радакци</w:t>
            </w:r>
            <w:r w:rsidRPr="00853C3C">
              <w:rPr>
                <w:rFonts w:eastAsia="Times New Roman"/>
                <w:b/>
                <w:bCs/>
                <w:i/>
                <w:iCs/>
                <w:color w:val="000000"/>
                <w:sz w:val="18"/>
                <w:szCs w:val="18"/>
              </w:rPr>
              <w:t>ОНН</w:t>
            </w:r>
            <w:r w:rsidRPr="00853C3C">
              <w:rPr>
                <w:rFonts w:eastAsia="Times New Roman"/>
                <w:i/>
                <w:iCs/>
                <w:color w:val="000000"/>
                <w:sz w:val="18"/>
                <w:szCs w:val="18"/>
              </w:rPr>
              <w:t>ый</w:t>
            </w:r>
          </w:p>
        </w:tc>
      </w:tr>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2) в суффиксе </w:t>
            </w:r>
            <w:r w:rsidRPr="00853C3C">
              <w:rPr>
                <w:rFonts w:eastAsia="Times New Roman"/>
                <w:b/>
                <w:bCs/>
                <w:color w:val="000000"/>
                <w:sz w:val="18"/>
                <w:szCs w:val="18"/>
              </w:rPr>
              <w:t>АН, ЯН</w:t>
            </w:r>
            <w:r w:rsidRPr="00853C3C">
              <w:rPr>
                <w:rFonts w:eastAsia="Times New Roman"/>
                <w:color w:val="000000"/>
                <w:sz w:val="18"/>
                <w:szCs w:val="18"/>
              </w:rPr>
              <w:t> (при помощи этого суффикса образуются имена прилагательные, обозначающие, из какого материала сделан этот предмет)</w:t>
            </w:r>
          </w:p>
          <w:p w:rsidR="00E658D0" w:rsidRPr="00B3143C" w:rsidRDefault="00E658D0" w:rsidP="000F7C41">
            <w:pPr>
              <w:jc w:val="both"/>
              <w:rPr>
                <w:rFonts w:eastAsia="Times New Roman"/>
                <w:color w:val="000000"/>
                <w:sz w:val="18"/>
                <w:szCs w:val="18"/>
              </w:rPr>
            </w:pPr>
            <w:r w:rsidRPr="00853C3C">
              <w:rPr>
                <w:rFonts w:eastAsia="Times New Roman"/>
                <w:i/>
                <w:iCs/>
                <w:color w:val="000000"/>
                <w:sz w:val="18"/>
                <w:szCs w:val="18"/>
              </w:rPr>
              <w:t>серебр</w:t>
            </w:r>
            <w:r w:rsidRPr="00853C3C">
              <w:rPr>
                <w:rFonts w:eastAsia="Times New Roman"/>
                <w:b/>
                <w:bCs/>
                <w:i/>
                <w:iCs/>
                <w:color w:val="000000"/>
                <w:sz w:val="18"/>
                <w:szCs w:val="18"/>
              </w:rPr>
              <w:t>ЯН</w:t>
            </w:r>
            <w:r w:rsidRPr="00853C3C">
              <w:rPr>
                <w:rFonts w:eastAsia="Times New Roman"/>
                <w:i/>
                <w:iCs/>
                <w:color w:val="000000"/>
                <w:sz w:val="18"/>
                <w:szCs w:val="18"/>
              </w:rPr>
              <w:t>ый, глин</w:t>
            </w:r>
            <w:r w:rsidRPr="00853C3C">
              <w:rPr>
                <w:rFonts w:eastAsia="Times New Roman"/>
                <w:b/>
                <w:bCs/>
                <w:i/>
                <w:iCs/>
                <w:color w:val="000000"/>
                <w:sz w:val="18"/>
                <w:szCs w:val="18"/>
              </w:rPr>
              <w:t>ЯН</w:t>
            </w:r>
            <w:r w:rsidRPr="00853C3C">
              <w:rPr>
                <w:rFonts w:eastAsia="Times New Roman"/>
                <w:i/>
                <w:iCs/>
                <w:color w:val="000000"/>
                <w:sz w:val="18"/>
                <w:szCs w:val="18"/>
              </w:rPr>
              <w:t>ый</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Исключение: СТЕКЛЯННЫЙ, ОЛОВЯННЫЙ, ДЕРЕВЯННЫЙ</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b/>
                <w:bCs/>
                <w:color w:val="000000"/>
                <w:sz w:val="18"/>
                <w:szCs w:val="18"/>
              </w:rPr>
              <w:t>ЗАПОМНИ: ПЛАТЯНОЙ ШКАФ, ТОРФЯНОЕ БОЛОТО, СОЛЯНЫЕ КОПИ, СОЛЯНОЙ СТОЛБ</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2) В суффиксе </w:t>
            </w:r>
            <w:r w:rsidRPr="00853C3C">
              <w:rPr>
                <w:rFonts w:eastAsia="Times New Roman"/>
                <w:b/>
                <w:bCs/>
                <w:color w:val="000000"/>
                <w:sz w:val="18"/>
                <w:szCs w:val="18"/>
              </w:rPr>
              <w:t>ЕНН</w:t>
            </w:r>
          </w:p>
          <w:p w:rsidR="00E658D0" w:rsidRPr="00B3143C" w:rsidRDefault="00E658D0" w:rsidP="000F7C41">
            <w:pPr>
              <w:jc w:val="both"/>
              <w:rPr>
                <w:rFonts w:eastAsia="Times New Roman"/>
                <w:color w:val="000000"/>
                <w:sz w:val="18"/>
                <w:szCs w:val="18"/>
              </w:rPr>
            </w:pPr>
            <w:r w:rsidRPr="00853C3C">
              <w:rPr>
                <w:rFonts w:eastAsia="Times New Roman"/>
                <w:i/>
                <w:iCs/>
                <w:color w:val="000000"/>
                <w:sz w:val="18"/>
                <w:szCs w:val="18"/>
              </w:rPr>
              <w:t>искусств</w:t>
            </w:r>
            <w:r w:rsidRPr="00853C3C">
              <w:rPr>
                <w:rFonts w:eastAsia="Times New Roman"/>
                <w:b/>
                <w:bCs/>
                <w:i/>
                <w:iCs/>
                <w:color w:val="000000"/>
                <w:sz w:val="18"/>
                <w:szCs w:val="18"/>
              </w:rPr>
              <w:t>ЕНН</w:t>
            </w:r>
            <w:r w:rsidRPr="00853C3C">
              <w:rPr>
                <w:rFonts w:eastAsia="Times New Roman"/>
                <w:i/>
                <w:iCs/>
                <w:color w:val="000000"/>
                <w:sz w:val="18"/>
                <w:szCs w:val="18"/>
              </w:rPr>
              <w:t>ый, болезн</w:t>
            </w:r>
            <w:r w:rsidRPr="00853C3C">
              <w:rPr>
                <w:rFonts w:eastAsia="Times New Roman"/>
                <w:b/>
                <w:bCs/>
                <w:i/>
                <w:iCs/>
                <w:color w:val="000000"/>
                <w:sz w:val="18"/>
                <w:szCs w:val="18"/>
              </w:rPr>
              <w:t>ЕНН</w:t>
            </w:r>
            <w:r w:rsidRPr="00853C3C">
              <w:rPr>
                <w:rFonts w:eastAsia="Times New Roman"/>
                <w:i/>
                <w:iCs/>
                <w:color w:val="000000"/>
                <w:sz w:val="18"/>
                <w:szCs w:val="18"/>
              </w:rPr>
              <w:t>ый</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Исключения:</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ВЕТР</w:t>
            </w:r>
            <w:r w:rsidRPr="00853C3C">
              <w:rPr>
                <w:rFonts w:eastAsia="Times New Roman"/>
                <w:b/>
                <w:bCs/>
                <w:color w:val="000000"/>
                <w:sz w:val="18"/>
                <w:szCs w:val="18"/>
                <w:u w:val="single"/>
              </w:rPr>
              <w:t>ЕН</w:t>
            </w:r>
            <w:r w:rsidRPr="00853C3C">
              <w:rPr>
                <w:rFonts w:eastAsia="Times New Roman"/>
                <w:b/>
                <w:bCs/>
                <w:color w:val="000000"/>
                <w:sz w:val="18"/>
                <w:szCs w:val="18"/>
              </w:rPr>
              <w:t>ЫЙ ДЕНЬ</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ВЕТР</w:t>
            </w:r>
            <w:r w:rsidRPr="00853C3C">
              <w:rPr>
                <w:rFonts w:eastAsia="Times New Roman"/>
                <w:b/>
                <w:bCs/>
                <w:color w:val="000000"/>
                <w:sz w:val="18"/>
                <w:szCs w:val="18"/>
                <w:u w:val="single"/>
              </w:rPr>
              <w:t>ЕН</w:t>
            </w:r>
            <w:r w:rsidRPr="00853C3C">
              <w:rPr>
                <w:rFonts w:eastAsia="Times New Roman"/>
                <w:b/>
                <w:bCs/>
                <w:color w:val="000000"/>
                <w:sz w:val="18"/>
                <w:szCs w:val="18"/>
              </w:rPr>
              <w:t>ЫЙ ЮНОША</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НО: </w:t>
            </w:r>
            <w:r w:rsidRPr="00853C3C">
              <w:rPr>
                <w:rFonts w:eastAsia="Times New Roman"/>
                <w:b/>
                <w:bCs/>
                <w:color w:val="000000"/>
                <w:sz w:val="18"/>
                <w:szCs w:val="18"/>
                <w:u w:val="single"/>
              </w:rPr>
              <w:t>БЕЗ</w:t>
            </w:r>
            <w:r w:rsidRPr="00853C3C">
              <w:rPr>
                <w:rFonts w:eastAsia="Times New Roman"/>
                <w:b/>
                <w:bCs/>
                <w:color w:val="000000"/>
                <w:sz w:val="18"/>
                <w:szCs w:val="18"/>
              </w:rPr>
              <w:t>ВЕТР</w:t>
            </w:r>
            <w:r w:rsidRPr="00853C3C">
              <w:rPr>
                <w:rFonts w:eastAsia="Times New Roman"/>
                <w:b/>
                <w:bCs/>
                <w:color w:val="000000"/>
                <w:sz w:val="18"/>
                <w:szCs w:val="18"/>
                <w:u w:val="single"/>
              </w:rPr>
              <w:t>ЕНН</w:t>
            </w:r>
            <w:r w:rsidRPr="00853C3C">
              <w:rPr>
                <w:rFonts w:eastAsia="Times New Roman"/>
                <w:b/>
                <w:bCs/>
                <w:color w:val="000000"/>
                <w:sz w:val="18"/>
                <w:szCs w:val="18"/>
              </w:rPr>
              <w:t>ЫЙ ДЕНЬ</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ВЕТР</w:t>
            </w:r>
            <w:r w:rsidRPr="00853C3C">
              <w:rPr>
                <w:rFonts w:eastAsia="Times New Roman"/>
                <w:b/>
                <w:bCs/>
                <w:color w:val="000000"/>
                <w:sz w:val="18"/>
                <w:szCs w:val="18"/>
                <w:u w:val="single"/>
              </w:rPr>
              <w:t>ЯН</w:t>
            </w:r>
            <w:r w:rsidRPr="00853C3C">
              <w:rPr>
                <w:rFonts w:eastAsia="Times New Roman"/>
                <w:b/>
                <w:bCs/>
                <w:color w:val="000000"/>
                <w:sz w:val="18"/>
                <w:szCs w:val="18"/>
              </w:rPr>
              <w:t>АЯ МЕЛЬНИЦА</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ВЕТР</w:t>
            </w:r>
            <w:r w:rsidRPr="00853C3C">
              <w:rPr>
                <w:rFonts w:eastAsia="Times New Roman"/>
                <w:b/>
                <w:bCs/>
                <w:color w:val="000000"/>
                <w:sz w:val="18"/>
                <w:szCs w:val="18"/>
                <w:u w:val="single"/>
              </w:rPr>
              <w:t>ЯН</w:t>
            </w:r>
            <w:r w:rsidRPr="00853C3C">
              <w:rPr>
                <w:rFonts w:eastAsia="Times New Roman"/>
                <w:b/>
                <w:bCs/>
                <w:color w:val="000000"/>
                <w:sz w:val="18"/>
                <w:szCs w:val="18"/>
              </w:rPr>
              <w:t>ОЙ ДВИГАТЕЛЬ</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ВЕТР</w:t>
            </w:r>
            <w:r w:rsidRPr="00853C3C">
              <w:rPr>
                <w:rFonts w:eastAsia="Times New Roman"/>
                <w:b/>
                <w:bCs/>
                <w:color w:val="000000"/>
                <w:sz w:val="18"/>
                <w:szCs w:val="18"/>
                <w:u w:val="single"/>
              </w:rPr>
              <w:t>ЯН</w:t>
            </w:r>
            <w:r w:rsidRPr="00853C3C">
              <w:rPr>
                <w:rFonts w:eastAsia="Times New Roman"/>
                <w:b/>
                <w:bCs/>
                <w:color w:val="000000"/>
                <w:sz w:val="18"/>
                <w:szCs w:val="18"/>
              </w:rPr>
              <w:t>АЯ ОСПА</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ВЕТРЯНОЙ – </w:t>
            </w:r>
            <w:r w:rsidRPr="00853C3C">
              <w:rPr>
                <w:rFonts w:eastAsia="Times New Roman"/>
                <w:color w:val="000000"/>
                <w:sz w:val="18"/>
                <w:szCs w:val="18"/>
              </w:rPr>
              <w:t>приводимый в движение при помощи ветра</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b/>
                <w:bCs/>
                <w:color w:val="000000"/>
                <w:sz w:val="18"/>
                <w:szCs w:val="18"/>
              </w:rPr>
              <w:t>ВЕТРЕНЫЙ – </w:t>
            </w:r>
            <w:r w:rsidRPr="00853C3C">
              <w:rPr>
                <w:rFonts w:eastAsia="Times New Roman"/>
                <w:color w:val="000000"/>
                <w:sz w:val="18"/>
                <w:szCs w:val="18"/>
              </w:rPr>
              <w:t>с ветром или легкомысленный</w:t>
            </w:r>
          </w:p>
        </w:tc>
      </w:tr>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3) в </w:t>
            </w:r>
            <w:r w:rsidRPr="00853C3C">
              <w:rPr>
                <w:rFonts w:eastAsia="Times New Roman"/>
                <w:b/>
                <w:bCs/>
                <w:color w:val="000000"/>
                <w:sz w:val="18"/>
                <w:szCs w:val="18"/>
              </w:rPr>
              <w:t>ПРИТЯЖАТЕЛЬНЫХ</w:t>
            </w:r>
            <w:r w:rsidRPr="00853C3C">
              <w:rPr>
                <w:rFonts w:eastAsia="Times New Roman"/>
                <w:color w:val="000000"/>
                <w:sz w:val="18"/>
                <w:szCs w:val="18"/>
              </w:rPr>
              <w:t> прилагательных, отвечающих на вопрос </w:t>
            </w:r>
            <w:r w:rsidRPr="00853C3C">
              <w:rPr>
                <w:rFonts w:eastAsia="Times New Roman"/>
                <w:b/>
                <w:bCs/>
                <w:color w:val="000000"/>
                <w:sz w:val="18"/>
                <w:szCs w:val="18"/>
              </w:rPr>
              <w:t>ЧЕЙ?</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b/>
                <w:bCs/>
                <w:i/>
                <w:iCs/>
                <w:color w:val="000000"/>
                <w:sz w:val="18"/>
                <w:szCs w:val="18"/>
              </w:rPr>
              <w:t>Бараний, фазаний, вороний, кабаний, олений</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3) в именах прилагательных, образованных от имен существительных, оканчивающихся на </w:t>
            </w:r>
            <w:r w:rsidRPr="00853C3C">
              <w:rPr>
                <w:rFonts w:eastAsia="Times New Roman"/>
                <w:b/>
                <w:bCs/>
                <w:color w:val="000000"/>
                <w:sz w:val="18"/>
                <w:szCs w:val="18"/>
              </w:rPr>
              <w:t>–МЯ:</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i/>
                <w:iCs/>
                <w:color w:val="000000"/>
                <w:sz w:val="18"/>
                <w:szCs w:val="18"/>
              </w:rPr>
              <w:t>Безымя</w:t>
            </w:r>
            <w:r w:rsidRPr="00853C3C">
              <w:rPr>
                <w:rFonts w:eastAsia="Times New Roman"/>
                <w:b/>
                <w:bCs/>
                <w:i/>
                <w:iCs/>
                <w:color w:val="000000"/>
                <w:sz w:val="18"/>
                <w:szCs w:val="18"/>
              </w:rPr>
              <w:t>НН</w:t>
            </w:r>
            <w:r w:rsidRPr="00853C3C">
              <w:rPr>
                <w:rFonts w:eastAsia="Times New Roman"/>
                <w:i/>
                <w:iCs/>
                <w:color w:val="000000"/>
                <w:sz w:val="18"/>
                <w:szCs w:val="18"/>
              </w:rPr>
              <w:t>ый, време</w:t>
            </w:r>
            <w:r w:rsidRPr="00853C3C">
              <w:rPr>
                <w:rFonts w:eastAsia="Times New Roman"/>
                <w:b/>
                <w:bCs/>
                <w:i/>
                <w:iCs/>
                <w:color w:val="000000"/>
                <w:sz w:val="18"/>
                <w:szCs w:val="18"/>
              </w:rPr>
              <w:t>НН</w:t>
            </w:r>
            <w:r w:rsidRPr="00853C3C">
              <w:rPr>
                <w:rFonts w:eastAsia="Times New Roman"/>
                <w:i/>
                <w:iCs/>
                <w:color w:val="000000"/>
                <w:sz w:val="18"/>
                <w:szCs w:val="18"/>
              </w:rPr>
              <w:t>ой, стреме</w:t>
            </w:r>
            <w:r w:rsidRPr="00853C3C">
              <w:rPr>
                <w:rFonts w:eastAsia="Times New Roman"/>
                <w:b/>
                <w:bCs/>
                <w:i/>
                <w:iCs/>
                <w:color w:val="000000"/>
                <w:sz w:val="18"/>
                <w:szCs w:val="18"/>
              </w:rPr>
              <w:t>НН</w:t>
            </w:r>
            <w:r w:rsidRPr="00853C3C">
              <w:rPr>
                <w:rFonts w:eastAsia="Times New Roman"/>
                <w:i/>
                <w:iCs/>
                <w:color w:val="000000"/>
                <w:sz w:val="18"/>
                <w:szCs w:val="18"/>
              </w:rPr>
              <w:t>ой, семе</w:t>
            </w:r>
            <w:r w:rsidRPr="00853C3C">
              <w:rPr>
                <w:rFonts w:eastAsia="Times New Roman"/>
                <w:b/>
                <w:bCs/>
                <w:i/>
                <w:iCs/>
                <w:color w:val="000000"/>
                <w:sz w:val="18"/>
                <w:szCs w:val="18"/>
              </w:rPr>
              <w:t>НН</w:t>
            </w:r>
            <w:r w:rsidRPr="00853C3C">
              <w:rPr>
                <w:rFonts w:eastAsia="Times New Roman"/>
                <w:i/>
                <w:iCs/>
                <w:color w:val="000000"/>
                <w:sz w:val="18"/>
                <w:szCs w:val="18"/>
              </w:rPr>
              <w:t>ой</w:t>
            </w:r>
          </w:p>
        </w:tc>
      </w:tr>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jc w:val="both"/>
              <w:rPr>
                <w:rFonts w:eastAsia="Times New Roman"/>
                <w:color w:val="000000"/>
                <w:sz w:val="18"/>
                <w:szCs w:val="18"/>
              </w:rPr>
            </w:pPr>
            <w:r w:rsidRPr="00853C3C">
              <w:rPr>
                <w:rFonts w:eastAsia="Times New Roman"/>
                <w:color w:val="000000"/>
                <w:sz w:val="18"/>
                <w:szCs w:val="18"/>
              </w:rPr>
              <w:t>4) в прилагательных, обозначающих названия цветов: </w:t>
            </w:r>
            <w:r w:rsidRPr="00853C3C">
              <w:rPr>
                <w:rFonts w:eastAsia="Times New Roman"/>
                <w:i/>
                <w:iCs/>
                <w:color w:val="000000"/>
                <w:sz w:val="18"/>
                <w:szCs w:val="18"/>
              </w:rPr>
              <w:t>зеленый, синий</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4) на стыке основы, оканчивающейся на</w:t>
            </w:r>
            <w:r w:rsidRPr="00853C3C">
              <w:rPr>
                <w:rFonts w:eastAsia="Times New Roman"/>
                <w:b/>
                <w:bCs/>
                <w:color w:val="000000"/>
                <w:sz w:val="18"/>
                <w:szCs w:val="18"/>
              </w:rPr>
              <w:t>Н,</w:t>
            </w:r>
            <w:r w:rsidRPr="00853C3C">
              <w:rPr>
                <w:rFonts w:eastAsia="Times New Roman"/>
                <w:color w:val="000000"/>
                <w:sz w:val="18"/>
                <w:szCs w:val="18"/>
              </w:rPr>
              <w:t> и суффикса </w:t>
            </w:r>
            <w:r w:rsidRPr="00853C3C">
              <w:rPr>
                <w:rFonts w:eastAsia="Times New Roman"/>
                <w:b/>
                <w:bCs/>
                <w:color w:val="000000"/>
                <w:sz w:val="18"/>
                <w:szCs w:val="18"/>
              </w:rPr>
              <w:t>Н:</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color w:val="000000"/>
                <w:sz w:val="18"/>
                <w:szCs w:val="18"/>
              </w:rPr>
              <w:t>равни</w:t>
            </w:r>
            <w:r w:rsidRPr="00853C3C">
              <w:rPr>
                <w:rFonts w:eastAsia="Times New Roman"/>
                <w:b/>
                <w:bCs/>
                <w:color w:val="000000"/>
                <w:sz w:val="18"/>
                <w:szCs w:val="18"/>
              </w:rPr>
              <w:t>НН</w:t>
            </w:r>
            <w:r w:rsidRPr="00853C3C">
              <w:rPr>
                <w:rFonts w:eastAsia="Times New Roman"/>
                <w:color w:val="000000"/>
                <w:sz w:val="18"/>
                <w:szCs w:val="18"/>
              </w:rPr>
              <w:t>ый = равни</w:t>
            </w:r>
            <w:r w:rsidRPr="00853C3C">
              <w:rPr>
                <w:rFonts w:eastAsia="Times New Roman"/>
                <w:b/>
                <w:bCs/>
                <w:color w:val="000000"/>
                <w:sz w:val="18"/>
                <w:szCs w:val="18"/>
              </w:rPr>
              <w:t>Н</w:t>
            </w:r>
            <w:r w:rsidRPr="00853C3C">
              <w:rPr>
                <w:rFonts w:eastAsia="Times New Roman"/>
                <w:color w:val="000000"/>
                <w:sz w:val="18"/>
                <w:szCs w:val="18"/>
              </w:rPr>
              <w:t>а + </w:t>
            </w:r>
            <w:r w:rsidRPr="00853C3C">
              <w:rPr>
                <w:rFonts w:eastAsia="Times New Roman"/>
                <w:b/>
                <w:bCs/>
                <w:color w:val="000000"/>
                <w:sz w:val="18"/>
                <w:szCs w:val="18"/>
              </w:rPr>
              <w:t>Н</w:t>
            </w:r>
          </w:p>
        </w:tc>
      </w:tr>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jc w:val="both"/>
              <w:rPr>
                <w:rFonts w:eastAsia="Times New Roman"/>
                <w:color w:val="000000"/>
                <w:sz w:val="18"/>
                <w:szCs w:val="18"/>
              </w:rPr>
            </w:pPr>
            <w:r w:rsidRPr="00853C3C">
              <w:rPr>
                <w:rFonts w:eastAsia="Times New Roman"/>
                <w:color w:val="000000"/>
                <w:sz w:val="18"/>
                <w:szCs w:val="18"/>
              </w:rPr>
              <w:t>5) ДОСТО</w:t>
            </w:r>
            <w:r w:rsidRPr="00853C3C">
              <w:rPr>
                <w:rFonts w:eastAsia="Times New Roman"/>
                <w:b/>
                <w:bCs/>
                <w:color w:val="000000"/>
                <w:sz w:val="18"/>
                <w:szCs w:val="18"/>
              </w:rPr>
              <w:t>ИН</w:t>
            </w:r>
            <w:r w:rsidRPr="00853C3C">
              <w:rPr>
                <w:rFonts w:eastAsia="Times New Roman"/>
                <w:color w:val="000000"/>
                <w:sz w:val="18"/>
                <w:szCs w:val="18"/>
              </w:rPr>
              <w:t>, УДОСТО</w:t>
            </w:r>
            <w:r w:rsidRPr="00853C3C">
              <w:rPr>
                <w:rFonts w:eastAsia="Times New Roman"/>
                <w:b/>
                <w:bCs/>
                <w:color w:val="000000"/>
                <w:sz w:val="18"/>
                <w:szCs w:val="18"/>
              </w:rPr>
              <w:t>ЕН</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jc w:val="both"/>
              <w:rPr>
                <w:rFonts w:eastAsia="Times New Roman"/>
                <w:color w:val="000000"/>
                <w:sz w:val="18"/>
                <w:szCs w:val="18"/>
              </w:rPr>
            </w:pPr>
            <w:r w:rsidRPr="00853C3C">
              <w:rPr>
                <w:rFonts w:eastAsia="Times New Roman"/>
                <w:color w:val="000000"/>
                <w:sz w:val="18"/>
                <w:szCs w:val="18"/>
              </w:rPr>
              <w:t>5) ПОДЛИ</w:t>
            </w:r>
            <w:r w:rsidRPr="00853C3C">
              <w:rPr>
                <w:rFonts w:eastAsia="Times New Roman"/>
                <w:b/>
                <w:bCs/>
                <w:color w:val="000000"/>
                <w:sz w:val="18"/>
                <w:szCs w:val="18"/>
              </w:rPr>
              <w:t>НН</w:t>
            </w:r>
            <w:r w:rsidRPr="00853C3C">
              <w:rPr>
                <w:rFonts w:eastAsia="Times New Roman"/>
                <w:color w:val="000000"/>
                <w:sz w:val="18"/>
                <w:szCs w:val="18"/>
              </w:rPr>
              <w:t>ЫЙ, ИСТИ</w:t>
            </w:r>
            <w:r w:rsidRPr="00853C3C">
              <w:rPr>
                <w:rFonts w:eastAsia="Times New Roman"/>
                <w:b/>
                <w:bCs/>
                <w:color w:val="000000"/>
                <w:sz w:val="18"/>
                <w:szCs w:val="18"/>
              </w:rPr>
              <w:t>НН</w:t>
            </w:r>
            <w:r w:rsidRPr="00853C3C">
              <w:rPr>
                <w:rFonts w:eastAsia="Times New Roman"/>
                <w:color w:val="000000"/>
                <w:sz w:val="18"/>
                <w:szCs w:val="18"/>
              </w:rPr>
              <w:t>ЫЙ</w:t>
            </w:r>
          </w:p>
        </w:tc>
      </w:tr>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6) в прилагательных, обозначающих названия растений, при наличии суффикса -ОВ-:</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i/>
                <w:iCs/>
                <w:color w:val="000000"/>
                <w:sz w:val="18"/>
                <w:szCs w:val="18"/>
              </w:rPr>
              <w:t>апельсин</w:t>
            </w:r>
            <w:r w:rsidRPr="00853C3C">
              <w:rPr>
                <w:rFonts w:eastAsia="Times New Roman"/>
                <w:b/>
                <w:bCs/>
                <w:i/>
                <w:iCs/>
                <w:color w:val="000000"/>
                <w:sz w:val="18"/>
                <w:szCs w:val="18"/>
              </w:rPr>
              <w:t>ОВ</w:t>
            </w:r>
            <w:r w:rsidRPr="00853C3C">
              <w:rPr>
                <w:rFonts w:eastAsia="Times New Roman"/>
                <w:i/>
                <w:iCs/>
                <w:color w:val="000000"/>
                <w:sz w:val="18"/>
                <w:szCs w:val="18"/>
              </w:rPr>
              <w:t>ый, жасмин</w:t>
            </w:r>
            <w:r w:rsidRPr="00853C3C">
              <w:rPr>
                <w:rFonts w:eastAsia="Times New Roman"/>
                <w:b/>
                <w:bCs/>
                <w:i/>
                <w:iCs/>
                <w:color w:val="000000"/>
                <w:sz w:val="18"/>
                <w:szCs w:val="18"/>
              </w:rPr>
              <w:t>ОВ</w:t>
            </w:r>
            <w:r w:rsidRPr="00853C3C">
              <w:rPr>
                <w:rFonts w:eastAsia="Times New Roman"/>
                <w:i/>
                <w:iCs/>
                <w:color w:val="000000"/>
                <w:sz w:val="18"/>
                <w:szCs w:val="18"/>
              </w:rPr>
              <w:t>ый</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6) в прилагательных, обозначающих названия растений без суффикса –ОВ-:</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i/>
                <w:iCs/>
                <w:color w:val="000000"/>
                <w:sz w:val="18"/>
                <w:szCs w:val="18"/>
              </w:rPr>
              <w:t>апельси</w:t>
            </w:r>
            <w:r w:rsidRPr="00853C3C">
              <w:rPr>
                <w:rFonts w:eastAsia="Times New Roman"/>
                <w:b/>
                <w:bCs/>
                <w:i/>
                <w:iCs/>
                <w:color w:val="000000"/>
                <w:sz w:val="18"/>
                <w:szCs w:val="18"/>
              </w:rPr>
              <w:t>НН</w:t>
            </w:r>
            <w:r w:rsidRPr="00853C3C">
              <w:rPr>
                <w:rFonts w:eastAsia="Times New Roman"/>
                <w:i/>
                <w:iCs/>
                <w:color w:val="000000"/>
                <w:sz w:val="18"/>
                <w:szCs w:val="18"/>
              </w:rPr>
              <w:t>ый, жасми</w:t>
            </w:r>
            <w:r w:rsidRPr="00853C3C">
              <w:rPr>
                <w:rFonts w:eastAsia="Times New Roman"/>
                <w:b/>
                <w:bCs/>
                <w:i/>
                <w:iCs/>
                <w:color w:val="000000"/>
                <w:sz w:val="18"/>
                <w:szCs w:val="18"/>
              </w:rPr>
              <w:t>НН</w:t>
            </w:r>
            <w:r w:rsidRPr="00853C3C">
              <w:rPr>
                <w:rFonts w:eastAsia="Times New Roman"/>
                <w:i/>
                <w:iCs/>
                <w:color w:val="000000"/>
                <w:sz w:val="18"/>
                <w:szCs w:val="18"/>
              </w:rPr>
              <w:t>ый</w:t>
            </w:r>
          </w:p>
        </w:tc>
      </w:tr>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jc w:val="both"/>
              <w:rPr>
                <w:rFonts w:eastAsia="Times New Roman"/>
                <w:color w:val="000000"/>
                <w:sz w:val="18"/>
                <w:szCs w:val="18"/>
              </w:rPr>
            </w:pPr>
            <w:r w:rsidRPr="00853C3C">
              <w:rPr>
                <w:rFonts w:eastAsia="Times New Roman"/>
                <w:color w:val="000000"/>
                <w:sz w:val="18"/>
                <w:szCs w:val="18"/>
              </w:rPr>
              <w:t>Примечание: в КРАТКИХ именах прилагательных ОТЫМЕННОГО происхождения сохраняется</w:t>
            </w:r>
            <w:r w:rsidRPr="00853C3C">
              <w:rPr>
                <w:rFonts w:eastAsia="Times New Roman"/>
                <w:b/>
                <w:bCs/>
                <w:color w:val="000000"/>
                <w:sz w:val="18"/>
                <w:szCs w:val="18"/>
              </w:rPr>
              <w:t>столько же букв Н, сколько их было в полной форме:</w:t>
            </w:r>
            <w:r w:rsidRPr="00853C3C">
              <w:rPr>
                <w:rFonts w:eastAsia="Times New Roman"/>
                <w:color w:val="000000"/>
                <w:sz w:val="18"/>
                <w:szCs w:val="18"/>
              </w:rPr>
              <w:t> </w:t>
            </w:r>
            <w:r w:rsidRPr="00853C3C">
              <w:rPr>
                <w:rFonts w:eastAsia="Times New Roman"/>
                <w:i/>
                <w:iCs/>
                <w:color w:val="000000"/>
                <w:sz w:val="18"/>
                <w:szCs w:val="18"/>
              </w:rPr>
              <w:t>щеки румяны</w:t>
            </w:r>
            <w:r w:rsidRPr="00853C3C">
              <w:rPr>
                <w:rFonts w:eastAsia="Times New Roman"/>
                <w:color w:val="000000"/>
                <w:sz w:val="18"/>
                <w:szCs w:val="18"/>
              </w:rPr>
              <w:t> (от «</w:t>
            </w:r>
            <w:r w:rsidRPr="00853C3C">
              <w:rPr>
                <w:rFonts w:eastAsia="Times New Roman"/>
                <w:i/>
                <w:iCs/>
                <w:color w:val="000000"/>
                <w:sz w:val="18"/>
                <w:szCs w:val="18"/>
              </w:rPr>
              <w:t>румяный</w:t>
            </w:r>
            <w:r w:rsidRPr="00853C3C">
              <w:rPr>
                <w:rFonts w:eastAsia="Times New Roman"/>
                <w:color w:val="000000"/>
                <w:sz w:val="18"/>
                <w:szCs w:val="18"/>
              </w:rPr>
              <w:t>»), </w:t>
            </w:r>
            <w:r w:rsidRPr="00853C3C">
              <w:rPr>
                <w:rFonts w:eastAsia="Times New Roman"/>
                <w:i/>
                <w:iCs/>
                <w:color w:val="000000"/>
                <w:sz w:val="18"/>
                <w:szCs w:val="18"/>
              </w:rPr>
              <w:t>пустыня таинственна</w:t>
            </w:r>
            <w:r w:rsidRPr="00853C3C">
              <w:rPr>
                <w:rFonts w:eastAsia="Times New Roman"/>
                <w:color w:val="000000"/>
                <w:sz w:val="18"/>
                <w:szCs w:val="18"/>
              </w:rPr>
              <w:t> (от «</w:t>
            </w:r>
            <w:r w:rsidRPr="00853C3C">
              <w:rPr>
                <w:rFonts w:eastAsia="Times New Roman"/>
                <w:i/>
                <w:iCs/>
                <w:color w:val="000000"/>
                <w:sz w:val="18"/>
                <w:szCs w:val="18"/>
              </w:rPr>
              <w:t>таинственный</w:t>
            </w:r>
            <w:r w:rsidRPr="00853C3C">
              <w:rPr>
                <w:rFonts w:eastAsia="Times New Roman"/>
                <w:color w:val="000000"/>
                <w:sz w:val="18"/>
                <w:szCs w:val="18"/>
              </w:rPr>
              <w:t>»).</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rPr>
                <w:rFonts w:eastAsia="Times New Roman"/>
                <w:color w:val="444444"/>
                <w:sz w:val="18"/>
                <w:szCs w:val="18"/>
              </w:rPr>
            </w:pPr>
          </w:p>
        </w:tc>
      </w:tr>
    </w:tbl>
    <w:p w:rsidR="00E658D0" w:rsidRPr="00B3143C" w:rsidRDefault="00E658D0" w:rsidP="00E658D0">
      <w:pPr>
        <w:ind w:left="1080" w:hanging="360"/>
        <w:jc w:val="both"/>
        <w:rPr>
          <w:rFonts w:eastAsia="Times New Roman"/>
          <w:color w:val="000000"/>
          <w:sz w:val="18"/>
          <w:szCs w:val="18"/>
        </w:rPr>
      </w:pPr>
      <w:r w:rsidRPr="00853C3C">
        <w:rPr>
          <w:rFonts w:eastAsia="Times New Roman"/>
          <w:b/>
          <w:bCs/>
          <w:color w:val="000000"/>
          <w:sz w:val="18"/>
          <w:szCs w:val="18"/>
        </w:rPr>
        <w:t>Н и НН в суффиксах отглагольных прилагательных и полных страдательных причастиях</w:t>
      </w:r>
    </w:p>
    <w:p w:rsidR="00E658D0" w:rsidRPr="00B3143C" w:rsidRDefault="00E658D0" w:rsidP="00E658D0">
      <w:pPr>
        <w:ind w:left="720"/>
        <w:jc w:val="both"/>
        <w:rPr>
          <w:rFonts w:eastAsia="Times New Roman"/>
          <w:color w:val="000000"/>
          <w:sz w:val="18"/>
          <w:szCs w:val="18"/>
        </w:rPr>
      </w:pPr>
      <w:r w:rsidRPr="00853C3C">
        <w:rPr>
          <w:rFonts w:eastAsia="Times New Roman"/>
          <w:color w:val="000000"/>
          <w:sz w:val="18"/>
          <w:szCs w:val="18"/>
        </w:rPr>
        <w:t>Если слово – о</w:t>
      </w:r>
      <w:r w:rsidRPr="00853C3C">
        <w:rPr>
          <w:rFonts w:eastAsia="Times New Roman"/>
          <w:b/>
          <w:bCs/>
          <w:color w:val="000000"/>
          <w:sz w:val="18"/>
          <w:szCs w:val="18"/>
        </w:rPr>
        <w:t>тглагольное прилагательное, </w:t>
      </w:r>
      <w:r w:rsidRPr="00853C3C">
        <w:rPr>
          <w:rFonts w:eastAsia="Times New Roman"/>
          <w:color w:val="000000"/>
          <w:sz w:val="18"/>
          <w:szCs w:val="18"/>
        </w:rPr>
        <w:t>пишется</w:t>
      </w:r>
      <w:r w:rsidRPr="00853C3C">
        <w:rPr>
          <w:rFonts w:eastAsia="Times New Roman"/>
          <w:b/>
          <w:bCs/>
          <w:color w:val="000000"/>
          <w:sz w:val="18"/>
          <w:szCs w:val="18"/>
        </w:rPr>
        <w:t> Н, </w:t>
      </w:r>
      <w:r w:rsidRPr="00853C3C">
        <w:rPr>
          <w:rFonts w:eastAsia="Times New Roman"/>
          <w:color w:val="000000"/>
          <w:sz w:val="18"/>
          <w:szCs w:val="18"/>
        </w:rPr>
        <w:t>если</w:t>
      </w:r>
      <w:r w:rsidRPr="00853C3C">
        <w:rPr>
          <w:rFonts w:eastAsia="Times New Roman"/>
          <w:b/>
          <w:bCs/>
          <w:color w:val="000000"/>
          <w:sz w:val="18"/>
          <w:szCs w:val="18"/>
        </w:rPr>
        <w:t> полное страдательное причастие – НН.</w:t>
      </w:r>
    </w:p>
    <w:p w:rsidR="00E658D0" w:rsidRPr="00B3143C" w:rsidRDefault="00E658D0" w:rsidP="00E658D0">
      <w:pPr>
        <w:ind w:left="720"/>
        <w:rPr>
          <w:rFonts w:eastAsia="Times New Roman"/>
          <w:color w:val="000000"/>
          <w:sz w:val="18"/>
          <w:szCs w:val="18"/>
        </w:rPr>
      </w:pPr>
      <w:r w:rsidRPr="00853C3C">
        <w:rPr>
          <w:rFonts w:eastAsia="Times New Roman"/>
          <w:b/>
          <w:bCs/>
          <w:color w:val="000000"/>
          <w:sz w:val="18"/>
          <w:szCs w:val="18"/>
        </w:rPr>
        <w:t>Признаки отглагольных прилагательных и причастий</w:t>
      </w:r>
    </w:p>
    <w:tbl>
      <w:tblPr>
        <w:tblW w:w="9365" w:type="dxa"/>
        <w:tblCellMar>
          <w:left w:w="0" w:type="dxa"/>
          <w:right w:w="0" w:type="dxa"/>
        </w:tblCellMar>
        <w:tblLook w:val="04A0"/>
      </w:tblPr>
      <w:tblGrid>
        <w:gridCol w:w="4682"/>
        <w:gridCol w:w="4683"/>
      </w:tblGrid>
      <w:tr w:rsidR="00E658D0" w:rsidRPr="00B3143C" w:rsidTr="000F7C41">
        <w:tc>
          <w:tcPr>
            <w:tcW w:w="4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rPr>
                <w:rFonts w:eastAsia="Times New Roman"/>
                <w:color w:val="000000"/>
                <w:sz w:val="18"/>
                <w:szCs w:val="18"/>
              </w:rPr>
            </w:pPr>
            <w:bookmarkStart w:id="2" w:name="3dd2936189f1dd2b9c98ba8461a8149218188226"/>
            <w:bookmarkStart w:id="3" w:name="1"/>
            <w:bookmarkEnd w:id="2"/>
            <w:bookmarkEnd w:id="3"/>
            <w:r w:rsidRPr="00853C3C">
              <w:rPr>
                <w:rFonts w:eastAsia="Times New Roman"/>
                <w:b/>
                <w:bCs/>
                <w:color w:val="000000"/>
                <w:sz w:val="18"/>
                <w:szCs w:val="18"/>
              </w:rPr>
              <w:t>Отглагольное прилагательное</w:t>
            </w:r>
          </w:p>
        </w:tc>
        <w:tc>
          <w:tcPr>
            <w:tcW w:w="4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rPr>
                <w:rFonts w:eastAsia="Times New Roman"/>
                <w:color w:val="000000"/>
                <w:sz w:val="18"/>
                <w:szCs w:val="18"/>
              </w:rPr>
            </w:pPr>
            <w:r w:rsidRPr="00853C3C">
              <w:rPr>
                <w:rFonts w:eastAsia="Times New Roman"/>
                <w:b/>
                <w:bCs/>
                <w:color w:val="000000"/>
                <w:sz w:val="18"/>
                <w:szCs w:val="18"/>
              </w:rPr>
              <w:t>Причастие</w:t>
            </w:r>
          </w:p>
        </w:tc>
      </w:tr>
      <w:tr w:rsidR="00E658D0" w:rsidRPr="00B3143C" w:rsidTr="000F7C41">
        <w:tc>
          <w:tcPr>
            <w:tcW w:w="4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1.Образовано от глагола </w:t>
            </w:r>
            <w:r w:rsidRPr="00853C3C">
              <w:rPr>
                <w:rFonts w:eastAsia="Times New Roman"/>
                <w:b/>
                <w:bCs/>
                <w:color w:val="000000"/>
                <w:sz w:val="18"/>
                <w:szCs w:val="18"/>
              </w:rPr>
              <w:t>несовершенного вида</w:t>
            </w:r>
            <w:r w:rsidRPr="00853C3C">
              <w:rPr>
                <w:rFonts w:eastAsia="Times New Roman"/>
                <w:color w:val="000000"/>
                <w:sz w:val="18"/>
                <w:szCs w:val="18"/>
              </w:rPr>
              <w:t> (отвечает на вопрос </w:t>
            </w:r>
            <w:r w:rsidRPr="00853C3C">
              <w:rPr>
                <w:rFonts w:eastAsia="Times New Roman"/>
                <w:b/>
                <w:bCs/>
                <w:color w:val="000000"/>
                <w:sz w:val="18"/>
                <w:szCs w:val="18"/>
              </w:rPr>
              <w:t>что делать?)</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i/>
                <w:iCs/>
                <w:color w:val="000000"/>
                <w:sz w:val="18"/>
                <w:szCs w:val="18"/>
              </w:rPr>
              <w:t>Соленый суп, вязаный свитер, мороженая рыба</w:t>
            </w:r>
          </w:p>
        </w:tc>
        <w:tc>
          <w:tcPr>
            <w:tcW w:w="4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1.Образовано от глаголов </w:t>
            </w:r>
            <w:r w:rsidRPr="00853C3C">
              <w:rPr>
                <w:rFonts w:eastAsia="Times New Roman"/>
                <w:b/>
                <w:bCs/>
                <w:color w:val="000000"/>
                <w:sz w:val="18"/>
                <w:szCs w:val="18"/>
              </w:rPr>
              <w:t>совершенного вида</w:t>
            </w:r>
            <w:r w:rsidRPr="00853C3C">
              <w:rPr>
                <w:rFonts w:eastAsia="Times New Roman"/>
                <w:color w:val="000000"/>
                <w:sz w:val="18"/>
                <w:szCs w:val="18"/>
              </w:rPr>
              <w:t> (отвечает на вопрос </w:t>
            </w:r>
            <w:r w:rsidRPr="00853C3C">
              <w:rPr>
                <w:rFonts w:eastAsia="Times New Roman"/>
                <w:b/>
                <w:bCs/>
                <w:color w:val="000000"/>
                <w:sz w:val="18"/>
                <w:szCs w:val="18"/>
              </w:rPr>
              <w:t>что сделать?)</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i/>
                <w:iCs/>
                <w:color w:val="000000"/>
                <w:sz w:val="18"/>
                <w:szCs w:val="18"/>
              </w:rPr>
              <w:t>Решенное дело, купленное пальто, брошенная вещь</w:t>
            </w:r>
          </w:p>
        </w:tc>
      </w:tr>
      <w:tr w:rsidR="00E658D0" w:rsidRPr="00B3143C" w:rsidTr="000F7C41">
        <w:tc>
          <w:tcPr>
            <w:tcW w:w="4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2.В слове </w:t>
            </w:r>
            <w:r w:rsidRPr="00853C3C">
              <w:rPr>
                <w:rFonts w:eastAsia="Times New Roman"/>
                <w:b/>
                <w:bCs/>
                <w:color w:val="000000"/>
                <w:sz w:val="18"/>
                <w:szCs w:val="18"/>
              </w:rPr>
              <w:t>нет приставки</w:t>
            </w:r>
            <w:r w:rsidRPr="00853C3C">
              <w:rPr>
                <w:rFonts w:eastAsia="Times New Roman"/>
                <w:color w:val="000000"/>
                <w:sz w:val="18"/>
                <w:szCs w:val="18"/>
              </w:rPr>
              <w:t> или есть приставка</w:t>
            </w:r>
            <w:r w:rsidRPr="00853C3C">
              <w:rPr>
                <w:rFonts w:eastAsia="Times New Roman"/>
                <w:b/>
                <w:bCs/>
                <w:color w:val="000000"/>
                <w:sz w:val="18"/>
                <w:szCs w:val="18"/>
              </w:rPr>
              <w:t>НЕ:</w:t>
            </w:r>
          </w:p>
          <w:p w:rsidR="00E658D0" w:rsidRPr="00B3143C" w:rsidRDefault="00E658D0" w:rsidP="000F7C41">
            <w:pPr>
              <w:jc w:val="both"/>
              <w:rPr>
                <w:rFonts w:eastAsia="Times New Roman"/>
                <w:color w:val="000000"/>
                <w:sz w:val="18"/>
                <w:szCs w:val="18"/>
              </w:rPr>
            </w:pPr>
            <w:r w:rsidRPr="00853C3C">
              <w:rPr>
                <w:rFonts w:eastAsia="Times New Roman"/>
                <w:i/>
                <w:iCs/>
                <w:color w:val="000000"/>
                <w:sz w:val="18"/>
                <w:szCs w:val="18"/>
              </w:rPr>
              <w:t>плетеный ремешок, несоленая еда.</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color w:val="000000"/>
                <w:sz w:val="18"/>
                <w:szCs w:val="18"/>
                <w:u w:val="single"/>
              </w:rPr>
              <w:t>Примечание:</w:t>
            </w:r>
            <w:r w:rsidRPr="00853C3C">
              <w:rPr>
                <w:rFonts w:eastAsia="Times New Roman"/>
                <w:color w:val="000000"/>
                <w:sz w:val="18"/>
                <w:szCs w:val="18"/>
              </w:rPr>
              <w:t> иногда за приставкой </w:t>
            </w:r>
            <w:r w:rsidRPr="00853C3C">
              <w:rPr>
                <w:rFonts w:eastAsia="Times New Roman"/>
                <w:b/>
                <w:bCs/>
                <w:color w:val="000000"/>
                <w:sz w:val="18"/>
                <w:szCs w:val="18"/>
              </w:rPr>
              <w:t>НЕ </w:t>
            </w:r>
            <w:r w:rsidRPr="00853C3C">
              <w:rPr>
                <w:rFonts w:eastAsia="Times New Roman"/>
                <w:color w:val="000000"/>
                <w:sz w:val="18"/>
                <w:szCs w:val="18"/>
              </w:rPr>
              <w:t>прячется вторая приставка, которая и влияет на написание </w:t>
            </w:r>
            <w:r w:rsidRPr="00853C3C">
              <w:rPr>
                <w:rFonts w:eastAsia="Times New Roman"/>
                <w:b/>
                <w:bCs/>
                <w:color w:val="000000"/>
                <w:sz w:val="18"/>
                <w:szCs w:val="18"/>
              </w:rPr>
              <w:t>НН</w:t>
            </w:r>
            <w:r w:rsidRPr="00853C3C">
              <w:rPr>
                <w:rFonts w:eastAsia="Times New Roman"/>
                <w:color w:val="000000"/>
                <w:sz w:val="18"/>
                <w:szCs w:val="18"/>
              </w:rPr>
              <w:t>: не</w:t>
            </w:r>
            <w:r w:rsidRPr="00853C3C">
              <w:rPr>
                <w:rFonts w:eastAsia="Times New Roman"/>
                <w:b/>
                <w:bCs/>
                <w:color w:val="000000"/>
                <w:sz w:val="18"/>
                <w:szCs w:val="18"/>
              </w:rPr>
              <w:t>С</w:t>
            </w:r>
            <w:r w:rsidRPr="00853C3C">
              <w:rPr>
                <w:rFonts w:eastAsia="Times New Roman"/>
                <w:color w:val="000000"/>
                <w:sz w:val="18"/>
                <w:szCs w:val="18"/>
              </w:rPr>
              <w:t>коше</w:t>
            </w:r>
            <w:r w:rsidRPr="00853C3C">
              <w:rPr>
                <w:rFonts w:eastAsia="Times New Roman"/>
                <w:b/>
                <w:bCs/>
                <w:color w:val="000000"/>
                <w:sz w:val="18"/>
                <w:szCs w:val="18"/>
              </w:rPr>
              <w:t>нн</w:t>
            </w:r>
            <w:r w:rsidRPr="00853C3C">
              <w:rPr>
                <w:rFonts w:eastAsia="Times New Roman"/>
                <w:color w:val="000000"/>
                <w:sz w:val="18"/>
                <w:szCs w:val="18"/>
              </w:rPr>
              <w:t>ый луг</w:t>
            </w:r>
          </w:p>
        </w:tc>
        <w:tc>
          <w:tcPr>
            <w:tcW w:w="4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2.В слове </w:t>
            </w:r>
            <w:r w:rsidRPr="00853C3C">
              <w:rPr>
                <w:rFonts w:eastAsia="Times New Roman"/>
                <w:b/>
                <w:bCs/>
                <w:color w:val="000000"/>
                <w:sz w:val="18"/>
                <w:szCs w:val="18"/>
              </w:rPr>
              <w:t>есть приставка</w:t>
            </w:r>
            <w:r w:rsidRPr="00853C3C">
              <w:rPr>
                <w:rFonts w:eastAsia="Times New Roman"/>
                <w:color w:val="000000"/>
                <w:sz w:val="18"/>
                <w:szCs w:val="18"/>
              </w:rPr>
              <w:t> (не считая приставки НЕ):</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b/>
                <w:bCs/>
                <w:i/>
                <w:iCs/>
                <w:color w:val="000000"/>
                <w:sz w:val="18"/>
                <w:szCs w:val="18"/>
              </w:rPr>
              <w:t>по</w:t>
            </w:r>
            <w:r w:rsidRPr="00853C3C">
              <w:rPr>
                <w:rFonts w:eastAsia="Times New Roman"/>
                <w:i/>
                <w:iCs/>
                <w:color w:val="000000"/>
                <w:sz w:val="18"/>
                <w:szCs w:val="18"/>
              </w:rPr>
              <w:t>краше</w:t>
            </w:r>
            <w:r w:rsidRPr="00853C3C">
              <w:rPr>
                <w:rFonts w:eastAsia="Times New Roman"/>
                <w:b/>
                <w:bCs/>
                <w:i/>
                <w:iCs/>
                <w:color w:val="000000"/>
                <w:sz w:val="18"/>
                <w:szCs w:val="18"/>
              </w:rPr>
              <w:t>нн</w:t>
            </w:r>
            <w:r w:rsidRPr="00853C3C">
              <w:rPr>
                <w:rFonts w:eastAsia="Times New Roman"/>
                <w:i/>
                <w:iCs/>
                <w:color w:val="000000"/>
                <w:sz w:val="18"/>
                <w:szCs w:val="18"/>
              </w:rPr>
              <w:t>ый стол, </w:t>
            </w:r>
            <w:r w:rsidRPr="00853C3C">
              <w:rPr>
                <w:rFonts w:eastAsia="Times New Roman"/>
                <w:b/>
                <w:bCs/>
                <w:i/>
                <w:iCs/>
                <w:color w:val="000000"/>
                <w:sz w:val="18"/>
                <w:szCs w:val="18"/>
              </w:rPr>
              <w:t>пере</w:t>
            </w:r>
            <w:r w:rsidRPr="00853C3C">
              <w:rPr>
                <w:rFonts w:eastAsia="Times New Roman"/>
                <w:i/>
                <w:iCs/>
                <w:color w:val="000000"/>
                <w:sz w:val="18"/>
                <w:szCs w:val="18"/>
              </w:rPr>
              <w:t>соле</w:t>
            </w:r>
            <w:r w:rsidRPr="00853C3C">
              <w:rPr>
                <w:rFonts w:eastAsia="Times New Roman"/>
                <w:b/>
                <w:bCs/>
                <w:i/>
                <w:iCs/>
                <w:color w:val="000000"/>
                <w:sz w:val="18"/>
                <w:szCs w:val="18"/>
              </w:rPr>
              <w:t>нн</w:t>
            </w:r>
            <w:r w:rsidRPr="00853C3C">
              <w:rPr>
                <w:rFonts w:eastAsia="Times New Roman"/>
                <w:i/>
                <w:iCs/>
                <w:color w:val="000000"/>
                <w:sz w:val="18"/>
                <w:szCs w:val="18"/>
              </w:rPr>
              <w:t>ый суп</w:t>
            </w:r>
          </w:p>
        </w:tc>
      </w:tr>
      <w:tr w:rsidR="00E658D0" w:rsidRPr="00B3143C" w:rsidTr="000F7C41">
        <w:tc>
          <w:tcPr>
            <w:tcW w:w="4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jc w:val="both"/>
              <w:rPr>
                <w:rFonts w:eastAsia="Times New Roman"/>
                <w:color w:val="000000"/>
                <w:sz w:val="18"/>
                <w:szCs w:val="18"/>
              </w:rPr>
            </w:pPr>
            <w:r w:rsidRPr="00853C3C">
              <w:rPr>
                <w:rFonts w:eastAsia="Times New Roman"/>
                <w:color w:val="000000"/>
                <w:sz w:val="18"/>
                <w:szCs w:val="18"/>
              </w:rPr>
              <w:t>3.</w:t>
            </w:r>
            <w:r w:rsidRPr="00853C3C">
              <w:rPr>
                <w:rFonts w:eastAsia="Times New Roman"/>
                <w:b/>
                <w:bCs/>
                <w:color w:val="000000"/>
                <w:sz w:val="18"/>
                <w:szCs w:val="18"/>
              </w:rPr>
              <w:t>Нет зависимого слова:</w:t>
            </w:r>
            <w:r w:rsidRPr="00853C3C">
              <w:rPr>
                <w:rFonts w:eastAsia="Times New Roman"/>
                <w:color w:val="000000"/>
                <w:sz w:val="18"/>
                <w:szCs w:val="18"/>
              </w:rPr>
              <w:t> </w:t>
            </w:r>
            <w:r w:rsidRPr="00853C3C">
              <w:rPr>
                <w:rFonts w:eastAsia="Times New Roman"/>
                <w:i/>
                <w:iCs/>
                <w:color w:val="000000"/>
                <w:sz w:val="18"/>
                <w:szCs w:val="18"/>
              </w:rPr>
              <w:t>вязаный свитер</w:t>
            </w:r>
          </w:p>
        </w:tc>
        <w:tc>
          <w:tcPr>
            <w:tcW w:w="4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jc w:val="both"/>
              <w:rPr>
                <w:rFonts w:eastAsia="Times New Roman"/>
                <w:color w:val="000000"/>
                <w:sz w:val="18"/>
                <w:szCs w:val="18"/>
              </w:rPr>
            </w:pPr>
            <w:r w:rsidRPr="00853C3C">
              <w:rPr>
                <w:rFonts w:eastAsia="Times New Roman"/>
                <w:color w:val="000000"/>
                <w:sz w:val="18"/>
                <w:szCs w:val="18"/>
              </w:rPr>
              <w:t>3.</w:t>
            </w:r>
            <w:r w:rsidRPr="00853C3C">
              <w:rPr>
                <w:rFonts w:eastAsia="Times New Roman"/>
                <w:b/>
                <w:bCs/>
                <w:color w:val="000000"/>
                <w:sz w:val="18"/>
                <w:szCs w:val="18"/>
              </w:rPr>
              <w:t>Есть зависимое слово:</w:t>
            </w:r>
            <w:r w:rsidRPr="00853C3C">
              <w:rPr>
                <w:rFonts w:eastAsia="Times New Roman"/>
                <w:color w:val="000000"/>
                <w:sz w:val="18"/>
                <w:szCs w:val="18"/>
              </w:rPr>
              <w:t> вяза</w:t>
            </w:r>
            <w:r w:rsidRPr="00853C3C">
              <w:rPr>
                <w:rFonts w:eastAsia="Times New Roman"/>
                <w:b/>
                <w:bCs/>
                <w:color w:val="000000"/>
                <w:sz w:val="18"/>
                <w:szCs w:val="18"/>
              </w:rPr>
              <w:t>нн</w:t>
            </w:r>
            <w:r w:rsidRPr="00853C3C">
              <w:rPr>
                <w:rFonts w:eastAsia="Times New Roman"/>
                <w:color w:val="000000"/>
                <w:sz w:val="18"/>
                <w:szCs w:val="18"/>
              </w:rPr>
              <w:t>ый (кем?)</w:t>
            </w:r>
            <w:r w:rsidRPr="00853C3C">
              <w:rPr>
                <w:rFonts w:eastAsia="Times New Roman"/>
                <w:b/>
                <w:bCs/>
                <w:color w:val="000000"/>
                <w:sz w:val="18"/>
                <w:szCs w:val="18"/>
              </w:rPr>
              <w:t>бабушкой</w:t>
            </w:r>
            <w:r w:rsidRPr="00853C3C">
              <w:rPr>
                <w:rFonts w:eastAsia="Times New Roman"/>
                <w:color w:val="000000"/>
                <w:sz w:val="18"/>
                <w:szCs w:val="18"/>
              </w:rPr>
              <w:t> свитер</w:t>
            </w:r>
          </w:p>
        </w:tc>
      </w:tr>
      <w:tr w:rsidR="00E658D0" w:rsidRPr="00B3143C" w:rsidTr="000F7C41">
        <w:tc>
          <w:tcPr>
            <w:tcW w:w="4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rPr>
                <w:rFonts w:eastAsia="Times New Roman"/>
                <w:color w:val="444444"/>
                <w:sz w:val="18"/>
                <w:szCs w:val="18"/>
              </w:rPr>
            </w:pPr>
          </w:p>
        </w:tc>
        <w:tc>
          <w:tcPr>
            <w:tcW w:w="4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4.Наличие в слове суффиксов</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–ова-, -ева-:</w:t>
            </w:r>
          </w:p>
          <w:p w:rsidR="00E658D0" w:rsidRPr="00B3143C" w:rsidRDefault="00E658D0" w:rsidP="000F7C41">
            <w:pPr>
              <w:jc w:val="both"/>
              <w:rPr>
                <w:rFonts w:eastAsia="Times New Roman"/>
                <w:color w:val="000000"/>
                <w:sz w:val="18"/>
                <w:szCs w:val="18"/>
              </w:rPr>
            </w:pPr>
            <w:r w:rsidRPr="00853C3C">
              <w:rPr>
                <w:rFonts w:eastAsia="Times New Roman"/>
                <w:i/>
                <w:iCs/>
                <w:color w:val="000000"/>
                <w:sz w:val="18"/>
                <w:szCs w:val="18"/>
              </w:rPr>
              <w:t>марин</w:t>
            </w:r>
            <w:r w:rsidRPr="00853C3C">
              <w:rPr>
                <w:rFonts w:eastAsia="Times New Roman"/>
                <w:b/>
                <w:bCs/>
                <w:i/>
                <w:iCs/>
                <w:color w:val="000000"/>
                <w:sz w:val="18"/>
                <w:szCs w:val="18"/>
              </w:rPr>
              <w:t>ованн</w:t>
            </w:r>
            <w:r w:rsidRPr="00853C3C">
              <w:rPr>
                <w:rFonts w:eastAsia="Times New Roman"/>
                <w:i/>
                <w:iCs/>
                <w:color w:val="000000"/>
                <w:sz w:val="18"/>
                <w:szCs w:val="18"/>
              </w:rPr>
              <w:t>ый, эрудир</w:t>
            </w:r>
            <w:r w:rsidRPr="00853C3C">
              <w:rPr>
                <w:rFonts w:eastAsia="Times New Roman"/>
                <w:b/>
                <w:bCs/>
                <w:i/>
                <w:iCs/>
                <w:color w:val="000000"/>
                <w:sz w:val="18"/>
                <w:szCs w:val="18"/>
              </w:rPr>
              <w:t>ованн</w:t>
            </w:r>
            <w:r w:rsidRPr="00853C3C">
              <w:rPr>
                <w:rFonts w:eastAsia="Times New Roman"/>
                <w:i/>
                <w:iCs/>
                <w:color w:val="000000"/>
                <w:sz w:val="18"/>
                <w:szCs w:val="18"/>
              </w:rPr>
              <w:t>ый</w:t>
            </w:r>
          </w:p>
          <w:p w:rsidR="00E658D0" w:rsidRPr="00B3143C" w:rsidRDefault="00E658D0" w:rsidP="000F7C41">
            <w:pPr>
              <w:jc w:val="both"/>
              <w:rPr>
                <w:rFonts w:eastAsia="Times New Roman"/>
                <w:color w:val="000000"/>
                <w:sz w:val="18"/>
                <w:szCs w:val="18"/>
              </w:rPr>
            </w:pPr>
            <w:r w:rsidRPr="00853C3C">
              <w:rPr>
                <w:rFonts w:eastAsia="Times New Roman"/>
                <w:i/>
                <w:iCs/>
                <w:color w:val="000000"/>
                <w:sz w:val="18"/>
                <w:szCs w:val="18"/>
                <w:u w:val="single"/>
              </w:rPr>
              <w:t>Исключение:</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b/>
                <w:bCs/>
                <w:i/>
                <w:iCs/>
                <w:color w:val="000000"/>
                <w:sz w:val="18"/>
                <w:szCs w:val="18"/>
              </w:rPr>
              <w:t>Кованый, жеваный</w:t>
            </w:r>
          </w:p>
        </w:tc>
      </w:tr>
      <w:tr w:rsidR="00E658D0" w:rsidRPr="00B3143C" w:rsidTr="000F7C41">
        <w:tc>
          <w:tcPr>
            <w:tcW w:w="4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Запомни </w:t>
            </w:r>
            <w:r w:rsidRPr="00853C3C">
              <w:rPr>
                <w:rFonts w:eastAsia="Times New Roman"/>
                <w:b/>
                <w:bCs/>
                <w:color w:val="000000"/>
                <w:sz w:val="18"/>
                <w:szCs w:val="18"/>
              </w:rPr>
              <w:t>слова-исключения:</w:t>
            </w:r>
          </w:p>
          <w:p w:rsidR="00E658D0" w:rsidRPr="00B3143C" w:rsidRDefault="00E658D0" w:rsidP="000F7C41">
            <w:pPr>
              <w:jc w:val="both"/>
              <w:rPr>
                <w:rFonts w:eastAsia="Times New Roman"/>
                <w:color w:val="000000"/>
                <w:sz w:val="18"/>
                <w:szCs w:val="18"/>
              </w:rPr>
            </w:pPr>
            <w:r w:rsidRPr="00853C3C">
              <w:rPr>
                <w:rFonts w:eastAsia="Times New Roman"/>
                <w:b/>
                <w:bCs/>
                <w:color w:val="000000"/>
                <w:sz w:val="18"/>
                <w:szCs w:val="18"/>
              </w:rPr>
              <w:t>НН</w:t>
            </w:r>
            <w:r w:rsidRPr="00853C3C">
              <w:rPr>
                <w:rFonts w:eastAsia="Times New Roman"/>
                <w:color w:val="000000"/>
                <w:sz w:val="18"/>
                <w:szCs w:val="18"/>
              </w:rPr>
              <w:t> пишется: </w:t>
            </w:r>
            <w:r w:rsidRPr="00853C3C">
              <w:rPr>
                <w:rFonts w:eastAsia="Times New Roman"/>
                <w:b/>
                <w:bCs/>
                <w:color w:val="000000"/>
                <w:sz w:val="18"/>
                <w:szCs w:val="18"/>
              </w:rPr>
              <w:t>медленный, священный, желанный, жеманный, нечаянный, невиданный, неслыханный, негаданный, нежданный, слушанный, слышанный, смотренный, данный, доморощенный, деланный, чванный, чеканный.</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b/>
                <w:bCs/>
                <w:color w:val="000000"/>
                <w:sz w:val="18"/>
                <w:szCs w:val="18"/>
              </w:rPr>
              <w:t>Н</w:t>
            </w:r>
            <w:r w:rsidRPr="00853C3C">
              <w:rPr>
                <w:rFonts w:eastAsia="Times New Roman"/>
                <w:color w:val="000000"/>
                <w:sz w:val="18"/>
                <w:szCs w:val="18"/>
              </w:rPr>
              <w:t> пишется: </w:t>
            </w:r>
            <w:r w:rsidRPr="00853C3C">
              <w:rPr>
                <w:rFonts w:eastAsia="Times New Roman"/>
                <w:b/>
                <w:bCs/>
                <w:color w:val="000000"/>
                <w:sz w:val="18"/>
                <w:szCs w:val="18"/>
              </w:rPr>
              <w:t>смышленый, раненый, названый</w:t>
            </w:r>
            <w:r w:rsidRPr="00853C3C">
              <w:rPr>
                <w:rFonts w:eastAsia="Times New Roman"/>
                <w:color w:val="000000"/>
                <w:sz w:val="18"/>
                <w:szCs w:val="18"/>
              </w:rPr>
              <w:t> (но: </w:t>
            </w:r>
            <w:r w:rsidRPr="00853C3C">
              <w:rPr>
                <w:rFonts w:eastAsia="Times New Roman"/>
                <w:b/>
                <w:bCs/>
                <w:color w:val="000000"/>
                <w:sz w:val="18"/>
                <w:szCs w:val="18"/>
              </w:rPr>
              <w:t>названная буква</w:t>
            </w:r>
            <w:r w:rsidRPr="00853C3C">
              <w:rPr>
                <w:rFonts w:eastAsia="Times New Roman"/>
                <w:color w:val="000000"/>
                <w:sz w:val="18"/>
                <w:szCs w:val="18"/>
              </w:rPr>
              <w:t>), </w:t>
            </w:r>
            <w:r w:rsidRPr="00853C3C">
              <w:rPr>
                <w:rFonts w:eastAsia="Times New Roman"/>
                <w:b/>
                <w:bCs/>
                <w:color w:val="000000"/>
                <w:sz w:val="18"/>
                <w:szCs w:val="18"/>
              </w:rPr>
              <w:t>посаженый отец</w:t>
            </w:r>
            <w:r w:rsidRPr="00853C3C">
              <w:rPr>
                <w:rFonts w:eastAsia="Times New Roman"/>
                <w:color w:val="000000"/>
                <w:sz w:val="18"/>
                <w:szCs w:val="18"/>
              </w:rPr>
              <w:t> (но: </w:t>
            </w:r>
            <w:r w:rsidRPr="00853C3C">
              <w:rPr>
                <w:rFonts w:eastAsia="Times New Roman"/>
                <w:b/>
                <w:bCs/>
                <w:color w:val="000000"/>
                <w:sz w:val="18"/>
                <w:szCs w:val="18"/>
              </w:rPr>
              <w:t>посаженный деревья</w:t>
            </w:r>
            <w:r w:rsidRPr="00853C3C">
              <w:rPr>
                <w:rFonts w:eastAsia="Times New Roman"/>
                <w:color w:val="000000"/>
                <w:sz w:val="18"/>
                <w:szCs w:val="18"/>
              </w:rPr>
              <w:t>)</w:t>
            </w:r>
          </w:p>
        </w:tc>
        <w:tc>
          <w:tcPr>
            <w:tcW w:w="4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rPr>
                <w:rFonts w:eastAsia="Times New Roman"/>
                <w:color w:val="444444"/>
                <w:sz w:val="18"/>
                <w:szCs w:val="18"/>
              </w:rPr>
            </w:pPr>
          </w:p>
        </w:tc>
      </w:tr>
    </w:tbl>
    <w:p w:rsidR="00E658D0" w:rsidRPr="00B3143C" w:rsidRDefault="00E658D0" w:rsidP="00E658D0">
      <w:pPr>
        <w:ind w:left="720"/>
        <w:jc w:val="both"/>
        <w:rPr>
          <w:rFonts w:eastAsia="Times New Roman"/>
          <w:color w:val="000000"/>
          <w:sz w:val="18"/>
          <w:szCs w:val="18"/>
        </w:rPr>
      </w:pPr>
      <w:r w:rsidRPr="00853C3C">
        <w:rPr>
          <w:rFonts w:eastAsia="Times New Roman"/>
          <w:b/>
          <w:bCs/>
          <w:color w:val="000000"/>
          <w:sz w:val="18"/>
          <w:szCs w:val="18"/>
        </w:rPr>
        <w:t>Итак, НН пишется, если:</w:t>
      </w:r>
    </w:p>
    <w:p w:rsidR="00E658D0" w:rsidRPr="00B3143C" w:rsidRDefault="00E658D0" w:rsidP="00E658D0">
      <w:pPr>
        <w:ind w:left="1080" w:hanging="360"/>
        <w:jc w:val="both"/>
        <w:rPr>
          <w:rFonts w:eastAsia="Times New Roman"/>
          <w:color w:val="000000"/>
          <w:sz w:val="18"/>
          <w:szCs w:val="18"/>
        </w:rPr>
      </w:pPr>
      <w:r w:rsidRPr="00853C3C">
        <w:rPr>
          <w:rFonts w:eastAsia="Times New Roman"/>
          <w:color w:val="000000"/>
          <w:sz w:val="18"/>
          <w:szCs w:val="18"/>
        </w:rPr>
        <w:t>Исходный глагол совершенного вида.</w:t>
      </w:r>
    </w:p>
    <w:p w:rsidR="00E658D0" w:rsidRPr="00B3143C" w:rsidRDefault="00E658D0" w:rsidP="00E658D0">
      <w:pPr>
        <w:ind w:left="1080" w:hanging="360"/>
        <w:jc w:val="both"/>
        <w:rPr>
          <w:rFonts w:eastAsia="Times New Roman"/>
          <w:color w:val="000000"/>
          <w:sz w:val="18"/>
          <w:szCs w:val="18"/>
        </w:rPr>
      </w:pPr>
      <w:r w:rsidRPr="00853C3C">
        <w:rPr>
          <w:rFonts w:eastAsia="Times New Roman"/>
          <w:color w:val="000000"/>
          <w:sz w:val="18"/>
          <w:szCs w:val="18"/>
        </w:rPr>
        <w:t>Есть приставка, кроме НЕ.</w:t>
      </w:r>
    </w:p>
    <w:p w:rsidR="00E658D0" w:rsidRPr="00B3143C" w:rsidRDefault="00E658D0" w:rsidP="00E658D0">
      <w:pPr>
        <w:ind w:left="1080" w:hanging="360"/>
        <w:jc w:val="both"/>
        <w:rPr>
          <w:rFonts w:eastAsia="Times New Roman"/>
          <w:color w:val="000000"/>
          <w:sz w:val="18"/>
          <w:szCs w:val="18"/>
        </w:rPr>
      </w:pPr>
      <w:r w:rsidRPr="00853C3C">
        <w:rPr>
          <w:rFonts w:eastAsia="Times New Roman"/>
          <w:color w:val="000000"/>
          <w:sz w:val="18"/>
          <w:szCs w:val="18"/>
        </w:rPr>
        <w:t>Есть зависимое слово.</w:t>
      </w:r>
    </w:p>
    <w:p w:rsidR="00E658D0" w:rsidRPr="00B3143C" w:rsidRDefault="00E658D0" w:rsidP="00E658D0">
      <w:pPr>
        <w:ind w:left="1080" w:hanging="360"/>
        <w:jc w:val="both"/>
        <w:rPr>
          <w:rFonts w:eastAsia="Times New Roman"/>
          <w:color w:val="000000"/>
          <w:sz w:val="18"/>
          <w:szCs w:val="18"/>
        </w:rPr>
      </w:pPr>
      <w:r w:rsidRPr="00853C3C">
        <w:rPr>
          <w:rFonts w:eastAsia="Times New Roman"/>
          <w:color w:val="000000"/>
          <w:sz w:val="18"/>
          <w:szCs w:val="18"/>
        </w:rPr>
        <w:t>Есть суффиксы –ОВА-, -ЕВА-.</w:t>
      </w:r>
    </w:p>
    <w:p w:rsidR="00E658D0" w:rsidRPr="00B3143C" w:rsidRDefault="00E658D0" w:rsidP="00E658D0">
      <w:pPr>
        <w:ind w:left="720"/>
        <w:jc w:val="both"/>
        <w:rPr>
          <w:rFonts w:eastAsia="Times New Roman"/>
          <w:color w:val="000000"/>
          <w:sz w:val="18"/>
          <w:szCs w:val="18"/>
        </w:rPr>
      </w:pPr>
      <w:r w:rsidRPr="00853C3C">
        <w:rPr>
          <w:rFonts w:eastAsia="Times New Roman"/>
          <w:b/>
          <w:bCs/>
          <w:color w:val="000000"/>
          <w:sz w:val="18"/>
          <w:szCs w:val="18"/>
        </w:rPr>
        <w:t>Н пишется, если:</w:t>
      </w:r>
    </w:p>
    <w:p w:rsidR="00E658D0" w:rsidRPr="00B3143C" w:rsidRDefault="00E658D0" w:rsidP="00E658D0">
      <w:pPr>
        <w:ind w:left="1080" w:hanging="360"/>
        <w:jc w:val="both"/>
        <w:rPr>
          <w:rFonts w:eastAsia="Times New Roman"/>
          <w:color w:val="000000"/>
          <w:sz w:val="18"/>
          <w:szCs w:val="18"/>
        </w:rPr>
      </w:pPr>
      <w:r w:rsidRPr="00853C3C">
        <w:rPr>
          <w:rFonts w:eastAsia="Times New Roman"/>
          <w:color w:val="000000"/>
          <w:sz w:val="18"/>
          <w:szCs w:val="18"/>
        </w:rPr>
        <w:t>Исходный глагол несовершенного вида.</w:t>
      </w:r>
    </w:p>
    <w:p w:rsidR="00E658D0" w:rsidRPr="00B3143C" w:rsidRDefault="00E658D0" w:rsidP="00E658D0">
      <w:pPr>
        <w:ind w:left="1080" w:hanging="360"/>
        <w:jc w:val="both"/>
        <w:rPr>
          <w:rFonts w:eastAsia="Times New Roman"/>
          <w:color w:val="000000"/>
          <w:sz w:val="18"/>
          <w:szCs w:val="18"/>
        </w:rPr>
      </w:pPr>
      <w:r w:rsidRPr="00853C3C">
        <w:rPr>
          <w:rFonts w:eastAsia="Times New Roman"/>
          <w:color w:val="000000"/>
          <w:sz w:val="18"/>
          <w:szCs w:val="18"/>
        </w:rPr>
        <w:t>Нет приставки или есть приставка НЕ.</w:t>
      </w:r>
    </w:p>
    <w:p w:rsidR="00E658D0" w:rsidRPr="00B3143C" w:rsidRDefault="00E658D0" w:rsidP="00E658D0">
      <w:pPr>
        <w:ind w:left="1080" w:hanging="360"/>
        <w:jc w:val="both"/>
        <w:rPr>
          <w:rFonts w:eastAsia="Times New Roman"/>
          <w:color w:val="000000"/>
          <w:sz w:val="18"/>
          <w:szCs w:val="18"/>
        </w:rPr>
      </w:pPr>
      <w:r w:rsidRPr="00853C3C">
        <w:rPr>
          <w:rFonts w:eastAsia="Times New Roman"/>
          <w:color w:val="000000"/>
          <w:sz w:val="18"/>
          <w:szCs w:val="18"/>
        </w:rPr>
        <w:t>Нет зависимого слова.</w:t>
      </w:r>
    </w:p>
    <w:p w:rsidR="00E658D0" w:rsidRPr="00B3143C" w:rsidRDefault="00E658D0" w:rsidP="00E658D0">
      <w:pPr>
        <w:jc w:val="both"/>
        <w:rPr>
          <w:rFonts w:eastAsia="Times New Roman"/>
          <w:color w:val="000000"/>
          <w:sz w:val="18"/>
          <w:szCs w:val="18"/>
        </w:rPr>
      </w:pPr>
      <w:r w:rsidRPr="00853C3C">
        <w:rPr>
          <w:rFonts w:eastAsia="Times New Roman"/>
          <w:b/>
          <w:bCs/>
          <w:color w:val="000000"/>
          <w:sz w:val="18"/>
          <w:szCs w:val="18"/>
        </w:rPr>
        <w:t>Не забывайте о словах-исключениях!</w:t>
      </w:r>
    </w:p>
    <w:p w:rsidR="00E658D0" w:rsidRPr="00B3143C" w:rsidRDefault="00E658D0" w:rsidP="00E658D0">
      <w:pPr>
        <w:ind w:left="1080"/>
        <w:jc w:val="both"/>
        <w:rPr>
          <w:rFonts w:eastAsia="Times New Roman"/>
          <w:color w:val="000000"/>
          <w:sz w:val="18"/>
          <w:szCs w:val="18"/>
        </w:rPr>
      </w:pPr>
      <w:r w:rsidRPr="00853C3C">
        <w:rPr>
          <w:rFonts w:eastAsia="Times New Roman"/>
          <w:b/>
          <w:bCs/>
          <w:color w:val="000000"/>
          <w:sz w:val="18"/>
          <w:szCs w:val="18"/>
        </w:rPr>
        <w:lastRenderedPageBreak/>
        <w:t>3.Правописание Н и НН в кратких страдательных причастиях и кратких отглагольных прилагательных</w:t>
      </w:r>
    </w:p>
    <w:p w:rsidR="00E658D0" w:rsidRPr="00B3143C" w:rsidRDefault="00E658D0" w:rsidP="00E658D0">
      <w:pPr>
        <w:jc w:val="both"/>
        <w:rPr>
          <w:rFonts w:eastAsia="Times New Roman"/>
          <w:color w:val="000000"/>
          <w:sz w:val="18"/>
          <w:szCs w:val="18"/>
        </w:rPr>
      </w:pPr>
      <w:r w:rsidRPr="00853C3C">
        <w:rPr>
          <w:rFonts w:eastAsia="Times New Roman"/>
          <w:color w:val="000000"/>
          <w:sz w:val="18"/>
          <w:szCs w:val="18"/>
        </w:rPr>
        <w:t>Необходимо их уметь различать, так как в суффиксе </w:t>
      </w:r>
      <w:r w:rsidRPr="00853C3C">
        <w:rPr>
          <w:rFonts w:eastAsia="Times New Roman"/>
          <w:color w:val="000000"/>
          <w:sz w:val="18"/>
          <w:szCs w:val="18"/>
          <w:u w:val="single"/>
        </w:rPr>
        <w:t>кратких причастий</w:t>
      </w:r>
      <w:r w:rsidRPr="00853C3C">
        <w:rPr>
          <w:rFonts w:eastAsia="Times New Roman"/>
          <w:color w:val="000000"/>
          <w:sz w:val="18"/>
          <w:szCs w:val="18"/>
        </w:rPr>
        <w:t> всегда пишется </w:t>
      </w:r>
      <w:r w:rsidRPr="00853C3C">
        <w:rPr>
          <w:rFonts w:eastAsia="Times New Roman"/>
          <w:b/>
          <w:bCs/>
          <w:color w:val="000000"/>
          <w:sz w:val="18"/>
          <w:szCs w:val="18"/>
        </w:rPr>
        <w:t>Н</w:t>
      </w:r>
      <w:r w:rsidRPr="00853C3C">
        <w:rPr>
          <w:rFonts w:eastAsia="Times New Roman"/>
          <w:color w:val="000000"/>
          <w:sz w:val="18"/>
          <w:szCs w:val="18"/>
        </w:rPr>
        <w:t>, а в суффиксе </w:t>
      </w:r>
      <w:r w:rsidRPr="00853C3C">
        <w:rPr>
          <w:rFonts w:eastAsia="Times New Roman"/>
          <w:color w:val="000000"/>
          <w:sz w:val="18"/>
          <w:szCs w:val="18"/>
          <w:u w:val="single"/>
        </w:rPr>
        <w:t>кратких прилагательных</w:t>
      </w:r>
      <w:r w:rsidRPr="00853C3C">
        <w:rPr>
          <w:rFonts w:eastAsia="Times New Roman"/>
          <w:color w:val="000000"/>
          <w:sz w:val="18"/>
          <w:szCs w:val="18"/>
        </w:rPr>
        <w:t> пишется </w:t>
      </w:r>
      <w:r w:rsidRPr="00853C3C">
        <w:rPr>
          <w:rFonts w:eastAsia="Times New Roman"/>
          <w:b/>
          <w:bCs/>
          <w:color w:val="000000"/>
          <w:sz w:val="18"/>
          <w:szCs w:val="18"/>
        </w:rPr>
        <w:t>столько же Н, сколько в слове, от которого оно образовано.</w:t>
      </w:r>
    </w:p>
    <w:tbl>
      <w:tblPr>
        <w:tblW w:w="9464" w:type="dxa"/>
        <w:tblCellMar>
          <w:left w:w="0" w:type="dxa"/>
          <w:right w:w="0" w:type="dxa"/>
        </w:tblCellMar>
        <w:tblLook w:val="04A0"/>
      </w:tblPr>
      <w:tblGrid>
        <w:gridCol w:w="4732"/>
        <w:gridCol w:w="4732"/>
      </w:tblGrid>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rPr>
                <w:rFonts w:eastAsia="Times New Roman"/>
                <w:color w:val="000000"/>
                <w:sz w:val="18"/>
                <w:szCs w:val="18"/>
              </w:rPr>
            </w:pPr>
            <w:bookmarkStart w:id="4" w:name="aedf49408a0a99764b6d4de7871e69feb02b202d"/>
            <w:bookmarkStart w:id="5" w:name="2"/>
            <w:bookmarkEnd w:id="4"/>
            <w:bookmarkEnd w:id="5"/>
            <w:r w:rsidRPr="00853C3C">
              <w:rPr>
                <w:rFonts w:eastAsia="Times New Roman"/>
                <w:b/>
                <w:bCs/>
                <w:color w:val="000000"/>
                <w:sz w:val="18"/>
                <w:szCs w:val="18"/>
              </w:rPr>
              <w:t>Краткие причастия</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rPr>
                <w:rFonts w:eastAsia="Times New Roman"/>
                <w:color w:val="000000"/>
                <w:sz w:val="18"/>
                <w:szCs w:val="18"/>
              </w:rPr>
            </w:pPr>
            <w:r w:rsidRPr="00853C3C">
              <w:rPr>
                <w:rFonts w:eastAsia="Times New Roman"/>
                <w:b/>
                <w:bCs/>
                <w:color w:val="000000"/>
                <w:sz w:val="18"/>
                <w:szCs w:val="18"/>
              </w:rPr>
              <w:t>Краткие прилагательные</w:t>
            </w:r>
          </w:p>
        </w:tc>
      </w:tr>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jc w:val="both"/>
              <w:rPr>
                <w:rFonts w:eastAsia="Times New Roman"/>
                <w:color w:val="000000"/>
                <w:sz w:val="18"/>
                <w:szCs w:val="18"/>
              </w:rPr>
            </w:pPr>
            <w:r w:rsidRPr="00853C3C">
              <w:rPr>
                <w:rFonts w:eastAsia="Times New Roman"/>
                <w:color w:val="000000"/>
                <w:sz w:val="18"/>
                <w:szCs w:val="18"/>
              </w:rPr>
              <w:t>Пишется </w:t>
            </w:r>
            <w:r w:rsidRPr="00853C3C">
              <w:rPr>
                <w:rFonts w:eastAsia="Times New Roman"/>
                <w:b/>
                <w:bCs/>
                <w:color w:val="000000"/>
                <w:sz w:val="18"/>
                <w:szCs w:val="18"/>
              </w:rPr>
              <w:t>Н</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spacing w:line="0" w:lineRule="atLeast"/>
              <w:jc w:val="both"/>
              <w:rPr>
                <w:rFonts w:eastAsia="Times New Roman"/>
                <w:color w:val="000000"/>
                <w:sz w:val="18"/>
                <w:szCs w:val="18"/>
              </w:rPr>
            </w:pPr>
            <w:r w:rsidRPr="00853C3C">
              <w:rPr>
                <w:rFonts w:eastAsia="Times New Roman"/>
                <w:color w:val="000000"/>
                <w:sz w:val="18"/>
                <w:szCs w:val="18"/>
              </w:rPr>
              <w:t>Пишется </w:t>
            </w:r>
            <w:r w:rsidRPr="00853C3C">
              <w:rPr>
                <w:rFonts w:eastAsia="Times New Roman"/>
                <w:b/>
                <w:bCs/>
                <w:color w:val="000000"/>
                <w:sz w:val="18"/>
                <w:szCs w:val="18"/>
              </w:rPr>
              <w:t>НН</w:t>
            </w:r>
          </w:p>
        </w:tc>
      </w:tr>
      <w:tr w:rsidR="00E658D0" w:rsidRPr="00B3143C" w:rsidTr="000F7C41">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Краткие причастия всегда можно заменить глаголом в форме прошедшего времени:</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i/>
                <w:iCs/>
                <w:color w:val="000000"/>
                <w:sz w:val="18"/>
                <w:szCs w:val="18"/>
              </w:rPr>
              <w:t>деньги изысканы к сроку (= изыскали)</w:t>
            </w:r>
          </w:p>
        </w:tc>
        <w:tc>
          <w:tcPr>
            <w:tcW w:w="4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58D0" w:rsidRPr="00B3143C" w:rsidRDefault="00E658D0" w:rsidP="000F7C41">
            <w:pPr>
              <w:jc w:val="both"/>
              <w:rPr>
                <w:rFonts w:eastAsia="Times New Roman"/>
                <w:color w:val="000000"/>
                <w:sz w:val="18"/>
                <w:szCs w:val="18"/>
              </w:rPr>
            </w:pPr>
            <w:r w:rsidRPr="00853C3C">
              <w:rPr>
                <w:rFonts w:eastAsia="Times New Roman"/>
                <w:color w:val="000000"/>
                <w:sz w:val="18"/>
                <w:szCs w:val="18"/>
              </w:rPr>
              <w:t>Краткие прилагательные нельзя заменить глаголом, их можно только заменить полной формой прилагательного:</w:t>
            </w:r>
          </w:p>
          <w:p w:rsidR="00E658D0" w:rsidRPr="00B3143C" w:rsidRDefault="00E658D0" w:rsidP="000F7C41">
            <w:pPr>
              <w:spacing w:line="0" w:lineRule="atLeast"/>
              <w:jc w:val="both"/>
              <w:rPr>
                <w:rFonts w:eastAsia="Times New Roman"/>
                <w:color w:val="000000"/>
                <w:sz w:val="18"/>
                <w:szCs w:val="18"/>
              </w:rPr>
            </w:pPr>
            <w:r w:rsidRPr="00853C3C">
              <w:rPr>
                <w:rFonts w:eastAsia="Times New Roman"/>
                <w:i/>
                <w:iCs/>
                <w:color w:val="000000"/>
                <w:sz w:val="18"/>
                <w:szCs w:val="18"/>
              </w:rPr>
              <w:t>она была изысканна (изысканная)</w:t>
            </w:r>
          </w:p>
        </w:tc>
      </w:tr>
    </w:tbl>
    <w:p w:rsidR="00E658D0" w:rsidRPr="00B3143C" w:rsidRDefault="00E658D0" w:rsidP="00E658D0">
      <w:pPr>
        <w:ind w:left="1080" w:hanging="360"/>
        <w:jc w:val="both"/>
        <w:rPr>
          <w:rFonts w:eastAsia="Times New Roman"/>
          <w:color w:val="000000"/>
          <w:sz w:val="18"/>
          <w:szCs w:val="18"/>
        </w:rPr>
      </w:pPr>
      <w:r w:rsidRPr="00853C3C">
        <w:rPr>
          <w:rFonts w:eastAsia="Times New Roman"/>
          <w:b/>
          <w:bCs/>
          <w:color w:val="000000"/>
          <w:sz w:val="18"/>
          <w:szCs w:val="18"/>
        </w:rPr>
        <w:t>Н и НН в суффиксах кратких имен прилагательных, образованных от имен существительных</w:t>
      </w:r>
    </w:p>
    <w:p w:rsidR="00E658D0" w:rsidRPr="00B3143C" w:rsidRDefault="00E658D0" w:rsidP="00E658D0">
      <w:pPr>
        <w:ind w:firstLine="708"/>
        <w:jc w:val="both"/>
        <w:rPr>
          <w:rFonts w:eastAsia="Times New Roman"/>
          <w:color w:val="000000"/>
          <w:sz w:val="18"/>
          <w:szCs w:val="18"/>
        </w:rPr>
      </w:pPr>
      <w:r w:rsidRPr="00853C3C">
        <w:rPr>
          <w:rFonts w:eastAsia="Times New Roman"/>
          <w:color w:val="000000"/>
          <w:sz w:val="18"/>
          <w:szCs w:val="18"/>
        </w:rPr>
        <w:t>В кратких именах прилагательных, образованных от имен существительных, пишется столько Н, сколько было в полной форме: </w:t>
      </w:r>
      <w:r w:rsidRPr="00853C3C">
        <w:rPr>
          <w:rFonts w:eastAsia="Times New Roman"/>
          <w:i/>
          <w:iCs/>
          <w:color w:val="000000"/>
          <w:sz w:val="18"/>
          <w:szCs w:val="18"/>
        </w:rPr>
        <w:t>даль туманна (туманная), щеки румяны (румяные).</w:t>
      </w:r>
    </w:p>
    <w:p w:rsidR="00E658D0" w:rsidRPr="00B3143C" w:rsidRDefault="00E658D0" w:rsidP="00E658D0">
      <w:pPr>
        <w:ind w:left="1080" w:hanging="360"/>
        <w:jc w:val="both"/>
        <w:rPr>
          <w:rFonts w:eastAsia="Times New Roman"/>
          <w:color w:val="000000"/>
          <w:sz w:val="18"/>
          <w:szCs w:val="18"/>
        </w:rPr>
      </w:pPr>
      <w:r w:rsidRPr="00853C3C">
        <w:rPr>
          <w:rFonts w:eastAsia="Times New Roman"/>
          <w:b/>
          <w:bCs/>
          <w:color w:val="000000"/>
          <w:sz w:val="18"/>
          <w:szCs w:val="18"/>
        </w:rPr>
        <w:t>Н и НН в суффиксах имен существительных и наречиях, образованных от причастий и отглагольных прилагательных</w:t>
      </w:r>
    </w:p>
    <w:p w:rsidR="00E658D0" w:rsidRDefault="00E658D0" w:rsidP="00E658D0">
      <w:pPr>
        <w:ind w:firstLine="708"/>
        <w:rPr>
          <w:rFonts w:eastAsia="Times New Roman"/>
          <w:i/>
          <w:iCs/>
          <w:color w:val="000000"/>
          <w:sz w:val="18"/>
          <w:szCs w:val="18"/>
        </w:rPr>
      </w:pPr>
      <w:r w:rsidRPr="00853C3C">
        <w:rPr>
          <w:rFonts w:eastAsia="Times New Roman"/>
          <w:color w:val="000000"/>
          <w:sz w:val="18"/>
          <w:szCs w:val="18"/>
        </w:rPr>
        <w:t>В существительных и наречиях, образованных от причастий и отглагольных прилагательных, пишется столько же </w:t>
      </w:r>
      <w:r w:rsidRPr="00853C3C">
        <w:rPr>
          <w:rFonts w:eastAsia="Times New Roman"/>
          <w:b/>
          <w:bCs/>
          <w:color w:val="000000"/>
          <w:sz w:val="18"/>
          <w:szCs w:val="18"/>
        </w:rPr>
        <w:t>Н</w:t>
      </w:r>
      <w:r w:rsidRPr="00853C3C">
        <w:rPr>
          <w:rFonts w:eastAsia="Times New Roman"/>
          <w:color w:val="000000"/>
          <w:sz w:val="18"/>
          <w:szCs w:val="18"/>
        </w:rPr>
        <w:t>, сколько их было в производящей основе: </w:t>
      </w:r>
      <w:r w:rsidRPr="00853C3C">
        <w:rPr>
          <w:rFonts w:eastAsia="Times New Roman"/>
          <w:i/>
          <w:iCs/>
          <w:color w:val="000000"/>
          <w:sz w:val="18"/>
          <w:szCs w:val="18"/>
        </w:rPr>
        <w:t>воспитанник (воспитанный), вареник (вареный), копчености (копченый), бешено (бешеный), путано (путаный).</w:t>
      </w:r>
    </w:p>
    <w:p w:rsidR="00E658D0" w:rsidRDefault="00E658D0" w:rsidP="00E658D0">
      <w:pPr>
        <w:ind w:firstLine="708"/>
        <w:rPr>
          <w:rFonts w:eastAsia="Times New Roman"/>
          <w:i/>
          <w:iCs/>
          <w:color w:val="000000"/>
          <w:sz w:val="18"/>
          <w:szCs w:val="18"/>
        </w:rPr>
      </w:pPr>
    </w:p>
    <w:p w:rsidR="00E658D0" w:rsidRPr="00C85CDA" w:rsidRDefault="00E658D0" w:rsidP="00E658D0">
      <w:pPr>
        <w:tabs>
          <w:tab w:val="left" w:pos="1276"/>
        </w:tabs>
        <w:jc w:val="both"/>
        <w:rPr>
          <w:color w:val="000000"/>
          <w:szCs w:val="24"/>
        </w:rPr>
      </w:pPr>
      <w:r>
        <w:rPr>
          <w:color w:val="000000"/>
          <w:szCs w:val="24"/>
        </w:rPr>
        <w:t>П</w:t>
      </w:r>
      <w:r w:rsidRPr="00C85CDA">
        <w:rPr>
          <w:color w:val="000000"/>
          <w:szCs w:val="24"/>
        </w:rPr>
        <w:t>режде чем будешь применять правило, посмотри, не является ли это слово исключением! К ним относятся: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1"/>
        <w:gridCol w:w="5341"/>
      </w:tblGrid>
      <w:tr w:rsidR="00E658D0" w:rsidRPr="00C85CDA" w:rsidTr="000F7C41">
        <w:tc>
          <w:tcPr>
            <w:tcW w:w="5341"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jc w:val="both"/>
              <w:rPr>
                <w:i/>
                <w:color w:val="0000FF"/>
                <w:szCs w:val="24"/>
              </w:rPr>
            </w:pPr>
            <w:r w:rsidRPr="00C85CDA">
              <w:rPr>
                <w:i/>
                <w:color w:val="0000FF"/>
                <w:szCs w:val="24"/>
              </w:rPr>
              <w:t>неожида</w:t>
            </w:r>
            <w:r w:rsidRPr="00C85CDA">
              <w:rPr>
                <w:i/>
                <w:color w:val="FF0000"/>
                <w:szCs w:val="24"/>
              </w:rPr>
              <w:t>НН</w:t>
            </w:r>
            <w:r w:rsidRPr="00C85CDA">
              <w:rPr>
                <w:i/>
                <w:color w:val="0000FF"/>
                <w:szCs w:val="24"/>
              </w:rPr>
              <w:t>ый</w:t>
            </w:r>
          </w:p>
          <w:p w:rsidR="00E658D0" w:rsidRPr="00C85CDA" w:rsidRDefault="00E658D0" w:rsidP="000F7C41">
            <w:pPr>
              <w:tabs>
                <w:tab w:val="left" w:pos="1276"/>
              </w:tabs>
              <w:jc w:val="both"/>
              <w:rPr>
                <w:i/>
                <w:color w:val="0000FF"/>
                <w:szCs w:val="24"/>
              </w:rPr>
            </w:pPr>
            <w:r w:rsidRPr="00C85CDA">
              <w:rPr>
                <w:i/>
                <w:color w:val="0000FF"/>
                <w:szCs w:val="24"/>
              </w:rPr>
              <w:t>медле</w:t>
            </w:r>
            <w:r w:rsidRPr="00C85CDA">
              <w:rPr>
                <w:i/>
                <w:color w:val="FF0000"/>
                <w:szCs w:val="24"/>
              </w:rPr>
              <w:t>НН</w:t>
            </w:r>
            <w:r w:rsidRPr="00C85CDA">
              <w:rPr>
                <w:i/>
                <w:color w:val="0000FF"/>
                <w:szCs w:val="24"/>
              </w:rPr>
              <w:t>ый</w:t>
            </w:r>
          </w:p>
          <w:p w:rsidR="00E658D0" w:rsidRPr="00C85CDA" w:rsidRDefault="00E658D0" w:rsidP="000F7C41">
            <w:pPr>
              <w:tabs>
                <w:tab w:val="left" w:pos="1276"/>
              </w:tabs>
              <w:jc w:val="both"/>
              <w:rPr>
                <w:i/>
                <w:color w:val="0000FF"/>
                <w:szCs w:val="24"/>
              </w:rPr>
            </w:pPr>
            <w:r w:rsidRPr="00C85CDA">
              <w:rPr>
                <w:i/>
                <w:color w:val="0000FF"/>
                <w:szCs w:val="24"/>
              </w:rPr>
              <w:t>стра</w:t>
            </w:r>
            <w:r w:rsidRPr="00C85CDA">
              <w:rPr>
                <w:i/>
                <w:color w:val="FF0000"/>
                <w:szCs w:val="24"/>
              </w:rPr>
              <w:t>НН</w:t>
            </w:r>
            <w:r w:rsidRPr="00C85CDA">
              <w:rPr>
                <w:i/>
                <w:color w:val="0000FF"/>
                <w:szCs w:val="24"/>
              </w:rPr>
              <w:t>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свяще</w:t>
            </w:r>
            <w:r w:rsidRPr="00C85CDA">
              <w:rPr>
                <w:i/>
                <w:color w:val="FF0000"/>
                <w:szCs w:val="24"/>
              </w:rPr>
              <w:t>НН</w:t>
            </w:r>
            <w:r w:rsidRPr="00C85CDA">
              <w:rPr>
                <w:i/>
                <w:color w:val="0000FF"/>
                <w:szCs w:val="24"/>
              </w:rPr>
              <w:t>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чва</w:t>
            </w:r>
            <w:r w:rsidRPr="00C85CDA">
              <w:rPr>
                <w:i/>
                <w:color w:val="FF0000"/>
                <w:szCs w:val="24"/>
              </w:rPr>
              <w:t>НН</w:t>
            </w:r>
            <w:r w:rsidRPr="00C85CDA">
              <w:rPr>
                <w:i/>
                <w:color w:val="0000FF"/>
                <w:szCs w:val="24"/>
              </w:rPr>
              <w:t>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чека</w:t>
            </w:r>
            <w:r w:rsidRPr="00C85CDA">
              <w:rPr>
                <w:i/>
                <w:color w:val="FF0000"/>
                <w:szCs w:val="24"/>
              </w:rPr>
              <w:t>НН</w:t>
            </w:r>
            <w:r w:rsidRPr="00C85CDA">
              <w:rPr>
                <w:i/>
                <w:color w:val="0000FF"/>
                <w:szCs w:val="24"/>
              </w:rPr>
              <w:t>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жела</w:t>
            </w:r>
            <w:r w:rsidRPr="00C85CDA">
              <w:rPr>
                <w:i/>
                <w:color w:val="FF0000"/>
                <w:szCs w:val="24"/>
              </w:rPr>
              <w:t>НН</w:t>
            </w:r>
            <w:r w:rsidRPr="00C85CDA">
              <w:rPr>
                <w:i/>
                <w:color w:val="0000FF"/>
                <w:szCs w:val="24"/>
              </w:rPr>
              <w:t>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окая</w:t>
            </w:r>
            <w:r w:rsidRPr="00C85CDA">
              <w:rPr>
                <w:i/>
                <w:color w:val="FF0000"/>
                <w:szCs w:val="24"/>
              </w:rPr>
              <w:t>НН</w:t>
            </w:r>
            <w:r w:rsidRPr="00C85CDA">
              <w:rPr>
                <w:i/>
                <w:color w:val="0000FF"/>
                <w:szCs w:val="24"/>
              </w:rPr>
              <w:t>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дела</w:t>
            </w:r>
            <w:r w:rsidRPr="00C85CDA">
              <w:rPr>
                <w:i/>
                <w:color w:val="FF0000"/>
                <w:szCs w:val="24"/>
              </w:rPr>
              <w:t>НН</w:t>
            </w:r>
            <w:r w:rsidRPr="00C85CDA">
              <w:rPr>
                <w:i/>
                <w:color w:val="0000FF"/>
                <w:szCs w:val="24"/>
              </w:rPr>
              <w:t>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невида</w:t>
            </w:r>
            <w:r w:rsidRPr="00C85CDA">
              <w:rPr>
                <w:i/>
                <w:color w:val="FF0000"/>
                <w:szCs w:val="24"/>
              </w:rPr>
              <w:t>НН</w:t>
            </w:r>
            <w:r w:rsidRPr="00C85CDA">
              <w:rPr>
                <w:i/>
                <w:color w:val="0000FF"/>
                <w:szCs w:val="24"/>
              </w:rPr>
              <w:t>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неслыха</w:t>
            </w:r>
            <w:r w:rsidRPr="00C85CDA">
              <w:rPr>
                <w:i/>
                <w:color w:val="FF0000"/>
                <w:szCs w:val="24"/>
              </w:rPr>
              <w:t>Н</w:t>
            </w:r>
            <w:r w:rsidRPr="00C85CDA">
              <w:rPr>
                <w:i/>
                <w:color w:val="0000FF"/>
                <w:szCs w:val="24"/>
              </w:rPr>
              <w:t>Ный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нечая</w:t>
            </w:r>
            <w:r w:rsidRPr="00C85CDA">
              <w:rPr>
                <w:i/>
                <w:color w:val="FF0000"/>
                <w:szCs w:val="24"/>
              </w:rPr>
              <w:t>НН</w:t>
            </w:r>
            <w:r w:rsidRPr="00C85CDA">
              <w:rPr>
                <w:i/>
                <w:color w:val="0000FF"/>
                <w:szCs w:val="24"/>
              </w:rPr>
              <w:t>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нежда</w:t>
            </w:r>
            <w:r w:rsidRPr="00C85CDA">
              <w:rPr>
                <w:i/>
                <w:color w:val="FF0000"/>
                <w:szCs w:val="24"/>
              </w:rPr>
              <w:t>НН</w:t>
            </w:r>
            <w:r w:rsidRPr="00C85CDA">
              <w:rPr>
                <w:i/>
                <w:color w:val="0000FF"/>
                <w:szCs w:val="24"/>
              </w:rPr>
              <w:t>ый</w:t>
            </w:r>
            <w:r w:rsidRPr="00C85CDA">
              <w:rPr>
                <w:i/>
                <w:color w:val="0000FF"/>
                <w:szCs w:val="24"/>
              </w:rPr>
              <w:tab/>
            </w:r>
          </w:p>
          <w:p w:rsidR="00E658D0" w:rsidRPr="00C85CDA" w:rsidRDefault="00E658D0" w:rsidP="000F7C41">
            <w:pPr>
              <w:tabs>
                <w:tab w:val="left" w:pos="1276"/>
              </w:tabs>
              <w:jc w:val="both"/>
              <w:rPr>
                <w:i/>
                <w:color w:val="0000FF"/>
                <w:szCs w:val="24"/>
              </w:rPr>
            </w:pPr>
            <w:r w:rsidRPr="00C85CDA">
              <w:rPr>
                <w:i/>
                <w:color w:val="0000FF"/>
                <w:szCs w:val="24"/>
              </w:rPr>
              <w:t>негада</w:t>
            </w:r>
            <w:r w:rsidRPr="00C85CDA">
              <w:rPr>
                <w:i/>
                <w:color w:val="FF0000"/>
                <w:szCs w:val="24"/>
              </w:rPr>
              <w:t>Н</w:t>
            </w:r>
            <w:r w:rsidRPr="00C85CDA">
              <w:rPr>
                <w:i/>
                <w:color w:val="0000FF"/>
                <w:szCs w:val="24"/>
              </w:rPr>
              <w:t>Ный</w:t>
            </w:r>
          </w:p>
          <w:p w:rsidR="00E658D0" w:rsidRPr="00C85CDA" w:rsidRDefault="00E658D0" w:rsidP="000F7C41">
            <w:pPr>
              <w:tabs>
                <w:tab w:val="left" w:pos="1276"/>
              </w:tabs>
              <w:jc w:val="both"/>
              <w:rPr>
                <w:color w:val="000000"/>
                <w:szCs w:val="24"/>
              </w:rPr>
            </w:pPr>
            <w:r w:rsidRPr="00C85CDA">
              <w:rPr>
                <w:i/>
                <w:color w:val="0000FF"/>
                <w:szCs w:val="24"/>
              </w:rPr>
              <w:t>жема</w:t>
            </w:r>
            <w:r w:rsidRPr="00C85CDA">
              <w:rPr>
                <w:i/>
                <w:color w:val="FF0000"/>
                <w:szCs w:val="24"/>
              </w:rPr>
              <w:t>НН</w:t>
            </w:r>
            <w:r w:rsidRPr="00C85CDA">
              <w:rPr>
                <w:i/>
                <w:color w:val="0000FF"/>
                <w:szCs w:val="24"/>
              </w:rPr>
              <w:t>ый</w:t>
            </w:r>
          </w:p>
        </w:tc>
        <w:tc>
          <w:tcPr>
            <w:tcW w:w="5341" w:type="dxa"/>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1276"/>
              </w:tabs>
              <w:jc w:val="both"/>
              <w:rPr>
                <w:i/>
                <w:color w:val="0000FF"/>
                <w:szCs w:val="24"/>
              </w:rPr>
            </w:pPr>
            <w:r w:rsidRPr="00C85CDA">
              <w:rPr>
                <w:i/>
                <w:color w:val="0000FF"/>
                <w:szCs w:val="24"/>
              </w:rPr>
              <w:t>рдя</w:t>
            </w:r>
            <w:r w:rsidRPr="00C85CDA">
              <w:rPr>
                <w:i/>
                <w:color w:val="FF0000"/>
                <w:szCs w:val="24"/>
              </w:rPr>
              <w:t>Н</w:t>
            </w:r>
            <w:r w:rsidRPr="00C85CDA">
              <w:rPr>
                <w:i/>
                <w:color w:val="0000FF"/>
                <w:szCs w:val="24"/>
              </w:rPr>
              <w:t>ый</w:t>
            </w:r>
          </w:p>
          <w:p w:rsidR="00E658D0" w:rsidRPr="00C85CDA" w:rsidRDefault="00E658D0" w:rsidP="000F7C41">
            <w:pPr>
              <w:jc w:val="both"/>
            </w:pPr>
            <w:r w:rsidRPr="00C85CDA">
              <w:rPr>
                <w:i/>
                <w:color w:val="0000FF"/>
                <w:szCs w:val="24"/>
              </w:rPr>
              <w:t>пря</w:t>
            </w:r>
            <w:r w:rsidRPr="00C85CDA">
              <w:rPr>
                <w:i/>
                <w:color w:val="FF0000"/>
                <w:szCs w:val="24"/>
              </w:rPr>
              <w:t>Н</w:t>
            </w:r>
            <w:r w:rsidRPr="00C85CDA">
              <w:rPr>
                <w:i/>
                <w:color w:val="0000FF"/>
                <w:szCs w:val="24"/>
              </w:rPr>
              <w:t>ый</w:t>
            </w:r>
          </w:p>
          <w:p w:rsidR="00E658D0" w:rsidRPr="00C85CDA" w:rsidRDefault="00E658D0" w:rsidP="000F7C41">
            <w:pPr>
              <w:jc w:val="both"/>
            </w:pPr>
            <w:r w:rsidRPr="00C85CDA">
              <w:rPr>
                <w:i/>
                <w:color w:val="0000FF"/>
                <w:szCs w:val="24"/>
              </w:rPr>
              <w:t>зеле</w:t>
            </w:r>
            <w:r w:rsidRPr="00C85CDA">
              <w:rPr>
                <w:i/>
                <w:color w:val="FF0000"/>
                <w:szCs w:val="24"/>
              </w:rPr>
              <w:t>Н</w:t>
            </w:r>
            <w:r w:rsidRPr="00C85CDA">
              <w:rPr>
                <w:i/>
                <w:color w:val="0000FF"/>
                <w:szCs w:val="24"/>
              </w:rPr>
              <w:t>ый</w:t>
            </w:r>
          </w:p>
          <w:p w:rsidR="00E658D0" w:rsidRPr="00C85CDA" w:rsidRDefault="00E658D0" w:rsidP="000F7C41">
            <w:pPr>
              <w:jc w:val="both"/>
            </w:pPr>
            <w:r w:rsidRPr="00C85CDA">
              <w:rPr>
                <w:i/>
                <w:color w:val="0000FF"/>
                <w:szCs w:val="24"/>
              </w:rPr>
              <w:t>сви</w:t>
            </w:r>
            <w:r w:rsidRPr="00C85CDA">
              <w:rPr>
                <w:i/>
                <w:color w:val="FF0000"/>
                <w:szCs w:val="24"/>
              </w:rPr>
              <w:t>Н</w:t>
            </w:r>
            <w:r w:rsidRPr="00C85CDA">
              <w:rPr>
                <w:i/>
                <w:color w:val="0000FF"/>
                <w:szCs w:val="24"/>
              </w:rPr>
              <w:t>ой</w:t>
            </w:r>
          </w:p>
          <w:p w:rsidR="00E658D0" w:rsidRPr="00C85CDA" w:rsidRDefault="00E658D0" w:rsidP="000F7C41">
            <w:pPr>
              <w:jc w:val="both"/>
            </w:pPr>
            <w:r w:rsidRPr="00C85CDA">
              <w:rPr>
                <w:i/>
                <w:color w:val="0000FF"/>
                <w:szCs w:val="24"/>
              </w:rPr>
              <w:t>бара</w:t>
            </w:r>
            <w:r w:rsidRPr="00C85CDA">
              <w:rPr>
                <w:i/>
                <w:color w:val="FF0000"/>
                <w:szCs w:val="24"/>
              </w:rPr>
              <w:t>Н</w:t>
            </w:r>
            <w:r w:rsidRPr="00C85CDA">
              <w:rPr>
                <w:i/>
                <w:color w:val="0000FF"/>
                <w:szCs w:val="24"/>
              </w:rPr>
              <w:t>ий</w:t>
            </w:r>
          </w:p>
          <w:p w:rsidR="00E658D0" w:rsidRPr="00C85CDA" w:rsidRDefault="00E658D0" w:rsidP="000F7C41">
            <w:pPr>
              <w:jc w:val="both"/>
            </w:pPr>
            <w:r w:rsidRPr="00C85CDA">
              <w:rPr>
                <w:i/>
                <w:color w:val="0000FF"/>
                <w:szCs w:val="24"/>
              </w:rPr>
              <w:t>си</w:t>
            </w:r>
            <w:r w:rsidRPr="00C85CDA">
              <w:rPr>
                <w:i/>
                <w:color w:val="FF0000"/>
                <w:szCs w:val="24"/>
              </w:rPr>
              <w:t>Н</w:t>
            </w:r>
            <w:r w:rsidRPr="00C85CDA">
              <w:rPr>
                <w:i/>
                <w:color w:val="0000FF"/>
                <w:szCs w:val="24"/>
              </w:rPr>
              <w:t>ий</w:t>
            </w:r>
          </w:p>
          <w:p w:rsidR="00E658D0" w:rsidRPr="00C85CDA" w:rsidRDefault="00E658D0" w:rsidP="000F7C41">
            <w:pPr>
              <w:jc w:val="both"/>
            </w:pPr>
            <w:r w:rsidRPr="00C85CDA">
              <w:rPr>
                <w:i/>
                <w:color w:val="0000FF"/>
                <w:szCs w:val="24"/>
              </w:rPr>
              <w:t>румя</w:t>
            </w:r>
            <w:r w:rsidRPr="00C85CDA">
              <w:rPr>
                <w:i/>
                <w:color w:val="FF0000"/>
                <w:szCs w:val="24"/>
              </w:rPr>
              <w:t>Н</w:t>
            </w:r>
            <w:r w:rsidRPr="00C85CDA">
              <w:rPr>
                <w:i/>
                <w:color w:val="0000FF"/>
                <w:szCs w:val="24"/>
              </w:rPr>
              <w:t>ый</w:t>
            </w:r>
          </w:p>
          <w:p w:rsidR="00E658D0" w:rsidRPr="00C85CDA" w:rsidRDefault="00E658D0" w:rsidP="000F7C41">
            <w:pPr>
              <w:jc w:val="both"/>
            </w:pPr>
            <w:r w:rsidRPr="00C85CDA">
              <w:rPr>
                <w:i/>
                <w:color w:val="0000FF"/>
                <w:szCs w:val="24"/>
              </w:rPr>
              <w:t>багря</w:t>
            </w:r>
            <w:r w:rsidRPr="00C85CDA">
              <w:rPr>
                <w:i/>
                <w:color w:val="FF0000"/>
                <w:szCs w:val="24"/>
              </w:rPr>
              <w:t>Н</w:t>
            </w:r>
            <w:r w:rsidRPr="00C85CDA">
              <w:rPr>
                <w:i/>
                <w:color w:val="0000FF"/>
                <w:szCs w:val="24"/>
              </w:rPr>
              <w:t>ый</w:t>
            </w:r>
          </w:p>
          <w:p w:rsidR="00E658D0" w:rsidRPr="00C85CDA" w:rsidRDefault="00E658D0" w:rsidP="000F7C41">
            <w:pPr>
              <w:jc w:val="both"/>
            </w:pPr>
            <w:r w:rsidRPr="00C85CDA">
              <w:rPr>
                <w:i/>
                <w:color w:val="0000FF"/>
                <w:szCs w:val="24"/>
              </w:rPr>
              <w:t>ю</w:t>
            </w:r>
            <w:r w:rsidRPr="00C85CDA">
              <w:rPr>
                <w:i/>
                <w:color w:val="FF0000"/>
                <w:szCs w:val="24"/>
              </w:rPr>
              <w:t>Н</w:t>
            </w:r>
            <w:r w:rsidRPr="00C85CDA">
              <w:rPr>
                <w:i/>
                <w:color w:val="0000FF"/>
                <w:szCs w:val="24"/>
              </w:rPr>
              <w:t>ый</w:t>
            </w:r>
          </w:p>
          <w:p w:rsidR="00E658D0" w:rsidRPr="00C85CDA" w:rsidRDefault="00E658D0" w:rsidP="000F7C41">
            <w:pPr>
              <w:jc w:val="both"/>
            </w:pPr>
            <w:r w:rsidRPr="00C85CDA">
              <w:rPr>
                <w:i/>
                <w:color w:val="0000FF"/>
                <w:szCs w:val="24"/>
              </w:rPr>
              <w:t>смышле</w:t>
            </w:r>
            <w:r w:rsidRPr="00C85CDA">
              <w:rPr>
                <w:i/>
                <w:color w:val="FF0000"/>
                <w:szCs w:val="24"/>
              </w:rPr>
              <w:t>Н</w:t>
            </w:r>
            <w:r w:rsidRPr="00C85CDA">
              <w:rPr>
                <w:i/>
                <w:color w:val="0000FF"/>
                <w:szCs w:val="24"/>
              </w:rPr>
              <w:t>ый</w:t>
            </w:r>
          </w:p>
          <w:p w:rsidR="00E658D0" w:rsidRPr="00C85CDA" w:rsidRDefault="00E658D0" w:rsidP="000F7C41">
            <w:pPr>
              <w:jc w:val="both"/>
            </w:pPr>
            <w:r w:rsidRPr="00C85CDA">
              <w:rPr>
                <w:i/>
                <w:color w:val="0000FF"/>
                <w:szCs w:val="24"/>
              </w:rPr>
              <w:t>назва</w:t>
            </w:r>
            <w:r w:rsidRPr="00C85CDA">
              <w:rPr>
                <w:i/>
                <w:color w:val="FF0000"/>
                <w:szCs w:val="24"/>
              </w:rPr>
              <w:t>Н</w:t>
            </w:r>
            <w:r w:rsidRPr="00C85CDA">
              <w:rPr>
                <w:i/>
                <w:color w:val="0000FF"/>
                <w:szCs w:val="24"/>
              </w:rPr>
              <w:t>ый (брат)</w:t>
            </w:r>
          </w:p>
          <w:p w:rsidR="00E658D0" w:rsidRPr="00C85CDA" w:rsidRDefault="00E658D0" w:rsidP="000F7C41">
            <w:pPr>
              <w:tabs>
                <w:tab w:val="left" w:pos="1276"/>
              </w:tabs>
              <w:jc w:val="both"/>
              <w:rPr>
                <w:i/>
                <w:color w:val="0000FF"/>
                <w:szCs w:val="24"/>
              </w:rPr>
            </w:pPr>
            <w:r w:rsidRPr="00C85CDA">
              <w:rPr>
                <w:i/>
                <w:color w:val="0000FF"/>
                <w:szCs w:val="24"/>
              </w:rPr>
              <w:t>посаже</w:t>
            </w:r>
            <w:r w:rsidRPr="00C85CDA">
              <w:rPr>
                <w:i/>
                <w:color w:val="FF0000"/>
                <w:szCs w:val="24"/>
              </w:rPr>
              <w:t>Н</w:t>
            </w:r>
            <w:r w:rsidRPr="00C85CDA">
              <w:rPr>
                <w:i/>
                <w:color w:val="0000FF"/>
                <w:szCs w:val="24"/>
              </w:rPr>
              <w:t>ый (отец)</w:t>
            </w:r>
          </w:p>
          <w:p w:rsidR="00E658D0" w:rsidRPr="00C85CDA" w:rsidRDefault="00E658D0" w:rsidP="000F7C41">
            <w:pPr>
              <w:tabs>
                <w:tab w:val="left" w:pos="1276"/>
              </w:tabs>
              <w:jc w:val="both"/>
              <w:rPr>
                <w:color w:val="000000"/>
                <w:szCs w:val="24"/>
              </w:rPr>
            </w:pPr>
          </w:p>
        </w:tc>
      </w:tr>
    </w:tbl>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rPr>
          <w:b/>
          <w:color w:val="E36C0A"/>
          <w:sz w:val="28"/>
          <w:szCs w:val="28"/>
        </w:rPr>
      </w:pPr>
      <w:r w:rsidRPr="00C85CDA">
        <w:rPr>
          <w:b/>
          <w:color w:val="E36C0A"/>
          <w:sz w:val="28"/>
          <w:szCs w:val="28"/>
        </w:rPr>
        <w:sym w:font="Wingdings" w:char="004A"/>
      </w:r>
      <w:r w:rsidRPr="00C85CDA">
        <w:rPr>
          <w:b/>
          <w:color w:val="E36C0A"/>
          <w:sz w:val="28"/>
          <w:szCs w:val="28"/>
        </w:rPr>
        <w:t xml:space="preserve"> «Запоминалки»</w:t>
      </w:r>
    </w:p>
    <w:p w:rsidR="00E658D0" w:rsidRPr="00C85CDA" w:rsidRDefault="00E658D0" w:rsidP="00E658D0">
      <w:pPr>
        <w:tabs>
          <w:tab w:val="left" w:pos="1276"/>
        </w:tabs>
        <w:jc w:val="both"/>
        <w:rPr>
          <w:i/>
          <w:color w:val="0000FF"/>
          <w:szCs w:val="24"/>
        </w:rPr>
      </w:pPr>
    </w:p>
    <w:p w:rsidR="00E658D0" w:rsidRPr="00C85CDA" w:rsidRDefault="00E658D0" w:rsidP="00E658D0">
      <w:pPr>
        <w:tabs>
          <w:tab w:val="left" w:pos="1276"/>
        </w:tabs>
        <w:jc w:val="both"/>
        <w:rPr>
          <w:color w:val="000000"/>
          <w:szCs w:val="24"/>
        </w:rPr>
      </w:pPr>
      <w:r w:rsidRPr="00C85CDA">
        <w:rPr>
          <w:noProof/>
          <w:color w:val="000000"/>
          <w:szCs w:val="24"/>
          <w:lang w:eastAsia="ru-RU"/>
        </w:rPr>
        <w:drawing>
          <wp:inline distT="0" distB="0" distL="0" distR="0">
            <wp:extent cx="2156460" cy="810895"/>
            <wp:effectExtent l="0" t="0" r="0" b="0"/>
            <wp:docPr id="393"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694" cy="1200329"/>
                      <a:chOff x="2286000" y="2828836"/>
                      <a:chExt cx="3214694" cy="1200329"/>
                    </a:xfrm>
                  </a:grpSpPr>
                  <a:sp>
                    <a:nvSpPr>
                      <a:cNvPr id="6" name="Прямоугольник 5"/>
                      <a:cNvSpPr/>
                    </a:nvSpPr>
                    <a:spPr>
                      <a:xfrm>
                        <a:off x="2286000" y="2828836"/>
                        <a:ext cx="3214694" cy="1200329"/>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i="1" dirty="0">
                              <a:solidFill>
                                <a:srgbClr val="00B050"/>
                              </a:solidFill>
                            </a:rPr>
                            <a:t>Посмотрите на окно:</a:t>
                          </a:r>
                        </a:p>
                        <a:p>
                          <a:r>
                            <a:rPr lang="ru-RU" b="1" i="1" dirty="0">
                              <a:solidFill>
                                <a:srgbClr val="00B050"/>
                              </a:solidFill>
                            </a:rPr>
                            <a:t>В окне </a:t>
                          </a:r>
                          <a:r>
                            <a:rPr lang="ru-RU" b="1" i="1" dirty="0" err="1" smtClean="0">
                              <a:solidFill>
                                <a:srgbClr val="00B050"/>
                              </a:solidFill>
                            </a:rPr>
                            <a:t>стекляННое</a:t>
                          </a:r>
                          <a:r>
                            <a:rPr lang="ru-RU" b="1" i="1" dirty="0" smtClean="0">
                              <a:solidFill>
                                <a:srgbClr val="00B050"/>
                              </a:solidFill>
                            </a:rPr>
                            <a:t> </a:t>
                          </a:r>
                          <a:r>
                            <a:rPr lang="ru-RU" b="1" i="1" dirty="0">
                              <a:solidFill>
                                <a:srgbClr val="00B050"/>
                              </a:solidFill>
                            </a:rPr>
                            <a:t>стекло,</a:t>
                          </a:r>
                        </a:p>
                        <a:p>
                          <a:r>
                            <a:rPr lang="ru-RU" b="1" i="1" dirty="0">
                              <a:solidFill>
                                <a:srgbClr val="00B050"/>
                              </a:solidFill>
                            </a:rPr>
                            <a:t>Рамы </a:t>
                          </a:r>
                          <a:r>
                            <a:rPr lang="ru-RU" b="1" i="1" dirty="0" err="1" smtClean="0">
                              <a:solidFill>
                                <a:srgbClr val="00B050"/>
                              </a:solidFill>
                            </a:rPr>
                            <a:t>деревяНные</a:t>
                          </a:r>
                          <a:r>
                            <a:rPr lang="ru-RU" b="1" i="1" dirty="0">
                              <a:solidFill>
                                <a:srgbClr val="00B050"/>
                              </a:solidFill>
                            </a:rPr>
                            <a:t>, </a:t>
                          </a:r>
                        </a:p>
                        <a:p>
                          <a:r>
                            <a:rPr lang="ru-RU" b="1" i="1" dirty="0">
                              <a:solidFill>
                                <a:srgbClr val="00B050"/>
                              </a:solidFill>
                            </a:rPr>
                            <a:t>Ручки </a:t>
                          </a:r>
                          <a:r>
                            <a:rPr lang="ru-RU" b="1" i="1" dirty="0" err="1" smtClean="0">
                              <a:solidFill>
                                <a:srgbClr val="00B050"/>
                              </a:solidFill>
                            </a:rPr>
                            <a:t>оловяННые</a:t>
                          </a:r>
                          <a:r>
                            <a:rPr lang="ru-RU" b="1" i="1" dirty="0">
                              <a:solidFill>
                                <a:srgbClr val="00B050"/>
                              </a:solidFill>
                            </a:rPr>
                            <a:t>.</a:t>
                          </a: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r w:rsidRPr="00C85CDA">
        <w:rPr>
          <w:b/>
          <w:color w:val="FF00FF"/>
          <w:sz w:val="28"/>
          <w:szCs w:val="28"/>
        </w:rPr>
        <w:sym w:font="Wingdings 2" w:char="002E"/>
      </w:r>
      <w:r w:rsidRPr="00C85CDA">
        <w:rPr>
          <w:b/>
          <w:color w:val="FF00FF"/>
          <w:sz w:val="28"/>
          <w:szCs w:val="28"/>
        </w:rPr>
        <w:t>Различай №1!</w:t>
      </w:r>
    </w:p>
    <w:p w:rsidR="00E658D0" w:rsidRPr="00C85CDA" w:rsidRDefault="00E658D0" w:rsidP="00E658D0">
      <w:pPr>
        <w:tabs>
          <w:tab w:val="left" w:pos="1276"/>
        </w:tabs>
        <w:jc w:val="both"/>
        <w:rPr>
          <w:color w:val="000000"/>
          <w:szCs w:val="24"/>
        </w:rPr>
      </w:pPr>
      <w:r w:rsidRPr="00C85CDA">
        <w:rPr>
          <w:noProof/>
          <w:color w:val="000000"/>
          <w:szCs w:val="24"/>
          <w:lang w:eastAsia="ru-RU"/>
        </w:rPr>
        <w:drawing>
          <wp:inline distT="0" distB="0" distL="0" distR="0">
            <wp:extent cx="6538595" cy="2233930"/>
            <wp:effectExtent l="0" t="0" r="0" b="0"/>
            <wp:docPr id="394"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53075" cy="2442163"/>
                      <a:chOff x="-32" y="285728"/>
                      <a:chExt cx="9153075" cy="2442163"/>
                    </a:xfrm>
                  </a:grpSpPr>
                  <a:grpSp>
                    <a:nvGrpSpPr>
                      <a:cNvPr id="36" name="Группа 35"/>
                      <a:cNvGrpSpPr/>
                    </a:nvGrpSpPr>
                    <a:grpSpPr>
                      <a:xfrm>
                        <a:off x="-32" y="285728"/>
                        <a:ext cx="9153075" cy="2442163"/>
                        <a:chOff x="-32" y="285728"/>
                        <a:chExt cx="9153075" cy="2442163"/>
                      </a:xfrm>
                    </a:grpSpPr>
                    <a:sp>
                      <a:nvSpPr>
                        <a:cNvPr id="3" name="TextBox 2"/>
                        <a:cNvSpPr txBox="1"/>
                      </a:nvSpPr>
                      <a:spPr>
                        <a:xfrm>
                          <a:off x="-32" y="928670"/>
                          <a:ext cx="1143839"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solidFill>
                                  <a:srgbClr val="0000FF"/>
                                </a:solidFill>
                              </a:rPr>
                              <a:t>ветер  + </a:t>
                            </a:r>
                            <a:r>
                              <a:rPr lang="ru-RU" sz="1600" dirty="0" smtClean="0">
                                <a:solidFill>
                                  <a:srgbClr val="FF00FF"/>
                                </a:solidFill>
                              </a:rPr>
                              <a:t>ЕН</a:t>
                            </a:r>
                            <a:endParaRPr lang="ru-RU" sz="1600" dirty="0">
                              <a:solidFill>
                                <a:srgbClr val="FF00FF"/>
                              </a:solidFill>
                            </a:endParaRPr>
                          </a:p>
                        </a:txBody>
                        <a:useSpRect/>
                      </a:txSp>
                    </a:sp>
                    <a:sp>
                      <a:nvSpPr>
                        <a:cNvPr id="4" name="TextBox 3"/>
                        <a:cNvSpPr txBox="1"/>
                      </a:nvSpPr>
                      <a:spPr>
                        <a:xfrm>
                          <a:off x="1520704" y="928670"/>
                          <a:ext cx="1639038"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err="1" smtClean="0">
                                <a:solidFill>
                                  <a:srgbClr val="0000FF"/>
                                </a:solidFill>
                              </a:rPr>
                              <a:t>ветр</a:t>
                            </a:r>
                            <a:r>
                              <a:rPr lang="ru-RU" sz="1600" dirty="0" err="1" smtClean="0">
                                <a:solidFill>
                                  <a:srgbClr val="FF00FF"/>
                                </a:solidFill>
                              </a:rPr>
                              <a:t>ЕН</a:t>
                            </a:r>
                            <a:r>
                              <a:rPr lang="ru-RU" sz="1600" dirty="0" err="1" smtClean="0">
                                <a:solidFill>
                                  <a:srgbClr val="0000FF"/>
                                </a:solidFill>
                              </a:rPr>
                              <a:t>ый</a:t>
                            </a:r>
                            <a:r>
                              <a:rPr lang="ru-RU" sz="1600" dirty="0" smtClean="0">
                                <a:solidFill>
                                  <a:srgbClr val="0000FF"/>
                                </a:solidFill>
                              </a:rPr>
                              <a:t> (день)</a:t>
                            </a:r>
                            <a:endParaRPr lang="ru-RU" sz="1600" dirty="0">
                              <a:solidFill>
                                <a:srgbClr val="0000FF"/>
                              </a:solidFill>
                            </a:endParaRPr>
                          </a:p>
                        </a:txBody>
                        <a:useSpRect/>
                      </a:txSp>
                    </a:sp>
                    <a:cxnSp>
                      <a:nvCxnSpPr>
                        <a:cNvPr id="6" name="Прямая со стрелкой 5"/>
                        <a:cNvCxnSpPr>
                          <a:stCxn id="3" idx="3"/>
                          <a:endCxn id="4" idx="1"/>
                        </a:cNvCxnSpPr>
                      </a:nvCxnSpPr>
                      <a:spPr>
                        <a:xfrm>
                          <a:off x="1143807" y="1097947"/>
                          <a:ext cx="376897" cy="158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sp>
                      <a:nvSpPr>
                        <a:cNvPr id="7" name="TextBox 6"/>
                        <a:cNvSpPr txBox="1"/>
                      </a:nvSpPr>
                      <a:spPr>
                        <a:xfrm>
                          <a:off x="3571868" y="285728"/>
                          <a:ext cx="1624163"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solidFill>
                                  <a:srgbClr val="FF0000"/>
                                </a:solidFill>
                              </a:rPr>
                              <a:t>ЕН, ЕНН </a:t>
                            </a:r>
                            <a:r>
                              <a:rPr lang="ru-RU" sz="1600" dirty="0" smtClean="0"/>
                              <a:t>или</a:t>
                            </a:r>
                            <a:r>
                              <a:rPr lang="ru-RU" sz="1600" dirty="0" smtClean="0">
                                <a:solidFill>
                                  <a:srgbClr val="FF0000"/>
                                </a:solidFill>
                              </a:rPr>
                              <a:t> ЯН?</a:t>
                            </a:r>
                            <a:endParaRPr lang="ru-RU" sz="1600" dirty="0">
                              <a:solidFill>
                                <a:srgbClr val="FF0000"/>
                              </a:solidFill>
                            </a:endParaRPr>
                          </a:p>
                        </a:txBody>
                        <a:useSpRect/>
                      </a:txSp>
                    </a:sp>
                    <a:sp>
                      <a:nvSpPr>
                        <a:cNvPr id="8" name="TextBox 7"/>
                        <a:cNvSpPr txBox="1"/>
                      </a:nvSpPr>
                      <a:spPr>
                        <a:xfrm>
                          <a:off x="-32" y="1571612"/>
                          <a:ext cx="1156663"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solidFill>
                                  <a:srgbClr val="0000FF"/>
                                </a:solidFill>
                              </a:rPr>
                              <a:t>ветер  + </a:t>
                            </a:r>
                            <a:r>
                              <a:rPr lang="ru-RU" sz="1600" dirty="0" smtClean="0">
                                <a:solidFill>
                                  <a:srgbClr val="FF00FF"/>
                                </a:solidFill>
                              </a:rPr>
                              <a:t>ЯН</a:t>
                            </a:r>
                            <a:endParaRPr lang="ru-RU" sz="1600" dirty="0">
                              <a:solidFill>
                                <a:srgbClr val="FF00FF"/>
                              </a:solidFill>
                            </a:endParaRPr>
                          </a:p>
                        </a:txBody>
                        <a:useSpRect/>
                      </a:txSp>
                    </a:sp>
                    <a:sp>
                      <a:nvSpPr>
                        <a:cNvPr id="9" name="TextBox 8"/>
                        <a:cNvSpPr txBox="1"/>
                      </a:nvSpPr>
                      <a:spPr>
                        <a:xfrm>
                          <a:off x="1520704" y="1571612"/>
                          <a:ext cx="2072106"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err="1" smtClean="0">
                                <a:solidFill>
                                  <a:srgbClr val="0000FF"/>
                                </a:solidFill>
                              </a:rPr>
                              <a:t>ветр</a:t>
                            </a:r>
                            <a:r>
                              <a:rPr lang="ru-RU" sz="1600" dirty="0" err="1" smtClean="0">
                                <a:solidFill>
                                  <a:srgbClr val="FF00FF"/>
                                </a:solidFill>
                              </a:rPr>
                              <a:t>ЯН</a:t>
                            </a:r>
                            <a:r>
                              <a:rPr lang="ru-RU" sz="1600" dirty="0" err="1" smtClean="0">
                                <a:solidFill>
                                  <a:srgbClr val="0000FF"/>
                                </a:solidFill>
                              </a:rPr>
                              <a:t>ой</a:t>
                            </a:r>
                            <a:r>
                              <a:rPr lang="ru-RU" sz="1600" dirty="0" smtClean="0">
                                <a:solidFill>
                                  <a:srgbClr val="0000FF"/>
                                </a:solidFill>
                              </a:rPr>
                              <a:t> (двигатель)</a:t>
                            </a:r>
                            <a:endParaRPr lang="ru-RU" sz="1600" dirty="0">
                              <a:solidFill>
                                <a:srgbClr val="0000FF"/>
                              </a:solidFill>
                            </a:endParaRPr>
                          </a:p>
                        </a:txBody>
                        <a:useSpRect/>
                      </a:txSp>
                    </a:sp>
                    <a:cxnSp>
                      <a:nvCxnSpPr>
                        <a:cNvPr id="10" name="Прямая со стрелкой 9"/>
                        <a:cNvCxnSpPr>
                          <a:stCxn id="8" idx="3"/>
                          <a:endCxn id="9" idx="1"/>
                        </a:cNvCxnSpPr>
                      </a:nvCxnSpPr>
                      <a:spPr>
                        <a:xfrm>
                          <a:off x="1156631" y="1740889"/>
                          <a:ext cx="364073" cy="158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sp>
                      <a:nvSpPr>
                        <a:cNvPr id="11" name="TextBox 10"/>
                        <a:cNvSpPr txBox="1"/>
                      </a:nvSpPr>
                      <a:spPr>
                        <a:xfrm>
                          <a:off x="-32" y="2273850"/>
                          <a:ext cx="1777025"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solidFill>
                                  <a:srgbClr val="FF00FF"/>
                                </a:solidFill>
                              </a:rPr>
                              <a:t>БЕЗ </a:t>
                            </a:r>
                            <a:r>
                              <a:rPr lang="ru-RU" sz="1600" dirty="0" smtClean="0">
                                <a:solidFill>
                                  <a:srgbClr val="0000FF"/>
                                </a:solidFill>
                              </a:rPr>
                              <a:t>+ ветер  + </a:t>
                            </a:r>
                            <a:r>
                              <a:rPr lang="ru-RU" sz="1600" dirty="0" smtClean="0">
                                <a:solidFill>
                                  <a:srgbClr val="FF00FF"/>
                                </a:solidFill>
                              </a:rPr>
                              <a:t>ЕНН</a:t>
                            </a:r>
                            <a:endParaRPr lang="ru-RU" sz="1600" dirty="0">
                              <a:solidFill>
                                <a:srgbClr val="FF00FF"/>
                              </a:solidFill>
                            </a:endParaRPr>
                          </a:p>
                        </a:txBody>
                        <a:useSpRect/>
                      </a:txSp>
                    </a:sp>
                    <a:sp>
                      <a:nvSpPr>
                        <a:cNvPr id="12" name="TextBox 11"/>
                        <a:cNvSpPr txBox="1"/>
                      </a:nvSpPr>
                      <a:spPr>
                        <a:xfrm>
                          <a:off x="2214546" y="2273850"/>
                          <a:ext cx="2049407"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err="1" smtClean="0">
                                <a:solidFill>
                                  <a:srgbClr val="FF00FF"/>
                                </a:solidFill>
                              </a:rPr>
                              <a:t>БЕЗ</a:t>
                            </a:r>
                            <a:r>
                              <a:rPr lang="ru-RU" sz="1600" dirty="0" err="1" smtClean="0">
                                <a:solidFill>
                                  <a:srgbClr val="0000FF"/>
                                </a:solidFill>
                              </a:rPr>
                              <a:t>ветр</a:t>
                            </a:r>
                            <a:r>
                              <a:rPr lang="ru-RU" sz="1600" dirty="0" err="1" smtClean="0">
                                <a:solidFill>
                                  <a:srgbClr val="FF00FF"/>
                                </a:solidFill>
                              </a:rPr>
                              <a:t>ЕНН</a:t>
                            </a:r>
                            <a:r>
                              <a:rPr lang="ru-RU" sz="1600" dirty="0" err="1" smtClean="0">
                                <a:solidFill>
                                  <a:srgbClr val="0000FF"/>
                                </a:solidFill>
                              </a:rPr>
                              <a:t>ой</a:t>
                            </a:r>
                            <a:r>
                              <a:rPr lang="ru-RU" sz="1600" dirty="0" smtClean="0">
                                <a:solidFill>
                                  <a:srgbClr val="0000FF"/>
                                </a:solidFill>
                              </a:rPr>
                              <a:t> (день)</a:t>
                            </a:r>
                            <a:endParaRPr lang="ru-RU" sz="1600" dirty="0">
                              <a:solidFill>
                                <a:srgbClr val="0000FF"/>
                              </a:solidFill>
                            </a:endParaRPr>
                          </a:p>
                        </a:txBody>
                        <a:useSpRect/>
                      </a:txSp>
                    </a:sp>
                    <a:cxnSp>
                      <a:nvCxnSpPr>
                        <a:cNvPr id="13" name="Прямая со стрелкой 12"/>
                        <a:cNvCxnSpPr>
                          <a:stCxn id="11" idx="3"/>
                          <a:endCxn id="12" idx="1"/>
                        </a:cNvCxnSpPr>
                      </a:nvCxnSpPr>
                      <a:spPr>
                        <a:xfrm>
                          <a:off x="1776993" y="2443127"/>
                          <a:ext cx="437553" cy="158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sp>
                      <a:nvSpPr>
                        <a:cNvPr id="23" name="TextBox 22"/>
                        <a:cNvSpPr txBox="1"/>
                      </a:nvSpPr>
                      <a:spPr>
                        <a:xfrm>
                          <a:off x="5076495" y="928670"/>
                          <a:ext cx="1146468"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solidFill>
                                  <a:srgbClr val="0000FF"/>
                                </a:solidFill>
                              </a:rPr>
                              <a:t>масло + </a:t>
                            </a:r>
                            <a:r>
                              <a:rPr lang="ru-RU" sz="1600" dirty="0" smtClean="0">
                                <a:solidFill>
                                  <a:srgbClr val="FF00FF"/>
                                </a:solidFill>
                              </a:rPr>
                              <a:t>ЕН</a:t>
                            </a:r>
                            <a:endParaRPr lang="ru-RU" sz="1600" dirty="0">
                              <a:solidFill>
                                <a:srgbClr val="FF00FF"/>
                              </a:solidFill>
                            </a:endParaRPr>
                          </a:p>
                        </a:txBody>
                        <a:useSpRect/>
                      </a:txSp>
                    </a:sp>
                    <a:sp>
                      <a:nvSpPr>
                        <a:cNvPr id="24" name="TextBox 23"/>
                        <a:cNvSpPr txBox="1"/>
                      </a:nvSpPr>
                      <a:spPr>
                        <a:xfrm>
                          <a:off x="6597231" y="928670"/>
                          <a:ext cx="1689309"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err="1" smtClean="0">
                                <a:solidFill>
                                  <a:srgbClr val="0000FF"/>
                                </a:solidFill>
                              </a:rPr>
                              <a:t>масл</a:t>
                            </a:r>
                            <a:r>
                              <a:rPr lang="ru-RU" sz="1600" dirty="0" err="1" smtClean="0">
                                <a:solidFill>
                                  <a:srgbClr val="FF00FF"/>
                                </a:solidFill>
                              </a:rPr>
                              <a:t>ЕН</a:t>
                            </a:r>
                            <a:r>
                              <a:rPr lang="ru-RU" sz="1600" dirty="0" err="1" smtClean="0">
                                <a:solidFill>
                                  <a:srgbClr val="0000FF"/>
                                </a:solidFill>
                              </a:rPr>
                              <a:t>ый</a:t>
                            </a:r>
                            <a:r>
                              <a:rPr lang="ru-RU" sz="1600" dirty="0" smtClean="0">
                                <a:solidFill>
                                  <a:srgbClr val="0000FF"/>
                                </a:solidFill>
                              </a:rPr>
                              <a:t> (блин)</a:t>
                            </a:r>
                            <a:endParaRPr lang="ru-RU" sz="1600" dirty="0">
                              <a:solidFill>
                                <a:srgbClr val="0000FF"/>
                              </a:solidFill>
                            </a:endParaRPr>
                          </a:p>
                        </a:txBody>
                        <a:useSpRect/>
                      </a:txSp>
                    </a:sp>
                    <a:cxnSp>
                      <a:nvCxnSpPr>
                        <a:cNvPr id="25" name="Прямая со стрелкой 24"/>
                        <a:cNvCxnSpPr>
                          <a:stCxn id="23" idx="3"/>
                          <a:endCxn id="24" idx="1"/>
                        </a:cNvCxnSpPr>
                      </a:nvCxnSpPr>
                      <a:spPr>
                        <a:xfrm>
                          <a:off x="6222963" y="1097947"/>
                          <a:ext cx="374268" cy="158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sp>
                      <a:nvSpPr>
                        <a:cNvPr id="26" name="TextBox 25"/>
                        <a:cNvSpPr txBox="1"/>
                      </a:nvSpPr>
                      <a:spPr>
                        <a:xfrm>
                          <a:off x="5076495" y="1571612"/>
                          <a:ext cx="1112805"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err="1" smtClean="0">
                                <a:solidFill>
                                  <a:srgbClr val="0000FF"/>
                                </a:solidFill>
                              </a:rPr>
                              <a:t>масло+</a:t>
                            </a:r>
                            <a:r>
                              <a:rPr lang="ru-RU" sz="1600" dirty="0" smtClean="0">
                                <a:solidFill>
                                  <a:srgbClr val="0000FF"/>
                                </a:solidFill>
                              </a:rPr>
                              <a:t> </a:t>
                            </a:r>
                            <a:r>
                              <a:rPr lang="ru-RU" sz="1600" dirty="0" smtClean="0">
                                <a:solidFill>
                                  <a:srgbClr val="FF00FF"/>
                                </a:solidFill>
                              </a:rPr>
                              <a:t>ЯН</a:t>
                            </a:r>
                            <a:endParaRPr lang="ru-RU" sz="1600" dirty="0">
                              <a:solidFill>
                                <a:srgbClr val="FF00FF"/>
                              </a:solidFill>
                            </a:endParaRPr>
                          </a:p>
                        </a:txBody>
                        <a:useSpRect/>
                      </a:txSp>
                    </a:sp>
                    <a:sp>
                      <a:nvSpPr>
                        <a:cNvPr id="27" name="TextBox 26"/>
                        <a:cNvSpPr txBox="1"/>
                      </a:nvSpPr>
                      <a:spPr>
                        <a:xfrm>
                          <a:off x="6597231" y="1571612"/>
                          <a:ext cx="1741182"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err="1" smtClean="0">
                                <a:solidFill>
                                  <a:srgbClr val="0000FF"/>
                                </a:solidFill>
                              </a:rPr>
                              <a:t>масл</a:t>
                            </a:r>
                            <a:r>
                              <a:rPr lang="ru-RU" sz="1600" dirty="0" err="1" smtClean="0">
                                <a:solidFill>
                                  <a:srgbClr val="FF00FF"/>
                                </a:solidFill>
                              </a:rPr>
                              <a:t>ЯН</a:t>
                            </a:r>
                            <a:r>
                              <a:rPr lang="ru-RU" sz="1600" dirty="0" err="1" smtClean="0">
                                <a:solidFill>
                                  <a:srgbClr val="0000FF"/>
                                </a:solidFill>
                              </a:rPr>
                              <a:t>ое</a:t>
                            </a:r>
                            <a:r>
                              <a:rPr lang="ru-RU" sz="1600" dirty="0" smtClean="0">
                                <a:solidFill>
                                  <a:srgbClr val="0000FF"/>
                                </a:solidFill>
                              </a:rPr>
                              <a:t> (пятно)</a:t>
                            </a:r>
                            <a:endParaRPr lang="ru-RU" sz="1600" dirty="0">
                              <a:solidFill>
                                <a:srgbClr val="0000FF"/>
                              </a:solidFill>
                            </a:endParaRPr>
                          </a:p>
                        </a:txBody>
                        <a:useSpRect/>
                      </a:txSp>
                    </a:sp>
                    <a:cxnSp>
                      <a:nvCxnSpPr>
                        <a:cNvPr id="28" name="Прямая со стрелкой 27"/>
                        <a:cNvCxnSpPr>
                          <a:stCxn id="26" idx="3"/>
                          <a:endCxn id="27" idx="1"/>
                        </a:cNvCxnSpPr>
                      </a:nvCxnSpPr>
                      <a:spPr>
                        <a:xfrm>
                          <a:off x="6189300" y="1740889"/>
                          <a:ext cx="407931" cy="158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sp>
                      <a:nvSpPr>
                        <a:cNvPr id="29" name="TextBox 28"/>
                        <a:cNvSpPr txBox="1"/>
                      </a:nvSpPr>
                      <a:spPr>
                        <a:xfrm>
                          <a:off x="5076495" y="2273850"/>
                          <a:ext cx="1116011"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solidFill>
                                  <a:srgbClr val="0000FF"/>
                                </a:solidFill>
                              </a:rPr>
                              <a:t>помаслить</a:t>
                            </a:r>
                            <a:endParaRPr lang="ru-RU" sz="1600" dirty="0">
                              <a:solidFill>
                                <a:srgbClr val="0000FF"/>
                              </a:solidFill>
                            </a:endParaRPr>
                          </a:p>
                        </a:txBody>
                        <a:useSpRect/>
                      </a:txSp>
                    </a:sp>
                    <a:sp>
                      <a:nvSpPr>
                        <a:cNvPr id="30" name="TextBox 29"/>
                        <a:cNvSpPr txBox="1"/>
                      </a:nvSpPr>
                      <a:spPr>
                        <a:xfrm>
                          <a:off x="6643702" y="2143116"/>
                          <a:ext cx="2509341" cy="58477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err="1" smtClean="0">
                                <a:solidFill>
                                  <a:srgbClr val="0000FF"/>
                                </a:solidFill>
                              </a:rPr>
                              <a:t>помасл</a:t>
                            </a:r>
                            <a:r>
                              <a:rPr lang="ru-RU" sz="1600" dirty="0" err="1" smtClean="0">
                                <a:solidFill>
                                  <a:srgbClr val="FF00FF"/>
                                </a:solidFill>
                              </a:rPr>
                              <a:t>ЕНН</a:t>
                            </a:r>
                            <a:r>
                              <a:rPr lang="ru-RU" sz="1600" dirty="0" err="1">
                                <a:solidFill>
                                  <a:srgbClr val="0000FF"/>
                                </a:solidFill>
                              </a:rPr>
                              <a:t>ы</a:t>
                            </a:r>
                            <a:r>
                              <a:rPr lang="ru-RU" sz="1600" dirty="0" err="1" smtClean="0">
                                <a:solidFill>
                                  <a:srgbClr val="0000FF"/>
                                </a:solidFill>
                              </a:rPr>
                              <a:t>й</a:t>
                            </a:r>
                            <a:r>
                              <a:rPr lang="ru-RU" sz="1600" dirty="0" smtClean="0">
                                <a:solidFill>
                                  <a:srgbClr val="0000FF"/>
                                </a:solidFill>
                              </a:rPr>
                              <a:t>  (от глагола </a:t>
                            </a:r>
                          </a:p>
                          <a:p>
                            <a:r>
                              <a:rPr lang="ru-RU" sz="1600" dirty="0" smtClean="0">
                                <a:solidFill>
                                  <a:srgbClr val="0000FF"/>
                                </a:solidFill>
                              </a:rPr>
                              <a:t>совершенного вида)</a:t>
                            </a:r>
                            <a:endParaRPr lang="ru-RU" sz="1600" dirty="0">
                              <a:solidFill>
                                <a:srgbClr val="0000FF"/>
                              </a:solidFill>
                            </a:endParaRPr>
                          </a:p>
                        </a:txBody>
                        <a:useSpRect/>
                      </a:txSp>
                    </a:sp>
                    <a:cxnSp>
                      <a:nvCxnSpPr>
                        <a:cNvPr id="31" name="Прямая со стрелкой 30"/>
                        <a:cNvCxnSpPr>
                          <a:stCxn id="29" idx="3"/>
                          <a:endCxn id="30" idx="1"/>
                        </a:cNvCxnSpPr>
                      </a:nvCxnSpPr>
                      <a:spPr>
                        <a:xfrm flipV="1">
                          <a:off x="6192506" y="2435504"/>
                          <a:ext cx="451196" cy="7623"/>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33" name="Прямая со стрелкой 32"/>
                        <a:cNvCxnSpPr>
                          <a:stCxn id="7" idx="2"/>
                          <a:endCxn id="3" idx="0"/>
                        </a:cNvCxnSpPr>
                      </a:nvCxnSpPr>
                      <a:spPr>
                        <a:xfrm rot="5400000">
                          <a:off x="2325725" y="-1129555"/>
                          <a:ext cx="304388" cy="381206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5" name="Прямая со стрелкой 34"/>
                        <a:cNvCxnSpPr>
                          <a:stCxn id="7" idx="2"/>
                          <a:endCxn id="24" idx="0"/>
                        </a:cNvCxnSpPr>
                      </a:nvCxnSpPr>
                      <a:spPr>
                        <a:xfrm rot="16200000" flipH="1">
                          <a:off x="5760724" y="-752492"/>
                          <a:ext cx="304388" cy="30579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r w:rsidRPr="00C85CDA">
        <w:rPr>
          <w:b/>
          <w:color w:val="FF00FF"/>
          <w:sz w:val="28"/>
          <w:szCs w:val="28"/>
        </w:rPr>
        <w:lastRenderedPageBreak/>
        <w:sym w:font="Wingdings 2" w:char="002E"/>
      </w:r>
      <w:r w:rsidRPr="00C85CDA">
        <w:rPr>
          <w:b/>
          <w:color w:val="FF00FF"/>
          <w:sz w:val="28"/>
          <w:szCs w:val="28"/>
        </w:rPr>
        <w:t>Различай №2!</w:t>
      </w: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i/>
          <w:color w:val="0000FF"/>
          <w:szCs w:val="24"/>
        </w:rPr>
      </w:pPr>
      <w:r w:rsidRPr="00C85CDA">
        <w:rPr>
          <w:i/>
          <w:color w:val="0000FF"/>
          <w:szCs w:val="24"/>
        </w:rPr>
        <w:t xml:space="preserve">                       Раненый солдат (исключение)</w:t>
      </w:r>
    </w:p>
    <w:p w:rsidR="00E658D0" w:rsidRPr="00C85CDA" w:rsidRDefault="00E658D0" w:rsidP="00E658D0">
      <w:pPr>
        <w:tabs>
          <w:tab w:val="left" w:pos="1276"/>
        </w:tabs>
        <w:jc w:val="both"/>
        <w:rPr>
          <w:b/>
          <w:color w:val="000000"/>
          <w:sz w:val="32"/>
          <w:szCs w:val="32"/>
        </w:rPr>
      </w:pPr>
      <w:r w:rsidRPr="00C85CDA">
        <w:rPr>
          <w:noProof/>
          <w:sz w:val="20"/>
          <w:szCs w:val="20"/>
          <w:lang w:eastAsia="ru-RU"/>
        </w:rPr>
        <w:drawing>
          <wp:inline distT="0" distB="0" distL="0" distR="0">
            <wp:extent cx="4684395" cy="1319530"/>
            <wp:effectExtent l="19050" t="0" r="1905" b="0"/>
            <wp:docPr id="395" name="Рисунок 64"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img3"/>
                    <pic:cNvPicPr>
                      <a:picLocks noChangeAspect="1" noChangeArrowheads="1"/>
                    </pic:cNvPicPr>
                  </pic:nvPicPr>
                  <pic:blipFill>
                    <a:blip r:embed="rId43" cstate="print">
                      <a:grayscl/>
                    </a:blip>
                    <a:srcRect/>
                    <a:stretch>
                      <a:fillRect/>
                    </a:stretch>
                  </pic:blipFill>
                  <pic:spPr bwMode="auto">
                    <a:xfrm>
                      <a:off x="0" y="0"/>
                      <a:ext cx="4684395" cy="1319530"/>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jc w:val="both"/>
        <w:rPr>
          <w:b/>
          <w:color w:val="000000"/>
          <w:sz w:val="32"/>
          <w:szCs w:val="32"/>
        </w:rPr>
      </w:pPr>
    </w:p>
    <w:p w:rsidR="00E658D0" w:rsidRPr="00C85CDA" w:rsidRDefault="00E658D0" w:rsidP="00E658D0">
      <w:pPr>
        <w:tabs>
          <w:tab w:val="left" w:pos="1276"/>
        </w:tabs>
        <w:rPr>
          <w:b/>
          <w:color w:val="FF0000"/>
          <w:szCs w:val="24"/>
        </w:rPr>
      </w:pPr>
      <w:r w:rsidRPr="00C85CDA">
        <w:rPr>
          <w:b/>
          <w:color w:val="FF0000"/>
          <w:szCs w:val="24"/>
        </w:rPr>
        <w:t>Краткие прилагательные и причастия</w:t>
      </w:r>
    </w:p>
    <w:p w:rsidR="00E658D0" w:rsidRPr="00C85CDA" w:rsidRDefault="00E658D0" w:rsidP="00E658D0">
      <w:pPr>
        <w:tabs>
          <w:tab w:val="left" w:pos="1276"/>
        </w:tabs>
        <w:jc w:val="both"/>
        <w:rPr>
          <w:color w:val="000000"/>
          <w:szCs w:val="24"/>
        </w:rPr>
      </w:pPr>
      <w:r w:rsidRPr="00C85CDA">
        <w:rPr>
          <w:color w:val="000000"/>
          <w:szCs w:val="24"/>
        </w:rPr>
        <w:t>Чтобы справиться с этой частью правила, необходимо знать признаки каждой из частей речи.</w:t>
      </w:r>
    </w:p>
    <w:p w:rsidR="00E658D0" w:rsidRPr="00C85CDA" w:rsidRDefault="00E658D0" w:rsidP="00E658D0">
      <w:pPr>
        <w:tabs>
          <w:tab w:val="left" w:pos="1276"/>
        </w:tabs>
        <w:jc w:val="both"/>
        <w:rPr>
          <w:color w:val="000000"/>
          <w:szCs w:val="24"/>
        </w:rPr>
      </w:pPr>
      <w:r w:rsidRPr="00C85CDA">
        <w:rPr>
          <w:noProof/>
          <w:color w:val="000000"/>
          <w:szCs w:val="24"/>
          <w:lang w:eastAsia="ru-RU"/>
        </w:rPr>
        <w:drawing>
          <wp:inline distT="0" distB="0" distL="0" distR="0">
            <wp:extent cx="6478270" cy="3338195"/>
            <wp:effectExtent l="0" t="0" r="0" b="0"/>
            <wp:docPr id="396"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92823" cy="5174597"/>
                      <a:chOff x="0" y="928670"/>
                      <a:chExt cx="9192823" cy="5174597"/>
                    </a:xfrm>
                  </a:grpSpPr>
                  <a:grpSp>
                    <a:nvGrpSpPr>
                      <a:cNvPr id="133" name="Группа 132"/>
                      <a:cNvGrpSpPr/>
                    </a:nvGrpSpPr>
                    <a:grpSpPr>
                      <a:xfrm>
                        <a:off x="0" y="928670"/>
                        <a:ext cx="9192823" cy="5174597"/>
                        <a:chOff x="0" y="928670"/>
                        <a:chExt cx="9192823" cy="5174597"/>
                      </a:xfrm>
                    </a:grpSpPr>
                    <a:sp>
                      <a:nvSpPr>
                        <a:cNvPr id="24" name="TextBox 23"/>
                        <a:cNvSpPr txBox="1"/>
                      </a:nvSpPr>
                      <a:spPr>
                        <a:xfrm>
                          <a:off x="857224" y="928670"/>
                          <a:ext cx="1813060" cy="338554"/>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краткое причастие</a:t>
                            </a:r>
                            <a:endParaRPr lang="ru-RU" sz="1600" dirty="0"/>
                          </a:p>
                        </a:txBody>
                        <a:useSpRect/>
                      </a:txSp>
                      <a:style>
                        <a:lnRef idx="1">
                          <a:schemeClr val="accent1"/>
                        </a:lnRef>
                        <a:fillRef idx="2">
                          <a:schemeClr val="accent1"/>
                        </a:fillRef>
                        <a:effectRef idx="1">
                          <a:schemeClr val="accent1"/>
                        </a:effectRef>
                        <a:fontRef idx="minor">
                          <a:schemeClr val="dk1"/>
                        </a:fontRef>
                      </a:style>
                    </a:sp>
                    <a:sp>
                      <a:nvSpPr>
                        <a:cNvPr id="25" name="TextBox 24"/>
                        <a:cNvSpPr txBox="1"/>
                      </a:nvSpPr>
                      <a:spPr>
                        <a:xfrm>
                          <a:off x="4857752" y="928670"/>
                          <a:ext cx="2306722" cy="338554"/>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t>краткое прилагательное</a:t>
                            </a:r>
                            <a:endParaRPr lang="ru-RU" sz="1600" dirty="0"/>
                          </a:p>
                        </a:txBody>
                        <a:useSpRect/>
                      </a:txSp>
                      <a:style>
                        <a:lnRef idx="1">
                          <a:schemeClr val="accent1"/>
                        </a:lnRef>
                        <a:fillRef idx="2">
                          <a:schemeClr val="accent1"/>
                        </a:fillRef>
                        <a:effectRef idx="1">
                          <a:schemeClr val="accent1"/>
                        </a:effectRef>
                        <a:fontRef idx="minor">
                          <a:schemeClr val="dk1"/>
                        </a:fontRef>
                      </a:style>
                    </a:sp>
                    <a:sp>
                      <a:nvSpPr>
                        <a:cNvPr id="26" name="TextBox 25"/>
                        <a:cNvSpPr txBox="1"/>
                      </a:nvSpPr>
                      <a:spPr>
                        <a:xfrm>
                          <a:off x="0" y="1857364"/>
                          <a:ext cx="3500430" cy="338554"/>
                        </a:xfrm>
                        <a:prstGeom prst="rect">
                          <a:avLst/>
                        </a:prstGeom>
                        <a:ln>
                          <a:no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1) отвечает на вопрос: </a:t>
                            </a:r>
                            <a:r>
                              <a:rPr lang="ru-RU" sz="1600" b="1" dirty="0" smtClean="0">
                                <a:solidFill>
                                  <a:srgbClr val="00B050"/>
                                </a:solidFill>
                              </a:rPr>
                              <a:t>ЧТО СДЕЛАН?</a:t>
                            </a:r>
                          </a:p>
                        </a:txBody>
                        <a:useSpRect/>
                      </a:txSp>
                      <a:style>
                        <a:lnRef idx="2">
                          <a:schemeClr val="accent1"/>
                        </a:lnRef>
                        <a:fillRef idx="1">
                          <a:schemeClr val="lt1"/>
                        </a:fillRef>
                        <a:effectRef idx="0">
                          <a:schemeClr val="accent1"/>
                        </a:effectRef>
                        <a:fontRef idx="minor">
                          <a:schemeClr val="dk1"/>
                        </a:fontRef>
                      </a:style>
                    </a:sp>
                    <a:sp>
                      <a:nvSpPr>
                        <a:cNvPr id="27" name="TextBox 26"/>
                        <a:cNvSpPr txBox="1"/>
                      </a:nvSpPr>
                      <a:spPr>
                        <a:xfrm>
                          <a:off x="0" y="2714620"/>
                          <a:ext cx="3500430" cy="338554"/>
                        </a:xfrm>
                        <a:prstGeom prst="rect">
                          <a:avLst/>
                        </a:prstGeom>
                        <a:ln>
                          <a:no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600" dirty="0" smtClean="0"/>
                              <a:t>2) можно заменить глаголом</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cxnSp>
                      <a:nvCxnSpPr>
                        <a:cNvPr id="37" name="Прямая со стрелкой 36"/>
                        <a:cNvCxnSpPr>
                          <a:stCxn id="26" idx="2"/>
                          <a:endCxn id="27" idx="0"/>
                        </a:cNvCxnSpPr>
                      </a:nvCxnSpPr>
                      <a:spPr>
                        <a:xfrm rot="5400000">
                          <a:off x="1490864" y="2455269"/>
                          <a:ext cx="518702" cy="1588"/>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54" name="Прямая со стрелкой 53"/>
                        <a:cNvCxnSpPr>
                          <a:stCxn id="27" idx="2"/>
                          <a:endCxn id="79" idx="0"/>
                        </a:cNvCxnSpPr>
                      </a:nvCxnSpPr>
                      <a:spPr>
                        <a:xfrm rot="5400000">
                          <a:off x="1461216" y="3342173"/>
                          <a:ext cx="577998" cy="1588"/>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sp>
                      <a:nvSpPr>
                        <a:cNvPr id="79" name="TextBox 78"/>
                        <a:cNvSpPr txBox="1"/>
                      </a:nvSpPr>
                      <a:spPr>
                        <a:xfrm>
                          <a:off x="0" y="3631172"/>
                          <a:ext cx="3500430"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t>Пиши </a:t>
                            </a:r>
                            <a:r>
                              <a:rPr lang="ru-RU" b="1" dirty="0" smtClean="0">
                                <a:solidFill>
                                  <a:srgbClr val="FF0000"/>
                                </a:solidFill>
                              </a:rPr>
                              <a:t>одну Н</a:t>
                            </a:r>
                            <a:endParaRPr lang="ru-RU" b="1" dirty="0">
                              <a:solidFill>
                                <a:srgbClr val="FF0000"/>
                              </a:solidFill>
                            </a:endParaRPr>
                          </a:p>
                        </a:txBody>
                        <a:useSpRect/>
                      </a:txSp>
                    </a:sp>
                    <a:sp>
                      <a:nvSpPr>
                        <a:cNvPr id="83" name="TextBox 82"/>
                        <a:cNvSpPr txBox="1"/>
                      </a:nvSpPr>
                      <a:spPr>
                        <a:xfrm>
                          <a:off x="4000496" y="3702610"/>
                          <a:ext cx="414340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t>Пиши </a:t>
                            </a:r>
                            <a:r>
                              <a:rPr lang="ru-RU" b="1" dirty="0" smtClean="0">
                                <a:solidFill>
                                  <a:srgbClr val="FF0000"/>
                                </a:solidFill>
                              </a:rPr>
                              <a:t>столько, сколько в полной форме</a:t>
                            </a:r>
                            <a:endParaRPr lang="ru-RU" b="1" dirty="0">
                              <a:solidFill>
                                <a:srgbClr val="FF0000"/>
                              </a:solidFill>
                            </a:endParaRPr>
                          </a:p>
                        </a:txBody>
                        <a:useSpRect/>
                      </a:txSp>
                    </a:sp>
                    <a:cxnSp>
                      <a:nvCxnSpPr>
                        <a:cNvPr id="90" name="Прямая со стрелкой 89"/>
                        <a:cNvCxnSpPr>
                          <a:stCxn id="24" idx="2"/>
                          <a:endCxn id="26" idx="0"/>
                        </a:cNvCxnSpPr>
                      </a:nvCxnSpPr>
                      <a:spPr>
                        <a:xfrm rot="5400000">
                          <a:off x="1461915" y="1555525"/>
                          <a:ext cx="590140" cy="13539"/>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sp>
                      <a:nvSpPr>
                        <a:cNvPr id="108" name="TextBox 107"/>
                        <a:cNvSpPr txBox="1"/>
                      </a:nvSpPr>
                      <a:spPr>
                        <a:xfrm>
                          <a:off x="3857652" y="1876000"/>
                          <a:ext cx="4357686" cy="338554"/>
                        </a:xfrm>
                        <a:prstGeom prst="rect">
                          <a:avLst/>
                        </a:prstGeom>
                        <a:ln>
                          <a:no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1) отвечает на вопрос: </a:t>
                            </a:r>
                            <a:r>
                              <a:rPr lang="ru-RU" sz="1600" b="1" dirty="0" smtClean="0">
                                <a:solidFill>
                                  <a:srgbClr val="00B050"/>
                                </a:solidFill>
                              </a:rPr>
                              <a:t>КАКОВ?</a:t>
                            </a:r>
                          </a:p>
                        </a:txBody>
                        <a:useSpRect/>
                      </a:txSp>
                      <a:style>
                        <a:lnRef idx="2">
                          <a:schemeClr val="accent1"/>
                        </a:lnRef>
                        <a:fillRef idx="1">
                          <a:schemeClr val="lt1"/>
                        </a:fillRef>
                        <a:effectRef idx="0">
                          <a:schemeClr val="accent1"/>
                        </a:effectRef>
                        <a:fontRef idx="minor">
                          <a:schemeClr val="dk1"/>
                        </a:fontRef>
                      </a:style>
                    </a:sp>
                    <a:sp>
                      <a:nvSpPr>
                        <a:cNvPr id="109" name="TextBox 108"/>
                        <a:cNvSpPr txBox="1"/>
                      </a:nvSpPr>
                      <a:spPr>
                        <a:xfrm>
                          <a:off x="3857652" y="2786058"/>
                          <a:ext cx="4429124" cy="338554"/>
                        </a:xfrm>
                        <a:prstGeom prst="rect">
                          <a:avLst/>
                        </a:prstGeom>
                        <a:ln>
                          <a:no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dirty="0" smtClean="0"/>
                              <a:t>2) можно заменить полным прилагательным</a:t>
                            </a:r>
                            <a:endParaRPr lang="ru-RU" sz="1600" i="1"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cxnSp>
                      <a:nvCxnSpPr>
                        <a:cNvPr id="110" name="Прямая со стрелкой 109"/>
                        <a:cNvCxnSpPr>
                          <a:stCxn id="108" idx="2"/>
                          <a:endCxn id="109" idx="0"/>
                        </a:cNvCxnSpPr>
                      </a:nvCxnSpPr>
                      <a:spPr>
                        <a:xfrm rot="16200000" flipH="1">
                          <a:off x="5768602" y="2482446"/>
                          <a:ext cx="571504" cy="35719"/>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111" name="Прямая со стрелкой 110"/>
                        <a:cNvCxnSpPr>
                          <a:stCxn id="25" idx="2"/>
                          <a:endCxn id="108" idx="0"/>
                        </a:cNvCxnSpPr>
                      </a:nvCxnSpPr>
                      <a:spPr>
                        <a:xfrm rot="16200000" flipH="1">
                          <a:off x="5719416" y="1558921"/>
                          <a:ext cx="608776" cy="25382"/>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sp>
                      <a:nvSpPr>
                        <a:cNvPr id="114" name="TextBox 113"/>
                        <a:cNvSpPr txBox="1"/>
                      </a:nvSpPr>
                      <a:spPr>
                        <a:xfrm>
                          <a:off x="0" y="4071942"/>
                          <a:ext cx="2799741" cy="1754326"/>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поле </a:t>
                            </a:r>
                            <a:r>
                              <a:rPr lang="ru-RU" dirty="0" err="1" smtClean="0">
                                <a:solidFill>
                                  <a:srgbClr val="0000FF"/>
                                </a:solidFill>
                              </a:rPr>
                              <a:t>засея</a:t>
                            </a:r>
                            <a:r>
                              <a:rPr lang="ru-RU" b="1" dirty="0" err="1" smtClean="0">
                                <a:solidFill>
                                  <a:srgbClr val="FF00FF"/>
                                </a:solidFill>
                              </a:rPr>
                              <a:t>?</a:t>
                            </a:r>
                            <a:r>
                              <a:rPr lang="ru-RU" dirty="0" err="1" smtClean="0">
                                <a:solidFill>
                                  <a:srgbClr val="0000FF"/>
                                </a:solidFill>
                              </a:rPr>
                              <a:t>о</a:t>
                            </a:r>
                            <a:r>
                              <a:rPr lang="ru-RU" dirty="0" smtClean="0">
                                <a:solidFill>
                                  <a:srgbClr val="0000FF"/>
                                </a:solidFill>
                              </a:rPr>
                              <a:t> </a:t>
                            </a:r>
                          </a:p>
                          <a:p>
                            <a:pPr marL="342900" indent="-342900">
                              <a:buAutoNum type="arabicParenR"/>
                            </a:pPr>
                            <a:r>
                              <a:rPr lang="ru-RU" dirty="0" smtClean="0"/>
                              <a:t>что сделано?</a:t>
                            </a:r>
                          </a:p>
                          <a:p>
                            <a:pPr marL="342900" indent="-342900">
                              <a:buAutoNum type="arabicParenR"/>
                            </a:pPr>
                            <a:r>
                              <a:rPr lang="ru-RU" dirty="0" smtClean="0"/>
                              <a:t>= поле засеяли (глагол)</a:t>
                            </a:r>
                          </a:p>
                          <a:p>
                            <a:pPr marL="342900" indent="-342900"/>
                            <a:r>
                              <a:rPr lang="ru-RU" dirty="0" smtClean="0"/>
                              <a:t>Значит,</a:t>
                            </a:r>
                          </a:p>
                          <a:p>
                            <a:pPr marL="342900" indent="-342900"/>
                            <a:r>
                              <a:rPr lang="ru-RU" dirty="0" smtClean="0">
                                <a:solidFill>
                                  <a:srgbClr val="0000FF"/>
                                </a:solidFill>
                              </a:rPr>
                              <a:t>поле </a:t>
                            </a:r>
                            <a:r>
                              <a:rPr lang="ru-RU" dirty="0" err="1" smtClean="0">
                                <a:solidFill>
                                  <a:srgbClr val="0000FF"/>
                                </a:solidFill>
                              </a:rPr>
                              <a:t>засея</a:t>
                            </a:r>
                            <a:r>
                              <a:rPr lang="ru-RU" b="1" dirty="0" err="1" smtClean="0">
                                <a:solidFill>
                                  <a:srgbClr val="FF00FF"/>
                                </a:solidFill>
                              </a:rPr>
                              <a:t>Н</a:t>
                            </a:r>
                            <a:r>
                              <a:rPr lang="ru-RU" dirty="0" err="1" smtClean="0">
                                <a:solidFill>
                                  <a:srgbClr val="0000FF"/>
                                </a:solidFill>
                              </a:rPr>
                              <a:t>о</a:t>
                            </a:r>
                            <a:endParaRPr lang="ru-RU" dirty="0" smtClean="0">
                              <a:solidFill>
                                <a:srgbClr val="0000FF"/>
                              </a:solidFill>
                            </a:endParaRPr>
                          </a:p>
                          <a:p>
                            <a:endParaRPr lang="ru-RU" dirty="0"/>
                          </a:p>
                        </a:txBody>
                        <a:useSpRect/>
                      </a:txSp>
                    </a:sp>
                    <a:sp>
                      <a:nvSpPr>
                        <a:cNvPr id="119" name="TextBox 118"/>
                        <a:cNvSpPr txBox="1"/>
                      </a:nvSpPr>
                      <a:spPr>
                        <a:xfrm>
                          <a:off x="4071934" y="4071942"/>
                          <a:ext cx="5120889" cy="203132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девочка </a:t>
                            </a:r>
                            <a:r>
                              <a:rPr lang="ru-RU" dirty="0" err="1" smtClean="0">
                                <a:solidFill>
                                  <a:srgbClr val="0000FF"/>
                                </a:solidFill>
                              </a:rPr>
                              <a:t>рассея</a:t>
                            </a:r>
                            <a:r>
                              <a:rPr lang="ru-RU" b="1" dirty="0" err="1" smtClean="0">
                                <a:solidFill>
                                  <a:srgbClr val="FF00FF"/>
                                </a:solidFill>
                              </a:rPr>
                              <a:t>?</a:t>
                            </a:r>
                            <a:r>
                              <a:rPr lang="ru-RU" dirty="0" err="1" smtClean="0">
                                <a:solidFill>
                                  <a:srgbClr val="0000FF"/>
                                </a:solidFill>
                              </a:rPr>
                              <a:t>а</a:t>
                            </a:r>
                            <a:r>
                              <a:rPr lang="ru-RU" dirty="0" smtClean="0">
                                <a:solidFill>
                                  <a:srgbClr val="0000FF"/>
                                </a:solidFill>
                              </a:rPr>
                              <a:t> </a:t>
                            </a:r>
                          </a:p>
                          <a:p>
                            <a:pPr marL="342900" indent="-342900">
                              <a:buAutoNum type="arabicParenR"/>
                            </a:pPr>
                            <a:r>
                              <a:rPr lang="ru-RU" dirty="0" smtClean="0"/>
                              <a:t>какова?</a:t>
                            </a:r>
                          </a:p>
                          <a:p>
                            <a:pPr marL="342900" indent="-342900">
                              <a:buAutoNum type="arabicParenR"/>
                            </a:pPr>
                            <a:r>
                              <a:rPr lang="ru-RU" dirty="0" smtClean="0"/>
                              <a:t>= девочка рассеянная </a:t>
                            </a:r>
                          </a:p>
                          <a:p>
                            <a:pPr marL="342900" indent="-342900"/>
                            <a:r>
                              <a:rPr lang="ru-RU" dirty="0" smtClean="0"/>
                              <a:t>(нельзя!  девочку рассеяли)</a:t>
                            </a:r>
                          </a:p>
                          <a:p>
                            <a:pPr marL="342900" indent="-342900"/>
                            <a:r>
                              <a:rPr lang="ru-RU" dirty="0" smtClean="0"/>
                              <a:t>Значит,</a:t>
                            </a:r>
                          </a:p>
                          <a:p>
                            <a:pPr marL="342900" indent="-342900"/>
                            <a:r>
                              <a:rPr lang="ru-RU" dirty="0" err="1" smtClean="0">
                                <a:solidFill>
                                  <a:srgbClr val="0000FF"/>
                                </a:solidFill>
                              </a:rPr>
                              <a:t>рассея</a:t>
                            </a:r>
                            <a:r>
                              <a:rPr lang="ru-RU" b="1" dirty="0" err="1" smtClean="0">
                                <a:solidFill>
                                  <a:srgbClr val="FF00FF"/>
                                </a:solidFill>
                              </a:rPr>
                              <a:t>?</a:t>
                            </a:r>
                            <a:r>
                              <a:rPr lang="ru-RU" dirty="0" err="1" smtClean="0">
                                <a:solidFill>
                                  <a:srgbClr val="0000FF"/>
                                </a:solidFill>
                              </a:rPr>
                              <a:t>а</a:t>
                            </a:r>
                            <a:r>
                              <a:rPr lang="ru-RU" dirty="0" smtClean="0">
                                <a:solidFill>
                                  <a:srgbClr val="0000FF"/>
                                </a:solidFill>
                              </a:rPr>
                              <a:t> = </a:t>
                            </a:r>
                            <a:r>
                              <a:rPr lang="ru-RU" dirty="0" err="1" smtClean="0">
                                <a:solidFill>
                                  <a:srgbClr val="0000FF"/>
                                </a:solidFill>
                              </a:rPr>
                              <a:t>рассея</a:t>
                            </a:r>
                            <a:r>
                              <a:rPr lang="ru-RU" b="1" dirty="0" err="1" smtClean="0">
                                <a:solidFill>
                                  <a:srgbClr val="FF00FF"/>
                                </a:solidFill>
                              </a:rPr>
                              <a:t>НН</a:t>
                            </a:r>
                            <a:r>
                              <a:rPr lang="ru-RU" dirty="0" err="1" smtClean="0">
                                <a:solidFill>
                                  <a:srgbClr val="0000FF"/>
                                </a:solidFill>
                              </a:rPr>
                              <a:t>ая</a:t>
                            </a:r>
                            <a:r>
                              <a:rPr lang="ru-RU" dirty="0" smtClean="0"/>
                              <a:t> (от глагола есть приставка)</a:t>
                            </a:r>
                          </a:p>
                          <a:p>
                            <a:pPr marL="342900" indent="-342900"/>
                            <a:r>
                              <a:rPr lang="ru-RU" dirty="0" smtClean="0">
                                <a:solidFill>
                                  <a:srgbClr val="0000FF"/>
                                </a:solidFill>
                              </a:rPr>
                              <a:t>девочка </a:t>
                            </a:r>
                            <a:r>
                              <a:rPr lang="ru-RU" dirty="0" err="1" smtClean="0">
                                <a:solidFill>
                                  <a:srgbClr val="0000FF"/>
                                </a:solidFill>
                              </a:rPr>
                              <a:t>рассея</a:t>
                            </a:r>
                            <a:r>
                              <a:rPr lang="ru-RU" b="1" dirty="0" err="1" smtClean="0">
                                <a:solidFill>
                                  <a:srgbClr val="FF00FF"/>
                                </a:solidFill>
                              </a:rPr>
                              <a:t>НН</a:t>
                            </a:r>
                            <a:r>
                              <a:rPr lang="ru-RU" dirty="0" err="1" smtClean="0">
                                <a:solidFill>
                                  <a:srgbClr val="0000FF"/>
                                </a:solidFill>
                              </a:rPr>
                              <a:t>а</a:t>
                            </a:r>
                            <a:endParaRPr lang="ru-RU" dirty="0">
                              <a:solidFill>
                                <a:srgbClr val="0000FF"/>
                              </a:solidFill>
                            </a:endParaRPr>
                          </a:p>
                        </a:txBody>
                        <a:useSpRect/>
                      </a:txSp>
                    </a:sp>
                    <a:cxnSp>
                      <a:nvCxnSpPr>
                        <a:cNvPr id="120" name="Прямая со стрелкой 119"/>
                        <a:cNvCxnSpPr>
                          <a:stCxn id="109" idx="2"/>
                          <a:endCxn id="83" idx="0"/>
                        </a:cNvCxnSpPr>
                      </a:nvCxnSpPr>
                      <a:spPr>
                        <a:xfrm rot="5400000">
                          <a:off x="5783207" y="3413603"/>
                          <a:ext cx="577998" cy="16"/>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grpSp>
                </lc:lockedCanvas>
              </a:graphicData>
            </a:graphic>
          </wp:inline>
        </w:drawing>
      </w:r>
    </w:p>
    <w:p w:rsidR="00E658D0" w:rsidRPr="00C85CDA" w:rsidRDefault="00E658D0" w:rsidP="00E658D0">
      <w:pPr>
        <w:tabs>
          <w:tab w:val="left" w:pos="1276"/>
        </w:tabs>
        <w:jc w:val="both"/>
        <w:rPr>
          <w:b/>
          <w:color w:val="FF0000"/>
          <w:sz w:val="32"/>
          <w:szCs w:val="32"/>
        </w:rPr>
      </w:pPr>
    </w:p>
    <w:p w:rsidR="00E658D0" w:rsidRPr="00C85CDA" w:rsidRDefault="00E658D0" w:rsidP="00E658D0">
      <w:pPr>
        <w:tabs>
          <w:tab w:val="left" w:pos="1276"/>
        </w:tabs>
        <w:rPr>
          <w:b/>
          <w:color w:val="FF0000"/>
          <w:szCs w:val="24"/>
        </w:rPr>
      </w:pPr>
      <w:r w:rsidRPr="00C85CDA">
        <w:rPr>
          <w:b/>
          <w:color w:val="FF0000"/>
          <w:szCs w:val="24"/>
        </w:rPr>
        <w:t>Существительные и наречия</w:t>
      </w:r>
    </w:p>
    <w:p w:rsidR="00E658D0" w:rsidRPr="00C85CDA" w:rsidRDefault="00E658D0" w:rsidP="00E658D0">
      <w:pPr>
        <w:tabs>
          <w:tab w:val="left" w:pos="1276"/>
        </w:tabs>
        <w:jc w:val="both"/>
        <w:rPr>
          <w:b/>
          <w:color w:val="00B050"/>
          <w:sz w:val="40"/>
          <w:szCs w:val="40"/>
        </w:rPr>
      </w:pPr>
      <w:r w:rsidRPr="00C85CDA">
        <w:rPr>
          <w:b/>
          <w:noProof/>
          <w:color w:val="00B050"/>
          <w:sz w:val="40"/>
          <w:szCs w:val="40"/>
          <w:lang w:eastAsia="ru-RU"/>
        </w:rPr>
        <w:drawing>
          <wp:inline distT="0" distB="0" distL="0" distR="0">
            <wp:extent cx="5695950" cy="3162300"/>
            <wp:effectExtent l="0" t="0" r="0" b="0"/>
            <wp:docPr id="397"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80" cy="5282461"/>
                      <a:chOff x="285720" y="214290"/>
                      <a:chExt cx="8858280" cy="5282461"/>
                    </a:xfrm>
                  </a:grpSpPr>
                  <a:grpSp>
                    <a:nvGrpSpPr>
                      <a:cNvPr id="22" name="Группа 21"/>
                      <a:cNvGrpSpPr/>
                    </a:nvGrpSpPr>
                    <a:grpSpPr>
                      <a:xfrm>
                        <a:off x="285720" y="214290"/>
                        <a:ext cx="8858280" cy="5282461"/>
                        <a:chOff x="285720" y="214290"/>
                        <a:chExt cx="8858280" cy="5282461"/>
                      </a:xfrm>
                    </a:grpSpPr>
                    <a:sp>
                      <a:nvSpPr>
                        <a:cNvPr id="7" name="TextBox 6"/>
                        <a:cNvSpPr txBox="1"/>
                      </a:nvSpPr>
                      <a:spPr>
                        <a:xfrm>
                          <a:off x="1857356" y="214290"/>
                          <a:ext cx="5226624"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ru-RU" dirty="0" smtClean="0"/>
                              <a:t>От какой части речи образовано существительное?</a:t>
                            </a:r>
                            <a:endParaRPr lang="ru-RU" dirty="0"/>
                          </a:p>
                        </a:txBody>
                        <a:useSpRect/>
                      </a:txSp>
                      <a:style>
                        <a:lnRef idx="3">
                          <a:schemeClr val="lt1"/>
                        </a:lnRef>
                        <a:fillRef idx="1">
                          <a:schemeClr val="accent2"/>
                        </a:fillRef>
                        <a:effectRef idx="1">
                          <a:schemeClr val="accent2"/>
                        </a:effectRef>
                        <a:fontRef idx="minor">
                          <a:schemeClr val="lt1"/>
                        </a:fontRef>
                      </a:style>
                    </a:sp>
                    <a:sp>
                      <a:nvSpPr>
                        <a:cNvPr id="10" name="TextBox 9"/>
                        <a:cNvSpPr txBox="1"/>
                      </a:nvSpPr>
                      <a:spPr>
                        <a:xfrm>
                          <a:off x="428596" y="1285860"/>
                          <a:ext cx="2229072"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от существительного</a:t>
                            </a:r>
                            <a:endParaRPr lang="ru-RU" dirty="0"/>
                          </a:p>
                        </a:txBody>
                        <a:useSpRect/>
                      </a:txSp>
                      <a:style>
                        <a:lnRef idx="1">
                          <a:schemeClr val="accent1"/>
                        </a:lnRef>
                        <a:fillRef idx="2">
                          <a:schemeClr val="accent1"/>
                        </a:fillRef>
                        <a:effectRef idx="1">
                          <a:schemeClr val="accent1"/>
                        </a:effectRef>
                        <a:fontRef idx="minor">
                          <a:schemeClr val="dk1"/>
                        </a:fontRef>
                      </a:style>
                    </a:sp>
                    <a:sp>
                      <a:nvSpPr>
                        <a:cNvPr id="11" name="TextBox 10"/>
                        <a:cNvSpPr txBox="1"/>
                      </a:nvSpPr>
                      <a:spPr>
                        <a:xfrm>
                          <a:off x="6489594" y="1285860"/>
                          <a:ext cx="2154372" cy="646331"/>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от прилагательного </a:t>
                            </a:r>
                          </a:p>
                          <a:p>
                            <a:pPr algn="ctr"/>
                            <a:r>
                              <a:rPr lang="ru-RU" dirty="0" smtClean="0"/>
                              <a:t>или причастия</a:t>
                            </a:r>
                            <a:endParaRPr lang="ru-RU" dirty="0"/>
                          </a:p>
                        </a:txBody>
                        <a:useSpRect/>
                      </a:txSp>
                      <a:style>
                        <a:lnRef idx="1">
                          <a:schemeClr val="accent1"/>
                        </a:lnRef>
                        <a:fillRef idx="2">
                          <a:schemeClr val="accent1"/>
                        </a:fillRef>
                        <a:effectRef idx="1">
                          <a:schemeClr val="accent1"/>
                        </a:effectRef>
                        <a:fontRef idx="minor">
                          <a:schemeClr val="dk1"/>
                        </a:fontRef>
                      </a:style>
                    </a:sp>
                    <a:sp>
                      <a:nvSpPr>
                        <a:cNvPr id="12" name="TextBox 11"/>
                        <a:cNvSpPr txBox="1"/>
                      </a:nvSpPr>
                      <a:spPr>
                        <a:xfrm>
                          <a:off x="285720" y="2496917"/>
                          <a:ext cx="2568332"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основа на –</a:t>
                            </a:r>
                            <a:r>
                              <a:rPr lang="ru-RU" dirty="0" smtClean="0">
                                <a:solidFill>
                                  <a:srgbClr val="FF0000"/>
                                </a:solidFill>
                              </a:rPr>
                              <a:t>Н-</a:t>
                            </a:r>
                            <a:r>
                              <a:rPr lang="ru-RU" dirty="0" smtClean="0"/>
                              <a:t> + </a:t>
                            </a:r>
                            <a:r>
                              <a:rPr lang="ru-RU" dirty="0" smtClean="0">
                                <a:solidFill>
                                  <a:srgbClr val="FF0000"/>
                                </a:solidFill>
                              </a:rPr>
                              <a:t>Н</a:t>
                            </a:r>
                          </a:p>
                          <a:p>
                            <a:r>
                              <a:rPr lang="ru-RU" i="1" dirty="0" err="1" smtClean="0">
                                <a:solidFill>
                                  <a:srgbClr val="0000FF"/>
                                </a:solidFill>
                              </a:rPr>
                              <a:t>мали</a:t>
                            </a:r>
                            <a:r>
                              <a:rPr lang="ru-RU" i="1" dirty="0" err="1" smtClean="0">
                                <a:solidFill>
                                  <a:srgbClr val="FF0000"/>
                                </a:solidFill>
                              </a:rPr>
                              <a:t>Н</a:t>
                            </a:r>
                            <a:r>
                              <a:rPr lang="ru-RU" i="1" dirty="0" err="1" smtClean="0">
                                <a:solidFill>
                                  <a:srgbClr val="0000FF"/>
                                </a:solidFill>
                              </a:rPr>
                              <a:t>а</a:t>
                            </a:r>
                            <a:r>
                              <a:rPr lang="ru-RU" i="1" dirty="0" smtClean="0">
                                <a:solidFill>
                                  <a:srgbClr val="0000FF"/>
                                </a:solidFill>
                              </a:rPr>
                              <a:t> + </a:t>
                            </a:r>
                            <a:r>
                              <a:rPr lang="ru-RU" i="1" dirty="0" smtClean="0">
                                <a:solidFill>
                                  <a:srgbClr val="FF0000"/>
                                </a:solidFill>
                              </a:rPr>
                              <a:t>Н </a:t>
                            </a:r>
                            <a:r>
                              <a:rPr lang="ru-RU" i="1" dirty="0" smtClean="0">
                                <a:solidFill>
                                  <a:srgbClr val="0000FF"/>
                                </a:solidFill>
                              </a:rPr>
                              <a:t>= </a:t>
                            </a:r>
                            <a:r>
                              <a:rPr lang="ru-RU" i="1" dirty="0" err="1" smtClean="0">
                                <a:solidFill>
                                  <a:srgbClr val="0000FF"/>
                                </a:solidFill>
                              </a:rPr>
                              <a:t>мали</a:t>
                            </a:r>
                            <a:r>
                              <a:rPr lang="ru-RU" i="1" dirty="0" err="1" smtClean="0">
                                <a:solidFill>
                                  <a:srgbClr val="FF0000"/>
                                </a:solidFill>
                              </a:rPr>
                              <a:t>НН</a:t>
                            </a:r>
                            <a:r>
                              <a:rPr lang="ru-RU" i="1" dirty="0" err="1" smtClean="0">
                                <a:solidFill>
                                  <a:srgbClr val="0000FF"/>
                                </a:solidFill>
                              </a:rPr>
                              <a:t>ик</a:t>
                            </a:r>
                            <a:endParaRPr lang="ru-RU" i="1" dirty="0">
                              <a:solidFill>
                                <a:srgbClr val="0000FF"/>
                              </a:solidFill>
                            </a:endParaRPr>
                          </a:p>
                        </a:txBody>
                        <a:useSpRect/>
                      </a:txSp>
                    </a:sp>
                    <a:sp>
                      <a:nvSpPr>
                        <a:cNvPr id="13" name="TextBox 12"/>
                        <a:cNvSpPr txBox="1"/>
                      </a:nvSpPr>
                      <a:spPr>
                        <a:xfrm>
                          <a:off x="6036768" y="2357430"/>
                          <a:ext cx="3107232" cy="313932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столько Н, сколько в этом</a:t>
                            </a:r>
                          </a:p>
                          <a:p>
                            <a:r>
                              <a:rPr lang="ru-RU" dirty="0" smtClean="0"/>
                              <a:t>прилагательном или </a:t>
                            </a:r>
                          </a:p>
                          <a:p>
                            <a:r>
                              <a:rPr lang="ru-RU" dirty="0" smtClean="0"/>
                              <a:t>причастии</a:t>
                            </a:r>
                          </a:p>
                          <a:p>
                            <a:r>
                              <a:rPr lang="ru-RU" i="1" dirty="0" err="1" smtClean="0">
                                <a:solidFill>
                                  <a:srgbClr val="0000FF"/>
                                </a:solidFill>
                              </a:rPr>
                              <a:t>пута</a:t>
                            </a:r>
                            <a:r>
                              <a:rPr lang="ru-RU" i="1" dirty="0" err="1" smtClean="0">
                                <a:solidFill>
                                  <a:srgbClr val="FF0000"/>
                                </a:solidFill>
                              </a:rPr>
                              <a:t>Н</a:t>
                            </a:r>
                            <a:r>
                              <a:rPr lang="ru-RU" i="1" dirty="0" err="1" smtClean="0">
                                <a:solidFill>
                                  <a:srgbClr val="0000FF"/>
                                </a:solidFill>
                              </a:rPr>
                              <a:t>ый</a:t>
                            </a:r>
                            <a:r>
                              <a:rPr lang="ru-RU" i="1" dirty="0" smtClean="0">
                                <a:solidFill>
                                  <a:srgbClr val="0000FF"/>
                                </a:solidFill>
                              </a:rPr>
                              <a:t> – </a:t>
                            </a:r>
                            <a:r>
                              <a:rPr lang="ru-RU" i="1" dirty="0" err="1" smtClean="0">
                                <a:solidFill>
                                  <a:srgbClr val="0000FF"/>
                                </a:solidFill>
                              </a:rPr>
                              <a:t>пута</a:t>
                            </a:r>
                            <a:r>
                              <a:rPr lang="ru-RU" i="1" dirty="0" err="1" smtClean="0">
                                <a:solidFill>
                                  <a:srgbClr val="FF0000"/>
                                </a:solidFill>
                              </a:rPr>
                              <a:t>Н</a:t>
                            </a:r>
                            <a:r>
                              <a:rPr lang="ru-RU" i="1" dirty="0" err="1" smtClean="0">
                                <a:solidFill>
                                  <a:srgbClr val="0000FF"/>
                                </a:solidFill>
                              </a:rPr>
                              <a:t>ица</a:t>
                            </a:r>
                            <a:endParaRPr lang="ru-RU" i="1" dirty="0" smtClean="0">
                              <a:solidFill>
                                <a:srgbClr val="0000FF"/>
                              </a:solidFill>
                            </a:endParaRPr>
                          </a:p>
                          <a:p>
                            <a:r>
                              <a:rPr lang="ru-RU" i="1" dirty="0" err="1" smtClean="0">
                                <a:solidFill>
                                  <a:srgbClr val="0000FF"/>
                                </a:solidFill>
                              </a:rPr>
                              <a:t>совреме</a:t>
                            </a:r>
                            <a:r>
                              <a:rPr lang="ru-RU" i="1" dirty="0" err="1" smtClean="0">
                                <a:solidFill>
                                  <a:srgbClr val="FF0000"/>
                                </a:solidFill>
                              </a:rPr>
                              <a:t>ННы</a:t>
                            </a:r>
                            <a:r>
                              <a:rPr lang="ru-RU" i="1" dirty="0" err="1" smtClean="0">
                                <a:solidFill>
                                  <a:srgbClr val="0000FF"/>
                                </a:solidFill>
                              </a:rPr>
                              <a:t>й</a:t>
                            </a:r>
                            <a:r>
                              <a:rPr lang="ru-RU" i="1" dirty="0" smtClean="0">
                                <a:solidFill>
                                  <a:srgbClr val="0000FF"/>
                                </a:solidFill>
                              </a:rPr>
                              <a:t> – </a:t>
                            </a:r>
                            <a:r>
                              <a:rPr lang="ru-RU" i="1" dirty="0" err="1" smtClean="0">
                                <a:solidFill>
                                  <a:srgbClr val="0000FF"/>
                                </a:solidFill>
                              </a:rPr>
                              <a:t>совреме</a:t>
                            </a:r>
                            <a:r>
                              <a:rPr lang="ru-RU" i="1" dirty="0" err="1" smtClean="0">
                                <a:solidFill>
                                  <a:srgbClr val="FF0000"/>
                                </a:solidFill>
                              </a:rPr>
                              <a:t>НН</a:t>
                            </a:r>
                            <a:r>
                              <a:rPr lang="ru-RU" i="1" dirty="0" err="1" smtClean="0">
                                <a:solidFill>
                                  <a:srgbClr val="0000FF"/>
                                </a:solidFill>
                              </a:rPr>
                              <a:t>ик</a:t>
                            </a:r>
                            <a:endParaRPr lang="ru-RU" i="1" dirty="0" smtClean="0">
                              <a:solidFill>
                                <a:srgbClr val="0000FF"/>
                              </a:solidFill>
                            </a:endParaRPr>
                          </a:p>
                          <a:p>
                            <a:r>
                              <a:rPr lang="ru-RU" b="1" dirty="0">
                                <a:solidFill>
                                  <a:srgbClr val="FF00FF"/>
                                </a:solidFill>
                                <a:sym typeface="Wingdings"/>
                              </a:rPr>
                              <a:t></a:t>
                            </a:r>
                            <a:r>
                              <a:rPr lang="ru-RU" b="1" dirty="0">
                                <a:solidFill>
                                  <a:srgbClr val="FF00FF"/>
                                </a:solidFill>
                              </a:rPr>
                              <a:t>Подсказка.</a:t>
                            </a:r>
                            <a:endParaRPr lang="ru-RU" dirty="0">
                              <a:solidFill>
                                <a:srgbClr val="FF00FF"/>
                              </a:solidFill>
                            </a:endParaRPr>
                          </a:p>
                          <a:p>
                            <a:r>
                              <a:rPr lang="ru-RU" dirty="0" smtClean="0"/>
                              <a:t>Написание Н/НН в прилагательном или причастии – см. часть №1  правила</a:t>
                            </a:r>
                          </a:p>
                          <a:p>
                            <a:endParaRPr lang="ru-RU" i="1" dirty="0"/>
                          </a:p>
                        </a:txBody>
                        <a:useSpRect/>
                      </a:txSp>
                    </a:sp>
                    <a:cxnSp>
                      <a:nvCxnSpPr>
                        <a:cNvPr id="15" name="Прямая со стрелкой 14"/>
                        <a:cNvCxnSpPr>
                          <a:stCxn id="7" idx="2"/>
                          <a:endCxn id="10" idx="0"/>
                        </a:cNvCxnSpPr>
                      </a:nvCxnSpPr>
                      <a:spPr>
                        <a:xfrm rot="5400000">
                          <a:off x="2655781" y="-529027"/>
                          <a:ext cx="702238" cy="29275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Прямая со стрелкой 16"/>
                        <a:cNvCxnSpPr>
                          <a:stCxn id="7" idx="2"/>
                          <a:endCxn id="11" idx="0"/>
                        </a:cNvCxnSpPr>
                      </a:nvCxnSpPr>
                      <a:spPr>
                        <a:xfrm rot="16200000" flipH="1">
                          <a:off x="5667605" y="-613315"/>
                          <a:ext cx="702238" cy="309611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Прямая со стрелкой 18"/>
                        <a:cNvCxnSpPr>
                          <a:stCxn id="10" idx="2"/>
                          <a:endCxn id="12" idx="0"/>
                        </a:cNvCxnSpPr>
                      </a:nvCxnSpPr>
                      <a:spPr>
                        <a:xfrm rot="16200000" flipH="1">
                          <a:off x="1135647" y="2062677"/>
                          <a:ext cx="841725" cy="2675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stCxn id="11" idx="2"/>
                          <a:endCxn id="13" idx="0"/>
                        </a:cNvCxnSpPr>
                      </a:nvCxnSpPr>
                      <a:spPr>
                        <a:xfrm rot="16200000" flipH="1">
                          <a:off x="7365963" y="2133008"/>
                          <a:ext cx="425239" cy="2360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tabs>
          <w:tab w:val="left" w:pos="1276"/>
        </w:tabs>
        <w:jc w:val="both"/>
        <w:rPr>
          <w:szCs w:val="24"/>
        </w:rPr>
      </w:pPr>
    </w:p>
    <w:p w:rsidR="00E658D0" w:rsidRDefault="00E658D0" w:rsidP="00E658D0">
      <w:pPr>
        <w:spacing w:after="200" w:line="276" w:lineRule="auto"/>
        <w:ind w:firstLine="0"/>
        <w:jc w:val="left"/>
        <w:rPr>
          <w:szCs w:val="24"/>
        </w:rPr>
      </w:pPr>
      <w:r>
        <w:rPr>
          <w:szCs w:val="24"/>
        </w:rPr>
        <w:br w:type="page"/>
      </w:r>
    </w:p>
    <w:p w:rsidR="00E658D0" w:rsidRPr="00C85CDA" w:rsidRDefault="00E658D0" w:rsidP="00E658D0">
      <w:pPr>
        <w:tabs>
          <w:tab w:val="left" w:pos="1276"/>
        </w:tabs>
        <w:jc w:val="both"/>
        <w:rPr>
          <w:szCs w:val="24"/>
        </w:rPr>
      </w:pPr>
      <w:r w:rsidRPr="00C85CDA">
        <w:rPr>
          <w:szCs w:val="24"/>
        </w:rPr>
        <w:lastRenderedPageBreak/>
        <w:t>В наречиях пишется столько же Н, сколько и в словах, от которых они были образованы:</w:t>
      </w:r>
    </w:p>
    <w:p w:rsidR="00E658D0" w:rsidRPr="00C85CDA" w:rsidRDefault="00E658D0" w:rsidP="00E658D0">
      <w:pPr>
        <w:tabs>
          <w:tab w:val="left" w:pos="1276"/>
        </w:tabs>
        <w:jc w:val="both"/>
        <w:rPr>
          <w:szCs w:val="24"/>
        </w:rPr>
      </w:pPr>
      <w:r w:rsidRPr="00C85CDA">
        <w:rPr>
          <w:color w:val="0000FF"/>
          <w:szCs w:val="24"/>
        </w:rPr>
        <w:t>взглянул беше</w:t>
      </w:r>
      <w:r w:rsidRPr="00C85CDA">
        <w:rPr>
          <w:color w:val="FF0000"/>
          <w:szCs w:val="24"/>
        </w:rPr>
        <w:t>?о</w:t>
      </w:r>
      <w:r w:rsidRPr="00C85CDA">
        <w:rPr>
          <w:color w:val="0000FF"/>
          <w:szCs w:val="24"/>
        </w:rPr>
        <w:t xml:space="preserve"> – беше</w:t>
      </w:r>
      <w:r w:rsidRPr="00C85CDA">
        <w:rPr>
          <w:color w:val="FF0000"/>
          <w:szCs w:val="24"/>
        </w:rPr>
        <w:t>?</w:t>
      </w:r>
      <w:r w:rsidRPr="00C85CDA">
        <w:rPr>
          <w:color w:val="0000FF"/>
          <w:szCs w:val="24"/>
        </w:rPr>
        <w:t>ый</w:t>
      </w:r>
      <w:r w:rsidRPr="00C85CDA">
        <w:rPr>
          <w:szCs w:val="24"/>
        </w:rPr>
        <w:t xml:space="preserve"> (см. часть №1 правила: образовано от глагола бесить несовершенного вида, без приставки и суффиксов –ОВА/-ЕВА = </w:t>
      </w:r>
      <w:r w:rsidRPr="00C85CDA">
        <w:rPr>
          <w:color w:val="0000FF"/>
          <w:szCs w:val="24"/>
        </w:rPr>
        <w:t>беше</w:t>
      </w:r>
      <w:r w:rsidRPr="00C85CDA">
        <w:rPr>
          <w:color w:val="FF0000"/>
          <w:szCs w:val="24"/>
        </w:rPr>
        <w:t>Н</w:t>
      </w:r>
      <w:r w:rsidRPr="00C85CDA">
        <w:rPr>
          <w:color w:val="0000FF"/>
          <w:szCs w:val="24"/>
        </w:rPr>
        <w:t>ый = беше</w:t>
      </w:r>
      <w:r w:rsidRPr="00C85CDA">
        <w:rPr>
          <w:color w:val="FF0000"/>
          <w:szCs w:val="24"/>
        </w:rPr>
        <w:t>Н</w:t>
      </w:r>
      <w:r w:rsidRPr="00C85CDA">
        <w:rPr>
          <w:color w:val="0000FF"/>
          <w:szCs w:val="24"/>
        </w:rPr>
        <w:t>о</w:t>
      </w:r>
      <w:r w:rsidRPr="00C85CDA">
        <w:rPr>
          <w:szCs w:val="24"/>
        </w:rPr>
        <w:t>)</w:t>
      </w:r>
    </w:p>
    <w:p w:rsidR="00E658D0" w:rsidRPr="00C85CDA" w:rsidRDefault="00E658D0" w:rsidP="00E658D0">
      <w:pPr>
        <w:tabs>
          <w:tab w:val="left" w:pos="1276"/>
        </w:tabs>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tabs>
          <w:tab w:val="left" w:pos="1276"/>
        </w:tabs>
        <w:jc w:val="both"/>
        <w:rPr>
          <w:color w:val="000000"/>
          <w:szCs w:val="24"/>
        </w:rPr>
      </w:pPr>
      <w:r w:rsidRPr="00C85CDA">
        <w:rPr>
          <w:color w:val="000000"/>
          <w:szCs w:val="24"/>
        </w:rPr>
        <w:t>Прежде чем будешь применять правило, посмотри, не является ли это слово исключением! К ним относятся:</w:t>
      </w:r>
    </w:p>
    <w:p w:rsidR="00E658D0" w:rsidRPr="00C85CDA" w:rsidRDefault="00E658D0" w:rsidP="00E658D0">
      <w:pPr>
        <w:tabs>
          <w:tab w:val="left" w:pos="1276"/>
        </w:tabs>
        <w:jc w:val="both"/>
        <w:rPr>
          <w:i/>
          <w:color w:val="0000FF"/>
          <w:szCs w:val="24"/>
        </w:rPr>
      </w:pPr>
      <w:r w:rsidRPr="00C85CDA">
        <w:rPr>
          <w:i/>
          <w:color w:val="0000FF"/>
          <w:szCs w:val="24"/>
        </w:rPr>
        <w:t>моше</w:t>
      </w:r>
      <w:r w:rsidRPr="00C85CDA">
        <w:rPr>
          <w:i/>
          <w:color w:val="FF0000"/>
          <w:szCs w:val="24"/>
        </w:rPr>
        <w:t>НН</w:t>
      </w:r>
      <w:r w:rsidRPr="00C85CDA">
        <w:rPr>
          <w:i/>
          <w:color w:val="0000FF"/>
          <w:szCs w:val="24"/>
        </w:rPr>
        <w:t>ик</w:t>
      </w:r>
      <w:r w:rsidRPr="00C85CDA">
        <w:rPr>
          <w:i/>
          <w:color w:val="0000FF"/>
          <w:szCs w:val="24"/>
        </w:rPr>
        <w:tab/>
        <w:t xml:space="preserve">                                труже</w:t>
      </w:r>
      <w:r w:rsidRPr="00C85CDA">
        <w:rPr>
          <w:i/>
          <w:color w:val="FF0000"/>
          <w:szCs w:val="24"/>
        </w:rPr>
        <w:t>Н</w:t>
      </w:r>
      <w:r w:rsidRPr="00C85CDA">
        <w:rPr>
          <w:i/>
          <w:color w:val="0000FF"/>
          <w:szCs w:val="24"/>
        </w:rPr>
        <w:t>ик</w:t>
      </w:r>
    </w:p>
    <w:p w:rsidR="00E658D0" w:rsidRPr="00C85CDA" w:rsidRDefault="00E658D0" w:rsidP="00E658D0">
      <w:pPr>
        <w:tabs>
          <w:tab w:val="left" w:pos="1276"/>
        </w:tabs>
        <w:jc w:val="both"/>
        <w:rPr>
          <w:i/>
          <w:color w:val="0000FF"/>
          <w:szCs w:val="24"/>
        </w:rPr>
      </w:pPr>
      <w:r w:rsidRPr="00C85CDA">
        <w:rPr>
          <w:i/>
          <w:color w:val="0000FF"/>
          <w:szCs w:val="24"/>
        </w:rPr>
        <w:t>племя</w:t>
      </w:r>
      <w:r w:rsidRPr="00C85CDA">
        <w:rPr>
          <w:i/>
          <w:color w:val="FF0000"/>
          <w:szCs w:val="24"/>
        </w:rPr>
        <w:t>НН</w:t>
      </w:r>
      <w:r w:rsidRPr="00C85CDA">
        <w:rPr>
          <w:i/>
          <w:color w:val="0000FF"/>
          <w:szCs w:val="24"/>
        </w:rPr>
        <w:t>ик</w:t>
      </w:r>
      <w:r w:rsidRPr="00C85CDA">
        <w:rPr>
          <w:i/>
          <w:color w:val="0000FF"/>
          <w:szCs w:val="24"/>
        </w:rPr>
        <w:tab/>
        <w:t xml:space="preserve">                                прида</w:t>
      </w:r>
      <w:r w:rsidRPr="00C85CDA">
        <w:rPr>
          <w:i/>
          <w:color w:val="FF0000"/>
          <w:szCs w:val="24"/>
        </w:rPr>
        <w:t>Н</w:t>
      </w:r>
      <w:r w:rsidRPr="00C85CDA">
        <w:rPr>
          <w:i/>
          <w:color w:val="0000FF"/>
          <w:szCs w:val="24"/>
        </w:rPr>
        <w:t>ое</w:t>
      </w:r>
    </w:p>
    <w:p w:rsidR="00E658D0" w:rsidRPr="00C85CDA" w:rsidRDefault="00E658D0" w:rsidP="00E658D0">
      <w:pPr>
        <w:tabs>
          <w:tab w:val="left" w:pos="1276"/>
        </w:tabs>
        <w:jc w:val="both"/>
        <w:rPr>
          <w:b/>
          <w:color w:val="FF0000"/>
          <w:sz w:val="32"/>
          <w:szCs w:val="32"/>
        </w:rPr>
      </w:pPr>
      <w:r w:rsidRPr="00C85CDA">
        <w:rPr>
          <w:i/>
          <w:color w:val="0000FF"/>
          <w:szCs w:val="24"/>
        </w:rPr>
        <w:t>ставле</w:t>
      </w:r>
      <w:r w:rsidRPr="00C85CDA">
        <w:rPr>
          <w:i/>
          <w:color w:val="FF0000"/>
          <w:szCs w:val="24"/>
        </w:rPr>
        <w:t>НН</w:t>
      </w:r>
      <w:r w:rsidRPr="00C85CDA">
        <w:rPr>
          <w:i/>
          <w:color w:val="0000FF"/>
          <w:szCs w:val="24"/>
        </w:rPr>
        <w:t>ик</w:t>
      </w:r>
      <w:r w:rsidRPr="00C85CDA">
        <w:rPr>
          <w:i/>
          <w:color w:val="0000FF"/>
          <w:szCs w:val="24"/>
        </w:rPr>
        <w:tab/>
      </w:r>
    </w:p>
    <w:p w:rsidR="00E658D0" w:rsidRPr="00C85CDA" w:rsidRDefault="00E658D0" w:rsidP="00E658D0">
      <w:pPr>
        <w:tabs>
          <w:tab w:val="left" w:pos="1276"/>
        </w:tabs>
        <w:jc w:val="both"/>
        <w:rPr>
          <w:b/>
          <w:color w:val="FF0000"/>
          <w:sz w:val="32"/>
          <w:szCs w:val="32"/>
        </w:rPr>
      </w:pPr>
      <w:r w:rsidRPr="00C85CDA">
        <w:rPr>
          <w:i/>
          <w:color w:val="0000FF"/>
          <w:szCs w:val="24"/>
        </w:rPr>
        <w:t>да</w:t>
      </w:r>
      <w:r w:rsidRPr="00C85CDA">
        <w:rPr>
          <w:i/>
          <w:color w:val="FF0000"/>
          <w:szCs w:val="24"/>
        </w:rPr>
        <w:t>НН</w:t>
      </w:r>
      <w:r w:rsidRPr="00C85CDA">
        <w:rPr>
          <w:i/>
          <w:color w:val="0000FF"/>
          <w:szCs w:val="24"/>
        </w:rPr>
        <w:t>ик</w:t>
      </w:r>
      <w:r w:rsidRPr="00C85CDA">
        <w:rPr>
          <w:i/>
          <w:color w:val="0000FF"/>
          <w:szCs w:val="24"/>
        </w:rPr>
        <w:tab/>
      </w:r>
    </w:p>
    <w:p w:rsidR="00E658D0" w:rsidRPr="00C85CDA" w:rsidRDefault="00E658D0" w:rsidP="00E658D0">
      <w:pPr>
        <w:tabs>
          <w:tab w:val="left" w:pos="1276"/>
        </w:tabs>
        <w:jc w:val="both"/>
        <w:rPr>
          <w:b/>
          <w:color w:val="FF0000"/>
          <w:sz w:val="32"/>
          <w:szCs w:val="32"/>
        </w:rPr>
      </w:pPr>
      <w:r w:rsidRPr="00C85CDA">
        <w:rPr>
          <w:i/>
          <w:color w:val="0000FF"/>
          <w:szCs w:val="24"/>
        </w:rPr>
        <w:t>бесприда</w:t>
      </w:r>
      <w:r w:rsidRPr="00C85CDA">
        <w:rPr>
          <w:i/>
          <w:color w:val="FF0000"/>
          <w:szCs w:val="24"/>
        </w:rPr>
        <w:t>НН</w:t>
      </w:r>
      <w:r w:rsidRPr="00C85CDA">
        <w:rPr>
          <w:i/>
          <w:color w:val="0000FF"/>
          <w:szCs w:val="24"/>
        </w:rPr>
        <w:t>ица</w:t>
      </w:r>
      <w:r w:rsidRPr="00C85CDA">
        <w:rPr>
          <w:i/>
          <w:color w:val="0000FF"/>
          <w:szCs w:val="24"/>
        </w:rPr>
        <w:tab/>
      </w:r>
    </w:p>
    <w:p w:rsidR="00E658D0" w:rsidRPr="00C85CDA" w:rsidRDefault="00E658D0" w:rsidP="00E658D0">
      <w:pPr>
        <w:tabs>
          <w:tab w:val="left" w:pos="1276"/>
        </w:tabs>
        <w:jc w:val="both"/>
        <w:rPr>
          <w:b/>
          <w:color w:val="943634"/>
          <w:sz w:val="32"/>
          <w:szCs w:val="32"/>
        </w:rPr>
      </w:pPr>
    </w:p>
    <w:p w:rsidR="00E658D0" w:rsidRPr="00C85CDA" w:rsidRDefault="00E658D0" w:rsidP="00E658D0">
      <w:pPr>
        <w:tabs>
          <w:tab w:val="left" w:pos="1276"/>
        </w:tabs>
        <w:jc w:val="both"/>
        <w:rPr>
          <w:b/>
          <w:color w:val="943634"/>
          <w:sz w:val="32"/>
          <w:szCs w:val="32"/>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1276"/>
        </w:tabs>
        <w:jc w:val="both"/>
        <w:outlineLvl w:val="0"/>
        <w:rPr>
          <w:b/>
        </w:rPr>
      </w:pPr>
      <w:r w:rsidRPr="00C85CDA">
        <w:rPr>
          <w:b/>
        </w:rPr>
        <w:t>В каком варианте ответа правильно указаны все цифры, на месте которых пишется НН?</w:t>
      </w:r>
    </w:p>
    <w:p w:rsidR="00E658D0" w:rsidRPr="00C85CDA" w:rsidRDefault="00E658D0" w:rsidP="00E658D0">
      <w:pPr>
        <w:tabs>
          <w:tab w:val="left" w:pos="1276"/>
        </w:tabs>
        <w:jc w:val="both"/>
      </w:pPr>
      <w:r w:rsidRPr="00C85CDA">
        <w:t>Манеры его не отличались простотой, а были изыска(1)ы. В лабиринте кривых, узких и немоще(2)ых улиц вечно шмыгал народ. Шоферы спорили с погрузчиками, что машина недогруже(3)а.</w:t>
      </w:r>
    </w:p>
    <w:p w:rsidR="00E658D0" w:rsidRPr="00C85CDA" w:rsidRDefault="00E658D0" w:rsidP="00E658D0">
      <w:pPr>
        <w:tabs>
          <w:tab w:val="left" w:pos="1276"/>
        </w:tabs>
        <w:jc w:val="both"/>
      </w:pPr>
      <w:r w:rsidRPr="00C85CDA">
        <w:t>1) 1,2                 2) 1,3               3) 1,2,3             4) 1</w:t>
      </w:r>
    </w:p>
    <w:p w:rsidR="00E658D0" w:rsidRPr="00C85CDA" w:rsidRDefault="00E658D0" w:rsidP="00E658D0">
      <w:pPr>
        <w:tabs>
          <w:tab w:val="left" w:pos="1276"/>
        </w:tabs>
        <w:jc w:val="both"/>
      </w:pPr>
    </w:p>
    <w:p w:rsidR="00E658D0" w:rsidRPr="00C85CDA" w:rsidRDefault="00E658D0" w:rsidP="00E658D0">
      <w:pPr>
        <w:tabs>
          <w:tab w:val="left" w:pos="1276"/>
        </w:tabs>
        <w:jc w:val="both"/>
        <w:rPr>
          <w:szCs w:val="24"/>
        </w:rPr>
      </w:pPr>
      <w:r w:rsidRPr="00C85CDA">
        <w:rPr>
          <w:i/>
          <w:szCs w:val="24"/>
        </w:rPr>
        <w:t xml:space="preserve">Манеры  (каковы?) изыска(1)ы. </w:t>
      </w:r>
      <w:r w:rsidRPr="00C85CDA">
        <w:rPr>
          <w:szCs w:val="24"/>
        </w:rPr>
        <w:t xml:space="preserve">Это краткое прилагательное, так как его можно заменить полной формой </w:t>
      </w:r>
      <w:r w:rsidRPr="00C85CDA">
        <w:rPr>
          <w:i/>
          <w:szCs w:val="24"/>
        </w:rPr>
        <w:t>изыска…ый</w:t>
      </w:r>
      <w:r w:rsidRPr="00C85CDA">
        <w:rPr>
          <w:szCs w:val="24"/>
        </w:rPr>
        <w:t xml:space="preserve">. Определяем написание полной формы: </w:t>
      </w:r>
      <w:r w:rsidRPr="00C85CDA">
        <w:rPr>
          <w:i/>
          <w:szCs w:val="24"/>
        </w:rPr>
        <w:t xml:space="preserve">изыска…ый </w:t>
      </w:r>
      <w:r w:rsidRPr="00C85CDA">
        <w:rPr>
          <w:szCs w:val="24"/>
        </w:rPr>
        <w:t xml:space="preserve"> образовано от глагола </w:t>
      </w:r>
      <w:r w:rsidRPr="00C85CDA">
        <w:rPr>
          <w:i/>
          <w:szCs w:val="24"/>
        </w:rPr>
        <w:t>изыскать</w:t>
      </w:r>
      <w:r w:rsidRPr="00C85CDA">
        <w:rPr>
          <w:szCs w:val="24"/>
        </w:rPr>
        <w:t>, в котором есть приставка из-. Таким образом, как в полной, так  и в краткой форме пишем две НН.</w:t>
      </w:r>
    </w:p>
    <w:p w:rsidR="00E658D0" w:rsidRPr="00C85CDA" w:rsidRDefault="00E658D0" w:rsidP="00E658D0">
      <w:pPr>
        <w:tabs>
          <w:tab w:val="left" w:pos="1276"/>
        </w:tabs>
        <w:jc w:val="both"/>
        <w:rPr>
          <w:szCs w:val="24"/>
        </w:rPr>
      </w:pPr>
      <w:r w:rsidRPr="00C85CDA">
        <w:rPr>
          <w:i/>
          <w:szCs w:val="24"/>
        </w:rPr>
        <w:t>Немоще(2)ых (каких?) улиц</w:t>
      </w:r>
      <w:r w:rsidRPr="00C85CDA">
        <w:rPr>
          <w:szCs w:val="24"/>
        </w:rPr>
        <w:t xml:space="preserve">. Это полное прилагательное, образованное от глагола несовершенного вида </w:t>
      </w:r>
      <w:r w:rsidRPr="00C85CDA">
        <w:rPr>
          <w:i/>
          <w:szCs w:val="24"/>
        </w:rPr>
        <w:t>мостить</w:t>
      </w:r>
      <w:r w:rsidRPr="00C85CDA">
        <w:rPr>
          <w:szCs w:val="24"/>
        </w:rPr>
        <w:t>. Приставка не- не влияет на написание, суффиксов –ОВА/-ЕВА нет, зависимые слова тоже отсутствуют. Пишем одну Н.</w:t>
      </w:r>
    </w:p>
    <w:p w:rsidR="00E658D0" w:rsidRPr="00C85CDA" w:rsidRDefault="00E658D0" w:rsidP="00E658D0">
      <w:pPr>
        <w:tabs>
          <w:tab w:val="left" w:pos="1276"/>
        </w:tabs>
        <w:jc w:val="both"/>
        <w:rPr>
          <w:szCs w:val="24"/>
        </w:rPr>
      </w:pPr>
      <w:r w:rsidRPr="00C85CDA">
        <w:rPr>
          <w:i/>
          <w:szCs w:val="24"/>
        </w:rPr>
        <w:t>Машина недогруже(3)а (что сделана?)</w:t>
      </w:r>
      <w:r w:rsidRPr="00C85CDA">
        <w:rPr>
          <w:szCs w:val="24"/>
        </w:rPr>
        <w:t xml:space="preserve">. Это краткое причастие, так как можно заменить глаголом </w:t>
      </w:r>
      <w:r w:rsidRPr="00C85CDA">
        <w:rPr>
          <w:i/>
          <w:szCs w:val="24"/>
        </w:rPr>
        <w:t>недогрузили</w:t>
      </w:r>
      <w:r w:rsidRPr="00C85CDA">
        <w:rPr>
          <w:szCs w:val="24"/>
        </w:rPr>
        <w:t>. В кратких причастиях пишется одна Н.</w:t>
      </w:r>
    </w:p>
    <w:p w:rsidR="00E658D0" w:rsidRPr="00C85CDA" w:rsidRDefault="00E658D0" w:rsidP="00E658D0">
      <w:pPr>
        <w:tabs>
          <w:tab w:val="left" w:pos="1276"/>
        </w:tabs>
        <w:jc w:val="both"/>
        <w:rPr>
          <w:szCs w:val="24"/>
        </w:rPr>
      </w:pPr>
      <w:r w:rsidRPr="00C85CDA">
        <w:rPr>
          <w:b/>
          <w:szCs w:val="24"/>
        </w:rPr>
        <w:t>Таким образом</w:t>
      </w:r>
      <w:r w:rsidRPr="00C85CDA">
        <w:rPr>
          <w:szCs w:val="24"/>
        </w:rPr>
        <w:t>, правильный вариант – ответ №1.</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tabs>
          <w:tab w:val="left" w:pos="1276"/>
        </w:tabs>
        <w:jc w:val="both"/>
        <w:rPr>
          <w:szCs w:val="24"/>
        </w:rPr>
      </w:pPr>
      <w:r w:rsidRPr="00C85CDA">
        <w:rPr>
          <w:szCs w:val="24"/>
        </w:rPr>
        <w:t>1. В каком варианте ответа правильно указаны все цифры, на месте которых пишется НН?</w:t>
      </w:r>
    </w:p>
    <w:p w:rsidR="00E658D0" w:rsidRPr="00C85CDA" w:rsidRDefault="00E658D0" w:rsidP="00E658D0">
      <w:pPr>
        <w:tabs>
          <w:tab w:val="left" w:pos="1276"/>
        </w:tabs>
        <w:jc w:val="both"/>
        <w:rPr>
          <w:b/>
          <w:szCs w:val="24"/>
        </w:rPr>
      </w:pPr>
      <w:r w:rsidRPr="00C85CDA">
        <w:rPr>
          <w:b/>
          <w:szCs w:val="24"/>
        </w:rPr>
        <w:t>Дом стоял несколько в стороне от леса; стены его тут и там были подновле(1)ы свежими лесинами, окна покраше(2)ы белилами, маленькое крылечко сбоку, изукраше(3)ое резьбой, еще пахло смолой.</w:t>
      </w:r>
    </w:p>
    <w:p w:rsidR="00E658D0" w:rsidRPr="00C85CDA" w:rsidRDefault="00E658D0" w:rsidP="00E658D0">
      <w:pPr>
        <w:tabs>
          <w:tab w:val="left" w:pos="1276"/>
        </w:tabs>
        <w:jc w:val="both"/>
        <w:rPr>
          <w:szCs w:val="24"/>
        </w:rPr>
      </w:pPr>
      <w:r w:rsidRPr="00C85CDA">
        <w:rPr>
          <w:szCs w:val="24"/>
        </w:rPr>
        <w:t>1) 1          2) 1, 2          3) 3          4) 1, 2, 3</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2. В каком варианте ответа правильно указаны все цифры, на месте которых пишется одна буква Н?</w:t>
      </w:r>
    </w:p>
    <w:p w:rsidR="00E658D0" w:rsidRPr="00C85CDA" w:rsidRDefault="00E658D0" w:rsidP="00E658D0">
      <w:pPr>
        <w:tabs>
          <w:tab w:val="left" w:pos="1276"/>
        </w:tabs>
        <w:jc w:val="both"/>
        <w:rPr>
          <w:b/>
          <w:szCs w:val="24"/>
        </w:rPr>
      </w:pPr>
      <w:r w:rsidRPr="00C85CDA">
        <w:rPr>
          <w:b/>
          <w:szCs w:val="24"/>
        </w:rPr>
        <w:t>На переднем плане картины на фоне фигур ряже(1)ых с маза(2)ыми сажей лицами ярко выделяется девичья фигура в белоснежном платье с плете(3)ыми рукавами.</w:t>
      </w:r>
    </w:p>
    <w:p w:rsidR="00E658D0" w:rsidRPr="00C85CDA" w:rsidRDefault="00E658D0" w:rsidP="00E658D0">
      <w:pPr>
        <w:tabs>
          <w:tab w:val="left" w:pos="1276"/>
        </w:tabs>
        <w:jc w:val="both"/>
        <w:rPr>
          <w:szCs w:val="24"/>
        </w:rPr>
      </w:pPr>
      <w:r w:rsidRPr="00C85CDA">
        <w:rPr>
          <w:szCs w:val="24"/>
        </w:rPr>
        <w:t xml:space="preserve">1) 1          2) 2, 3          3) 1, 3          4) 1, 2 </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3. В каком варианте ответа правильно указаны все цифры, на месте которых пишется одна буква Н?</w:t>
      </w:r>
    </w:p>
    <w:p w:rsidR="00E658D0" w:rsidRPr="00C85CDA" w:rsidRDefault="00E658D0" w:rsidP="00E658D0">
      <w:pPr>
        <w:tabs>
          <w:tab w:val="left" w:pos="1276"/>
        </w:tabs>
        <w:jc w:val="both"/>
        <w:rPr>
          <w:b/>
          <w:szCs w:val="24"/>
        </w:rPr>
      </w:pPr>
      <w:r w:rsidRPr="00C85CDA">
        <w:rPr>
          <w:b/>
          <w:szCs w:val="24"/>
        </w:rPr>
        <w:t xml:space="preserve">На картине «Кермесса» Рубенс изобразил толпу разгоряче(1)ых горожан, отчая(2)о отплясывающих беше(3)ый танец. </w:t>
      </w:r>
    </w:p>
    <w:p w:rsidR="00E658D0" w:rsidRPr="00C85CDA" w:rsidRDefault="00E658D0" w:rsidP="00E658D0">
      <w:pPr>
        <w:tabs>
          <w:tab w:val="left" w:pos="1276"/>
        </w:tabs>
        <w:jc w:val="both"/>
      </w:pPr>
      <w:r w:rsidRPr="00C85CDA">
        <w:rPr>
          <w:szCs w:val="24"/>
        </w:rPr>
        <w:t>1) 1          2) 1, 2          3) 3          4) 1, 3</w:t>
      </w:r>
    </w:p>
    <w:p w:rsidR="00E658D0" w:rsidRPr="00C85CDA" w:rsidRDefault="00E658D0" w:rsidP="00E658D0"/>
    <w:p w:rsidR="00E658D0" w:rsidRPr="00C85CDA" w:rsidRDefault="00E658D0" w:rsidP="00E658D0">
      <w:pPr>
        <w:ind w:firstLine="0"/>
        <w:jc w:val="left"/>
        <w:rPr>
          <w:szCs w:val="24"/>
          <w:bdr w:val="single" w:sz="4" w:space="0" w:color="auto" w:shadow="1" w:frame="1"/>
          <w:shd w:val="clear" w:color="auto" w:fill="FABF8F"/>
        </w:rPr>
      </w:pPr>
      <w:r w:rsidRPr="00C85CDA">
        <w:rPr>
          <w:szCs w:val="24"/>
          <w:bdr w:val="single" w:sz="4" w:space="0" w:color="auto" w:shadow="1" w:frame="1"/>
          <w:shd w:val="clear" w:color="auto" w:fill="FABF8F"/>
        </w:rPr>
        <w:br w:type="page"/>
      </w:r>
    </w:p>
    <w:p w:rsidR="00E658D0" w:rsidRPr="00C85CDA" w:rsidRDefault="00E658D0" w:rsidP="00E658D0">
      <w:pPr>
        <w:pBdr>
          <w:bottom w:val="single" w:sz="8" w:space="4" w:color="4F81BD"/>
        </w:pBdr>
        <w:tabs>
          <w:tab w:val="left" w:pos="1276"/>
        </w:tabs>
        <w:contextualSpacing/>
        <w:outlineLvl w:val="0"/>
        <w:rPr>
          <w:color w:val="17365D"/>
          <w:spacing w:val="5"/>
          <w:kern w:val="28"/>
          <w:sz w:val="28"/>
          <w:szCs w:val="28"/>
        </w:rPr>
      </w:pPr>
      <w:r w:rsidRPr="00C85CDA">
        <w:rPr>
          <w:color w:val="17365D"/>
          <w:spacing w:val="5"/>
          <w:kern w:val="28"/>
          <w:sz w:val="28"/>
          <w:szCs w:val="28"/>
          <w:bdr w:val="single" w:sz="4" w:space="0" w:color="auto" w:shadow="1" w:frame="1"/>
          <w:shd w:val="clear" w:color="auto" w:fill="FABF8F"/>
        </w:rPr>
        <w:lastRenderedPageBreak/>
        <w:t>А14</w:t>
      </w:r>
      <w:r w:rsidRPr="00C85CDA">
        <w:rPr>
          <w:color w:val="17365D"/>
          <w:spacing w:val="5"/>
          <w:kern w:val="28"/>
          <w:sz w:val="28"/>
          <w:szCs w:val="28"/>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28"/>
          <w:szCs w:val="28"/>
        </w:rPr>
      </w:pPr>
      <w:r w:rsidRPr="00C85CDA">
        <w:rPr>
          <w:color w:val="17365D"/>
          <w:spacing w:val="5"/>
          <w:kern w:val="28"/>
          <w:sz w:val="28"/>
          <w:szCs w:val="28"/>
        </w:rPr>
        <w:t>Правописание корней</w:t>
      </w:r>
    </w:p>
    <w:p w:rsidR="00E658D0" w:rsidRPr="00C85CDA" w:rsidRDefault="00E658D0" w:rsidP="00E658D0">
      <w:pPr>
        <w:tabs>
          <w:tab w:val="left" w:pos="1276"/>
        </w:tabs>
        <w:jc w:val="both"/>
        <w:rPr>
          <w:color w:val="000000"/>
          <w:szCs w:val="24"/>
        </w:rPr>
      </w:pPr>
      <w:r w:rsidRPr="00C85CDA">
        <w:rPr>
          <w:color w:val="000000"/>
          <w:szCs w:val="24"/>
        </w:rPr>
        <w:t>Задание А14 проверяет твои знания правил, с помощью которых ты определяешь, какую гласную писать в корне. В соответствии с этими правилами корни разделяются на три типа:</w:t>
      </w:r>
    </w:p>
    <w:p w:rsidR="00E658D0" w:rsidRPr="00C85CDA" w:rsidRDefault="00282245" w:rsidP="00E658D0">
      <w:pPr>
        <w:tabs>
          <w:tab w:val="left" w:pos="1276"/>
        </w:tabs>
        <w:jc w:val="both"/>
        <w:rPr>
          <w:color w:val="000000"/>
          <w:szCs w:val="24"/>
        </w:rPr>
      </w:pPr>
      <w:r w:rsidRPr="00282245">
        <w:pict>
          <v:group id="_x0000_s1030" style="position:absolute;left:0;text-align:left;margin-left:.55pt;margin-top:4.4pt;width:468.7pt;height:117.75pt;z-index:251661312" coordorigin="1712,3240" coordsize="9374,2080">
            <v:roundrect id="_x0000_s1031" style="position:absolute;left:8746;top:4292;width:2340;height:1028" arcsize="10923f" fillcolor="#95b3d7" strokecolor="#95b3d7" strokeweight="1pt">
              <v:fill color2="#dbe5f1" angle="-45" focus="-50%" type="gradient"/>
              <v:shadow on="t" type="perspective" color="#243f60" opacity=".5" offset="1pt" offset2="-3pt"/>
              <v:textbox style="mso-next-textbox:#_x0000_s1031">
                <w:txbxContent>
                  <w:tbl>
                    <w:tblPr>
                      <w:tblW w:w="5000" w:type="pct"/>
                      <w:tblCellSpacing w:w="0" w:type="dxa"/>
                      <w:tblCellMar>
                        <w:left w:w="0" w:type="dxa"/>
                        <w:right w:w="0" w:type="dxa"/>
                      </w:tblCellMar>
                      <w:tblLook w:val="04A0"/>
                    </w:tblPr>
                    <w:tblGrid>
                      <w:gridCol w:w="1949"/>
                    </w:tblGrid>
                    <w:tr w:rsidR="00E658D0" w:rsidRPr="00217B2A">
                      <w:trPr>
                        <w:tblCellSpacing w:w="0" w:type="dxa"/>
                      </w:trPr>
                      <w:tc>
                        <w:tcPr>
                          <w:tcW w:w="0" w:type="auto"/>
                          <w:vAlign w:val="center"/>
                        </w:tcPr>
                        <w:p w:rsidR="00E658D0" w:rsidRPr="00217B2A" w:rsidRDefault="00E658D0" w:rsidP="00635F57">
                          <w:pPr>
                            <w:rPr>
                              <w:b/>
                              <w:i/>
                              <w:color w:val="660066"/>
                            </w:rPr>
                          </w:pPr>
                          <w:r w:rsidRPr="00217B2A">
                            <w:rPr>
                              <w:b/>
                              <w:i/>
                              <w:color w:val="660066"/>
                            </w:rPr>
                            <w:t>чередующиеся гласные в корне</w:t>
                          </w:r>
                        </w:p>
                        <w:p w:rsidR="00E658D0" w:rsidRPr="00217B2A" w:rsidRDefault="00E658D0"/>
                      </w:tc>
                    </w:tr>
                  </w:tbl>
                  <w:p w:rsidR="00E658D0" w:rsidRDefault="00E658D0" w:rsidP="00E658D0">
                    <w:pPr>
                      <w:rPr>
                        <w:szCs w:val="24"/>
                      </w:rPr>
                    </w:pPr>
                  </w:p>
                </w:txbxContent>
              </v:textbox>
            </v:roundrect>
            <v:roundrect id="_x0000_s1032" style="position:absolute;left:1712;top:4295;width:2340;height:1013" arcsize="10923f" fillcolor="#95b3d7" strokecolor="#95b3d7" strokeweight="1pt">
              <v:fill color2="#dbe5f1" angle="-45" focus="-50%" type="gradient"/>
              <v:shadow on="t" type="perspective" color="#243f60" opacity=".5" offset="1pt" offset2="-3pt"/>
              <v:textbox style="mso-next-textbox:#_x0000_s1032">
                <w:txbxContent>
                  <w:tbl>
                    <w:tblPr>
                      <w:tblW w:w="5000" w:type="pct"/>
                      <w:tblCellSpacing w:w="0" w:type="dxa"/>
                      <w:tblCellMar>
                        <w:left w:w="0" w:type="dxa"/>
                        <w:right w:w="0" w:type="dxa"/>
                      </w:tblCellMar>
                      <w:tblLook w:val="04A0"/>
                    </w:tblPr>
                    <w:tblGrid>
                      <w:gridCol w:w="1951"/>
                    </w:tblGrid>
                    <w:tr w:rsidR="00E658D0" w:rsidRPr="00217B2A">
                      <w:trPr>
                        <w:tblCellSpacing w:w="0" w:type="dxa"/>
                      </w:trPr>
                      <w:tc>
                        <w:tcPr>
                          <w:tcW w:w="0" w:type="auto"/>
                          <w:vAlign w:val="center"/>
                          <w:hideMark/>
                        </w:tcPr>
                        <w:p w:rsidR="00E658D0" w:rsidRPr="00217B2A" w:rsidRDefault="00E658D0">
                          <w:pPr>
                            <w:rPr>
                              <w:b/>
                              <w:i/>
                              <w:color w:val="660066"/>
                            </w:rPr>
                          </w:pPr>
                          <w:r w:rsidRPr="00217B2A">
                            <w:rPr>
                              <w:b/>
                              <w:i/>
                              <w:color w:val="660066"/>
                            </w:rPr>
                            <w:t>проверяемые ударением гласные в корне</w:t>
                          </w:r>
                        </w:p>
                      </w:tc>
                    </w:tr>
                  </w:tbl>
                  <w:p w:rsidR="00E658D0" w:rsidRDefault="00E658D0" w:rsidP="00E658D0">
                    <w:pPr>
                      <w:rPr>
                        <w:szCs w:val="24"/>
                      </w:rPr>
                    </w:pPr>
                  </w:p>
                </w:txbxContent>
              </v:textbox>
            </v:roundrect>
            <v:group id="_x0000_s1033" style="position:absolute;left:2880;top:3240;width:7155;height:1054" coordorigin="2880,3240" coordsize="7155,1054">
              <v:shapetype id="_x0000_t32" coordsize="21600,21600" o:spt="32" o:oned="t" path="m,l21600,21600e" filled="f">
                <v:path arrowok="t" fillok="f" o:connecttype="none"/>
                <o:lock v:ext="edit" shapetype="t"/>
              </v:shapetype>
              <v:shape id="_x0000_s1034" type="#_x0000_t32" style="position:absolute;left:6480;top:3705;width:3555;height:561" o:connectortype="straight" strokecolor="#4e6128">
                <v:stroke endarrow="block"/>
              </v:shape>
              <v:shape id="_x0000_s1035" type="#_x0000_t32" style="position:absolute;left:2880;top:3705;width:3465;height:589;flip:x" o:connectortype="straight" strokecolor="#4e6128">
                <v:stroke endarrow="block"/>
              </v:shape>
              <v:rect id="_x0000_s1036" style="position:absolute;left:5145;top:3240;width:2370;height:465" fillcolor="#c2d69b" strokecolor="#9bbb59" strokeweight="1pt">
                <v:fill color2="#9bbb59" focus="50%" type="gradient"/>
                <v:shadow on="t" type="perspective" color="#4e6128" offset="1pt" offset2="-3pt"/>
                <v:textbox style="mso-next-textbox:#_x0000_s1036">
                  <w:txbxContent>
                    <w:tbl>
                      <w:tblPr>
                        <w:tblW w:w="5000" w:type="pct"/>
                        <w:tblCellSpacing w:w="0" w:type="dxa"/>
                        <w:tblCellMar>
                          <w:left w:w="0" w:type="dxa"/>
                          <w:right w:w="0" w:type="dxa"/>
                        </w:tblCellMar>
                        <w:tblLook w:val="04A0"/>
                      </w:tblPr>
                      <w:tblGrid>
                        <w:gridCol w:w="2077"/>
                      </w:tblGrid>
                      <w:tr w:rsidR="00E658D0" w:rsidRPr="00217B2A">
                        <w:trPr>
                          <w:tblCellSpacing w:w="0" w:type="dxa"/>
                        </w:trPr>
                        <w:tc>
                          <w:tcPr>
                            <w:tcW w:w="0" w:type="auto"/>
                            <w:vAlign w:val="center"/>
                            <w:hideMark/>
                          </w:tcPr>
                          <w:p w:rsidR="00E658D0" w:rsidRPr="00217B2A" w:rsidRDefault="00E658D0">
                            <w:pPr>
                              <w:rPr>
                                <w:b/>
                                <w:color w:val="002060"/>
                              </w:rPr>
                            </w:pPr>
                            <w:r w:rsidRPr="00217B2A">
                              <w:rPr>
                                <w:b/>
                                <w:color w:val="002060"/>
                              </w:rPr>
                              <w:t>Корень</w:t>
                            </w:r>
                          </w:p>
                        </w:tc>
                      </w:tr>
                    </w:tbl>
                    <w:p w:rsidR="00E658D0" w:rsidRDefault="00E658D0" w:rsidP="00E658D0">
                      <w:pPr>
                        <w:rPr>
                          <w:szCs w:val="24"/>
                        </w:rPr>
                      </w:pPr>
                    </w:p>
                  </w:txbxContent>
                </v:textbox>
              </v:rect>
              <v:shape id="_x0000_s1037" type="#_x0000_t32" style="position:absolute;left:6420;top:3705;width:0;height:589" o:connectortype="straight" strokecolor="#4e6128">
                <v:stroke endarrow="block"/>
              </v:shape>
            </v:group>
            <v:roundrect id="_x0000_s1038" style="position:absolute;left:5192;top:4294;width:2340;height:999" arcsize="10923f" fillcolor="#95b3d7" strokecolor="#95b3d7" strokeweight="1pt">
              <v:fill color2="#dbe5f1" angle="-45" focus="-50%" type="gradient"/>
              <v:shadow on="t" type="perspective" color="#243f60" opacity=".5" offset="1pt" offset2="-3pt"/>
              <v:textbox style="mso-next-textbox:#_x0000_s1038">
                <w:txbxContent>
                  <w:tbl>
                    <w:tblPr>
                      <w:tblW w:w="5000" w:type="pct"/>
                      <w:tblCellSpacing w:w="0" w:type="dxa"/>
                      <w:tblCellMar>
                        <w:left w:w="0" w:type="dxa"/>
                        <w:right w:w="0" w:type="dxa"/>
                      </w:tblCellMar>
                      <w:tblLook w:val="04A0"/>
                    </w:tblPr>
                    <w:tblGrid>
                      <w:gridCol w:w="1953"/>
                    </w:tblGrid>
                    <w:tr w:rsidR="00E658D0" w:rsidRPr="00217B2A">
                      <w:trPr>
                        <w:tblCellSpacing w:w="0" w:type="dxa"/>
                      </w:trPr>
                      <w:tc>
                        <w:tcPr>
                          <w:tcW w:w="0" w:type="auto"/>
                          <w:vAlign w:val="center"/>
                          <w:hideMark/>
                        </w:tcPr>
                        <w:p w:rsidR="00E658D0" w:rsidRPr="00217B2A" w:rsidRDefault="00E658D0">
                          <w:pPr>
                            <w:rPr>
                              <w:b/>
                              <w:i/>
                              <w:color w:val="660066"/>
                            </w:rPr>
                          </w:pPr>
                          <w:r w:rsidRPr="00217B2A">
                            <w:rPr>
                              <w:b/>
                              <w:i/>
                              <w:color w:val="660066"/>
                            </w:rPr>
                            <w:t>непроверяемые гласные в корне (словарные слова)</w:t>
                          </w:r>
                        </w:p>
                      </w:tc>
                    </w:tr>
                  </w:tbl>
                  <w:p w:rsidR="00E658D0" w:rsidRDefault="00E658D0" w:rsidP="00E658D0">
                    <w:pPr>
                      <w:rPr>
                        <w:szCs w:val="24"/>
                      </w:rPr>
                    </w:pPr>
                  </w:p>
                </w:txbxContent>
              </v:textbox>
            </v:roundrect>
          </v:group>
        </w:pict>
      </w: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rPr>
          <w:color w:val="000000"/>
          <w:szCs w:val="24"/>
        </w:rPr>
      </w:pPr>
      <w:r w:rsidRPr="00C85CDA">
        <w:rPr>
          <w:color w:val="C0504D"/>
          <w:szCs w:val="24"/>
        </w:rPr>
        <w:t xml:space="preserve">                                    </w:t>
      </w: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rPr>
          <w:szCs w:val="24"/>
        </w:rPr>
      </w:pPr>
      <w:r w:rsidRPr="00C85CDA">
        <w:rPr>
          <w:color w:val="000000"/>
          <w:szCs w:val="24"/>
        </w:rPr>
        <w:t xml:space="preserve">Начнем с самого простого правила – </w:t>
      </w:r>
      <w:r w:rsidRPr="00C85CDA">
        <w:rPr>
          <w:b/>
          <w:color w:val="FF0000"/>
          <w:szCs w:val="24"/>
        </w:rPr>
        <w:t>проверяемая гласная в корне</w:t>
      </w:r>
      <w:r w:rsidRPr="00C85CDA">
        <w:rPr>
          <w:szCs w:val="24"/>
        </w:rPr>
        <w:t xml:space="preserve">, с которым ты познакомился еще во втором классе. </w:t>
      </w:r>
    </w:p>
    <w:p w:rsidR="00E658D0" w:rsidRPr="00C85CDA" w:rsidRDefault="00E658D0" w:rsidP="00E658D0">
      <w:pPr>
        <w:tabs>
          <w:tab w:val="left" w:pos="1276"/>
        </w:tabs>
        <w:jc w:val="both"/>
        <w:rPr>
          <w:color w:val="006400"/>
        </w:rPr>
      </w:pP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tabs>
          <w:tab w:val="left" w:pos="1276"/>
        </w:tabs>
        <w:jc w:val="both"/>
        <w:rPr>
          <w:color w:val="006400"/>
        </w:rPr>
      </w:pPr>
      <w:r w:rsidRPr="00C85CDA">
        <w:rPr>
          <w:color w:val="006400"/>
        </w:rPr>
        <w:t>Проверяемая гласная в корне в безударном положении проверяется ударением в однокоренном слове.</w:t>
      </w:r>
    </w:p>
    <w:p w:rsidR="00E658D0" w:rsidRPr="00C85CDA" w:rsidRDefault="00E658D0" w:rsidP="00E658D0">
      <w:pPr>
        <w:tabs>
          <w:tab w:val="left" w:pos="1276"/>
        </w:tabs>
        <w:jc w:val="both"/>
        <w:rPr>
          <w:color w:val="E36C0A"/>
          <w:sz w:val="40"/>
          <w:szCs w:val="40"/>
        </w:rPr>
      </w:pPr>
      <w:r w:rsidRPr="00C85CDA">
        <w:rPr>
          <w:b/>
          <w:color w:val="E36C0A"/>
          <w:sz w:val="28"/>
          <w:szCs w:val="28"/>
        </w:rPr>
        <w:sym w:font="Wingdings" w:char="004A"/>
      </w:r>
      <w:r w:rsidRPr="00C85CDA">
        <w:rPr>
          <w:b/>
          <w:color w:val="E36C0A"/>
          <w:sz w:val="28"/>
          <w:szCs w:val="28"/>
        </w:rPr>
        <w:t xml:space="preserve"> «Запоминалки»</w:t>
      </w:r>
    </w:p>
    <w:p w:rsidR="00E658D0" w:rsidRPr="00C85CDA" w:rsidRDefault="00E658D0" w:rsidP="00E658D0">
      <w:pPr>
        <w:tabs>
          <w:tab w:val="left" w:pos="1276"/>
        </w:tabs>
        <w:jc w:val="both"/>
        <w:rPr>
          <w:color w:val="006400"/>
        </w:rPr>
      </w:pPr>
      <w:r w:rsidRPr="00C85CDA">
        <w:rPr>
          <w:noProof/>
          <w:lang w:eastAsia="ru-RU"/>
        </w:rPr>
        <w:drawing>
          <wp:inline distT="0" distB="0" distL="0" distR="0">
            <wp:extent cx="2863850" cy="483235"/>
            <wp:effectExtent l="0" t="0" r="0" b="0"/>
            <wp:docPr id="398"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66" cy="646331"/>
                      <a:chOff x="642910" y="4786322"/>
                      <a:chExt cx="4071966" cy="646331"/>
                    </a:xfrm>
                  </a:grpSpPr>
                  <a:sp>
                    <a:nvSpPr>
                      <a:cNvPr id="44" name="Прямоугольник 43"/>
                      <a:cNvSpPr/>
                    </a:nvSpPr>
                    <a:spPr>
                      <a:xfrm>
                        <a:off x="642910" y="4786322"/>
                        <a:ext cx="4071966" cy="646331"/>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a:solidFill>
                                <a:srgbClr val="0000FF"/>
                              </a:solidFill>
                            </a:rPr>
                            <a:t>Если буква гласная вызвала сомнение -</a:t>
                          </a:r>
                        </a:p>
                        <a:p>
                          <a:r>
                            <a:rPr lang="ru-RU" dirty="0">
                              <a:solidFill>
                                <a:srgbClr val="0000FF"/>
                              </a:solidFill>
                            </a:rPr>
                            <a:t>Ты ее немедленно ставь под ударение! </a:t>
                          </a:r>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E658D0" w:rsidRPr="00C85CDA" w:rsidRDefault="00E658D0" w:rsidP="00E658D0">
      <w:pPr>
        <w:tabs>
          <w:tab w:val="left" w:pos="1276"/>
        </w:tabs>
        <w:jc w:val="both"/>
        <w:rPr>
          <w:color w:val="FF0000"/>
        </w:rPr>
      </w:pPr>
      <w:r w:rsidRPr="00C85CDA">
        <w:rPr>
          <w:i/>
          <w:noProof/>
          <w:color w:val="0000FF"/>
          <w:lang w:eastAsia="ru-RU"/>
        </w:rPr>
        <w:drawing>
          <wp:inline distT="0" distB="0" distL="0" distR="0">
            <wp:extent cx="2026920" cy="940435"/>
            <wp:effectExtent l="0" t="0" r="0" b="0"/>
            <wp:docPr id="399"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00396" cy="1477328"/>
                      <a:chOff x="4857752" y="1071546"/>
                      <a:chExt cx="3000396" cy="1477328"/>
                    </a:xfrm>
                  </a:grpSpPr>
                  <a:grpSp>
                    <a:nvGrpSpPr>
                      <a:cNvPr id="24" name="Группа 23"/>
                      <a:cNvGrpSpPr/>
                    </a:nvGrpSpPr>
                    <a:grpSpPr>
                      <a:xfrm>
                        <a:off x="4857752" y="1071546"/>
                        <a:ext cx="3000396" cy="1477328"/>
                        <a:chOff x="4857752" y="1071546"/>
                        <a:chExt cx="3000396" cy="1477328"/>
                      </a:xfrm>
                    </a:grpSpPr>
                    <a:sp>
                      <a:nvSpPr>
                        <a:cNvPr id="8" name="Полилиния 7"/>
                        <a:cNvSpPr/>
                      </a:nvSpPr>
                      <a:spPr>
                        <a:xfrm>
                          <a:off x="4929190" y="1071546"/>
                          <a:ext cx="361950" cy="142875"/>
                        </a:xfrm>
                        <a:custGeom>
                          <a:avLst/>
                          <a:gdLst>
                            <a:gd name="connsiteX0" fmla="*/ 0 w 361950"/>
                            <a:gd name="connsiteY0" fmla="*/ 142875 h 142875"/>
                            <a:gd name="connsiteX1" fmla="*/ 180975 w 361950"/>
                            <a:gd name="connsiteY1" fmla="*/ 0 h 142875"/>
                            <a:gd name="connsiteX2" fmla="*/ 361950 w 361950"/>
                            <a:gd name="connsiteY2" fmla="*/ 142875 h 142875"/>
                          </a:gdLst>
                          <a:ahLst/>
                          <a:cxnLst>
                            <a:cxn ang="0">
                              <a:pos x="connsiteX0" y="connsiteY0"/>
                            </a:cxn>
                            <a:cxn ang="0">
                              <a:pos x="connsiteX1" y="connsiteY1"/>
                            </a:cxn>
                            <a:cxn ang="0">
                              <a:pos x="connsiteX2" y="connsiteY2"/>
                            </a:cxn>
                          </a:cxnLst>
                          <a:rect l="l" t="t" r="r" b="b"/>
                          <a:pathLst>
                            <a:path w="361950" h="142875">
                              <a:moveTo>
                                <a:pt x="0" y="142875"/>
                              </a:moveTo>
                              <a:cubicBezTo>
                                <a:pt x="60325" y="71437"/>
                                <a:pt x="120650" y="0"/>
                                <a:pt x="180975" y="0"/>
                              </a:cubicBezTo>
                              <a:cubicBezTo>
                                <a:pt x="241300" y="0"/>
                                <a:pt x="301625" y="71437"/>
                                <a:pt x="361950" y="142875"/>
                              </a:cubicBezTo>
                            </a:path>
                          </a:pathLst>
                        </a:custGeom>
                        <a:ln>
                          <a:solidFill>
                            <a:srgbClr val="FF000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2"/>
                        </a:lnRef>
                        <a:fillRef idx="0">
                          <a:schemeClr val="accent2"/>
                        </a:fillRef>
                        <a:effectRef idx="0">
                          <a:schemeClr val="accent2"/>
                        </a:effectRef>
                        <a:fontRef idx="minor">
                          <a:schemeClr val="tx1"/>
                        </a:fontRef>
                      </a:style>
                    </a:sp>
                    <a:sp>
                      <a:nvSpPr>
                        <a:cNvPr id="11265" name="Rectangle 1"/>
                        <a:cNvSpPr>
                          <a:spLocks noChangeArrowheads="1"/>
                        </a:cNvSpPr>
                      </a:nvSpPr>
                      <a:spPr bwMode="auto">
                        <a:xfrm>
                          <a:off x="4857752" y="1071546"/>
                          <a:ext cx="3000396" cy="1477328"/>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ru-RU" b="0" i="1" u="none" strike="noStrike" cap="none" normalizeH="0" baseline="0" dirty="0" smtClean="0">
                                <a:ln>
                                  <a:noFill/>
                                </a:ln>
                                <a:solidFill>
                                  <a:srgbClr val="0000FF"/>
                                </a:solidFill>
                                <a:effectLst/>
                                <a:latin typeface="Calibri" pitchFamily="34" charset="0"/>
                                <a:ea typeface="Calibri" pitchFamily="34" charset="0"/>
                                <a:cs typeface="Times New Roman" pitchFamily="18" charset="0"/>
                              </a:rPr>
                              <a:t>ч</a:t>
                            </a:r>
                            <a:r>
                              <a:rPr lang="ru-RU" b="1" i="1" dirty="0" smtClean="0">
                                <a:solidFill>
                                  <a:srgbClr val="0000FF"/>
                                </a:solidFill>
                                <a:latin typeface="Calibri" pitchFamily="34" charset="0"/>
                                <a:ea typeface="Calibri" pitchFamily="34" charset="0"/>
                                <a:cs typeface="Times New Roman" pitchFamily="18" charset="0"/>
                              </a:rPr>
                              <a:t>…</a:t>
                            </a:r>
                            <a:r>
                              <a:rPr kumimoji="0" lang="ru-RU" b="0" i="1" u="none" strike="noStrike" cap="none" normalizeH="0" baseline="0" dirty="0" err="1" smtClean="0">
                                <a:ln>
                                  <a:noFill/>
                                </a:ln>
                                <a:solidFill>
                                  <a:srgbClr val="0000FF"/>
                                </a:solidFill>
                                <a:effectLst/>
                                <a:latin typeface="Calibri" pitchFamily="34" charset="0"/>
                                <a:ea typeface="Calibri" pitchFamily="34" charset="0"/>
                                <a:cs typeface="Times New Roman" pitchFamily="18" charset="0"/>
                              </a:rPr>
                              <a:t>родЕй</a:t>
                            </a:r>
                            <a:r>
                              <a:rPr kumimoji="0" lang="ru-RU" b="0" i="1" u="none" strike="noStrike" cap="none" normalizeH="0" baseline="0" dirty="0" smtClean="0">
                                <a:ln>
                                  <a:noFill/>
                                </a:ln>
                                <a:solidFill>
                                  <a:srgbClr val="0000FF"/>
                                </a:solidFill>
                                <a:effectLst/>
                                <a:latin typeface="Calibri" pitchFamily="34" charset="0"/>
                                <a:ea typeface="Calibri" pitchFamily="34" charset="0"/>
                                <a:cs typeface="Times New Roman" pitchFamily="18" charset="0"/>
                              </a:rPr>
                              <a:t> </a:t>
                            </a:r>
                            <a:r>
                              <a:rPr kumimoji="0" lang="ru-RU" b="0" i="1" u="none" strike="noStrike" cap="none" normalizeH="0" baseline="0" dirty="0" smtClean="0">
                                <a:ln>
                                  <a:noFill/>
                                </a:ln>
                                <a:solidFill>
                                  <a:srgbClr val="00B050"/>
                                </a:solidFill>
                                <a:effectLst/>
                                <a:latin typeface="Calibri"/>
                                <a:ea typeface="Calibri" pitchFamily="34" charset="0"/>
                                <a:cs typeface="Times New Roman" pitchFamily="18" charset="0"/>
                              </a:rPr>
                              <a:t>←</a:t>
                            </a:r>
                            <a:r>
                              <a:rPr kumimoji="0" lang="ru-RU" b="0" i="1" u="none" strike="noStrike" cap="none" normalizeH="0" baseline="0" dirty="0" smtClean="0">
                                <a:ln>
                                  <a:noFill/>
                                </a:ln>
                                <a:solidFill>
                                  <a:srgbClr val="0000FF"/>
                                </a:solidFill>
                                <a:effectLst/>
                                <a:latin typeface="Calibri" pitchFamily="34" charset="0"/>
                                <a:ea typeface="Calibri" pitchFamily="34" charset="0"/>
                                <a:cs typeface="Times New Roman" pitchFamily="18" charset="0"/>
                              </a:rPr>
                              <a:t> </a:t>
                            </a:r>
                            <a:r>
                              <a:rPr kumimoji="0" lang="ru-RU" b="0" i="1" u="none" strike="noStrike" cap="none" normalizeH="0" baseline="0" dirty="0" err="1" smtClean="0">
                                <a:ln>
                                  <a:noFill/>
                                </a:ln>
                                <a:solidFill>
                                  <a:srgbClr val="0000FF"/>
                                </a:solidFill>
                                <a:effectLst/>
                                <a:latin typeface="Calibri" pitchFamily="34" charset="0"/>
                                <a:ea typeface="Calibri" pitchFamily="34" charset="0"/>
                                <a:cs typeface="Times New Roman" pitchFamily="18" charset="0"/>
                              </a:rPr>
                              <a:t>ч</a:t>
                            </a:r>
                            <a:r>
                              <a:rPr kumimoji="0" lang="ru-RU" b="0" i="1" u="none" strike="noStrike" cap="none" normalizeH="0" baseline="0" dirty="0" err="1" smtClean="0">
                                <a:ln>
                                  <a:noFill/>
                                </a:ln>
                                <a:solidFill>
                                  <a:srgbClr val="FF0000"/>
                                </a:solidFill>
                                <a:effectLst/>
                                <a:latin typeface="Calibri" pitchFamily="34" charset="0"/>
                                <a:ea typeface="Calibri" pitchFamily="34" charset="0"/>
                                <a:cs typeface="Times New Roman" pitchFamily="18" charset="0"/>
                              </a:rPr>
                              <a:t>А</a:t>
                            </a:r>
                            <a:r>
                              <a:rPr kumimoji="0" lang="ru-RU" b="0" i="1" u="none" strike="noStrike" cap="none" normalizeH="0" baseline="0" dirty="0" err="1" smtClean="0">
                                <a:ln>
                                  <a:noFill/>
                                </a:ln>
                                <a:solidFill>
                                  <a:srgbClr val="0000FF"/>
                                </a:solidFill>
                                <a:effectLst/>
                                <a:latin typeface="Calibri" pitchFamily="34" charset="0"/>
                                <a:ea typeface="Calibri" pitchFamily="34" charset="0"/>
                                <a:cs typeface="Times New Roman" pitchFamily="18" charset="0"/>
                              </a:rPr>
                              <a:t>ры</a:t>
                            </a:r>
                            <a:r>
                              <a:rPr kumimoji="0" lang="ru-RU" b="0" i="1" u="none" strike="noStrike" cap="none" normalizeH="0" baseline="0" dirty="0" smtClean="0">
                                <a:ln>
                                  <a:noFill/>
                                </a:ln>
                                <a:solidFill>
                                  <a:srgbClr val="0000FF"/>
                                </a:solidFill>
                                <a:effectLst/>
                                <a:latin typeface="Calibri" pitchFamily="34" charset="0"/>
                                <a:ea typeface="Calibri" pitchFamily="34" charset="0"/>
                                <a:cs typeface="Times New Roman" pitchFamily="18" charset="0"/>
                              </a:rPr>
                              <a:t>, </a:t>
                            </a:r>
                          </a:p>
                          <a:p>
                            <a:pPr marL="0" marR="0" lvl="0" indent="0" algn="just" defTabSz="914400" rtl="0" eaLnBrk="1" fontAlgn="base" latinLnBrk="0" hangingPunct="1">
                              <a:lnSpc>
                                <a:spcPct val="100000"/>
                              </a:lnSpc>
                              <a:spcBef>
                                <a:spcPct val="0"/>
                              </a:spcBef>
                              <a:spcAft>
                                <a:spcPct val="0"/>
                              </a:spcAft>
                              <a:buClrTx/>
                              <a:buSzTx/>
                              <a:buFontTx/>
                              <a:buNone/>
                              <a:tabLst/>
                            </a:pPr>
                            <a:endParaRPr kumimoji="0" lang="ru-RU" b="0" i="0" u="none" strike="noStrike" cap="none" normalizeH="0" baseline="0" dirty="0" smtClean="0">
                              <a:ln>
                                <a:noFill/>
                              </a:ln>
                              <a:solidFill>
                                <a:schemeClr val="tx1"/>
                              </a:solidFill>
                              <a:effectLst/>
                              <a:latin typeface="Arial" pitchFamily="34" charset="0"/>
                            </a:endParaRPr>
                          </a:p>
                          <a:p>
                            <a:pPr lvl="0" algn="just" eaLnBrk="0" fontAlgn="base" hangingPunct="0">
                              <a:spcBef>
                                <a:spcPct val="0"/>
                              </a:spcBef>
                              <a:spcAft>
                                <a:spcPct val="0"/>
                              </a:spcAft>
                            </a:pPr>
                            <a:r>
                              <a:rPr kumimoji="0" lang="ru-RU" b="0" i="1" u="none" strike="noStrike" cap="none" normalizeH="0" baseline="0" dirty="0" smtClean="0">
                                <a:ln>
                                  <a:noFill/>
                                </a:ln>
                                <a:solidFill>
                                  <a:srgbClr val="0000FF"/>
                                </a:solidFill>
                                <a:effectLst/>
                                <a:latin typeface="Calibri" pitchFamily="34" charset="0"/>
                                <a:ea typeface="Calibri" pitchFamily="34" charset="0"/>
                                <a:cs typeface="Times New Roman" pitchFamily="18" charset="0"/>
                              </a:rPr>
                              <a:t>х</a:t>
                            </a:r>
                            <a:r>
                              <a:rPr lang="ru-RU" b="1" i="1" dirty="0" smtClean="0">
                                <a:solidFill>
                                  <a:srgbClr val="0000FF"/>
                                </a:solidFill>
                                <a:latin typeface="Calibri" pitchFamily="34" charset="0"/>
                                <a:ea typeface="Calibri" pitchFamily="34" charset="0"/>
                                <a:cs typeface="Times New Roman" pitchFamily="18" charset="0"/>
                              </a:rPr>
                              <a:t>…</a:t>
                            </a:r>
                            <a:r>
                              <a:rPr kumimoji="0" lang="ru-RU" b="0" i="1" u="none" strike="noStrike" cap="none" normalizeH="0" baseline="0" dirty="0" err="1" smtClean="0">
                                <a:ln>
                                  <a:noFill/>
                                </a:ln>
                                <a:solidFill>
                                  <a:srgbClr val="0000FF"/>
                                </a:solidFill>
                                <a:effectLst/>
                                <a:latin typeface="Calibri" pitchFamily="34" charset="0"/>
                                <a:ea typeface="Calibri" pitchFamily="34" charset="0"/>
                                <a:cs typeface="Times New Roman" pitchFamily="18" charset="0"/>
                              </a:rPr>
                              <a:t>отИчный</a:t>
                            </a:r>
                            <a:r>
                              <a:rPr kumimoji="0" lang="ru-RU" b="0" i="1" u="none" strike="noStrike" cap="none" normalizeH="0" baseline="0" dirty="0" smtClean="0">
                                <a:ln>
                                  <a:noFill/>
                                </a:ln>
                                <a:solidFill>
                                  <a:srgbClr val="0000FF"/>
                                </a:solidFill>
                                <a:effectLst/>
                                <a:latin typeface="Calibri" pitchFamily="34" charset="0"/>
                                <a:ea typeface="Calibri" pitchFamily="34" charset="0"/>
                                <a:cs typeface="Times New Roman" pitchFamily="18" charset="0"/>
                              </a:rPr>
                              <a:t> </a:t>
                            </a:r>
                            <a:r>
                              <a:rPr lang="ru-RU" i="1" dirty="0">
                                <a:solidFill>
                                  <a:srgbClr val="00B050"/>
                                </a:solidFill>
                                <a:ea typeface="Calibri" pitchFamily="34" charset="0"/>
                                <a:cs typeface="Times New Roman" pitchFamily="18" charset="0"/>
                              </a:rPr>
                              <a:t>←</a:t>
                            </a:r>
                            <a:r>
                              <a:rPr kumimoji="0" lang="ru-RU" b="0" i="1" u="none" strike="noStrike" cap="none" normalizeH="0" baseline="0" dirty="0" smtClean="0">
                                <a:ln>
                                  <a:noFill/>
                                </a:ln>
                                <a:solidFill>
                                  <a:srgbClr val="0000FF"/>
                                </a:solidFill>
                                <a:effectLst/>
                                <a:latin typeface="Calibri" pitchFamily="34" charset="0"/>
                                <a:ea typeface="Calibri" pitchFamily="34" charset="0"/>
                                <a:cs typeface="Times New Roman" pitchFamily="18" charset="0"/>
                              </a:rPr>
                              <a:t> </a:t>
                            </a:r>
                            <a:r>
                              <a:rPr kumimoji="0" lang="ru-RU" b="0" i="1" u="none" strike="noStrike" cap="none" normalizeH="0" baseline="0" dirty="0" err="1" smtClean="0">
                                <a:ln>
                                  <a:noFill/>
                                </a:ln>
                                <a:solidFill>
                                  <a:srgbClr val="0000FF"/>
                                </a:solidFill>
                                <a:effectLst/>
                                <a:latin typeface="Calibri" pitchFamily="34" charset="0"/>
                                <a:ea typeface="Calibri" pitchFamily="34" charset="0"/>
                                <a:cs typeface="Times New Roman" pitchFamily="18" charset="0"/>
                              </a:rPr>
                              <a:t>х</a:t>
                            </a:r>
                            <a:r>
                              <a:rPr kumimoji="0" lang="ru-RU" b="0" i="1" u="none" strike="noStrike" cap="none" normalizeH="0" baseline="0" dirty="0" err="1" smtClean="0">
                                <a:ln>
                                  <a:noFill/>
                                </a:ln>
                                <a:solidFill>
                                  <a:srgbClr val="FF0000"/>
                                </a:solidFill>
                                <a:effectLst/>
                                <a:latin typeface="Calibri" pitchFamily="34" charset="0"/>
                                <a:ea typeface="Calibri" pitchFamily="34" charset="0"/>
                                <a:cs typeface="Times New Roman" pitchFamily="18" charset="0"/>
                              </a:rPr>
                              <a:t>А</a:t>
                            </a:r>
                            <a:r>
                              <a:rPr kumimoji="0" lang="ru-RU" b="0" i="1" u="none" strike="noStrike" cap="none" normalizeH="0" baseline="0" dirty="0" err="1" smtClean="0">
                                <a:ln>
                                  <a:noFill/>
                                </a:ln>
                                <a:solidFill>
                                  <a:srgbClr val="0000FF"/>
                                </a:solidFill>
                                <a:effectLst/>
                                <a:latin typeface="Calibri" pitchFamily="34" charset="0"/>
                                <a:ea typeface="Calibri" pitchFamily="34" charset="0"/>
                                <a:cs typeface="Times New Roman" pitchFamily="18" charset="0"/>
                              </a:rPr>
                              <a:t>ос</a:t>
                            </a:r>
                            <a:r>
                              <a:rPr kumimoji="0" lang="ru-RU" b="0" i="1" u="none" strike="noStrike" cap="none" normalizeH="0" baseline="0" dirty="0" smtClean="0">
                                <a:ln>
                                  <a:noFill/>
                                </a:ln>
                                <a:solidFill>
                                  <a:srgbClr val="0000FF"/>
                                </a:solidFill>
                                <a:effectLst/>
                                <a:latin typeface="Calibri" pitchFamily="34" charset="0"/>
                                <a:ea typeface="Calibri" pitchFamily="34" charset="0"/>
                                <a:cs typeface="Times New Roman" pitchFamily="18" charset="0"/>
                              </a:rPr>
                              <a:t>, </a:t>
                            </a:r>
                          </a:p>
                          <a:p>
                            <a:pPr marL="0" marR="0" lvl="0" indent="0" algn="just" defTabSz="914400" rtl="0" eaLnBrk="0" fontAlgn="base" latinLnBrk="0" hangingPunct="0">
                              <a:lnSpc>
                                <a:spcPct val="100000"/>
                              </a:lnSpc>
                              <a:spcBef>
                                <a:spcPct val="0"/>
                              </a:spcBef>
                              <a:spcAft>
                                <a:spcPct val="0"/>
                              </a:spcAft>
                              <a:buClrTx/>
                              <a:buSzTx/>
                              <a:buFontTx/>
                              <a:buNone/>
                              <a:tabLst/>
                            </a:pPr>
                            <a:endParaRPr kumimoji="0" lang="ru-RU" b="0" i="0" u="none" strike="noStrike" cap="none" normalizeH="0" baseline="0" dirty="0" smtClean="0">
                              <a:ln>
                                <a:noFill/>
                              </a:ln>
                              <a:solidFill>
                                <a:schemeClr val="tx1"/>
                              </a:solidFill>
                              <a:effectLst/>
                              <a:latin typeface="Arial" pitchFamily="34" charset="0"/>
                            </a:endParaRPr>
                          </a:p>
                          <a:p>
                            <a:pPr lvl="0" algn="just" eaLnBrk="0" fontAlgn="base" hangingPunct="0">
                              <a:spcBef>
                                <a:spcPct val="0"/>
                              </a:spcBef>
                              <a:spcAft>
                                <a:spcPct val="0"/>
                              </a:spcAft>
                            </a:pPr>
                            <a:r>
                              <a:rPr kumimoji="0" lang="ru-RU" b="0" i="1" u="none" strike="noStrike" cap="none" normalizeH="0" baseline="0" dirty="0" smtClean="0">
                                <a:ln>
                                  <a:noFill/>
                                </a:ln>
                                <a:solidFill>
                                  <a:srgbClr val="0000FF"/>
                                </a:solidFill>
                                <a:effectLst/>
                                <a:latin typeface="Calibri" pitchFamily="34" charset="0"/>
                                <a:ea typeface="Calibri" pitchFamily="34" charset="0"/>
                                <a:cs typeface="Times New Roman" pitchFamily="18" charset="0"/>
                              </a:rPr>
                              <a:t>с</a:t>
                            </a:r>
                            <a:r>
                              <a:rPr lang="ru-RU" b="1" i="1" dirty="0" smtClean="0">
                                <a:solidFill>
                                  <a:srgbClr val="0000FF"/>
                                </a:solidFill>
                                <a:latin typeface="Calibri" pitchFamily="34" charset="0"/>
                                <a:ea typeface="Calibri" pitchFamily="34" charset="0"/>
                                <a:cs typeface="Times New Roman" pitchFamily="18" charset="0"/>
                              </a:rPr>
                              <a:t>…</a:t>
                            </a:r>
                            <a:r>
                              <a:rPr kumimoji="0" lang="ru-RU" b="0" i="1" u="none" strike="noStrike" cap="none" normalizeH="0" baseline="0" dirty="0" err="1" smtClean="0">
                                <a:ln>
                                  <a:noFill/>
                                </a:ln>
                                <a:solidFill>
                                  <a:srgbClr val="0000FF"/>
                                </a:solidFill>
                                <a:effectLst/>
                                <a:latin typeface="Calibri" pitchFamily="34" charset="0"/>
                                <a:ea typeface="Calibri" pitchFamily="34" charset="0"/>
                                <a:cs typeface="Times New Roman" pitchFamily="18" charset="0"/>
                              </a:rPr>
                              <a:t>мволИческий</a:t>
                            </a:r>
                            <a:r>
                              <a:rPr lang="ru-RU" i="1" dirty="0" smtClean="0">
                                <a:solidFill>
                                  <a:srgbClr val="00B050"/>
                                </a:solidFill>
                                <a:ea typeface="Calibri" pitchFamily="34" charset="0"/>
                                <a:cs typeface="Times New Roman" pitchFamily="18" charset="0"/>
                              </a:rPr>
                              <a:t>← </a:t>
                            </a:r>
                            <a:r>
                              <a:rPr kumimoji="0" lang="ru-RU" b="0" i="1" u="none" strike="noStrike" cap="none" normalizeH="0" baseline="0" dirty="0" err="1" smtClean="0">
                                <a:ln>
                                  <a:noFill/>
                                </a:ln>
                                <a:solidFill>
                                  <a:srgbClr val="0000FF"/>
                                </a:solidFill>
                                <a:effectLst/>
                                <a:latin typeface="Calibri" pitchFamily="34" charset="0"/>
                                <a:ea typeface="Calibri" pitchFamily="34" charset="0"/>
                                <a:cs typeface="Times New Roman" pitchFamily="18" charset="0"/>
                              </a:rPr>
                              <a:t>с</a:t>
                            </a:r>
                            <a:r>
                              <a:rPr kumimoji="0" lang="ru-RU" b="1" i="1" u="none" strike="noStrike" cap="none" normalizeH="0" baseline="0" dirty="0" err="1" smtClean="0">
                                <a:ln>
                                  <a:noFill/>
                                </a:ln>
                                <a:solidFill>
                                  <a:srgbClr val="FF0000"/>
                                </a:solidFill>
                                <a:effectLst/>
                                <a:latin typeface="Calibri" pitchFamily="34" charset="0"/>
                                <a:ea typeface="Calibri" pitchFamily="34" charset="0"/>
                                <a:cs typeface="Times New Roman" pitchFamily="18" charset="0"/>
                              </a:rPr>
                              <a:t>И</a:t>
                            </a:r>
                            <a:r>
                              <a:rPr kumimoji="0" lang="ru-RU" b="0" i="1" u="none" strike="noStrike" cap="none" normalizeH="0" baseline="0" dirty="0" err="1" smtClean="0">
                                <a:ln>
                                  <a:noFill/>
                                </a:ln>
                                <a:solidFill>
                                  <a:srgbClr val="0000FF"/>
                                </a:solidFill>
                                <a:effectLst/>
                                <a:latin typeface="Calibri" pitchFamily="34" charset="0"/>
                                <a:ea typeface="Calibri" pitchFamily="34" charset="0"/>
                                <a:cs typeface="Times New Roman" pitchFamily="18" charset="0"/>
                              </a:rPr>
                              <a:t>мвол</a:t>
                            </a:r>
                            <a:r>
                              <a:rPr kumimoji="0" lang="ru-RU" b="0" i="1" u="none" strike="noStrike" cap="none" normalizeH="0" baseline="0" dirty="0" smtClean="0">
                                <a:ln>
                                  <a:noFill/>
                                </a:ln>
                                <a:solidFill>
                                  <a:srgbClr val="0000FF"/>
                                </a:solidFill>
                                <a:effectLst/>
                                <a:latin typeface="Calibri" pitchFamily="34" charset="0"/>
                                <a:ea typeface="Calibri" pitchFamily="34" charset="0"/>
                                <a:cs typeface="Times New Roman" pitchFamily="18" charset="0"/>
                              </a:rPr>
                              <a:t>.</a:t>
                            </a:r>
                            <a:endParaRPr kumimoji="0" lang="ru-RU" b="0" i="0" u="none" strike="noStrike" cap="none" normalizeH="0" baseline="0" dirty="0" smtClean="0">
                              <a:ln>
                                <a:noFill/>
                              </a:ln>
                              <a:solidFill>
                                <a:schemeClr val="tx1"/>
                              </a:solidFill>
                              <a:effectLst/>
                              <a:latin typeface="Arial" pitchFamily="34" charset="0"/>
                            </a:endParaRPr>
                          </a:p>
                        </a:txBody>
                        <a:useSpRect/>
                      </a:txSp>
                    </a:sp>
                    <a:sp>
                      <a:nvSpPr>
                        <a:cNvPr id="15" name="Полилиния 14"/>
                        <a:cNvSpPr/>
                      </a:nvSpPr>
                      <a:spPr>
                        <a:xfrm>
                          <a:off x="6138876" y="1071546"/>
                          <a:ext cx="361950" cy="142875"/>
                        </a:xfrm>
                        <a:custGeom>
                          <a:avLst/>
                          <a:gdLst>
                            <a:gd name="connsiteX0" fmla="*/ 0 w 361950"/>
                            <a:gd name="connsiteY0" fmla="*/ 142875 h 142875"/>
                            <a:gd name="connsiteX1" fmla="*/ 180975 w 361950"/>
                            <a:gd name="connsiteY1" fmla="*/ 0 h 142875"/>
                            <a:gd name="connsiteX2" fmla="*/ 361950 w 361950"/>
                            <a:gd name="connsiteY2" fmla="*/ 142875 h 142875"/>
                          </a:gdLst>
                          <a:ahLst/>
                          <a:cxnLst>
                            <a:cxn ang="0">
                              <a:pos x="connsiteX0" y="connsiteY0"/>
                            </a:cxn>
                            <a:cxn ang="0">
                              <a:pos x="connsiteX1" y="connsiteY1"/>
                            </a:cxn>
                            <a:cxn ang="0">
                              <a:pos x="connsiteX2" y="connsiteY2"/>
                            </a:cxn>
                          </a:cxnLst>
                          <a:rect l="l" t="t" r="r" b="b"/>
                          <a:pathLst>
                            <a:path w="361950" h="142875">
                              <a:moveTo>
                                <a:pt x="0" y="142875"/>
                              </a:moveTo>
                              <a:cubicBezTo>
                                <a:pt x="60325" y="71437"/>
                                <a:pt x="120650" y="0"/>
                                <a:pt x="180975" y="0"/>
                              </a:cubicBezTo>
                              <a:cubicBezTo>
                                <a:pt x="241300" y="0"/>
                                <a:pt x="301625" y="71437"/>
                                <a:pt x="361950" y="142875"/>
                              </a:cubicBezTo>
                            </a:path>
                          </a:pathLst>
                        </a:custGeom>
                        <a:ln>
                          <a:solidFill>
                            <a:srgbClr val="FF000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2"/>
                        </a:lnRef>
                        <a:fillRef idx="0">
                          <a:schemeClr val="accent2"/>
                        </a:fillRef>
                        <a:effectRef idx="0">
                          <a:schemeClr val="accent2"/>
                        </a:effectRef>
                        <a:fontRef idx="minor">
                          <a:schemeClr val="tx1"/>
                        </a:fontRef>
                      </a:style>
                    </a:sp>
                    <a:sp>
                      <a:nvSpPr>
                        <a:cNvPr id="16" name="Полилиния 15"/>
                        <a:cNvSpPr/>
                      </a:nvSpPr>
                      <a:spPr>
                        <a:xfrm>
                          <a:off x="5000628" y="1571612"/>
                          <a:ext cx="428628" cy="142876"/>
                        </a:xfrm>
                        <a:custGeom>
                          <a:avLst/>
                          <a:gdLst>
                            <a:gd name="connsiteX0" fmla="*/ 0 w 361950"/>
                            <a:gd name="connsiteY0" fmla="*/ 142875 h 142875"/>
                            <a:gd name="connsiteX1" fmla="*/ 180975 w 361950"/>
                            <a:gd name="connsiteY1" fmla="*/ 0 h 142875"/>
                            <a:gd name="connsiteX2" fmla="*/ 361950 w 361950"/>
                            <a:gd name="connsiteY2" fmla="*/ 142875 h 142875"/>
                          </a:gdLst>
                          <a:ahLst/>
                          <a:cxnLst>
                            <a:cxn ang="0">
                              <a:pos x="connsiteX0" y="connsiteY0"/>
                            </a:cxn>
                            <a:cxn ang="0">
                              <a:pos x="connsiteX1" y="connsiteY1"/>
                            </a:cxn>
                            <a:cxn ang="0">
                              <a:pos x="connsiteX2" y="connsiteY2"/>
                            </a:cxn>
                          </a:cxnLst>
                          <a:rect l="l" t="t" r="r" b="b"/>
                          <a:pathLst>
                            <a:path w="361950" h="142875">
                              <a:moveTo>
                                <a:pt x="0" y="142875"/>
                              </a:moveTo>
                              <a:cubicBezTo>
                                <a:pt x="60325" y="71437"/>
                                <a:pt x="120650" y="0"/>
                                <a:pt x="180975" y="0"/>
                              </a:cubicBezTo>
                              <a:cubicBezTo>
                                <a:pt x="241300" y="0"/>
                                <a:pt x="301625" y="71437"/>
                                <a:pt x="361950" y="142875"/>
                              </a:cubicBezTo>
                            </a:path>
                          </a:pathLst>
                        </a:custGeom>
                        <a:ln>
                          <a:solidFill>
                            <a:srgbClr val="FF000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2"/>
                        </a:lnRef>
                        <a:fillRef idx="0">
                          <a:schemeClr val="accent2"/>
                        </a:fillRef>
                        <a:effectRef idx="0">
                          <a:schemeClr val="accent2"/>
                        </a:effectRef>
                        <a:fontRef idx="minor">
                          <a:schemeClr val="tx1"/>
                        </a:fontRef>
                      </a:style>
                    </a:sp>
                    <a:sp>
                      <a:nvSpPr>
                        <a:cNvPr id="17" name="Полилиния 16"/>
                        <a:cNvSpPr/>
                      </a:nvSpPr>
                      <a:spPr>
                        <a:xfrm>
                          <a:off x="6500826" y="1571612"/>
                          <a:ext cx="428628" cy="142876"/>
                        </a:xfrm>
                        <a:custGeom>
                          <a:avLst/>
                          <a:gdLst>
                            <a:gd name="connsiteX0" fmla="*/ 0 w 361950"/>
                            <a:gd name="connsiteY0" fmla="*/ 142875 h 142875"/>
                            <a:gd name="connsiteX1" fmla="*/ 180975 w 361950"/>
                            <a:gd name="connsiteY1" fmla="*/ 0 h 142875"/>
                            <a:gd name="connsiteX2" fmla="*/ 361950 w 361950"/>
                            <a:gd name="connsiteY2" fmla="*/ 142875 h 142875"/>
                          </a:gdLst>
                          <a:ahLst/>
                          <a:cxnLst>
                            <a:cxn ang="0">
                              <a:pos x="connsiteX0" y="connsiteY0"/>
                            </a:cxn>
                            <a:cxn ang="0">
                              <a:pos x="connsiteX1" y="connsiteY1"/>
                            </a:cxn>
                            <a:cxn ang="0">
                              <a:pos x="connsiteX2" y="connsiteY2"/>
                            </a:cxn>
                          </a:cxnLst>
                          <a:rect l="l" t="t" r="r" b="b"/>
                          <a:pathLst>
                            <a:path w="361950" h="142875">
                              <a:moveTo>
                                <a:pt x="0" y="142875"/>
                              </a:moveTo>
                              <a:cubicBezTo>
                                <a:pt x="60325" y="71437"/>
                                <a:pt x="120650" y="0"/>
                                <a:pt x="180975" y="0"/>
                              </a:cubicBezTo>
                              <a:cubicBezTo>
                                <a:pt x="241300" y="0"/>
                                <a:pt x="301625" y="71437"/>
                                <a:pt x="361950" y="142875"/>
                              </a:cubicBezTo>
                            </a:path>
                          </a:pathLst>
                        </a:custGeom>
                        <a:ln>
                          <a:solidFill>
                            <a:srgbClr val="FF000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2"/>
                        </a:lnRef>
                        <a:fillRef idx="0">
                          <a:schemeClr val="accent2"/>
                        </a:fillRef>
                        <a:effectRef idx="0">
                          <a:schemeClr val="accent2"/>
                        </a:effectRef>
                        <a:fontRef idx="minor">
                          <a:schemeClr val="tx1"/>
                        </a:fontRef>
                      </a:style>
                    </a:sp>
                    <a:sp>
                      <a:nvSpPr>
                        <a:cNvPr id="18" name="Полилиния 17"/>
                        <a:cNvSpPr/>
                      </a:nvSpPr>
                      <a:spPr>
                        <a:xfrm>
                          <a:off x="5000628" y="2143116"/>
                          <a:ext cx="642942" cy="142876"/>
                        </a:xfrm>
                        <a:custGeom>
                          <a:avLst/>
                          <a:gdLst>
                            <a:gd name="connsiteX0" fmla="*/ 0 w 361950"/>
                            <a:gd name="connsiteY0" fmla="*/ 142875 h 142875"/>
                            <a:gd name="connsiteX1" fmla="*/ 180975 w 361950"/>
                            <a:gd name="connsiteY1" fmla="*/ 0 h 142875"/>
                            <a:gd name="connsiteX2" fmla="*/ 361950 w 361950"/>
                            <a:gd name="connsiteY2" fmla="*/ 142875 h 142875"/>
                          </a:gdLst>
                          <a:ahLst/>
                          <a:cxnLst>
                            <a:cxn ang="0">
                              <a:pos x="connsiteX0" y="connsiteY0"/>
                            </a:cxn>
                            <a:cxn ang="0">
                              <a:pos x="connsiteX1" y="connsiteY1"/>
                            </a:cxn>
                            <a:cxn ang="0">
                              <a:pos x="connsiteX2" y="connsiteY2"/>
                            </a:cxn>
                          </a:cxnLst>
                          <a:rect l="l" t="t" r="r" b="b"/>
                          <a:pathLst>
                            <a:path w="361950" h="142875">
                              <a:moveTo>
                                <a:pt x="0" y="142875"/>
                              </a:moveTo>
                              <a:cubicBezTo>
                                <a:pt x="60325" y="71437"/>
                                <a:pt x="120650" y="0"/>
                                <a:pt x="180975" y="0"/>
                              </a:cubicBezTo>
                              <a:cubicBezTo>
                                <a:pt x="241300" y="0"/>
                                <a:pt x="301625" y="71437"/>
                                <a:pt x="361950" y="142875"/>
                              </a:cubicBezTo>
                            </a:path>
                          </a:pathLst>
                        </a:custGeom>
                        <a:ln>
                          <a:solidFill>
                            <a:srgbClr val="FF000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2"/>
                        </a:lnRef>
                        <a:fillRef idx="0">
                          <a:schemeClr val="accent2"/>
                        </a:fillRef>
                        <a:effectRef idx="0">
                          <a:schemeClr val="accent2"/>
                        </a:effectRef>
                        <a:fontRef idx="minor">
                          <a:schemeClr val="tx1"/>
                        </a:fontRef>
                      </a:style>
                    </a:sp>
                    <a:sp>
                      <a:nvSpPr>
                        <a:cNvPr id="19" name="Полилиния 18"/>
                        <a:cNvSpPr/>
                      </a:nvSpPr>
                      <a:spPr>
                        <a:xfrm>
                          <a:off x="6786578" y="2143116"/>
                          <a:ext cx="642942" cy="142876"/>
                        </a:xfrm>
                        <a:custGeom>
                          <a:avLst/>
                          <a:gdLst>
                            <a:gd name="connsiteX0" fmla="*/ 0 w 361950"/>
                            <a:gd name="connsiteY0" fmla="*/ 142875 h 142875"/>
                            <a:gd name="connsiteX1" fmla="*/ 180975 w 361950"/>
                            <a:gd name="connsiteY1" fmla="*/ 0 h 142875"/>
                            <a:gd name="connsiteX2" fmla="*/ 361950 w 361950"/>
                            <a:gd name="connsiteY2" fmla="*/ 142875 h 142875"/>
                          </a:gdLst>
                          <a:ahLst/>
                          <a:cxnLst>
                            <a:cxn ang="0">
                              <a:pos x="connsiteX0" y="connsiteY0"/>
                            </a:cxn>
                            <a:cxn ang="0">
                              <a:pos x="connsiteX1" y="connsiteY1"/>
                            </a:cxn>
                            <a:cxn ang="0">
                              <a:pos x="connsiteX2" y="connsiteY2"/>
                            </a:cxn>
                          </a:cxnLst>
                          <a:rect l="l" t="t" r="r" b="b"/>
                          <a:pathLst>
                            <a:path w="361950" h="142875">
                              <a:moveTo>
                                <a:pt x="0" y="142875"/>
                              </a:moveTo>
                              <a:cubicBezTo>
                                <a:pt x="60325" y="71437"/>
                                <a:pt x="120650" y="0"/>
                                <a:pt x="180975" y="0"/>
                              </a:cubicBezTo>
                              <a:cubicBezTo>
                                <a:pt x="241300" y="0"/>
                                <a:pt x="301625" y="71437"/>
                                <a:pt x="361950" y="142875"/>
                              </a:cubicBezTo>
                            </a:path>
                          </a:pathLst>
                        </a:custGeom>
                        <a:ln>
                          <a:solidFill>
                            <a:srgbClr val="FF000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2"/>
                        </a:lnRef>
                        <a:fillRef idx="0">
                          <a:schemeClr val="accent2"/>
                        </a:fillRef>
                        <a:effectRef idx="0">
                          <a:schemeClr val="accent2"/>
                        </a:effectRef>
                        <a:fontRef idx="minor">
                          <a:schemeClr val="tx1"/>
                        </a:fontRef>
                      </a:style>
                    </a:sp>
                  </a:grpSp>
                </lc:lockedCanvas>
              </a:graphicData>
            </a:graphic>
          </wp:inline>
        </w:drawing>
      </w:r>
    </w:p>
    <w:p w:rsidR="00E658D0" w:rsidRPr="00C85CDA" w:rsidRDefault="00E658D0" w:rsidP="00E658D0">
      <w:pPr>
        <w:tabs>
          <w:tab w:val="left" w:pos="1276"/>
        </w:tabs>
        <w:jc w:val="both"/>
        <w:rPr>
          <w:b/>
          <w:color w:val="FF0000"/>
          <w:sz w:val="32"/>
          <w:szCs w:val="32"/>
        </w:rPr>
      </w:pP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 №1!</w:t>
      </w:r>
    </w:p>
    <w:p w:rsidR="00E658D0" w:rsidRPr="00C85CDA" w:rsidRDefault="00E658D0" w:rsidP="00E658D0">
      <w:pPr>
        <w:tabs>
          <w:tab w:val="left" w:pos="1276"/>
        </w:tabs>
        <w:jc w:val="both"/>
      </w:pPr>
      <w:r w:rsidRPr="00C85CDA">
        <w:rPr>
          <w:color w:val="FF0000"/>
        </w:rPr>
        <w:t xml:space="preserve">Нельзя </w:t>
      </w:r>
      <w:r w:rsidRPr="00C85CDA">
        <w:t>проверять гласные в корне глаголом с суффиксом -</w:t>
      </w:r>
      <w:r w:rsidRPr="00C85CDA">
        <w:rPr>
          <w:b/>
          <w:color w:val="FF0000"/>
        </w:rPr>
        <w:t>ЫВА-(-ИВА</w:t>
      </w:r>
      <w:r w:rsidRPr="00C85CDA">
        <w:t xml:space="preserve">-): </w:t>
      </w:r>
    </w:p>
    <w:p w:rsidR="00E658D0" w:rsidRPr="00C85CDA" w:rsidRDefault="00E658D0" w:rsidP="00E658D0">
      <w:pPr>
        <w:tabs>
          <w:tab w:val="left" w:pos="1276"/>
        </w:tabs>
        <w:jc w:val="both"/>
        <w:rPr>
          <w:i/>
          <w:iCs/>
          <w:color w:val="0000FF"/>
        </w:rPr>
      </w:pPr>
      <w:r w:rsidRPr="00C85CDA">
        <w:rPr>
          <w:bCs/>
          <w:i/>
          <w:iCs/>
          <w:color w:val="0000FF"/>
        </w:rPr>
        <w:t>хор</w:t>
      </w:r>
      <w:r w:rsidRPr="00C85CDA">
        <w:rPr>
          <w:bCs/>
          <w:i/>
          <w:iCs/>
          <w:color w:val="FF0000"/>
        </w:rPr>
        <w:t>О</w:t>
      </w:r>
      <w:r w:rsidRPr="00C85CDA">
        <w:rPr>
          <w:bCs/>
          <w:i/>
          <w:iCs/>
          <w:color w:val="0000FF"/>
        </w:rPr>
        <w:t>ший – прихор</w:t>
      </w:r>
      <w:r w:rsidRPr="00C85CDA">
        <w:rPr>
          <w:bCs/>
          <w:i/>
          <w:iCs/>
          <w:color w:val="FF0000"/>
        </w:rPr>
        <w:t>А</w:t>
      </w:r>
      <w:r w:rsidRPr="00C85CDA">
        <w:rPr>
          <w:bCs/>
          <w:i/>
          <w:iCs/>
          <w:color w:val="0000FF"/>
        </w:rPr>
        <w:t>ш</w:t>
      </w:r>
      <w:r w:rsidRPr="00C85CDA">
        <w:rPr>
          <w:bCs/>
          <w:i/>
          <w:iCs/>
          <w:color w:val="FF0000"/>
        </w:rPr>
        <w:t>ИВА</w:t>
      </w:r>
      <w:r w:rsidRPr="00C85CDA">
        <w:rPr>
          <w:bCs/>
          <w:i/>
          <w:iCs/>
          <w:color w:val="0000FF"/>
        </w:rPr>
        <w:t>ться.</w:t>
      </w:r>
      <w:r w:rsidRPr="00C85CDA">
        <w:rPr>
          <w:i/>
          <w:iCs/>
          <w:color w:val="0000FF"/>
        </w:rPr>
        <w:t xml:space="preserve"> </w:t>
      </w:r>
    </w:p>
    <w:p w:rsidR="00E658D0" w:rsidRPr="00C85CDA" w:rsidRDefault="00E658D0" w:rsidP="00E658D0">
      <w:pPr>
        <w:tabs>
          <w:tab w:val="left" w:pos="1276"/>
        </w:tabs>
        <w:jc w:val="both"/>
      </w:pPr>
      <w:r w:rsidRPr="00C85CDA">
        <w:t>Как вы видите, происходит чередование звуков, и можно ошибиться.</w:t>
      </w:r>
    </w:p>
    <w:p w:rsidR="00E658D0" w:rsidRPr="00C85CDA" w:rsidRDefault="00E658D0" w:rsidP="00E658D0">
      <w:pPr>
        <w:tabs>
          <w:tab w:val="left" w:pos="1276"/>
        </w:tabs>
        <w:jc w:val="both"/>
        <w:rPr>
          <w:b/>
          <w:color w:val="FF0000"/>
          <w:sz w:val="32"/>
          <w:szCs w:val="32"/>
        </w:rPr>
      </w:pP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 №2!</w:t>
      </w:r>
    </w:p>
    <w:p w:rsidR="00E658D0" w:rsidRPr="00C85CDA" w:rsidRDefault="00E658D0" w:rsidP="00E658D0">
      <w:pPr>
        <w:tabs>
          <w:tab w:val="left" w:pos="1276"/>
        </w:tabs>
        <w:jc w:val="both"/>
      </w:pPr>
      <w:r w:rsidRPr="00C85CDA">
        <w:t xml:space="preserve">В современном русском языке осталось много параллельных слов из древнерусского и старославянского языков: </w:t>
      </w:r>
    </w:p>
    <w:p w:rsidR="00E658D0" w:rsidRPr="00C85CDA" w:rsidRDefault="00E658D0" w:rsidP="00E658D0">
      <w:pPr>
        <w:tabs>
          <w:tab w:val="left" w:pos="1276"/>
        </w:tabs>
        <w:jc w:val="both"/>
        <w:rPr>
          <w:bCs/>
          <w:i/>
          <w:iCs/>
          <w:color w:val="0000FF"/>
        </w:rPr>
      </w:pPr>
      <w:r w:rsidRPr="00C85CDA">
        <w:rPr>
          <w:bCs/>
          <w:i/>
          <w:iCs/>
          <w:color w:val="0000FF"/>
        </w:rPr>
        <w:t>в</w:t>
      </w:r>
      <w:r w:rsidRPr="00C85CDA">
        <w:rPr>
          <w:bCs/>
          <w:i/>
          <w:iCs/>
          <w:color w:val="FF0000"/>
        </w:rPr>
        <w:t>ОРО</w:t>
      </w:r>
      <w:r w:rsidRPr="00C85CDA">
        <w:rPr>
          <w:bCs/>
          <w:i/>
          <w:iCs/>
          <w:color w:val="0000FF"/>
        </w:rPr>
        <w:t>та – прив</w:t>
      </w:r>
      <w:r w:rsidRPr="00C85CDA">
        <w:rPr>
          <w:bCs/>
          <w:i/>
          <w:iCs/>
          <w:color w:val="FF0000"/>
        </w:rPr>
        <w:t>РА</w:t>
      </w:r>
      <w:r w:rsidRPr="00C85CDA">
        <w:rPr>
          <w:bCs/>
          <w:i/>
          <w:iCs/>
          <w:color w:val="0000FF"/>
        </w:rPr>
        <w:t xml:space="preserve">тник, </w:t>
      </w:r>
    </w:p>
    <w:p w:rsidR="00E658D0" w:rsidRPr="00C85CDA" w:rsidRDefault="00E658D0" w:rsidP="00E658D0">
      <w:pPr>
        <w:tabs>
          <w:tab w:val="left" w:pos="1276"/>
        </w:tabs>
        <w:jc w:val="both"/>
        <w:rPr>
          <w:bCs/>
          <w:i/>
          <w:iCs/>
          <w:color w:val="0000FF"/>
        </w:rPr>
      </w:pPr>
      <w:r w:rsidRPr="00C85CDA">
        <w:rPr>
          <w:bCs/>
          <w:i/>
          <w:iCs/>
          <w:color w:val="0000FF"/>
        </w:rPr>
        <w:t>х</w:t>
      </w:r>
      <w:r w:rsidRPr="00C85CDA">
        <w:rPr>
          <w:bCs/>
          <w:i/>
          <w:iCs/>
          <w:color w:val="FF0000"/>
        </w:rPr>
        <w:t>ОРО</w:t>
      </w:r>
      <w:r w:rsidRPr="00C85CDA">
        <w:rPr>
          <w:bCs/>
          <w:i/>
          <w:iCs/>
          <w:color w:val="0000FF"/>
        </w:rPr>
        <w:t>нить – ох</w:t>
      </w:r>
      <w:r w:rsidRPr="00C85CDA">
        <w:rPr>
          <w:bCs/>
          <w:i/>
          <w:iCs/>
          <w:color w:val="FF0000"/>
        </w:rPr>
        <w:t>РА</w:t>
      </w:r>
      <w:r w:rsidRPr="00C85CDA">
        <w:rPr>
          <w:bCs/>
          <w:i/>
          <w:iCs/>
          <w:color w:val="0000FF"/>
        </w:rPr>
        <w:t xml:space="preserve">на, </w:t>
      </w:r>
    </w:p>
    <w:p w:rsidR="00E658D0" w:rsidRPr="00C85CDA" w:rsidRDefault="00E658D0" w:rsidP="00E658D0">
      <w:pPr>
        <w:tabs>
          <w:tab w:val="left" w:pos="1276"/>
        </w:tabs>
        <w:jc w:val="both"/>
        <w:rPr>
          <w:bCs/>
          <w:i/>
          <w:iCs/>
          <w:color w:val="0000FF"/>
        </w:rPr>
      </w:pPr>
      <w:r w:rsidRPr="00C85CDA">
        <w:rPr>
          <w:bCs/>
          <w:i/>
          <w:iCs/>
          <w:color w:val="0000FF"/>
        </w:rPr>
        <w:t>з</w:t>
      </w:r>
      <w:r w:rsidRPr="00C85CDA">
        <w:rPr>
          <w:bCs/>
          <w:i/>
          <w:iCs/>
          <w:color w:val="FF0000"/>
        </w:rPr>
        <w:t>ОЛО</w:t>
      </w:r>
      <w:r w:rsidRPr="00C85CDA">
        <w:rPr>
          <w:bCs/>
          <w:i/>
          <w:iCs/>
          <w:color w:val="0000FF"/>
        </w:rPr>
        <w:t>то – з</w:t>
      </w:r>
      <w:r w:rsidRPr="00C85CDA">
        <w:rPr>
          <w:bCs/>
          <w:i/>
          <w:iCs/>
          <w:color w:val="FF0000"/>
        </w:rPr>
        <w:t>ЛА</w:t>
      </w:r>
      <w:r w:rsidRPr="00C85CDA">
        <w:rPr>
          <w:bCs/>
          <w:i/>
          <w:iCs/>
          <w:color w:val="0000FF"/>
        </w:rPr>
        <w:t xml:space="preserve">то, </w:t>
      </w:r>
    </w:p>
    <w:p w:rsidR="00E658D0" w:rsidRPr="00C85CDA" w:rsidRDefault="00E658D0" w:rsidP="00E658D0">
      <w:pPr>
        <w:tabs>
          <w:tab w:val="left" w:pos="1276"/>
        </w:tabs>
        <w:jc w:val="both"/>
        <w:rPr>
          <w:bCs/>
          <w:i/>
          <w:iCs/>
          <w:color w:val="0000FF"/>
        </w:rPr>
      </w:pPr>
      <w:r w:rsidRPr="00C85CDA">
        <w:rPr>
          <w:bCs/>
          <w:i/>
          <w:iCs/>
          <w:color w:val="0000FF"/>
        </w:rPr>
        <w:t>х</w:t>
      </w:r>
      <w:r w:rsidRPr="00C85CDA">
        <w:rPr>
          <w:bCs/>
          <w:i/>
          <w:iCs/>
          <w:color w:val="FF0000"/>
        </w:rPr>
        <w:t>ОЛО</w:t>
      </w:r>
      <w:r w:rsidRPr="00C85CDA">
        <w:rPr>
          <w:bCs/>
          <w:i/>
          <w:iCs/>
          <w:color w:val="0000FF"/>
        </w:rPr>
        <w:t>дный – прох</w:t>
      </w:r>
      <w:r w:rsidRPr="00C85CDA">
        <w:rPr>
          <w:bCs/>
          <w:i/>
          <w:iCs/>
          <w:color w:val="FF0000"/>
        </w:rPr>
        <w:t>ЛА</w:t>
      </w:r>
      <w:r w:rsidRPr="00C85CDA">
        <w:rPr>
          <w:bCs/>
          <w:i/>
          <w:iCs/>
          <w:color w:val="0000FF"/>
        </w:rPr>
        <w:t xml:space="preserve">да. </w:t>
      </w:r>
    </w:p>
    <w:p w:rsidR="00E658D0" w:rsidRPr="00C85CDA" w:rsidRDefault="00E658D0" w:rsidP="00E658D0">
      <w:pPr>
        <w:tabs>
          <w:tab w:val="left" w:pos="1276"/>
        </w:tabs>
        <w:jc w:val="both"/>
      </w:pPr>
      <w:r w:rsidRPr="00C85CDA">
        <w:t xml:space="preserve">Как вы, наверно, поняли, </w:t>
      </w:r>
      <w:r w:rsidRPr="00C85CDA">
        <w:rPr>
          <w:b/>
          <w:bCs/>
          <w:color w:val="FF0000"/>
        </w:rPr>
        <w:t xml:space="preserve">ПРОВЕРЯТЬ ЭТИ СЛОВА ДРУГ ДРУГОМ НЕЛЬЗЯ. </w:t>
      </w:r>
      <w:r w:rsidRPr="00C85CDA">
        <w:t xml:space="preserve">Если в проверяемом </w:t>
      </w:r>
      <w:r w:rsidRPr="00C85CDA">
        <w:rPr>
          <w:b/>
          <w:bCs/>
        </w:rPr>
        <w:t xml:space="preserve">-оро-/-оло </w:t>
      </w:r>
      <w:r w:rsidRPr="00C85CDA">
        <w:t xml:space="preserve">(русское слово) – ищем однокоренное с </w:t>
      </w:r>
      <w:r w:rsidRPr="00C85CDA">
        <w:rPr>
          <w:b/>
          <w:bCs/>
        </w:rPr>
        <w:t xml:space="preserve">–оро-/-оло. </w:t>
      </w:r>
      <w:r w:rsidRPr="00C85CDA">
        <w:rPr>
          <w:bCs/>
        </w:rPr>
        <w:t>Таким же образом поступайте со словами на</w:t>
      </w:r>
      <w:r w:rsidRPr="00C85CDA">
        <w:t xml:space="preserve"> </w:t>
      </w:r>
      <w:r w:rsidRPr="00C85CDA">
        <w:rPr>
          <w:bCs/>
        </w:rPr>
        <w:t>-</w:t>
      </w:r>
      <w:r w:rsidRPr="00C85CDA">
        <w:rPr>
          <w:b/>
          <w:bCs/>
        </w:rPr>
        <w:t xml:space="preserve">ра-\-ла- </w:t>
      </w:r>
      <w:r w:rsidRPr="00C85CDA">
        <w:t xml:space="preserve">(старославянское). </w:t>
      </w:r>
    </w:p>
    <w:p w:rsidR="00E658D0" w:rsidRPr="00C85CDA" w:rsidRDefault="00E658D0" w:rsidP="00E658D0">
      <w:pPr>
        <w:tabs>
          <w:tab w:val="left" w:pos="1276"/>
        </w:tabs>
        <w:jc w:val="both"/>
      </w:pPr>
    </w:p>
    <w:p w:rsidR="00E658D0" w:rsidRPr="00C85CDA" w:rsidRDefault="00282245" w:rsidP="00E658D0">
      <w:pPr>
        <w:tabs>
          <w:tab w:val="left" w:pos="1276"/>
        </w:tabs>
        <w:jc w:val="both"/>
      </w:pPr>
      <w:r>
        <w:pict>
          <v:shape id="_x0000_i1029" type="#_x0000_t75" alt="" style="width:1.35pt;height:1.35pt"/>
        </w:pict>
      </w:r>
      <w:r>
        <w:pict>
          <v:shape id="_x0000_i1030" type="#_x0000_t75" alt="" style="width:1.35pt;height:1.35pt"/>
        </w:pict>
      </w:r>
      <w:r>
        <w:pict>
          <v:shape id="_x0000_i1031" type="#_x0000_t75" alt="" style="width:1.35pt;height:1.35pt"/>
        </w:pict>
      </w:r>
      <w:r>
        <w:pict>
          <v:shape id="_x0000_i1032" type="#_x0000_t75" alt="" style="width:1.35pt;height:1.35pt"/>
        </w:pict>
      </w:r>
      <w:r w:rsidR="00E658D0" w:rsidRPr="00C85CDA">
        <w:t xml:space="preserve">В русском языке полно слов, которые ударением проверить нельзя. Какое-то количество мы </w:t>
      </w:r>
      <w:r w:rsidR="00E658D0" w:rsidRPr="00C85CDA">
        <w:rPr>
          <w:b/>
          <w:bCs/>
          <w:color w:val="006400"/>
        </w:rPr>
        <w:t xml:space="preserve">обязаны </w:t>
      </w:r>
      <w:r w:rsidR="00E658D0" w:rsidRPr="00C85CDA">
        <w:rPr>
          <w:color w:val="006400"/>
        </w:rPr>
        <w:t xml:space="preserve">знать по выходу из школы, </w:t>
      </w:r>
      <w:r w:rsidR="00E658D0" w:rsidRPr="00C85CDA">
        <w:rPr>
          <w:b/>
          <w:bCs/>
          <w:color w:val="006400"/>
        </w:rPr>
        <w:t xml:space="preserve">остальные ищем в словаре. Написания, которые нельзя проверить ударением, называются </w:t>
      </w:r>
      <w:r w:rsidR="00E658D0" w:rsidRPr="00C85CDA">
        <w:rPr>
          <w:b/>
          <w:bCs/>
          <w:color w:val="FF0000"/>
        </w:rPr>
        <w:t xml:space="preserve">непроверяемыми. </w:t>
      </w:r>
    </w:p>
    <w:p w:rsidR="00E658D0" w:rsidRPr="00C85CDA" w:rsidRDefault="00E658D0" w:rsidP="00E658D0">
      <w:pPr>
        <w:tabs>
          <w:tab w:val="left" w:pos="1276"/>
        </w:tabs>
        <w:jc w:val="both"/>
        <w:rPr>
          <w:b/>
          <w:color w:val="FF0000"/>
        </w:rPr>
      </w:pPr>
      <w:r w:rsidRPr="00C85CDA">
        <w:rPr>
          <w:color w:val="0000FF"/>
        </w:rPr>
        <w:t xml:space="preserve">аб…туриент - </w:t>
      </w:r>
      <w:r w:rsidRPr="00C85CDA">
        <w:rPr>
          <w:b/>
          <w:color w:val="FF0000"/>
        </w:rPr>
        <w:t xml:space="preserve">?                      </w:t>
      </w:r>
      <w:r w:rsidRPr="00C85CDA">
        <w:rPr>
          <w:color w:val="0000FF"/>
        </w:rPr>
        <w:t xml:space="preserve">в…кторина - </w:t>
      </w:r>
      <w:r w:rsidRPr="00C85CDA">
        <w:rPr>
          <w:b/>
          <w:color w:val="FF0000"/>
        </w:rPr>
        <w:t xml:space="preserve">?                 </w:t>
      </w:r>
      <w:r w:rsidRPr="00C85CDA">
        <w:rPr>
          <w:color w:val="0000FF"/>
        </w:rPr>
        <w:t xml:space="preserve">ор…гинал - </w:t>
      </w:r>
      <w:r w:rsidRPr="00C85CDA">
        <w:rPr>
          <w:b/>
          <w:color w:val="FF0000"/>
        </w:rPr>
        <w:t>?</w:t>
      </w:r>
    </w:p>
    <w:p w:rsidR="00E658D0" w:rsidRPr="00C85CDA" w:rsidRDefault="00E658D0" w:rsidP="00E658D0">
      <w:pPr>
        <w:tabs>
          <w:tab w:val="left" w:pos="1276"/>
        </w:tabs>
        <w:jc w:val="both"/>
        <w:rPr>
          <w:b/>
          <w:color w:val="FF0000"/>
        </w:rPr>
      </w:pPr>
    </w:p>
    <w:p w:rsidR="00E658D0" w:rsidRPr="00C85CDA" w:rsidRDefault="00E658D0" w:rsidP="00E658D0">
      <w:pPr>
        <w:tabs>
          <w:tab w:val="left" w:pos="1276"/>
        </w:tabs>
        <w:jc w:val="both"/>
      </w:pPr>
      <w:r w:rsidRPr="00C85CDA">
        <w:rPr>
          <w:b/>
          <w:color w:val="FF0000"/>
        </w:rPr>
        <w:t xml:space="preserve">Корни с чередование гласных – </w:t>
      </w:r>
      <w:r w:rsidRPr="00C85CDA">
        <w:t>одни из самых сложных! Их нужно знать наизусть!</w:t>
      </w:r>
    </w:p>
    <w:p w:rsidR="00E658D0" w:rsidRPr="00C85CDA" w:rsidRDefault="00E658D0" w:rsidP="00E658D0">
      <w:pPr>
        <w:tabs>
          <w:tab w:val="left" w:pos="1276"/>
        </w:tabs>
        <w:jc w:val="both"/>
      </w:pPr>
      <w:r w:rsidRPr="00C85CDA">
        <w:lastRenderedPageBreak/>
        <w:br/>
      </w:r>
      <w:r w:rsidRPr="00C85CDA">
        <w:rPr>
          <w:noProof/>
          <w:lang w:eastAsia="ru-RU"/>
        </w:rPr>
        <w:drawing>
          <wp:inline distT="0" distB="0" distL="0" distR="0">
            <wp:extent cx="6590665" cy="4209415"/>
            <wp:effectExtent l="0" t="0" r="0" b="0"/>
            <wp:docPr id="400"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857892"/>
                      <a:chOff x="0" y="0"/>
                      <a:chExt cx="9144000" cy="5857892"/>
                    </a:xfrm>
                  </a:grpSpPr>
                  <a:grpSp>
                    <a:nvGrpSpPr>
                      <a:cNvPr id="40" name="Группа 39"/>
                      <a:cNvGrpSpPr/>
                    </a:nvGrpSpPr>
                    <a:grpSpPr>
                      <a:xfrm>
                        <a:off x="0" y="0"/>
                        <a:ext cx="9144000" cy="5857892"/>
                        <a:chOff x="0" y="0"/>
                        <a:chExt cx="9144000" cy="5857892"/>
                      </a:xfrm>
                    </a:grpSpPr>
                    <a:sp>
                      <a:nvSpPr>
                        <a:cNvPr id="38" name="Прямоугольник 37"/>
                        <a:cNvSpPr/>
                      </a:nvSpPr>
                      <a:spPr>
                        <a:xfrm>
                          <a:off x="1142976" y="4286256"/>
                          <a:ext cx="7786742" cy="857256"/>
                        </a:xfrm>
                        <a:prstGeom prst="rect">
                          <a:avLst/>
                        </a:prstGeom>
                      </a:spPr>
                      <a:txSp>
                        <a:txBody>
                          <a:bodyPr numCol="2"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993775" algn="just"/>
                            <a:r>
                              <a:rPr lang="ru-RU" dirty="0" err="1" smtClean="0">
                                <a:solidFill>
                                  <a:srgbClr val="0000FF"/>
                                </a:solidFill>
                              </a:rPr>
                              <a:t>ла</a:t>
                            </a:r>
                            <a:r>
                              <a:rPr lang="ru-RU" dirty="0" err="1" smtClean="0">
                                <a:solidFill>
                                  <a:srgbClr val="FF0000"/>
                                </a:solidFill>
                              </a:rPr>
                              <a:t>Г</a:t>
                            </a:r>
                            <a:r>
                              <a:rPr lang="ru-RU" dirty="0" smtClean="0">
                                <a:solidFill>
                                  <a:srgbClr val="FF0000"/>
                                </a:solidFill>
                              </a:rPr>
                              <a:t> </a:t>
                            </a:r>
                            <a:r>
                              <a:rPr lang="ru-RU" dirty="0" smtClean="0">
                                <a:solidFill>
                                  <a:srgbClr val="0000FF"/>
                                </a:solidFill>
                              </a:rPr>
                              <a:t>– лож</a:t>
                            </a:r>
                          </a:p>
                          <a:p>
                            <a:pPr marL="993775" algn="just"/>
                            <a:r>
                              <a:rPr lang="ru-RU" dirty="0" err="1" smtClean="0">
                                <a:solidFill>
                                  <a:srgbClr val="0000FF"/>
                                </a:solidFill>
                              </a:rPr>
                              <a:t>кас</a:t>
                            </a:r>
                            <a:r>
                              <a:rPr lang="ru-RU" dirty="0" smtClean="0">
                                <a:solidFill>
                                  <a:srgbClr val="0000FF"/>
                                </a:solidFill>
                              </a:rPr>
                              <a:t> (а)- </a:t>
                            </a:r>
                            <a:r>
                              <a:rPr lang="ru-RU" dirty="0" err="1" smtClean="0">
                                <a:solidFill>
                                  <a:srgbClr val="0000FF"/>
                                </a:solidFill>
                              </a:rPr>
                              <a:t>кос</a:t>
                            </a:r>
                            <a:r>
                              <a:rPr lang="ru-RU" dirty="0" err="1" smtClean="0">
                                <a:solidFill>
                                  <a:srgbClr val="FF0000"/>
                                </a:solidFill>
                              </a:rPr>
                              <a:t>Н</a:t>
                            </a:r>
                            <a:endParaRPr lang="ru-RU" dirty="0" smtClean="0">
                              <a:solidFill>
                                <a:srgbClr val="FF0000"/>
                              </a:solidFill>
                            </a:endParaRPr>
                          </a:p>
                          <a:p>
                            <a:pPr marL="993775" algn="just"/>
                            <a:r>
                              <a:rPr lang="ru-RU" dirty="0" err="1" smtClean="0">
                                <a:solidFill>
                                  <a:srgbClr val="0000FF"/>
                                </a:solidFill>
                              </a:rPr>
                              <a:t>ра</a:t>
                            </a:r>
                            <a:r>
                              <a:rPr lang="ru-RU" dirty="0" err="1" smtClean="0">
                                <a:solidFill>
                                  <a:srgbClr val="FF0000"/>
                                </a:solidFill>
                              </a:rPr>
                              <a:t>СТ</a:t>
                            </a:r>
                            <a:r>
                              <a:rPr lang="ru-RU" dirty="0" smtClean="0">
                                <a:solidFill>
                                  <a:srgbClr val="FF0000"/>
                                </a:solidFill>
                              </a:rPr>
                              <a:t> </a:t>
                            </a:r>
                            <a:r>
                              <a:rPr lang="ru-RU" dirty="0" smtClean="0">
                                <a:solidFill>
                                  <a:srgbClr val="0000FF"/>
                                </a:solidFill>
                              </a:rPr>
                              <a:t>–</a:t>
                            </a:r>
                            <a:r>
                              <a:rPr lang="ru-RU" dirty="0" err="1" smtClean="0">
                                <a:solidFill>
                                  <a:srgbClr val="0000FF"/>
                                </a:solidFill>
                              </a:rPr>
                              <a:t>ра</a:t>
                            </a:r>
                            <a:r>
                              <a:rPr lang="ru-RU" dirty="0" err="1" smtClean="0">
                                <a:solidFill>
                                  <a:srgbClr val="FF0000"/>
                                </a:solidFill>
                              </a:rPr>
                              <a:t>Щ</a:t>
                            </a:r>
                            <a:r>
                              <a:rPr lang="ru-RU" dirty="0" smtClean="0">
                                <a:solidFill>
                                  <a:srgbClr val="FF0000"/>
                                </a:solidFill>
                              </a:rPr>
                              <a:t> </a:t>
                            </a:r>
                            <a:r>
                              <a:rPr lang="ru-RU" dirty="0" smtClean="0">
                                <a:solidFill>
                                  <a:srgbClr val="0000FF"/>
                                </a:solidFill>
                              </a:rPr>
                              <a:t>– </a:t>
                            </a:r>
                            <a:r>
                              <a:rPr lang="ru-RU" dirty="0" err="1" smtClean="0">
                                <a:solidFill>
                                  <a:srgbClr val="0000FF"/>
                                </a:solidFill>
                              </a:rPr>
                              <a:t>ро</a:t>
                            </a:r>
                            <a:r>
                              <a:rPr lang="ru-RU" dirty="0" err="1" smtClean="0">
                                <a:solidFill>
                                  <a:srgbClr val="FF0000"/>
                                </a:solidFill>
                              </a:rPr>
                              <a:t>С</a:t>
                            </a:r>
                            <a:endParaRPr lang="ru-RU" dirty="0" smtClean="0">
                              <a:solidFill>
                                <a:srgbClr val="FF0000"/>
                              </a:solidFill>
                            </a:endParaRPr>
                          </a:p>
                          <a:p>
                            <a:pPr marL="993775" algn="just"/>
                            <a:r>
                              <a:rPr lang="ru-RU" dirty="0" err="1" smtClean="0">
                                <a:solidFill>
                                  <a:srgbClr val="0000FF"/>
                                </a:solidFill>
                              </a:rPr>
                              <a:t>ска</a:t>
                            </a:r>
                            <a:r>
                              <a:rPr lang="ru-RU" dirty="0" err="1" smtClean="0">
                                <a:solidFill>
                                  <a:srgbClr val="FF0000"/>
                                </a:solidFill>
                              </a:rPr>
                              <a:t>К</a:t>
                            </a:r>
                            <a:r>
                              <a:rPr lang="ru-RU" dirty="0" smtClean="0">
                                <a:solidFill>
                                  <a:srgbClr val="FF0000"/>
                                </a:solidFill>
                              </a:rPr>
                              <a:t> </a:t>
                            </a:r>
                            <a:r>
                              <a:rPr lang="ru-RU" dirty="0" smtClean="0">
                                <a:solidFill>
                                  <a:srgbClr val="0000FF"/>
                                </a:solidFill>
                              </a:rPr>
                              <a:t>- </a:t>
                            </a:r>
                            <a:r>
                              <a:rPr lang="ru-RU" dirty="0" err="1" smtClean="0">
                                <a:solidFill>
                                  <a:srgbClr val="0000FF"/>
                                </a:solidFill>
                              </a:rPr>
                              <a:t>ско</a:t>
                            </a:r>
                            <a:r>
                              <a:rPr lang="ru-RU" dirty="0" err="1" smtClean="0">
                                <a:solidFill>
                                  <a:srgbClr val="FF0000"/>
                                </a:solidFill>
                              </a:rPr>
                              <a:t>Ч</a:t>
                            </a:r>
                            <a:r>
                              <a:rPr lang="ru-RU" dirty="0" smtClean="0">
                                <a:solidFill>
                                  <a:srgbClr val="FF0000"/>
                                </a:solidFill>
                              </a:rPr>
                              <a:t> </a:t>
                            </a:r>
                          </a:p>
                        </a:txBody>
                        <a:useSpRect/>
                      </a:txSp>
                      <a:style>
                        <a:lnRef idx="1">
                          <a:schemeClr val="accent3"/>
                        </a:lnRef>
                        <a:fillRef idx="2">
                          <a:schemeClr val="accent3"/>
                        </a:fillRef>
                        <a:effectRef idx="1">
                          <a:schemeClr val="accent3"/>
                        </a:effectRef>
                        <a:fontRef idx="minor">
                          <a:schemeClr val="dk1"/>
                        </a:fontRef>
                      </a:style>
                    </a:sp>
                    <a:sp>
                      <a:nvSpPr>
                        <a:cNvPr id="35" name="Прямоугольник 34"/>
                        <a:cNvSpPr/>
                      </a:nvSpPr>
                      <a:spPr>
                        <a:xfrm>
                          <a:off x="1142976" y="2071678"/>
                          <a:ext cx="7786742" cy="1571636"/>
                        </a:xfrm>
                        <a:prstGeom prst="rect">
                          <a:avLst/>
                        </a:prstGeom>
                      </a:spPr>
                      <a:txSp>
                        <a:txBody>
                          <a:bodyPr numCol="3"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993775" algn="just"/>
                            <a:r>
                              <a:rPr lang="ru-RU" dirty="0" err="1" smtClean="0">
                                <a:solidFill>
                                  <a:srgbClr val="0000FF"/>
                                </a:solidFill>
                              </a:rPr>
                              <a:t>бер</a:t>
                            </a:r>
                            <a:r>
                              <a:rPr lang="ru-RU" dirty="0" smtClean="0">
                                <a:solidFill>
                                  <a:srgbClr val="0000FF"/>
                                </a:solidFill>
                              </a:rPr>
                              <a:t> – </a:t>
                            </a:r>
                            <a:r>
                              <a:rPr lang="ru-RU" dirty="0" err="1" smtClean="0">
                                <a:solidFill>
                                  <a:srgbClr val="0000FF"/>
                                </a:solidFill>
                              </a:rPr>
                              <a:t>бир</a:t>
                            </a:r>
                            <a:endParaRPr lang="ru-RU" dirty="0" smtClean="0">
                              <a:solidFill>
                                <a:srgbClr val="0000FF"/>
                              </a:solidFill>
                            </a:endParaRPr>
                          </a:p>
                          <a:p>
                            <a:pPr marL="993775" algn="just"/>
                            <a:r>
                              <a:rPr lang="ru-RU" dirty="0" err="1" smtClean="0">
                                <a:solidFill>
                                  <a:srgbClr val="0000FF"/>
                                </a:solidFill>
                              </a:rPr>
                              <a:t>дер</a:t>
                            </a:r>
                            <a:r>
                              <a:rPr lang="ru-RU" dirty="0" smtClean="0">
                                <a:solidFill>
                                  <a:srgbClr val="0000FF"/>
                                </a:solidFill>
                              </a:rPr>
                              <a:t> – </a:t>
                            </a:r>
                            <a:r>
                              <a:rPr lang="ru-RU" dirty="0" err="1" smtClean="0">
                                <a:solidFill>
                                  <a:srgbClr val="0000FF"/>
                                </a:solidFill>
                              </a:rPr>
                              <a:t>дир</a:t>
                            </a:r>
                            <a:endParaRPr lang="ru-RU" dirty="0" smtClean="0">
                              <a:solidFill>
                                <a:srgbClr val="0000FF"/>
                              </a:solidFill>
                            </a:endParaRPr>
                          </a:p>
                          <a:p>
                            <a:pPr marL="993775" algn="just"/>
                            <a:r>
                              <a:rPr lang="ru-RU" dirty="0" smtClean="0">
                                <a:solidFill>
                                  <a:srgbClr val="0000FF"/>
                                </a:solidFill>
                              </a:rPr>
                              <a:t>мер –мир</a:t>
                            </a:r>
                          </a:p>
                          <a:p>
                            <a:pPr marL="993775" algn="just"/>
                            <a:r>
                              <a:rPr lang="ru-RU" dirty="0" smtClean="0">
                                <a:solidFill>
                                  <a:srgbClr val="0000FF"/>
                                </a:solidFill>
                              </a:rPr>
                              <a:t>пер –пир</a:t>
                            </a:r>
                          </a:p>
                          <a:p>
                            <a:pPr marL="993775" algn="just"/>
                            <a:r>
                              <a:rPr lang="ru-RU" dirty="0" smtClean="0">
                                <a:solidFill>
                                  <a:srgbClr val="0000FF"/>
                                </a:solidFill>
                              </a:rPr>
                              <a:t>тер –тир</a:t>
                            </a:r>
                          </a:p>
                          <a:p>
                            <a:pPr marL="993775" algn="just"/>
                            <a:r>
                              <a:rPr lang="ru-RU" dirty="0" err="1" smtClean="0">
                                <a:solidFill>
                                  <a:srgbClr val="0000FF"/>
                                </a:solidFill>
                              </a:rPr>
                              <a:t>блест</a:t>
                            </a:r>
                            <a:r>
                              <a:rPr lang="ru-RU" dirty="0" smtClean="0">
                                <a:solidFill>
                                  <a:srgbClr val="0000FF"/>
                                </a:solidFill>
                              </a:rPr>
                              <a:t> – </a:t>
                            </a:r>
                            <a:r>
                              <a:rPr lang="ru-RU" dirty="0" err="1" smtClean="0">
                                <a:solidFill>
                                  <a:srgbClr val="0000FF"/>
                                </a:solidFill>
                              </a:rPr>
                              <a:t>блист</a:t>
                            </a:r>
                            <a:endParaRPr lang="ru-RU" dirty="0" smtClean="0">
                              <a:solidFill>
                                <a:srgbClr val="0000FF"/>
                              </a:solidFill>
                            </a:endParaRPr>
                          </a:p>
                          <a:p>
                            <a:pPr marL="993775" algn="just"/>
                            <a:r>
                              <a:rPr lang="ru-RU" dirty="0" smtClean="0">
                                <a:solidFill>
                                  <a:srgbClr val="0000FF"/>
                                </a:solidFill>
                              </a:rPr>
                              <a:t>жег – жиг</a:t>
                            </a:r>
                          </a:p>
                          <a:p>
                            <a:pPr marL="993775" algn="just"/>
                            <a:r>
                              <a:rPr lang="ru-RU" dirty="0" smtClean="0">
                                <a:solidFill>
                                  <a:srgbClr val="0000FF"/>
                                </a:solidFill>
                              </a:rPr>
                              <a:t>стел – </a:t>
                            </a:r>
                            <a:r>
                              <a:rPr lang="ru-RU" dirty="0" err="1" smtClean="0">
                                <a:solidFill>
                                  <a:srgbClr val="0000FF"/>
                                </a:solidFill>
                              </a:rPr>
                              <a:t>стил</a:t>
                            </a:r>
                            <a:endParaRPr lang="ru-RU" dirty="0" smtClean="0">
                              <a:solidFill>
                                <a:srgbClr val="0000FF"/>
                              </a:solidFill>
                            </a:endParaRPr>
                          </a:p>
                          <a:p>
                            <a:pPr marL="993775" algn="just"/>
                            <a:r>
                              <a:rPr lang="ru-RU" dirty="0" smtClean="0">
                                <a:solidFill>
                                  <a:srgbClr val="0000FF"/>
                                </a:solidFill>
                              </a:rPr>
                              <a:t>чет – </a:t>
                            </a:r>
                            <a:r>
                              <a:rPr lang="ru-RU" dirty="0" err="1" smtClean="0">
                                <a:solidFill>
                                  <a:srgbClr val="0000FF"/>
                                </a:solidFill>
                              </a:rPr>
                              <a:t>чит</a:t>
                            </a:r>
                            <a:endParaRPr lang="ru-RU" dirty="0" smtClean="0">
                              <a:solidFill>
                                <a:srgbClr val="0000FF"/>
                              </a:solidFill>
                            </a:endParaRPr>
                          </a:p>
                          <a:p>
                            <a:pPr marL="993775" algn="just"/>
                            <a:r>
                              <a:rPr lang="ru-RU" dirty="0" smtClean="0">
                                <a:solidFill>
                                  <a:srgbClr val="0000FF"/>
                                </a:solidFill>
                              </a:rPr>
                              <a:t>им/ин – а/я</a:t>
                            </a:r>
                          </a:p>
                          <a:p>
                            <a:pPr marL="993775"/>
                            <a:r>
                              <a:rPr lang="ru-RU" dirty="0" smtClean="0">
                                <a:solidFill>
                                  <a:srgbClr val="0000FF"/>
                                </a:solidFill>
                              </a:rPr>
                              <a:t>в корне – </a:t>
                            </a:r>
                            <a:r>
                              <a:rPr lang="ru-RU" b="1" dirty="0" smtClean="0">
                                <a:solidFill>
                                  <a:srgbClr val="FF0000"/>
                                </a:solidFill>
                              </a:rPr>
                              <a:t>И,</a:t>
                            </a:r>
                          </a:p>
                          <a:p>
                            <a:pPr marL="993775"/>
                            <a:r>
                              <a:rPr lang="ru-RU" dirty="0" smtClean="0">
                                <a:solidFill>
                                  <a:srgbClr val="0000FF"/>
                                </a:solidFill>
                              </a:rPr>
                              <a:t>если после корня </a:t>
                            </a:r>
                          </a:p>
                          <a:p>
                            <a:pPr marL="993775"/>
                            <a:r>
                              <a:rPr lang="ru-RU" dirty="0" smtClean="0">
                                <a:solidFill>
                                  <a:srgbClr val="0000FF"/>
                                </a:solidFill>
                              </a:rPr>
                              <a:t>суффикс </a:t>
                            </a:r>
                            <a:r>
                              <a:rPr lang="ru-RU" b="1" dirty="0" smtClean="0">
                                <a:solidFill>
                                  <a:srgbClr val="FF0000"/>
                                </a:solidFill>
                              </a:rPr>
                              <a:t>А</a:t>
                            </a:r>
                          </a:p>
                          <a:p>
                            <a:pPr marL="993775" algn="just"/>
                            <a:endParaRPr lang="ru-RU" dirty="0">
                              <a:solidFill>
                                <a:srgbClr val="0000FF"/>
                              </a:solidFill>
                            </a:endParaRPr>
                          </a:p>
                        </a:txBody>
                        <a:useSpRect/>
                      </a:txSp>
                      <a:style>
                        <a:lnRef idx="1">
                          <a:schemeClr val="accent1"/>
                        </a:lnRef>
                        <a:fillRef idx="2">
                          <a:schemeClr val="accent1"/>
                        </a:fillRef>
                        <a:effectRef idx="1">
                          <a:schemeClr val="accent1"/>
                        </a:effectRef>
                        <a:fontRef idx="minor">
                          <a:schemeClr val="dk1"/>
                        </a:fontRef>
                      </a:style>
                    </a:sp>
                    <a:sp>
                      <a:nvSpPr>
                        <a:cNvPr id="32" name="Прямоугольник 31"/>
                        <a:cNvSpPr/>
                      </a:nvSpPr>
                      <a:spPr>
                        <a:xfrm>
                          <a:off x="1142976" y="214290"/>
                          <a:ext cx="7786742" cy="114300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993775" algn="just"/>
                            <a:r>
                              <a:rPr lang="ru-RU" b="1" dirty="0" err="1" smtClean="0">
                                <a:solidFill>
                                  <a:srgbClr val="0000FF"/>
                                </a:solidFill>
                              </a:rPr>
                              <a:t>гар</a:t>
                            </a:r>
                            <a:r>
                              <a:rPr lang="ru-RU" b="1" dirty="0" smtClean="0">
                                <a:solidFill>
                                  <a:srgbClr val="0000FF"/>
                                </a:solidFill>
                              </a:rPr>
                              <a:t> – гор</a:t>
                            </a:r>
                            <a:r>
                              <a:rPr lang="ru-RU" dirty="0" smtClean="0">
                                <a:solidFill>
                                  <a:srgbClr val="0000FF"/>
                                </a:solidFill>
                              </a:rPr>
                              <a:t>                </a:t>
                            </a:r>
                            <a:r>
                              <a:rPr lang="ru-RU" dirty="0" smtClean="0">
                                <a:solidFill>
                                  <a:srgbClr val="0000FF"/>
                                </a:solidFill>
                              </a:rPr>
                              <a:t>без ударения	</a:t>
                            </a:r>
                            <a:r>
                              <a:rPr lang="ru-RU" b="1" dirty="0" err="1" smtClean="0">
                                <a:solidFill>
                                  <a:srgbClr val="0000FF"/>
                                </a:solidFill>
                              </a:rPr>
                              <a:t>зар</a:t>
                            </a:r>
                            <a:r>
                              <a:rPr lang="ru-RU" b="1" dirty="0" smtClean="0">
                                <a:solidFill>
                                  <a:srgbClr val="0000FF"/>
                                </a:solidFill>
                              </a:rPr>
                              <a:t> – </a:t>
                            </a:r>
                            <a:r>
                              <a:rPr lang="ru-RU" b="1" dirty="0" err="1" smtClean="0">
                                <a:solidFill>
                                  <a:srgbClr val="0000FF"/>
                                </a:solidFill>
                              </a:rPr>
                              <a:t>зор</a:t>
                            </a:r>
                            <a:r>
                              <a:rPr lang="ru-RU" b="1" dirty="0" smtClean="0">
                                <a:solidFill>
                                  <a:srgbClr val="0000FF"/>
                                </a:solidFill>
                              </a:rPr>
                              <a:t>  </a:t>
                            </a:r>
                            <a:r>
                              <a:rPr lang="ru-RU" dirty="0" smtClean="0">
                                <a:solidFill>
                                  <a:srgbClr val="0000FF"/>
                                </a:solidFill>
                              </a:rPr>
                              <a:t>- без ударения </a:t>
                            </a:r>
                          </a:p>
                          <a:p>
                            <a:pPr marL="993775" algn="just"/>
                            <a:r>
                              <a:rPr lang="ru-RU" b="1" dirty="0" err="1" smtClean="0">
                                <a:solidFill>
                                  <a:srgbClr val="0000FF"/>
                                </a:solidFill>
                              </a:rPr>
                              <a:t>твар</a:t>
                            </a:r>
                            <a:r>
                              <a:rPr lang="ru-RU" b="1" dirty="0" smtClean="0">
                                <a:solidFill>
                                  <a:srgbClr val="0000FF"/>
                                </a:solidFill>
                              </a:rPr>
                              <a:t> – </a:t>
                            </a:r>
                            <a:r>
                              <a:rPr lang="ru-RU" b="1" dirty="0" err="1" smtClean="0">
                                <a:solidFill>
                                  <a:srgbClr val="0000FF"/>
                                </a:solidFill>
                              </a:rPr>
                              <a:t>твор</a:t>
                            </a:r>
                            <a:r>
                              <a:rPr lang="ru-RU" dirty="0" smtClean="0">
                                <a:solidFill>
                                  <a:srgbClr val="0000FF"/>
                                </a:solidFill>
                              </a:rPr>
                              <a:t>	пишется </a:t>
                            </a:r>
                            <a:r>
                              <a:rPr lang="ru-RU" b="1" dirty="0" smtClean="0">
                                <a:solidFill>
                                  <a:srgbClr val="FF0000"/>
                                </a:solidFill>
                              </a:rPr>
                              <a:t>О 	                     </a:t>
                            </a:r>
                            <a:r>
                              <a:rPr lang="ru-RU" dirty="0" smtClean="0">
                                <a:solidFill>
                                  <a:srgbClr val="0000FF"/>
                                </a:solidFill>
                              </a:rPr>
                              <a:t>пишется </a:t>
                            </a:r>
                            <a:r>
                              <a:rPr lang="ru-RU" b="1" dirty="0">
                                <a:solidFill>
                                  <a:srgbClr val="FF0000"/>
                                </a:solidFill>
                              </a:rPr>
                              <a:t>А</a:t>
                            </a:r>
                            <a:endParaRPr lang="ru-RU" b="1" dirty="0" smtClean="0">
                              <a:solidFill>
                                <a:srgbClr val="FF0000"/>
                              </a:solidFill>
                            </a:endParaRPr>
                          </a:p>
                          <a:p>
                            <a:pPr marL="993775" algn="just"/>
                            <a:r>
                              <a:rPr lang="ru-RU" b="1" dirty="0" smtClean="0">
                                <a:solidFill>
                                  <a:srgbClr val="0000FF"/>
                                </a:solidFill>
                              </a:rPr>
                              <a:t>клан – клон</a:t>
                            </a:r>
                            <a:r>
                              <a:rPr lang="ru-RU" dirty="0" smtClean="0">
                                <a:solidFill>
                                  <a:srgbClr val="0000FF"/>
                                </a:solidFill>
                              </a:rPr>
                              <a:t>	</a:t>
                            </a:r>
                            <a:endParaRPr lang="ru-RU" dirty="0">
                              <a:solidFill>
                                <a:srgbClr val="0000FF"/>
                              </a:solidFill>
                            </a:endParaRPr>
                          </a:p>
                        </a:txBody>
                        <a:useSpRect/>
                      </a:txSp>
                      <a:style>
                        <a:lnRef idx="1">
                          <a:schemeClr val="accent4"/>
                        </a:lnRef>
                        <a:fillRef idx="2">
                          <a:schemeClr val="accent4"/>
                        </a:fillRef>
                        <a:effectRef idx="1">
                          <a:schemeClr val="accent4"/>
                        </a:effectRef>
                        <a:fontRef idx="minor">
                          <a:schemeClr val="dk1"/>
                        </a:fontRef>
                      </a:style>
                    </a:sp>
                    <a:sp>
                      <a:nvSpPr>
                        <a:cNvPr id="26" name="Скругленный прямоугольник 25"/>
                        <a:cNvSpPr/>
                      </a:nvSpPr>
                      <a:spPr>
                        <a:xfrm>
                          <a:off x="0" y="0"/>
                          <a:ext cx="2000264" cy="1071546"/>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зависит от ударения</a:t>
                            </a:r>
                            <a:endParaRPr lang="ru-RU" dirty="0"/>
                          </a:p>
                        </a:txBody>
                        <a:useSpRect/>
                      </a:txSp>
                      <a:style>
                        <a:lnRef idx="3">
                          <a:schemeClr val="lt1"/>
                        </a:lnRef>
                        <a:fillRef idx="1">
                          <a:schemeClr val="accent4"/>
                        </a:fillRef>
                        <a:effectRef idx="1">
                          <a:schemeClr val="accent4"/>
                        </a:effectRef>
                        <a:fontRef idx="minor">
                          <a:schemeClr val="lt1"/>
                        </a:fontRef>
                      </a:style>
                    </a:sp>
                    <a:sp>
                      <a:nvSpPr>
                        <a:cNvPr id="27" name="Скругленный прямоугольник 26"/>
                        <a:cNvSpPr/>
                      </a:nvSpPr>
                      <a:spPr>
                        <a:xfrm>
                          <a:off x="0" y="4000504"/>
                          <a:ext cx="2000264" cy="785818"/>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зависит от конечного согласного корня</a:t>
                            </a:r>
                            <a:endParaRPr lang="ru-RU" dirty="0"/>
                          </a:p>
                        </a:txBody>
                        <a:useSpRect/>
                      </a:txSp>
                      <a:style>
                        <a:lnRef idx="3">
                          <a:schemeClr val="lt1"/>
                        </a:lnRef>
                        <a:fillRef idx="1">
                          <a:schemeClr val="accent3"/>
                        </a:fillRef>
                        <a:effectRef idx="1">
                          <a:schemeClr val="accent3"/>
                        </a:effectRef>
                        <a:fontRef idx="minor">
                          <a:schemeClr val="lt1"/>
                        </a:fontRef>
                      </a:style>
                    </a:sp>
                    <a:sp>
                      <a:nvSpPr>
                        <a:cNvPr id="28" name="Скругленный прямоугольник 27"/>
                        <a:cNvSpPr/>
                      </a:nvSpPr>
                      <a:spPr>
                        <a:xfrm>
                          <a:off x="0" y="1785926"/>
                          <a:ext cx="2000264" cy="785818"/>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зависит от суффикса после корня</a:t>
                            </a:r>
                            <a:endParaRPr lang="ru-RU" dirty="0"/>
                          </a:p>
                        </a:txBody>
                        <a:useSpRect/>
                      </a:txSp>
                      <a:style>
                        <a:lnRef idx="3">
                          <a:schemeClr val="lt1"/>
                        </a:lnRef>
                        <a:fillRef idx="1">
                          <a:schemeClr val="accent1"/>
                        </a:fillRef>
                        <a:effectRef idx="1">
                          <a:schemeClr val="accent1"/>
                        </a:effectRef>
                        <a:fontRef idx="minor">
                          <a:schemeClr val="lt1"/>
                        </a:fontRef>
                      </a:style>
                    </a:sp>
                    <a:sp>
                      <a:nvSpPr>
                        <a:cNvPr id="33" name="Правая фигурная скобка 32"/>
                        <a:cNvSpPr/>
                      </a:nvSpPr>
                      <a:spPr>
                        <a:xfrm>
                          <a:off x="3428992" y="357166"/>
                          <a:ext cx="357190" cy="857256"/>
                        </a:xfrm>
                        <a:prstGeom prst="rightBrace">
                          <a:avLst/>
                        </a:prstGeom>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2"/>
                        </a:lnRef>
                        <a:fillRef idx="0">
                          <a:schemeClr val="accent2"/>
                        </a:fillRef>
                        <a:effectRef idx="0">
                          <a:schemeClr val="accent2"/>
                        </a:effectRef>
                        <a:fontRef idx="minor">
                          <a:schemeClr val="tx1"/>
                        </a:fontRef>
                      </a:style>
                    </a:sp>
                    <a:sp>
                      <a:nvSpPr>
                        <a:cNvPr id="34" name="Прямоугольник 33"/>
                        <a:cNvSpPr/>
                      </a:nvSpPr>
                      <a:spPr>
                        <a:xfrm>
                          <a:off x="4071934" y="1000108"/>
                          <a:ext cx="5072066" cy="571504"/>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b="1" i="1" dirty="0" smtClean="0">
                                <a:solidFill>
                                  <a:srgbClr val="00B050"/>
                                </a:solidFill>
                              </a:rPr>
                              <a:t>Исключения:</a:t>
                            </a:r>
                            <a:r>
                              <a:rPr lang="ru-RU" i="1" dirty="0" smtClean="0"/>
                              <a:t> </a:t>
                            </a:r>
                            <a:r>
                              <a:rPr lang="ru-RU" i="1" dirty="0" smtClean="0">
                                <a:solidFill>
                                  <a:srgbClr val="7030A0"/>
                                </a:solidFill>
                              </a:rPr>
                              <a:t>приг</a:t>
                            </a:r>
                            <a:r>
                              <a:rPr lang="ru-RU" i="1" dirty="0" smtClean="0">
                                <a:solidFill>
                                  <a:srgbClr val="FF0000"/>
                                </a:solidFill>
                              </a:rPr>
                              <a:t>а</a:t>
                            </a:r>
                            <a:r>
                              <a:rPr lang="ru-RU" i="1" dirty="0" smtClean="0">
                                <a:solidFill>
                                  <a:srgbClr val="7030A0"/>
                                </a:solidFill>
                              </a:rPr>
                              <a:t>рь, выг</a:t>
                            </a:r>
                            <a:r>
                              <a:rPr lang="ru-RU" i="1" dirty="0" smtClean="0">
                                <a:solidFill>
                                  <a:srgbClr val="FF0000"/>
                                </a:solidFill>
                              </a:rPr>
                              <a:t>а</a:t>
                            </a:r>
                            <a:r>
                              <a:rPr lang="ru-RU" i="1" dirty="0" smtClean="0">
                                <a:solidFill>
                                  <a:srgbClr val="7030A0"/>
                                </a:solidFill>
                              </a:rPr>
                              <a:t>рки, утв</a:t>
                            </a:r>
                            <a:r>
                              <a:rPr lang="ru-RU" i="1" dirty="0" smtClean="0">
                                <a:solidFill>
                                  <a:srgbClr val="FF0000"/>
                                </a:solidFill>
                              </a:rPr>
                              <a:t>а</a:t>
                            </a:r>
                            <a:r>
                              <a:rPr lang="ru-RU" i="1" dirty="0" smtClean="0">
                                <a:solidFill>
                                  <a:srgbClr val="7030A0"/>
                                </a:solidFill>
                              </a:rPr>
                              <a:t>рь, з</a:t>
                            </a:r>
                            <a:r>
                              <a:rPr lang="ru-RU" i="1" dirty="0" smtClean="0">
                                <a:solidFill>
                                  <a:srgbClr val="FF0000"/>
                                </a:solidFill>
                              </a:rPr>
                              <a:t>о</a:t>
                            </a:r>
                            <a:r>
                              <a:rPr lang="ru-RU" i="1" dirty="0" smtClean="0">
                                <a:solidFill>
                                  <a:srgbClr val="7030A0"/>
                                </a:solidFill>
                              </a:rPr>
                              <a:t>ревать</a:t>
                            </a:r>
                            <a:endParaRPr lang="ru-RU" i="1" dirty="0">
                              <a:solidFill>
                                <a:srgbClr val="7030A0"/>
                              </a:solidFill>
                            </a:endParaRPr>
                          </a:p>
                        </a:txBody>
                        <a:useSpRect/>
                      </a:txSp>
                      <a:style>
                        <a:lnRef idx="2">
                          <a:schemeClr val="accent4"/>
                        </a:lnRef>
                        <a:fillRef idx="1">
                          <a:schemeClr val="lt1"/>
                        </a:fillRef>
                        <a:effectRef idx="0">
                          <a:schemeClr val="accent4"/>
                        </a:effectRef>
                        <a:fontRef idx="minor">
                          <a:schemeClr val="dk1"/>
                        </a:fontRef>
                      </a:style>
                    </a:sp>
                    <a:sp>
                      <a:nvSpPr>
                        <a:cNvPr id="36" name="Правая фигурная скобка 35"/>
                        <a:cNvSpPr/>
                      </a:nvSpPr>
                      <a:spPr>
                        <a:xfrm>
                          <a:off x="6500826" y="2214554"/>
                          <a:ext cx="357190" cy="1285884"/>
                        </a:xfrm>
                        <a:prstGeom prst="rightBrace">
                          <a:avLst/>
                        </a:prstGeom>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2"/>
                        </a:lnRef>
                        <a:fillRef idx="0">
                          <a:schemeClr val="accent2"/>
                        </a:fillRef>
                        <a:effectRef idx="0">
                          <a:schemeClr val="accent2"/>
                        </a:effectRef>
                        <a:fontRef idx="minor">
                          <a:schemeClr val="tx1"/>
                        </a:fontRef>
                      </a:style>
                    </a:sp>
                    <a:sp>
                      <a:nvSpPr>
                        <a:cNvPr id="37" name="Прямоугольник 36"/>
                        <a:cNvSpPr/>
                      </a:nvSpPr>
                      <a:spPr>
                        <a:xfrm>
                          <a:off x="4071934" y="3571876"/>
                          <a:ext cx="5072066" cy="571504"/>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b="1" i="1" dirty="0" smtClean="0">
                                <a:solidFill>
                                  <a:srgbClr val="00B050"/>
                                </a:solidFill>
                              </a:rPr>
                              <a:t>Исключения:</a:t>
                            </a:r>
                            <a:r>
                              <a:rPr lang="ru-RU" i="1" dirty="0" smtClean="0"/>
                              <a:t> </a:t>
                            </a:r>
                            <a:r>
                              <a:rPr lang="ru-RU" i="1" dirty="0" smtClean="0">
                                <a:solidFill>
                                  <a:schemeClr val="accent1">
                                    <a:lumMod val="75000"/>
                                  </a:schemeClr>
                                </a:solidFill>
                              </a:rPr>
                              <a:t>соч</a:t>
                            </a:r>
                            <a:r>
                              <a:rPr lang="ru-RU" i="1" dirty="0" smtClean="0">
                                <a:solidFill>
                                  <a:srgbClr val="FF0000"/>
                                </a:solidFill>
                              </a:rPr>
                              <a:t>е</a:t>
                            </a:r>
                            <a:r>
                              <a:rPr lang="ru-RU" i="1" dirty="0" smtClean="0">
                                <a:solidFill>
                                  <a:schemeClr val="accent1">
                                    <a:lumMod val="75000"/>
                                  </a:schemeClr>
                                </a:solidFill>
                              </a:rPr>
                              <a:t>тать, соч</a:t>
                            </a:r>
                            <a:r>
                              <a:rPr lang="ru-RU" i="1" dirty="0" smtClean="0">
                                <a:solidFill>
                                  <a:srgbClr val="FF0000"/>
                                </a:solidFill>
                              </a:rPr>
                              <a:t>е</a:t>
                            </a:r>
                            <a:r>
                              <a:rPr lang="ru-RU" i="1" dirty="0" smtClean="0">
                                <a:solidFill>
                                  <a:schemeClr val="accent1">
                                    <a:lumMod val="75000"/>
                                  </a:schemeClr>
                                </a:solidFill>
                              </a:rPr>
                              <a:t>тание</a:t>
                            </a:r>
                            <a:endParaRPr lang="ru-RU" i="1" dirty="0">
                              <a:solidFill>
                                <a:schemeClr val="accent1">
                                  <a:lumMod val="75000"/>
                                </a:schemeClr>
                              </a:solidFill>
                            </a:endParaRPr>
                          </a:p>
                        </a:txBody>
                        <a:useSpRect/>
                      </a:txSp>
                      <a:style>
                        <a:lnRef idx="2">
                          <a:schemeClr val="accent1"/>
                        </a:lnRef>
                        <a:fillRef idx="1">
                          <a:schemeClr val="lt1"/>
                        </a:fillRef>
                        <a:effectRef idx="0">
                          <a:schemeClr val="accent1"/>
                        </a:effectRef>
                        <a:fontRef idx="minor">
                          <a:schemeClr val="dk1"/>
                        </a:fontRef>
                      </a:style>
                    </a:sp>
                    <a:sp>
                      <a:nvSpPr>
                        <a:cNvPr id="39" name="Прямоугольник 38"/>
                        <a:cNvSpPr/>
                      </a:nvSpPr>
                      <a:spPr>
                        <a:xfrm>
                          <a:off x="4071934" y="5072074"/>
                          <a:ext cx="5072066" cy="78581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b="1" i="1" dirty="0" smtClean="0">
                                <a:solidFill>
                                  <a:srgbClr val="00B050"/>
                                </a:solidFill>
                              </a:rPr>
                              <a:t>Исключения:</a:t>
                            </a:r>
                            <a:r>
                              <a:rPr lang="ru-RU" i="1" dirty="0" smtClean="0"/>
                              <a:t> </a:t>
                            </a:r>
                            <a:r>
                              <a:rPr lang="ru-RU" i="1" dirty="0" smtClean="0">
                                <a:solidFill>
                                  <a:srgbClr val="009900"/>
                                </a:solidFill>
                              </a:rPr>
                              <a:t>пол</a:t>
                            </a:r>
                            <a:r>
                              <a:rPr lang="ru-RU" i="1" dirty="0" smtClean="0">
                                <a:solidFill>
                                  <a:srgbClr val="FF0000"/>
                                </a:solidFill>
                              </a:rPr>
                              <a:t>о</a:t>
                            </a:r>
                            <a:r>
                              <a:rPr lang="ru-RU" i="1" dirty="0" smtClean="0">
                                <a:solidFill>
                                  <a:srgbClr val="009900"/>
                                </a:solidFill>
                              </a:rPr>
                              <a:t>г, р</a:t>
                            </a:r>
                            <a:r>
                              <a:rPr lang="ru-RU" i="1" dirty="0" smtClean="0">
                                <a:solidFill>
                                  <a:srgbClr val="FF0000"/>
                                </a:solidFill>
                              </a:rPr>
                              <a:t>о</a:t>
                            </a:r>
                            <a:r>
                              <a:rPr lang="ru-RU" i="1" dirty="0" smtClean="0">
                                <a:solidFill>
                                  <a:srgbClr val="009900"/>
                                </a:solidFill>
                              </a:rPr>
                              <a:t>сток, р</a:t>
                            </a:r>
                            <a:r>
                              <a:rPr lang="ru-RU" i="1" dirty="0" smtClean="0">
                                <a:solidFill>
                                  <a:srgbClr val="FF0000"/>
                                </a:solidFill>
                              </a:rPr>
                              <a:t>о</a:t>
                            </a:r>
                            <a:r>
                              <a:rPr lang="ru-RU" i="1" dirty="0" smtClean="0">
                                <a:solidFill>
                                  <a:srgbClr val="009900"/>
                                </a:solidFill>
                              </a:rPr>
                              <a:t>стовщик, Р</a:t>
                            </a:r>
                            <a:r>
                              <a:rPr lang="ru-RU" i="1" dirty="0" smtClean="0">
                                <a:solidFill>
                                  <a:srgbClr val="FF0000"/>
                                </a:solidFill>
                              </a:rPr>
                              <a:t>о</a:t>
                            </a:r>
                            <a:r>
                              <a:rPr lang="ru-RU" i="1" dirty="0" smtClean="0">
                                <a:solidFill>
                                  <a:srgbClr val="009900"/>
                                </a:solidFill>
                              </a:rPr>
                              <a:t>стов, Р</a:t>
                            </a:r>
                            <a:r>
                              <a:rPr lang="ru-RU" i="1" dirty="0" smtClean="0">
                                <a:solidFill>
                                  <a:srgbClr val="FF0000"/>
                                </a:solidFill>
                              </a:rPr>
                              <a:t>о</a:t>
                            </a:r>
                            <a:r>
                              <a:rPr lang="ru-RU" i="1" dirty="0" smtClean="0">
                                <a:solidFill>
                                  <a:srgbClr val="009900"/>
                                </a:solidFill>
                              </a:rPr>
                              <a:t>стислав, подр</a:t>
                            </a:r>
                            <a:r>
                              <a:rPr lang="ru-RU" i="1" dirty="0" smtClean="0">
                                <a:solidFill>
                                  <a:srgbClr val="FF0000"/>
                                </a:solidFill>
                              </a:rPr>
                              <a:t>о</a:t>
                            </a:r>
                            <a:r>
                              <a:rPr lang="ru-RU" i="1" dirty="0" smtClean="0">
                                <a:solidFill>
                                  <a:srgbClr val="009900"/>
                                </a:solidFill>
                              </a:rPr>
                              <a:t>стковый, отр</a:t>
                            </a:r>
                            <a:r>
                              <a:rPr lang="ru-RU" i="1" dirty="0" smtClean="0">
                                <a:solidFill>
                                  <a:srgbClr val="FF0000"/>
                                </a:solidFill>
                              </a:rPr>
                              <a:t>а</a:t>
                            </a:r>
                            <a:r>
                              <a:rPr lang="ru-RU" i="1" dirty="0" smtClean="0">
                                <a:solidFill>
                                  <a:srgbClr val="009900"/>
                                </a:solidFill>
                              </a:rPr>
                              <a:t>сль, ск</a:t>
                            </a:r>
                            <a:r>
                              <a:rPr lang="ru-RU" i="1" dirty="0" smtClean="0">
                                <a:solidFill>
                                  <a:srgbClr val="FF0000"/>
                                </a:solidFill>
                              </a:rPr>
                              <a:t>а</a:t>
                            </a:r>
                            <a:r>
                              <a:rPr lang="ru-RU" i="1" dirty="0" smtClean="0">
                                <a:solidFill>
                                  <a:srgbClr val="009900"/>
                                </a:solidFill>
                              </a:rPr>
                              <a:t>чок ск</a:t>
                            </a:r>
                            <a:r>
                              <a:rPr lang="ru-RU" i="1" dirty="0" smtClean="0">
                                <a:solidFill>
                                  <a:srgbClr val="FF0000"/>
                                </a:solidFill>
                              </a:rPr>
                              <a:t>а</a:t>
                            </a:r>
                            <a:r>
                              <a:rPr lang="ru-RU" i="1" dirty="0" smtClean="0">
                                <a:solidFill>
                                  <a:srgbClr val="009900"/>
                                </a:solidFill>
                              </a:rPr>
                              <a:t>чу</a:t>
                            </a:r>
                            <a:endParaRPr lang="ru-RU" i="1" dirty="0">
                              <a:solidFill>
                                <a:srgbClr val="009900"/>
                              </a:solidFill>
                            </a:endParaRPr>
                          </a:p>
                        </a:txBody>
                        <a:useSpRect/>
                      </a:txSp>
                      <a:style>
                        <a:lnRef idx="2">
                          <a:schemeClr val="accent3"/>
                        </a:lnRef>
                        <a:fillRef idx="1">
                          <a:schemeClr val="lt1"/>
                        </a:fillRef>
                        <a:effectRef idx="0">
                          <a:schemeClr val="accent3"/>
                        </a:effectRef>
                        <a:fontRef idx="minor">
                          <a:schemeClr val="dk1"/>
                        </a:fontRef>
                      </a:style>
                    </a:sp>
                  </a:grpSp>
                </lc:lockedCanvas>
              </a:graphicData>
            </a:graphic>
          </wp:inline>
        </w:drawing>
      </w:r>
    </w:p>
    <w:p w:rsidR="00E658D0" w:rsidRPr="00C85CDA" w:rsidRDefault="00E658D0" w:rsidP="00E658D0">
      <w:pPr>
        <w:tabs>
          <w:tab w:val="left" w:pos="1276"/>
        </w:tabs>
        <w:jc w:val="both"/>
      </w:pPr>
      <w:r w:rsidRPr="00C85CDA">
        <w:rPr>
          <w:noProof/>
          <w:lang w:eastAsia="ru-RU"/>
        </w:rPr>
        <w:drawing>
          <wp:inline distT="0" distB="0" distL="0" distR="0">
            <wp:extent cx="6556375" cy="3096895"/>
            <wp:effectExtent l="0" t="0" r="0" b="0"/>
            <wp:docPr id="401"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3714752"/>
                      <a:chOff x="0" y="0"/>
                      <a:chExt cx="9144000" cy="3714752"/>
                    </a:xfrm>
                  </a:grpSpPr>
                  <a:grpSp>
                    <a:nvGrpSpPr>
                      <a:cNvPr id="43" name="Группа 42"/>
                      <a:cNvGrpSpPr/>
                    </a:nvGrpSpPr>
                    <a:grpSpPr>
                      <a:xfrm>
                        <a:off x="0" y="0"/>
                        <a:ext cx="9144000" cy="3714752"/>
                        <a:chOff x="0" y="0"/>
                        <a:chExt cx="9144000" cy="3714752"/>
                      </a:xfrm>
                    </a:grpSpPr>
                    <a:sp>
                      <a:nvSpPr>
                        <a:cNvPr id="35" name="Прямоугольник 34"/>
                        <a:cNvSpPr/>
                      </a:nvSpPr>
                      <a:spPr>
                        <a:xfrm>
                          <a:off x="1142976" y="2071678"/>
                          <a:ext cx="7786742" cy="1285884"/>
                        </a:xfrm>
                        <a:prstGeom prst="rect">
                          <a:avLst/>
                        </a:prstGeom>
                      </a:spPr>
                      <a:txSp>
                        <a:txBody>
                          <a:bodyPr numCol="2"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803275" algn="just"/>
                            <a:r>
                              <a:rPr lang="ru-RU" dirty="0" smtClean="0">
                                <a:solidFill>
                                  <a:srgbClr val="0000FF"/>
                                </a:solidFill>
                              </a:rPr>
                              <a:t>мак – мок (</a:t>
                            </a:r>
                            <a:r>
                              <a:rPr lang="ru-RU" dirty="0" err="1" smtClean="0">
                                <a:solidFill>
                                  <a:srgbClr val="0000FF"/>
                                </a:solidFill>
                              </a:rPr>
                              <a:t>моч</a:t>
                            </a:r>
                            <a:r>
                              <a:rPr lang="ru-RU" dirty="0" smtClean="0">
                                <a:solidFill>
                                  <a:srgbClr val="0000FF"/>
                                </a:solidFill>
                              </a:rPr>
                              <a:t>)</a:t>
                            </a:r>
                          </a:p>
                          <a:p>
                            <a:pPr marL="803275" algn="just"/>
                            <a:r>
                              <a:rPr lang="ru-RU" dirty="0" smtClean="0">
                                <a:solidFill>
                                  <a:srgbClr val="0000FF"/>
                                </a:solidFill>
                              </a:rPr>
                              <a:t>М</a:t>
                            </a:r>
                            <a:r>
                              <a:rPr lang="ru-RU" dirty="0" smtClean="0">
                                <a:solidFill>
                                  <a:srgbClr val="FF0000"/>
                                </a:solidFill>
                              </a:rPr>
                              <a:t>А</a:t>
                            </a:r>
                            <a:r>
                              <a:rPr lang="ru-RU" dirty="0" smtClean="0">
                                <a:solidFill>
                                  <a:srgbClr val="0000FF"/>
                                </a:solidFill>
                              </a:rPr>
                              <a:t>К = погружать в жидкость</a:t>
                            </a:r>
                          </a:p>
                          <a:p>
                            <a:pPr marL="803275" algn="just"/>
                            <a:r>
                              <a:rPr lang="ru-RU" dirty="0" smtClean="0">
                                <a:solidFill>
                                  <a:srgbClr val="0000FF"/>
                                </a:solidFill>
                              </a:rPr>
                              <a:t>М</a:t>
                            </a:r>
                            <a:r>
                              <a:rPr lang="ru-RU" dirty="0" smtClean="0">
                                <a:solidFill>
                                  <a:srgbClr val="FF0000"/>
                                </a:solidFill>
                              </a:rPr>
                              <a:t>О</a:t>
                            </a:r>
                            <a:r>
                              <a:rPr lang="ru-RU" dirty="0" smtClean="0">
                                <a:solidFill>
                                  <a:srgbClr val="0000FF"/>
                                </a:solidFill>
                              </a:rPr>
                              <a:t>К = пропускать жидкость</a:t>
                            </a:r>
                          </a:p>
                          <a:p>
                            <a:pPr marL="803275" algn="just"/>
                            <a:endParaRPr lang="ru-RU" dirty="0">
                              <a:solidFill>
                                <a:srgbClr val="0000FF"/>
                              </a:solidFill>
                            </a:endParaRPr>
                          </a:p>
                          <a:p>
                            <a:pPr marL="803275" algn="just"/>
                            <a:endParaRPr lang="ru-RU" dirty="0" smtClean="0">
                              <a:solidFill>
                                <a:srgbClr val="0000FF"/>
                              </a:solidFill>
                            </a:endParaRPr>
                          </a:p>
                          <a:p>
                            <a:pPr marL="803275" algn="just"/>
                            <a:r>
                              <a:rPr lang="ru-RU" dirty="0" err="1" smtClean="0">
                                <a:solidFill>
                                  <a:srgbClr val="0000FF"/>
                                </a:solidFill>
                              </a:rPr>
                              <a:t>равн</a:t>
                            </a:r>
                            <a:r>
                              <a:rPr lang="ru-RU" dirty="0" smtClean="0">
                                <a:solidFill>
                                  <a:srgbClr val="0000FF"/>
                                </a:solidFill>
                              </a:rPr>
                              <a:t> – </a:t>
                            </a:r>
                            <a:r>
                              <a:rPr lang="ru-RU" dirty="0" err="1" smtClean="0">
                                <a:solidFill>
                                  <a:srgbClr val="0000FF"/>
                                </a:solidFill>
                              </a:rPr>
                              <a:t>ровн</a:t>
                            </a:r>
                            <a:endParaRPr lang="ru-RU" dirty="0" smtClean="0">
                              <a:solidFill>
                                <a:srgbClr val="0000FF"/>
                              </a:solidFill>
                            </a:endParaRPr>
                          </a:p>
                          <a:p>
                            <a:pPr marL="803275" algn="just"/>
                            <a:r>
                              <a:rPr lang="ru-RU" dirty="0" smtClean="0">
                                <a:solidFill>
                                  <a:srgbClr val="0000FF"/>
                                </a:solidFill>
                              </a:rPr>
                              <a:t>Р</a:t>
                            </a:r>
                            <a:r>
                              <a:rPr lang="ru-RU" dirty="0" smtClean="0">
                                <a:solidFill>
                                  <a:srgbClr val="FF0000"/>
                                </a:solidFill>
                              </a:rPr>
                              <a:t>А</a:t>
                            </a:r>
                            <a:r>
                              <a:rPr lang="ru-RU" dirty="0" smtClean="0">
                                <a:solidFill>
                                  <a:srgbClr val="0000FF"/>
                                </a:solidFill>
                              </a:rPr>
                              <a:t>ВН = равный, одинаковый</a:t>
                            </a:r>
                          </a:p>
                          <a:p>
                            <a:pPr marL="803275" algn="just"/>
                            <a:r>
                              <a:rPr lang="ru-RU" dirty="0" smtClean="0">
                                <a:solidFill>
                                  <a:srgbClr val="0000FF"/>
                                </a:solidFill>
                              </a:rPr>
                              <a:t>Р</a:t>
                            </a:r>
                            <a:r>
                              <a:rPr lang="ru-RU" dirty="0" smtClean="0">
                                <a:solidFill>
                                  <a:srgbClr val="FF0000"/>
                                </a:solidFill>
                              </a:rPr>
                              <a:t>О</a:t>
                            </a:r>
                            <a:r>
                              <a:rPr lang="ru-RU" dirty="0" smtClean="0">
                                <a:solidFill>
                                  <a:srgbClr val="0000FF"/>
                                </a:solidFill>
                              </a:rPr>
                              <a:t>ВН = ровный, гладкий, прямой</a:t>
                            </a:r>
                            <a:endParaRPr lang="ru-RU" dirty="0">
                              <a:solidFill>
                                <a:srgbClr val="0000FF"/>
                              </a:solidFill>
                            </a:endParaRPr>
                          </a:p>
                        </a:txBody>
                        <a:useSpRect/>
                      </a:txSp>
                      <a:style>
                        <a:lnRef idx="1">
                          <a:schemeClr val="accent6"/>
                        </a:lnRef>
                        <a:fillRef idx="2">
                          <a:schemeClr val="accent6"/>
                        </a:fillRef>
                        <a:effectRef idx="1">
                          <a:schemeClr val="accent6"/>
                        </a:effectRef>
                        <a:fontRef idx="minor">
                          <a:schemeClr val="dk1"/>
                        </a:fontRef>
                      </a:style>
                    </a:sp>
                    <a:sp>
                      <a:nvSpPr>
                        <a:cNvPr id="32" name="Прямоугольник 31"/>
                        <a:cNvSpPr/>
                      </a:nvSpPr>
                      <a:spPr>
                        <a:xfrm>
                          <a:off x="1142976" y="214290"/>
                          <a:ext cx="7786742" cy="114300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993775" algn="just"/>
                            <a:r>
                              <a:rPr lang="ru-RU" dirty="0" smtClean="0">
                                <a:solidFill>
                                  <a:srgbClr val="0000FF"/>
                                </a:solidFill>
                              </a:rPr>
                              <a:t>плыв  </a:t>
                            </a:r>
                            <a:r>
                              <a:rPr lang="ru-RU" dirty="0" smtClean="0">
                                <a:solidFill>
                                  <a:srgbClr val="0000FF"/>
                                </a:solidFill>
                                <a:latin typeface="Calibri"/>
                              </a:rPr>
                              <a:t>→  пишется в слове ПЛ</a:t>
                            </a:r>
                            <a:r>
                              <a:rPr lang="ru-RU" dirty="0" smtClean="0">
                                <a:solidFill>
                                  <a:srgbClr val="FF0000"/>
                                </a:solidFill>
                                <a:latin typeface="Calibri"/>
                              </a:rPr>
                              <a:t>Ы</a:t>
                            </a:r>
                            <a:r>
                              <a:rPr lang="ru-RU" dirty="0" smtClean="0">
                                <a:solidFill>
                                  <a:srgbClr val="0000FF"/>
                                </a:solidFill>
                                <a:latin typeface="Calibri"/>
                              </a:rPr>
                              <a:t>ВУНЫ</a:t>
                            </a:r>
                            <a:endParaRPr lang="ru-RU" dirty="0" smtClean="0">
                              <a:solidFill>
                                <a:srgbClr val="0000FF"/>
                              </a:solidFill>
                            </a:endParaRPr>
                          </a:p>
                          <a:p>
                            <a:pPr marL="993775" algn="just"/>
                            <a:r>
                              <a:rPr lang="ru-RU" dirty="0" smtClean="0">
                                <a:solidFill>
                                  <a:srgbClr val="0000FF"/>
                                </a:solidFill>
                              </a:rPr>
                              <a:t>плов   →  пишется в словах ПЛ</a:t>
                            </a:r>
                            <a:r>
                              <a:rPr lang="ru-RU" dirty="0" smtClean="0">
                                <a:solidFill>
                                  <a:srgbClr val="FF0000"/>
                                </a:solidFill>
                              </a:rPr>
                              <a:t>О</a:t>
                            </a:r>
                            <a:r>
                              <a:rPr lang="ru-RU" dirty="0" smtClean="0">
                                <a:solidFill>
                                  <a:srgbClr val="0000FF"/>
                                </a:solidFill>
                              </a:rPr>
                              <a:t>ВЕЦ, ПЛ</a:t>
                            </a:r>
                            <a:r>
                              <a:rPr lang="ru-RU" dirty="0" smtClean="0">
                                <a:solidFill>
                                  <a:srgbClr val="FF0000"/>
                                </a:solidFill>
                              </a:rPr>
                              <a:t>О</a:t>
                            </a:r>
                            <a:r>
                              <a:rPr lang="ru-RU" dirty="0" smtClean="0">
                                <a:solidFill>
                                  <a:srgbClr val="0000FF"/>
                                </a:solidFill>
                              </a:rPr>
                              <a:t>ВЧИХА</a:t>
                            </a:r>
                          </a:p>
                          <a:p>
                            <a:pPr marL="993775" algn="just"/>
                            <a:r>
                              <a:rPr lang="ru-RU" dirty="0" err="1" smtClean="0">
                                <a:solidFill>
                                  <a:srgbClr val="0000FF"/>
                                </a:solidFill>
                              </a:rPr>
                              <a:t>плав</a:t>
                            </a:r>
                            <a:r>
                              <a:rPr lang="ru-RU" dirty="0" smtClean="0">
                                <a:solidFill>
                                  <a:srgbClr val="0000FF"/>
                                </a:solidFill>
                              </a:rPr>
                              <a:t>   →  в остальных словах с этим чередующимся корне</a:t>
                            </a:r>
                            <a:endParaRPr lang="ru-RU" dirty="0">
                              <a:solidFill>
                                <a:srgbClr val="0000FF"/>
                              </a:solidFill>
                            </a:endParaRPr>
                          </a:p>
                        </a:txBody>
                        <a:useSpRect/>
                      </a:txSp>
                      <a:style>
                        <a:lnRef idx="1">
                          <a:schemeClr val="accent4"/>
                        </a:lnRef>
                        <a:fillRef idx="2">
                          <a:schemeClr val="accent4"/>
                        </a:fillRef>
                        <a:effectRef idx="1">
                          <a:schemeClr val="accent4"/>
                        </a:effectRef>
                        <a:fontRef idx="minor">
                          <a:schemeClr val="dk1"/>
                        </a:fontRef>
                      </a:style>
                    </a:sp>
                    <a:sp>
                      <a:nvSpPr>
                        <a:cNvPr id="26" name="Скругленный прямоугольник 25"/>
                        <a:cNvSpPr/>
                      </a:nvSpPr>
                      <a:spPr>
                        <a:xfrm>
                          <a:off x="0" y="0"/>
                          <a:ext cx="2000264" cy="1071546"/>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Запомни!</a:t>
                            </a:r>
                            <a:endParaRPr lang="ru-RU" dirty="0"/>
                          </a:p>
                        </a:txBody>
                        <a:useSpRect/>
                      </a:txSp>
                      <a:style>
                        <a:lnRef idx="3">
                          <a:schemeClr val="lt1"/>
                        </a:lnRef>
                        <a:fillRef idx="1">
                          <a:schemeClr val="accent4"/>
                        </a:fillRef>
                        <a:effectRef idx="1">
                          <a:schemeClr val="accent4"/>
                        </a:effectRef>
                        <a:fontRef idx="minor">
                          <a:schemeClr val="lt1"/>
                        </a:fontRef>
                      </a:style>
                    </a:sp>
                    <a:sp>
                      <a:nvSpPr>
                        <a:cNvPr id="28" name="Скругленный прямоугольник 27"/>
                        <a:cNvSpPr/>
                      </a:nvSpPr>
                      <a:spPr>
                        <a:xfrm>
                          <a:off x="0" y="1785926"/>
                          <a:ext cx="2000264" cy="785818"/>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зависит от смысла</a:t>
                            </a:r>
                            <a:endParaRPr lang="ru-RU" b="1" dirty="0"/>
                          </a:p>
                        </a:txBody>
                        <a:useSpRect/>
                      </a:txSp>
                      <a:style>
                        <a:lnRef idx="3">
                          <a:schemeClr val="lt1"/>
                        </a:lnRef>
                        <a:fillRef idx="1">
                          <a:schemeClr val="accent6"/>
                        </a:fillRef>
                        <a:effectRef idx="1">
                          <a:schemeClr val="accent6"/>
                        </a:effectRef>
                        <a:fontRef idx="minor">
                          <a:schemeClr val="lt1"/>
                        </a:fontRef>
                      </a:style>
                    </a:sp>
                    <a:sp>
                      <a:nvSpPr>
                        <a:cNvPr id="37" name="Прямоугольник 36"/>
                        <a:cNvSpPr/>
                      </a:nvSpPr>
                      <a:spPr>
                        <a:xfrm>
                          <a:off x="4071934" y="3143248"/>
                          <a:ext cx="5072066" cy="571504"/>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b="1" i="1" dirty="0" smtClean="0">
                                <a:solidFill>
                                  <a:srgbClr val="00B050"/>
                                </a:solidFill>
                              </a:rPr>
                              <a:t>Исключения:</a:t>
                            </a:r>
                            <a:r>
                              <a:rPr lang="ru-RU" i="1" dirty="0" smtClean="0"/>
                              <a:t> </a:t>
                            </a:r>
                            <a:r>
                              <a:rPr lang="ru-RU" b="1" i="1" dirty="0" smtClean="0">
                                <a:solidFill>
                                  <a:schemeClr val="accent6">
                                    <a:lumMod val="50000"/>
                                  </a:schemeClr>
                                </a:solidFill>
                              </a:rPr>
                              <a:t>р</a:t>
                            </a:r>
                            <a:r>
                              <a:rPr lang="ru-RU" b="1" i="1" dirty="0" smtClean="0">
                                <a:solidFill>
                                  <a:srgbClr val="FF0000"/>
                                </a:solidFill>
                              </a:rPr>
                              <a:t>а</a:t>
                            </a:r>
                            <a:r>
                              <a:rPr lang="ru-RU" b="1" i="1" dirty="0" smtClean="0">
                                <a:solidFill>
                                  <a:schemeClr val="accent6">
                                    <a:lumMod val="50000"/>
                                  </a:schemeClr>
                                </a:solidFill>
                              </a:rPr>
                              <a:t>внина, р</a:t>
                            </a:r>
                            <a:r>
                              <a:rPr lang="ru-RU" b="1" i="1" dirty="0" smtClean="0">
                                <a:solidFill>
                                  <a:srgbClr val="FF0000"/>
                                </a:solidFill>
                              </a:rPr>
                              <a:t>о</a:t>
                            </a:r>
                            <a:r>
                              <a:rPr lang="ru-RU" b="1" i="1" dirty="0" smtClean="0">
                                <a:solidFill>
                                  <a:schemeClr val="accent6">
                                    <a:lumMod val="50000"/>
                                  </a:schemeClr>
                                </a:solidFill>
                              </a:rPr>
                              <a:t>весник, пор</a:t>
                            </a:r>
                            <a:r>
                              <a:rPr lang="ru-RU" b="1" i="1" dirty="0" smtClean="0">
                                <a:solidFill>
                                  <a:srgbClr val="FF0000"/>
                                </a:solidFill>
                              </a:rPr>
                              <a:t>о</a:t>
                            </a:r>
                            <a:r>
                              <a:rPr lang="ru-RU" b="1" i="1" dirty="0" smtClean="0">
                                <a:solidFill>
                                  <a:schemeClr val="accent6">
                                    <a:lumMod val="50000"/>
                                  </a:schemeClr>
                                </a:solidFill>
                              </a:rPr>
                              <a:t>вну, ур</a:t>
                            </a:r>
                            <a:r>
                              <a:rPr lang="ru-RU" b="1" i="1" dirty="0" smtClean="0">
                                <a:solidFill>
                                  <a:srgbClr val="FF0000"/>
                                </a:solidFill>
                              </a:rPr>
                              <a:t>о</a:t>
                            </a:r>
                            <a:r>
                              <a:rPr lang="ru-RU" b="1" i="1" dirty="0" smtClean="0">
                                <a:solidFill>
                                  <a:schemeClr val="accent6">
                                    <a:lumMod val="50000"/>
                                  </a:schemeClr>
                                </a:solidFill>
                              </a:rPr>
                              <a:t>вень</a:t>
                            </a:r>
                            <a:endParaRPr lang="ru-RU" b="1" i="1" dirty="0">
                              <a:solidFill>
                                <a:schemeClr val="accent6">
                                  <a:lumMod val="50000"/>
                                </a:schemeClr>
                              </a:solidFill>
                            </a:endParaRPr>
                          </a:p>
                        </a:txBody>
                        <a:useSpRect/>
                      </a:txSp>
                      <a:style>
                        <a:lnRef idx="2">
                          <a:schemeClr val="accent6"/>
                        </a:lnRef>
                        <a:fillRef idx="1">
                          <a:schemeClr val="lt1"/>
                        </a:fillRef>
                        <a:effectRef idx="0">
                          <a:schemeClr val="accent6"/>
                        </a:effectRef>
                        <a:fontRef idx="minor">
                          <a:schemeClr val="dk1"/>
                        </a:fontRef>
                      </a:style>
                    </a:sp>
                  </a:grpSp>
                </lc:lockedCanvas>
              </a:graphicData>
            </a:graphic>
          </wp:inline>
        </w:drawing>
      </w:r>
    </w:p>
    <w:p w:rsidR="00E658D0" w:rsidRPr="00C85CDA" w:rsidRDefault="00E658D0" w:rsidP="00E658D0">
      <w:pPr>
        <w:tabs>
          <w:tab w:val="left" w:pos="1276"/>
        </w:tabs>
        <w:jc w:val="both"/>
        <w:rPr>
          <w:b/>
          <w:color w:val="E36C0A"/>
          <w:sz w:val="28"/>
          <w:szCs w:val="28"/>
        </w:rPr>
      </w:pPr>
    </w:p>
    <w:p w:rsidR="00E658D0" w:rsidRPr="00C85CDA" w:rsidRDefault="00E658D0" w:rsidP="00E658D0">
      <w:pPr>
        <w:tabs>
          <w:tab w:val="left" w:pos="1276"/>
        </w:tabs>
        <w:jc w:val="both"/>
        <w:rPr>
          <w:color w:val="E36C0A"/>
          <w:sz w:val="40"/>
          <w:szCs w:val="40"/>
        </w:rPr>
      </w:pPr>
      <w:r w:rsidRPr="00C85CDA">
        <w:rPr>
          <w:b/>
          <w:color w:val="E36C0A"/>
          <w:sz w:val="28"/>
          <w:szCs w:val="28"/>
        </w:rPr>
        <w:sym w:font="Wingdings" w:char="004A"/>
      </w:r>
      <w:r w:rsidRPr="00C85CDA">
        <w:rPr>
          <w:b/>
          <w:color w:val="E36C0A"/>
          <w:sz w:val="28"/>
          <w:szCs w:val="28"/>
        </w:rPr>
        <w:t xml:space="preserve"> «Запоминалки»</w:t>
      </w:r>
    </w:p>
    <w:p w:rsidR="00E658D0" w:rsidRPr="00C85CDA" w:rsidRDefault="00E658D0" w:rsidP="00E658D0">
      <w:pPr>
        <w:tabs>
          <w:tab w:val="left" w:pos="1276"/>
        </w:tabs>
        <w:jc w:val="both"/>
        <w:rPr>
          <w:color w:val="000000"/>
          <w:szCs w:val="24"/>
        </w:rPr>
      </w:pPr>
      <w:r w:rsidRPr="00C85CDA">
        <w:rPr>
          <w:noProof/>
          <w:lang w:eastAsia="ru-RU"/>
        </w:rPr>
        <w:drawing>
          <wp:inline distT="0" distB="0" distL="0" distR="0">
            <wp:extent cx="1992630" cy="767715"/>
            <wp:effectExtent l="0" t="0" r="0" b="0"/>
            <wp:docPr id="402"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71834" cy="1200329"/>
                      <a:chOff x="4572000" y="4643446"/>
                      <a:chExt cx="3071834" cy="1200329"/>
                    </a:xfrm>
                  </a:grpSpPr>
                  <a:sp>
                    <a:nvSpPr>
                      <a:cNvPr id="45" name="Прямоугольник 44"/>
                      <a:cNvSpPr/>
                    </a:nvSpPr>
                    <a:spPr>
                      <a:xfrm>
                        <a:off x="4572000" y="4643446"/>
                        <a:ext cx="3071834" cy="1200329"/>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a:solidFill>
                                <a:srgbClr val="0000FF"/>
                              </a:solidFill>
                            </a:rPr>
                            <a:t>Соб</a:t>
                          </a:r>
                          <a:r>
                            <a:rPr lang="ru-RU" dirty="0">
                              <a:solidFill>
                                <a:srgbClr val="FF0000"/>
                              </a:solidFill>
                            </a:rPr>
                            <a:t>ира</a:t>
                          </a:r>
                          <a:r>
                            <a:rPr lang="ru-RU" dirty="0">
                              <a:solidFill>
                                <a:srgbClr val="0000FF"/>
                              </a:solidFill>
                            </a:rPr>
                            <a:t>ть, ст</a:t>
                          </a:r>
                          <a:r>
                            <a:rPr lang="ru-RU" dirty="0">
                              <a:solidFill>
                                <a:srgbClr val="FF0000"/>
                              </a:solidFill>
                            </a:rPr>
                            <a:t>ира</a:t>
                          </a:r>
                          <a:r>
                            <a:rPr lang="ru-RU" dirty="0">
                              <a:solidFill>
                                <a:srgbClr val="0000FF"/>
                              </a:solidFill>
                            </a:rPr>
                            <a:t>ть, зад</a:t>
                          </a:r>
                          <a:r>
                            <a:rPr lang="ru-RU" dirty="0">
                              <a:solidFill>
                                <a:srgbClr val="FF0000"/>
                              </a:solidFill>
                            </a:rPr>
                            <a:t>ира </a:t>
                          </a:r>
                          <a:r>
                            <a:rPr lang="ru-RU" dirty="0">
                              <a:solidFill>
                                <a:srgbClr val="0000FF"/>
                              </a:solidFill>
                            </a:rPr>
                            <a:t>-</a:t>
                          </a:r>
                        </a:p>
                        <a:p>
                          <a:r>
                            <a:rPr lang="ru-RU" dirty="0">
                              <a:solidFill>
                                <a:srgbClr val="0000FF"/>
                              </a:solidFill>
                            </a:rPr>
                            <a:t>Повнимательней гляди:</a:t>
                          </a:r>
                        </a:p>
                        <a:p>
                          <a:r>
                            <a:rPr lang="ru-RU" dirty="0">
                              <a:solidFill>
                                <a:srgbClr val="0000FF"/>
                              </a:solidFill>
                            </a:rPr>
                            <a:t>Если в слове имя </a:t>
                          </a:r>
                          <a:r>
                            <a:rPr lang="ru-RU" dirty="0">
                              <a:solidFill>
                                <a:srgbClr val="FF0000"/>
                              </a:solidFill>
                            </a:rPr>
                            <a:t>Ира</a:t>
                          </a:r>
                          <a:r>
                            <a:rPr lang="ru-RU" dirty="0">
                              <a:solidFill>
                                <a:srgbClr val="0000FF"/>
                              </a:solidFill>
                            </a:rPr>
                            <a:t>,</a:t>
                          </a:r>
                        </a:p>
                        <a:p>
                          <a:r>
                            <a:rPr lang="ru-RU" dirty="0">
                              <a:solidFill>
                                <a:srgbClr val="0000FF"/>
                              </a:solidFill>
                            </a:rPr>
                            <a:t>Значит, в корне буква </a:t>
                          </a:r>
                          <a:r>
                            <a:rPr lang="ru-RU" dirty="0">
                              <a:solidFill>
                                <a:srgbClr val="FF0000"/>
                              </a:solidFill>
                            </a:rPr>
                            <a:t>И</a:t>
                          </a:r>
                          <a:r>
                            <a:rPr lang="ru-RU" dirty="0">
                              <a:solidFill>
                                <a:srgbClr val="0000FF"/>
                              </a:solidFill>
                            </a:rPr>
                            <a:t>.</a:t>
                          </a:r>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E658D0" w:rsidRPr="00C85CDA" w:rsidRDefault="00E658D0" w:rsidP="00E658D0">
      <w:pPr>
        <w:tabs>
          <w:tab w:val="left" w:pos="1276"/>
        </w:tabs>
        <w:outlineLvl w:val="0"/>
        <w:rPr>
          <w:b/>
        </w:rPr>
      </w:pPr>
    </w:p>
    <w:p w:rsidR="00E658D0" w:rsidRPr="00C85CDA" w:rsidRDefault="00E658D0" w:rsidP="00E658D0">
      <w:pPr>
        <w:tabs>
          <w:tab w:val="left" w:pos="1276"/>
        </w:tabs>
        <w:outlineLvl w:val="0"/>
        <w:rPr>
          <w:b/>
        </w:rPr>
      </w:pPr>
      <w:r w:rsidRPr="00C85CDA">
        <w:rPr>
          <w:b/>
        </w:rPr>
        <w:t xml:space="preserve">Формулировки задания А14 могут быть разные: </w:t>
      </w:r>
    </w:p>
    <w:p w:rsidR="00E658D0" w:rsidRPr="00C85CDA" w:rsidRDefault="00E658D0" w:rsidP="00E658D0">
      <w:pPr>
        <w:numPr>
          <w:ilvl w:val="0"/>
          <w:numId w:val="25"/>
        </w:numPr>
        <w:tabs>
          <w:tab w:val="left" w:pos="709"/>
        </w:tabs>
        <w:contextualSpacing/>
        <w:jc w:val="both"/>
      </w:pPr>
      <w:r w:rsidRPr="00C85CDA">
        <w:rPr>
          <w:b/>
        </w:rPr>
        <w:t>×</w:t>
      </w:r>
      <w:r w:rsidRPr="00C85CDA">
        <w:t xml:space="preserve"> В каком ряду во всех словах пропущена безударная проверяемая (непроверяемая) гласная корня? </w:t>
      </w:r>
    </w:p>
    <w:p w:rsidR="00E658D0" w:rsidRPr="00C85CDA" w:rsidRDefault="00E658D0" w:rsidP="00E658D0">
      <w:pPr>
        <w:numPr>
          <w:ilvl w:val="0"/>
          <w:numId w:val="25"/>
        </w:numPr>
        <w:tabs>
          <w:tab w:val="left" w:pos="709"/>
        </w:tabs>
        <w:contextualSpacing/>
        <w:jc w:val="both"/>
      </w:pPr>
      <w:r w:rsidRPr="00C85CDA">
        <w:rPr>
          <w:b/>
        </w:rPr>
        <w:t>×</w:t>
      </w:r>
      <w:r w:rsidRPr="00C85CDA">
        <w:t xml:space="preserve"> В каком ряду во всех словах пропущена буква (буква указана)?</w:t>
      </w:r>
    </w:p>
    <w:p w:rsidR="00E658D0" w:rsidRPr="00C85CDA" w:rsidRDefault="00E658D0" w:rsidP="00E658D0">
      <w:pPr>
        <w:numPr>
          <w:ilvl w:val="0"/>
          <w:numId w:val="25"/>
        </w:numPr>
        <w:tabs>
          <w:tab w:val="left" w:pos="709"/>
        </w:tabs>
        <w:contextualSpacing/>
        <w:jc w:val="both"/>
      </w:pPr>
      <w:r w:rsidRPr="00C85CDA">
        <w:rPr>
          <w:b/>
        </w:rPr>
        <w:t>×</w:t>
      </w:r>
      <w:r w:rsidRPr="00C85CDA">
        <w:t xml:space="preserve"> В каком ряду во всех словах пропущена безударная гласная корня, проверяемая ударением?</w:t>
      </w:r>
    </w:p>
    <w:p w:rsidR="00E658D0" w:rsidRPr="00C85CDA" w:rsidRDefault="00E658D0" w:rsidP="00E658D0">
      <w:pPr>
        <w:tabs>
          <w:tab w:val="left" w:pos="1276"/>
        </w:tabs>
        <w:jc w:val="both"/>
        <w:rPr>
          <w:color w:val="323D4F"/>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outlineLvl w:val="0"/>
        <w:rPr>
          <w:b/>
          <w:color w:val="7030A0"/>
          <w:szCs w:val="24"/>
        </w:rPr>
      </w:pPr>
      <w:r w:rsidRPr="00C85CDA">
        <w:rPr>
          <w:b/>
          <w:color w:val="7030A0"/>
          <w:szCs w:val="24"/>
        </w:rPr>
        <w:t>Алгоритм действий №1</w:t>
      </w:r>
    </w:p>
    <w:p w:rsidR="00E658D0" w:rsidRPr="00C85CDA" w:rsidRDefault="00E658D0" w:rsidP="00E658D0">
      <w:pPr>
        <w:numPr>
          <w:ilvl w:val="0"/>
          <w:numId w:val="26"/>
        </w:numPr>
        <w:pBdr>
          <w:top w:val="single" w:sz="18" w:space="1" w:color="7030A0"/>
          <w:left w:val="single" w:sz="18" w:space="4" w:color="7030A0"/>
          <w:bottom w:val="single" w:sz="18" w:space="1" w:color="7030A0"/>
          <w:right w:val="single" w:sz="18" w:space="4" w:color="7030A0"/>
        </w:pBdr>
        <w:tabs>
          <w:tab w:val="left" w:pos="284"/>
        </w:tabs>
        <w:ind w:left="0" w:firstLine="0"/>
        <w:contextualSpacing/>
        <w:jc w:val="both"/>
        <w:rPr>
          <w:szCs w:val="24"/>
        </w:rPr>
      </w:pPr>
      <w:r w:rsidRPr="00C85CDA">
        <w:rPr>
          <w:szCs w:val="24"/>
        </w:rPr>
        <w:t>В каждом варианте ответа выделить корни.</w:t>
      </w:r>
    </w:p>
    <w:p w:rsidR="00E658D0" w:rsidRPr="00C85CDA" w:rsidRDefault="00E658D0" w:rsidP="00E658D0">
      <w:pPr>
        <w:numPr>
          <w:ilvl w:val="0"/>
          <w:numId w:val="26"/>
        </w:numPr>
        <w:pBdr>
          <w:top w:val="single" w:sz="18" w:space="1" w:color="7030A0"/>
          <w:left w:val="single" w:sz="18" w:space="4" w:color="7030A0"/>
          <w:bottom w:val="single" w:sz="18" w:space="1" w:color="7030A0"/>
          <w:right w:val="single" w:sz="18" w:space="4" w:color="7030A0"/>
        </w:pBdr>
        <w:tabs>
          <w:tab w:val="left" w:pos="284"/>
        </w:tabs>
        <w:ind w:left="0" w:firstLine="0"/>
        <w:contextualSpacing/>
        <w:jc w:val="both"/>
        <w:rPr>
          <w:szCs w:val="24"/>
        </w:rPr>
      </w:pPr>
      <w:r w:rsidRPr="00C85CDA">
        <w:rPr>
          <w:szCs w:val="24"/>
        </w:rPr>
        <w:t>Проставьте пропущенные гласные в чередующихся корнях.</w:t>
      </w:r>
    </w:p>
    <w:p w:rsidR="00E658D0" w:rsidRPr="00C85CDA" w:rsidRDefault="00E658D0" w:rsidP="00E658D0">
      <w:pPr>
        <w:numPr>
          <w:ilvl w:val="0"/>
          <w:numId w:val="26"/>
        </w:numPr>
        <w:pBdr>
          <w:top w:val="single" w:sz="18" w:space="1" w:color="7030A0"/>
          <w:left w:val="single" w:sz="18" w:space="4" w:color="7030A0"/>
          <w:bottom w:val="single" w:sz="18" w:space="1" w:color="7030A0"/>
          <w:right w:val="single" w:sz="18" w:space="4" w:color="7030A0"/>
        </w:pBdr>
        <w:tabs>
          <w:tab w:val="left" w:pos="284"/>
        </w:tabs>
        <w:ind w:left="0" w:firstLine="0"/>
        <w:contextualSpacing/>
        <w:jc w:val="both"/>
        <w:rPr>
          <w:szCs w:val="24"/>
        </w:rPr>
      </w:pPr>
      <w:r w:rsidRPr="00C85CDA">
        <w:rPr>
          <w:szCs w:val="24"/>
        </w:rPr>
        <w:t>К остальным словам попытайтесь подобрать проверочные слова, в которых ударение падает на место пропуска.</w:t>
      </w:r>
    </w:p>
    <w:p w:rsidR="00E658D0" w:rsidRPr="00C85CDA" w:rsidRDefault="00E658D0" w:rsidP="00E658D0">
      <w:pPr>
        <w:numPr>
          <w:ilvl w:val="0"/>
          <w:numId w:val="26"/>
        </w:numPr>
        <w:pBdr>
          <w:top w:val="single" w:sz="18" w:space="1" w:color="7030A0"/>
          <w:left w:val="single" w:sz="18" w:space="4" w:color="7030A0"/>
          <w:bottom w:val="single" w:sz="18" w:space="1" w:color="7030A0"/>
          <w:right w:val="single" w:sz="18" w:space="4" w:color="7030A0"/>
        </w:pBdr>
        <w:tabs>
          <w:tab w:val="left" w:pos="284"/>
        </w:tabs>
        <w:ind w:left="0" w:firstLine="0"/>
        <w:contextualSpacing/>
        <w:jc w:val="both"/>
        <w:rPr>
          <w:szCs w:val="24"/>
        </w:rPr>
      </w:pPr>
      <w:r w:rsidRPr="00C85CDA">
        <w:rPr>
          <w:szCs w:val="24"/>
        </w:rPr>
        <w:t>Оставшиеся слова, по-видимому, являются словарными. Придется вспомнить, как они пишутся!!!</w:t>
      </w:r>
    </w:p>
    <w:p w:rsidR="00E658D0" w:rsidRDefault="00E658D0" w:rsidP="00E658D0">
      <w:pPr>
        <w:tabs>
          <w:tab w:val="left" w:pos="1276"/>
        </w:tabs>
        <w:jc w:val="both"/>
        <w:rPr>
          <w:b/>
          <w:color w:val="943634"/>
          <w:sz w:val="32"/>
          <w:szCs w:val="32"/>
        </w:rPr>
      </w:pPr>
    </w:p>
    <w:p w:rsidR="00E658D0" w:rsidRPr="00D800C3" w:rsidRDefault="00E658D0" w:rsidP="00E658D0">
      <w:pPr>
        <w:ind w:left="1068" w:hanging="360"/>
        <w:rPr>
          <w:rFonts w:eastAsia="Times New Roman"/>
          <w:color w:val="000000"/>
          <w:szCs w:val="24"/>
        </w:rPr>
      </w:pPr>
      <w:r w:rsidRPr="00D800C3">
        <w:rPr>
          <w:rFonts w:eastAsia="Times New Roman"/>
          <w:b/>
          <w:bCs/>
          <w:color w:val="000000"/>
          <w:szCs w:val="24"/>
        </w:rPr>
        <w:t>Непроверяемые безударные гласные в корне слова</w:t>
      </w:r>
    </w:p>
    <w:p w:rsidR="00E658D0" w:rsidRPr="00D800C3" w:rsidRDefault="00E658D0" w:rsidP="00E658D0">
      <w:pPr>
        <w:jc w:val="both"/>
        <w:rPr>
          <w:rFonts w:eastAsia="Times New Roman"/>
          <w:color w:val="000000"/>
          <w:szCs w:val="24"/>
        </w:rPr>
      </w:pPr>
      <w:r w:rsidRPr="00D800C3">
        <w:rPr>
          <w:rFonts w:eastAsia="Times New Roman"/>
          <w:color w:val="000000"/>
          <w:szCs w:val="24"/>
        </w:rPr>
        <w:t>Список наиболее часто встречающихся в тестах слов с непроверяемыми безударными гласными в корне, требующими запоминания:</w:t>
      </w:r>
    </w:p>
    <w:p w:rsidR="00E658D0" w:rsidRPr="00D800C3" w:rsidRDefault="00E658D0" w:rsidP="00E658D0">
      <w:pPr>
        <w:jc w:val="both"/>
        <w:rPr>
          <w:rFonts w:eastAsia="Times New Roman"/>
          <w:color w:val="000000"/>
          <w:szCs w:val="24"/>
        </w:rPr>
      </w:pPr>
      <w:r w:rsidRPr="00D800C3">
        <w:rPr>
          <w:rFonts w:eastAsia="Times New Roman"/>
          <w:color w:val="000000"/>
          <w:szCs w:val="24"/>
        </w:rPr>
        <w:t>Апелляция, аномалия, антагонизм, апартаменты, авантюра, адвокат, аплодисменты, бойкот, вакансия, ветеринар, горизонт, габариты, гарнизон, дезертир, дефицит, декларация, интеллигентный, иждивенец, коварный, меридиан, реабилитация, поролон, катастрофа, комбинезон, корифей, компоновать, карнавал, каморка, конфорка, линолеум, меценат, мотивировать, ностальгия, наваждение, примитивный, панорама, парадокс, привилегия, палисадник, предварительный, привередливый, пессимист, реставрировать, сертификат, стипендия, эксперимент.</w:t>
      </w:r>
    </w:p>
    <w:p w:rsidR="00E658D0" w:rsidRPr="00C85CDA" w:rsidRDefault="00E658D0" w:rsidP="00E658D0">
      <w:pPr>
        <w:tabs>
          <w:tab w:val="left" w:pos="1276"/>
        </w:tabs>
        <w:jc w:val="both"/>
        <w:rPr>
          <w:b/>
          <w:color w:val="943634"/>
          <w:sz w:val="32"/>
          <w:szCs w:val="32"/>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1276"/>
        </w:tabs>
        <w:jc w:val="both"/>
        <w:outlineLvl w:val="0"/>
        <w:rPr>
          <w:b/>
        </w:rPr>
      </w:pPr>
      <w:r w:rsidRPr="00C85CDA">
        <w:rPr>
          <w:b/>
        </w:rPr>
        <w:t>В каком ряду во всех трёх словах пропущена одна и та же буква?</w:t>
      </w:r>
    </w:p>
    <w:p w:rsidR="00E658D0" w:rsidRPr="00C85CDA" w:rsidRDefault="00E658D0" w:rsidP="00E658D0">
      <w:pPr>
        <w:tabs>
          <w:tab w:val="left" w:pos="1276"/>
        </w:tabs>
        <w:jc w:val="both"/>
      </w:pPr>
      <w:r w:rsidRPr="00C85CDA">
        <w:t>1) абс..лютный, ост..лбенеть, оз..риться</w:t>
      </w:r>
    </w:p>
    <w:p w:rsidR="00E658D0" w:rsidRPr="00C85CDA" w:rsidRDefault="00E658D0" w:rsidP="00E658D0">
      <w:pPr>
        <w:tabs>
          <w:tab w:val="left" w:pos="1276"/>
        </w:tabs>
        <w:jc w:val="both"/>
      </w:pPr>
      <w:r w:rsidRPr="00C85CDA">
        <w:t>2) авиак..мпания, ск..пившийся, пл..вец</w:t>
      </w:r>
    </w:p>
    <w:p w:rsidR="00E658D0" w:rsidRPr="00C85CDA" w:rsidRDefault="00E658D0" w:rsidP="00E658D0">
      <w:pPr>
        <w:tabs>
          <w:tab w:val="left" w:pos="1276"/>
        </w:tabs>
        <w:jc w:val="both"/>
      </w:pPr>
      <w:r w:rsidRPr="00C85CDA">
        <w:t>3) автом..тизировать, стр..жайший, к..снуться</w:t>
      </w:r>
    </w:p>
    <w:p w:rsidR="00E658D0" w:rsidRPr="00C85CDA" w:rsidRDefault="00E658D0" w:rsidP="00E658D0">
      <w:pPr>
        <w:tabs>
          <w:tab w:val="left" w:pos="1276"/>
        </w:tabs>
        <w:jc w:val="both"/>
      </w:pPr>
      <w:r w:rsidRPr="00C85CDA">
        <w:t xml:space="preserve">4) б..лагурить, обн..вляясь, сл..жившийся </w:t>
      </w:r>
    </w:p>
    <w:p w:rsidR="00E658D0" w:rsidRPr="00C85CDA" w:rsidRDefault="00E658D0" w:rsidP="00E658D0">
      <w:pPr>
        <w:tabs>
          <w:tab w:val="left" w:pos="1276"/>
        </w:tabs>
        <w:jc w:val="both"/>
      </w:pPr>
    </w:p>
    <w:p w:rsidR="00E658D0" w:rsidRPr="00C85CDA" w:rsidRDefault="00E658D0" w:rsidP="00E658D0">
      <w:pPr>
        <w:tabs>
          <w:tab w:val="left" w:pos="1276"/>
        </w:tabs>
        <w:jc w:val="both"/>
        <w:outlineLvl w:val="0"/>
        <w:rPr>
          <w:b/>
        </w:rPr>
      </w:pPr>
      <w:r w:rsidRPr="00C85CDA">
        <w:rPr>
          <w:b/>
        </w:rPr>
        <w:t>Вариант №1</w:t>
      </w:r>
    </w:p>
    <w:p w:rsidR="00E658D0" w:rsidRPr="00C85CDA" w:rsidRDefault="00E658D0" w:rsidP="00E658D0">
      <w:pPr>
        <w:tabs>
          <w:tab w:val="left" w:pos="1276"/>
        </w:tabs>
        <w:jc w:val="both"/>
      </w:pPr>
      <w:r w:rsidRPr="00C85CDA">
        <w:t xml:space="preserve">Абс..лютный, ост..лбенеть, оз..риться. </w:t>
      </w:r>
    </w:p>
    <w:p w:rsidR="00E658D0" w:rsidRPr="00C85CDA" w:rsidRDefault="00E658D0" w:rsidP="00E658D0">
      <w:pPr>
        <w:tabs>
          <w:tab w:val="left" w:pos="1276"/>
        </w:tabs>
        <w:jc w:val="both"/>
      </w:pPr>
      <w:r w:rsidRPr="00C85CDA">
        <w:t>Первое слово – словарное (абсОлютный),  второе – проверяемое (стОлб), третье – с чередованием в корне (в безударном положении пишется –А-).</w:t>
      </w:r>
    </w:p>
    <w:p w:rsidR="00E658D0" w:rsidRPr="00C85CDA" w:rsidRDefault="00E658D0" w:rsidP="00E658D0">
      <w:pPr>
        <w:tabs>
          <w:tab w:val="left" w:pos="1276"/>
        </w:tabs>
        <w:jc w:val="both"/>
      </w:pPr>
    </w:p>
    <w:p w:rsidR="00E658D0" w:rsidRPr="00C85CDA" w:rsidRDefault="00E658D0" w:rsidP="00E658D0">
      <w:pPr>
        <w:tabs>
          <w:tab w:val="left" w:pos="1276"/>
        </w:tabs>
        <w:jc w:val="both"/>
        <w:outlineLvl w:val="0"/>
        <w:rPr>
          <w:b/>
        </w:rPr>
      </w:pPr>
      <w:r w:rsidRPr="00C85CDA">
        <w:rPr>
          <w:b/>
        </w:rPr>
        <w:t>Вариант №2</w:t>
      </w:r>
    </w:p>
    <w:p w:rsidR="00E658D0" w:rsidRPr="00C85CDA" w:rsidRDefault="00E658D0" w:rsidP="00E658D0">
      <w:pPr>
        <w:tabs>
          <w:tab w:val="left" w:pos="1276"/>
        </w:tabs>
        <w:jc w:val="both"/>
      </w:pPr>
      <w:r w:rsidRPr="00C85CDA">
        <w:t>Авиак..мпания, ск..пившийся, пл..вец.</w:t>
      </w:r>
    </w:p>
    <w:p w:rsidR="00E658D0" w:rsidRPr="00C85CDA" w:rsidRDefault="00E658D0" w:rsidP="00E658D0">
      <w:pPr>
        <w:tabs>
          <w:tab w:val="left" w:pos="1276"/>
        </w:tabs>
        <w:jc w:val="both"/>
      </w:pPr>
      <w:r w:rsidRPr="00C85CDA">
        <w:t>Первое слово – словарное (кОмпания), второе – проверяемое (кОпит), третье – с чередованием (плОвец – слове, которое необходимо запомнить!).</w:t>
      </w:r>
    </w:p>
    <w:p w:rsidR="00E658D0" w:rsidRPr="00C85CDA" w:rsidRDefault="00E658D0" w:rsidP="00E658D0">
      <w:pPr>
        <w:tabs>
          <w:tab w:val="left" w:pos="1276"/>
        </w:tabs>
        <w:jc w:val="both"/>
      </w:pPr>
    </w:p>
    <w:p w:rsidR="00E658D0" w:rsidRPr="00C85CDA" w:rsidRDefault="00E658D0" w:rsidP="00E658D0">
      <w:pPr>
        <w:tabs>
          <w:tab w:val="left" w:pos="1276"/>
        </w:tabs>
        <w:jc w:val="both"/>
        <w:outlineLvl w:val="0"/>
        <w:rPr>
          <w:b/>
        </w:rPr>
      </w:pPr>
      <w:r w:rsidRPr="00C85CDA">
        <w:rPr>
          <w:b/>
        </w:rPr>
        <w:t>Вариант №3</w:t>
      </w:r>
    </w:p>
    <w:p w:rsidR="00E658D0" w:rsidRPr="00C85CDA" w:rsidRDefault="00E658D0" w:rsidP="00E658D0">
      <w:pPr>
        <w:tabs>
          <w:tab w:val="left" w:pos="1276"/>
        </w:tabs>
        <w:jc w:val="both"/>
      </w:pPr>
      <w:r w:rsidRPr="00C85CDA">
        <w:t>Автом..тизировать, стр..жайший, к..снуться.</w:t>
      </w:r>
    </w:p>
    <w:p w:rsidR="00E658D0" w:rsidRPr="00C85CDA" w:rsidRDefault="00E658D0" w:rsidP="00E658D0">
      <w:pPr>
        <w:tabs>
          <w:tab w:val="left" w:pos="1276"/>
        </w:tabs>
        <w:jc w:val="both"/>
      </w:pPr>
      <w:r w:rsidRPr="00C85CDA">
        <w:t>Первое слово – проверяемое (автомАт), второе – проверяемое (стрОгий), третье – с чередованием (кОснуться – зависит от конечного согласного корня, вспоминаем огласовку – КАСАться, но КОСНуться).</w:t>
      </w:r>
    </w:p>
    <w:p w:rsidR="00E658D0" w:rsidRPr="00C85CDA" w:rsidRDefault="00E658D0" w:rsidP="00E658D0">
      <w:pPr>
        <w:tabs>
          <w:tab w:val="left" w:pos="1276"/>
        </w:tabs>
        <w:jc w:val="both"/>
      </w:pPr>
    </w:p>
    <w:p w:rsidR="00E658D0" w:rsidRPr="00C85CDA" w:rsidRDefault="00E658D0" w:rsidP="00E658D0">
      <w:pPr>
        <w:tabs>
          <w:tab w:val="left" w:pos="1276"/>
        </w:tabs>
        <w:jc w:val="both"/>
        <w:rPr>
          <w:b/>
        </w:rPr>
      </w:pPr>
      <w:r w:rsidRPr="00C85CDA">
        <w:rPr>
          <w:b/>
        </w:rPr>
        <w:t>Вариант №4</w:t>
      </w:r>
    </w:p>
    <w:p w:rsidR="00E658D0" w:rsidRPr="00C85CDA" w:rsidRDefault="00E658D0" w:rsidP="00E658D0">
      <w:pPr>
        <w:tabs>
          <w:tab w:val="left" w:pos="1276"/>
        </w:tabs>
        <w:jc w:val="both"/>
      </w:pPr>
      <w:r w:rsidRPr="00C85CDA">
        <w:t>Б..лагурить, обн..вляясь, сл..жившийся: первое слово – словарное (бАлагур), второе – проверяемое (нОвый), третье – с чередованием (зависит от конечного согласного корня, вспоминаем огласовку – ЛАГ, но ЛОЖ).</w:t>
      </w:r>
    </w:p>
    <w:p w:rsidR="00E658D0" w:rsidRPr="00C85CDA" w:rsidRDefault="00E658D0" w:rsidP="00E658D0">
      <w:pPr>
        <w:tabs>
          <w:tab w:val="left" w:pos="1276"/>
        </w:tabs>
        <w:jc w:val="both"/>
      </w:pPr>
    </w:p>
    <w:p w:rsidR="00E658D0" w:rsidRPr="00C85CDA" w:rsidRDefault="00E658D0" w:rsidP="00E658D0">
      <w:pPr>
        <w:tabs>
          <w:tab w:val="left" w:pos="1276"/>
        </w:tabs>
        <w:jc w:val="both"/>
        <w:outlineLvl w:val="0"/>
      </w:pPr>
      <w:r w:rsidRPr="00C85CDA">
        <w:rPr>
          <w:b/>
        </w:rPr>
        <w:t xml:space="preserve">Таким образом, </w:t>
      </w:r>
      <w:r w:rsidRPr="00C85CDA">
        <w:t xml:space="preserve"> правильный вариант №2 (везде вставлена буква О).</w:t>
      </w:r>
    </w:p>
    <w:p w:rsidR="00E658D0" w:rsidRPr="00C85CDA" w:rsidRDefault="00E658D0" w:rsidP="00E658D0">
      <w:pPr>
        <w:tabs>
          <w:tab w:val="left" w:pos="1276"/>
        </w:tabs>
        <w:jc w:val="both"/>
        <w:outlineLvl w:val="0"/>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outlineLvl w:val="0"/>
        <w:rPr>
          <w:b/>
          <w:color w:val="7030A0"/>
          <w:szCs w:val="24"/>
        </w:rPr>
      </w:pPr>
      <w:r w:rsidRPr="00C85CDA">
        <w:rPr>
          <w:b/>
          <w:color w:val="7030A0"/>
          <w:szCs w:val="24"/>
        </w:rPr>
        <w:t>Алгоритм действий</w:t>
      </w:r>
      <w:r>
        <w:rPr>
          <w:b/>
          <w:color w:val="7030A0"/>
          <w:szCs w:val="24"/>
        </w:rPr>
        <w:t xml:space="preserve"> № 2</w:t>
      </w:r>
    </w:p>
    <w:p w:rsidR="00E658D0" w:rsidRPr="00C85CDA" w:rsidRDefault="00E658D0" w:rsidP="00E658D0">
      <w:pPr>
        <w:numPr>
          <w:ilvl w:val="0"/>
          <w:numId w:val="27"/>
        </w:numPr>
        <w:pBdr>
          <w:top w:val="single" w:sz="18" w:space="1" w:color="7030A0"/>
          <w:left w:val="single" w:sz="18" w:space="4" w:color="7030A0"/>
          <w:bottom w:val="single" w:sz="18" w:space="1" w:color="7030A0"/>
          <w:right w:val="single" w:sz="18" w:space="4" w:color="7030A0"/>
        </w:pBdr>
        <w:tabs>
          <w:tab w:val="left" w:pos="426"/>
        </w:tabs>
        <w:ind w:left="0" w:firstLine="0"/>
        <w:contextualSpacing/>
        <w:jc w:val="both"/>
        <w:rPr>
          <w:szCs w:val="24"/>
        </w:rPr>
      </w:pPr>
      <w:r w:rsidRPr="00C85CDA">
        <w:rPr>
          <w:szCs w:val="24"/>
        </w:rPr>
        <w:t>В каждом варианте ответа выделить корни.</w:t>
      </w:r>
    </w:p>
    <w:p w:rsidR="00E658D0" w:rsidRPr="00C85CDA" w:rsidRDefault="00E658D0" w:rsidP="00E658D0">
      <w:pPr>
        <w:numPr>
          <w:ilvl w:val="0"/>
          <w:numId w:val="27"/>
        </w:numPr>
        <w:pBdr>
          <w:top w:val="single" w:sz="18" w:space="1" w:color="7030A0"/>
          <w:left w:val="single" w:sz="18" w:space="4" w:color="7030A0"/>
          <w:bottom w:val="single" w:sz="18" w:space="1" w:color="7030A0"/>
          <w:right w:val="single" w:sz="18" w:space="4" w:color="7030A0"/>
        </w:pBdr>
        <w:tabs>
          <w:tab w:val="left" w:pos="426"/>
        </w:tabs>
        <w:ind w:left="0" w:firstLine="0"/>
        <w:contextualSpacing/>
        <w:jc w:val="both"/>
        <w:rPr>
          <w:szCs w:val="24"/>
        </w:rPr>
      </w:pPr>
      <w:r w:rsidRPr="00C85CDA">
        <w:rPr>
          <w:szCs w:val="24"/>
        </w:rPr>
        <w:t>Посмотри, действительно ли гласная пропущена именно в корне, а не в суффиксе или приставке. Если такое слово попадается, то этот вариант уже неправильный.</w:t>
      </w:r>
    </w:p>
    <w:p w:rsidR="00E658D0" w:rsidRPr="00C85CDA" w:rsidRDefault="00E658D0" w:rsidP="00E658D0">
      <w:pPr>
        <w:numPr>
          <w:ilvl w:val="0"/>
          <w:numId w:val="27"/>
        </w:numPr>
        <w:pBdr>
          <w:top w:val="single" w:sz="18" w:space="1" w:color="7030A0"/>
          <w:left w:val="single" w:sz="18" w:space="4" w:color="7030A0"/>
          <w:bottom w:val="single" w:sz="18" w:space="1" w:color="7030A0"/>
          <w:right w:val="single" w:sz="18" w:space="4" w:color="7030A0"/>
        </w:pBdr>
        <w:tabs>
          <w:tab w:val="left" w:pos="426"/>
        </w:tabs>
        <w:ind w:left="0" w:firstLine="0"/>
        <w:contextualSpacing/>
        <w:jc w:val="both"/>
        <w:rPr>
          <w:szCs w:val="24"/>
        </w:rPr>
      </w:pPr>
      <w:r w:rsidRPr="00C85CDA">
        <w:rPr>
          <w:szCs w:val="24"/>
        </w:rPr>
        <w:t xml:space="preserve">Придется вспомнить </w:t>
      </w:r>
      <w:r w:rsidRPr="00C85CDA">
        <w:rPr>
          <w:b/>
          <w:szCs w:val="24"/>
        </w:rPr>
        <w:t>чередующиеся корни</w:t>
      </w:r>
      <w:r w:rsidRPr="00C85CDA">
        <w:rPr>
          <w:szCs w:val="24"/>
        </w:rPr>
        <w:t>. Не зная их, вы не сможете справиться с заданием!!! Варианты с чередующимися корнями исключай!</w:t>
      </w:r>
    </w:p>
    <w:p w:rsidR="00E658D0" w:rsidRPr="00C85CDA" w:rsidRDefault="00E658D0" w:rsidP="00E658D0">
      <w:pPr>
        <w:numPr>
          <w:ilvl w:val="0"/>
          <w:numId w:val="27"/>
        </w:numPr>
        <w:pBdr>
          <w:top w:val="single" w:sz="18" w:space="1" w:color="7030A0"/>
          <w:left w:val="single" w:sz="18" w:space="4" w:color="7030A0"/>
          <w:bottom w:val="single" w:sz="18" w:space="1" w:color="7030A0"/>
          <w:right w:val="single" w:sz="18" w:space="4" w:color="7030A0"/>
        </w:pBdr>
        <w:tabs>
          <w:tab w:val="left" w:pos="426"/>
        </w:tabs>
        <w:ind w:left="0" w:firstLine="0"/>
        <w:contextualSpacing/>
        <w:jc w:val="both"/>
        <w:rPr>
          <w:szCs w:val="24"/>
        </w:rPr>
      </w:pPr>
      <w:r w:rsidRPr="00C85CDA">
        <w:rPr>
          <w:szCs w:val="24"/>
        </w:rPr>
        <w:lastRenderedPageBreak/>
        <w:t>К оставшимся словам попытайся подобрать однокоренные проверочные слова, то есть поставь место пропуска под ударение.</w:t>
      </w:r>
    </w:p>
    <w:p w:rsidR="00E658D0" w:rsidRPr="00C85CDA" w:rsidRDefault="00E658D0" w:rsidP="00E658D0">
      <w:pPr>
        <w:numPr>
          <w:ilvl w:val="0"/>
          <w:numId w:val="27"/>
        </w:numPr>
        <w:pBdr>
          <w:top w:val="single" w:sz="18" w:space="1" w:color="7030A0"/>
          <w:left w:val="single" w:sz="18" w:space="4" w:color="7030A0"/>
          <w:bottom w:val="single" w:sz="18" w:space="1" w:color="7030A0"/>
          <w:right w:val="single" w:sz="18" w:space="4" w:color="7030A0"/>
        </w:pBdr>
        <w:ind w:left="426" w:hanging="426"/>
        <w:contextualSpacing/>
        <w:jc w:val="both"/>
        <w:rPr>
          <w:szCs w:val="24"/>
        </w:rPr>
      </w:pPr>
      <w:r w:rsidRPr="00C85CDA">
        <w:rPr>
          <w:szCs w:val="24"/>
        </w:rPr>
        <w:t xml:space="preserve">Исключи те варианты, где проверочное слово не подбирается. По-видимому, ты столкнулся со   словарным словом. </w:t>
      </w: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rPr>
          <w:szCs w:val="24"/>
        </w:rPr>
      </w:pPr>
      <w:r w:rsidRPr="00C85CDA">
        <w:rPr>
          <w:b/>
          <w:color w:val="00B050"/>
          <w:sz w:val="40"/>
          <w:szCs w:val="40"/>
        </w:rPr>
        <w:sym w:font="Wingdings 2" w:char="00F3"/>
      </w:r>
      <w:r w:rsidRPr="00C85CDA">
        <w:rPr>
          <w:b/>
          <w:color w:val="00B050"/>
          <w:sz w:val="28"/>
          <w:szCs w:val="28"/>
        </w:rPr>
        <w:t xml:space="preserve">Помни! </w:t>
      </w:r>
      <w:r w:rsidRPr="00C85CDA">
        <w:rPr>
          <w:szCs w:val="24"/>
        </w:rPr>
        <w:t xml:space="preserve">Задание с такой формулировкой не подразумевает, чтобы все пропущенные буквы в вариантах ответа были одинаковые. В правильном варианте ответа пропущенные гласные могут быть разные.  </w:t>
      </w:r>
      <w:r w:rsidRPr="00C85CDA">
        <w:rPr>
          <w:b/>
          <w:color w:val="FF0000"/>
          <w:szCs w:val="24"/>
        </w:rPr>
        <w:t>Главное</w:t>
      </w:r>
      <w:r w:rsidRPr="00C85CDA">
        <w:rPr>
          <w:b/>
          <w:szCs w:val="24"/>
        </w:rPr>
        <w:t xml:space="preserve"> –</w:t>
      </w:r>
      <w:r w:rsidRPr="00C85CDA">
        <w:rPr>
          <w:szCs w:val="24"/>
        </w:rPr>
        <w:t xml:space="preserve"> все три слова должны быть на одно правило.</w:t>
      </w:r>
    </w:p>
    <w:p w:rsidR="00E658D0" w:rsidRPr="00C85CDA" w:rsidRDefault="00E658D0" w:rsidP="00E658D0">
      <w:pPr>
        <w:tabs>
          <w:tab w:val="left" w:pos="1276"/>
        </w:tabs>
        <w:jc w:val="both"/>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1276"/>
        </w:tabs>
        <w:jc w:val="both"/>
      </w:pPr>
    </w:p>
    <w:p w:rsidR="00E658D0" w:rsidRPr="00C85CDA" w:rsidRDefault="00E658D0" w:rsidP="00E658D0">
      <w:pPr>
        <w:tabs>
          <w:tab w:val="left" w:pos="284"/>
          <w:tab w:val="left" w:pos="1276"/>
        </w:tabs>
        <w:jc w:val="both"/>
        <w:outlineLvl w:val="0"/>
        <w:rPr>
          <w:b/>
        </w:rPr>
      </w:pPr>
      <w:r w:rsidRPr="00C85CDA">
        <w:rPr>
          <w:b/>
        </w:rPr>
        <w:t>В каком ряду во всех словах пропущена безударная проверяемая гласная корня?</w:t>
      </w:r>
    </w:p>
    <w:p w:rsidR="00E658D0" w:rsidRPr="00C85CDA" w:rsidRDefault="00E658D0" w:rsidP="00E658D0">
      <w:pPr>
        <w:numPr>
          <w:ilvl w:val="0"/>
          <w:numId w:val="28"/>
        </w:numPr>
        <w:tabs>
          <w:tab w:val="left" w:pos="284"/>
          <w:tab w:val="left" w:pos="1276"/>
        </w:tabs>
        <w:ind w:left="0" w:firstLine="0"/>
        <w:contextualSpacing/>
        <w:jc w:val="both"/>
        <w:rPr>
          <w:szCs w:val="24"/>
        </w:rPr>
      </w:pPr>
      <w:r w:rsidRPr="00C85CDA">
        <w:t>р…стительный, переск..чил, вн..мал</w:t>
      </w:r>
    </w:p>
    <w:p w:rsidR="00E658D0" w:rsidRPr="00C85CDA" w:rsidRDefault="00E658D0" w:rsidP="00E658D0">
      <w:pPr>
        <w:numPr>
          <w:ilvl w:val="0"/>
          <w:numId w:val="28"/>
        </w:numPr>
        <w:tabs>
          <w:tab w:val="left" w:pos="284"/>
          <w:tab w:val="left" w:pos="1276"/>
        </w:tabs>
        <w:ind w:left="0" w:firstLine="0"/>
        <w:contextualSpacing/>
        <w:jc w:val="both"/>
        <w:rPr>
          <w:szCs w:val="24"/>
        </w:rPr>
      </w:pPr>
      <w:r w:rsidRPr="00C85CDA">
        <w:t>д…лины, нап..дение, в…дать</w:t>
      </w:r>
    </w:p>
    <w:p w:rsidR="00E658D0" w:rsidRPr="00C85CDA" w:rsidRDefault="00E658D0" w:rsidP="00E658D0">
      <w:pPr>
        <w:numPr>
          <w:ilvl w:val="0"/>
          <w:numId w:val="28"/>
        </w:numPr>
        <w:tabs>
          <w:tab w:val="left" w:pos="284"/>
          <w:tab w:val="left" w:pos="1276"/>
        </w:tabs>
        <w:ind w:left="0" w:firstLine="0"/>
        <w:contextualSpacing/>
        <w:jc w:val="both"/>
        <w:rPr>
          <w:szCs w:val="24"/>
        </w:rPr>
      </w:pPr>
      <w:r w:rsidRPr="00C85CDA">
        <w:t>ст…реть, закл..наю, пон…мать</w:t>
      </w:r>
    </w:p>
    <w:p w:rsidR="00E658D0" w:rsidRPr="00C85CDA" w:rsidRDefault="00E658D0" w:rsidP="00E658D0">
      <w:pPr>
        <w:numPr>
          <w:ilvl w:val="0"/>
          <w:numId w:val="28"/>
        </w:numPr>
        <w:tabs>
          <w:tab w:val="left" w:pos="284"/>
          <w:tab w:val="left" w:pos="1276"/>
        </w:tabs>
        <w:ind w:left="0" w:firstLine="0"/>
        <w:contextualSpacing/>
        <w:jc w:val="both"/>
        <w:rPr>
          <w:szCs w:val="24"/>
        </w:rPr>
      </w:pPr>
      <w:r w:rsidRPr="00C85CDA">
        <w:t>тв..рчество, расст..лать, нач..нать</w:t>
      </w:r>
    </w:p>
    <w:p w:rsidR="00E658D0" w:rsidRPr="00C85CDA" w:rsidRDefault="00E658D0" w:rsidP="00E658D0">
      <w:pPr>
        <w:tabs>
          <w:tab w:val="left" w:pos="284"/>
          <w:tab w:val="left" w:pos="1276"/>
        </w:tabs>
        <w:jc w:val="both"/>
        <w:rPr>
          <w:b/>
          <w:sz w:val="32"/>
          <w:szCs w:val="32"/>
        </w:rPr>
      </w:pPr>
    </w:p>
    <w:p w:rsidR="00E658D0" w:rsidRPr="00C85CDA" w:rsidRDefault="00E658D0" w:rsidP="00E658D0">
      <w:pPr>
        <w:tabs>
          <w:tab w:val="left" w:pos="284"/>
          <w:tab w:val="left" w:pos="1276"/>
        </w:tabs>
        <w:jc w:val="both"/>
        <w:rPr>
          <w:szCs w:val="24"/>
        </w:rPr>
      </w:pPr>
      <w:r w:rsidRPr="00C85CDA">
        <w:rPr>
          <w:szCs w:val="24"/>
        </w:rPr>
        <w:t>Следуем алгоритму. Выделяем корни:</w:t>
      </w:r>
    </w:p>
    <w:p w:rsidR="00E658D0" w:rsidRPr="00C85CDA" w:rsidRDefault="00E658D0" w:rsidP="00E658D0">
      <w:pPr>
        <w:numPr>
          <w:ilvl w:val="0"/>
          <w:numId w:val="29"/>
        </w:numPr>
        <w:tabs>
          <w:tab w:val="left" w:pos="284"/>
          <w:tab w:val="left" w:pos="1276"/>
        </w:tabs>
        <w:ind w:left="0" w:firstLine="0"/>
        <w:contextualSpacing/>
        <w:jc w:val="both"/>
        <w:rPr>
          <w:szCs w:val="24"/>
        </w:rPr>
      </w:pPr>
      <w:r w:rsidRPr="00C85CDA">
        <w:rPr>
          <w:b/>
        </w:rPr>
        <w:t>р…ст</w:t>
      </w:r>
      <w:r w:rsidRPr="00C85CDA">
        <w:t>ительный, пере</w:t>
      </w:r>
      <w:r w:rsidRPr="00C85CDA">
        <w:rPr>
          <w:b/>
        </w:rPr>
        <w:t>ск...ч</w:t>
      </w:r>
      <w:r w:rsidRPr="00C85CDA">
        <w:t xml:space="preserve">ил, </w:t>
      </w:r>
      <w:r w:rsidRPr="00C85CDA">
        <w:rPr>
          <w:b/>
        </w:rPr>
        <w:t>вн...м</w:t>
      </w:r>
      <w:r w:rsidRPr="00C85CDA">
        <w:t>ал</w:t>
      </w:r>
    </w:p>
    <w:p w:rsidR="00E658D0" w:rsidRPr="00C85CDA" w:rsidRDefault="00E658D0" w:rsidP="00E658D0">
      <w:pPr>
        <w:numPr>
          <w:ilvl w:val="0"/>
          <w:numId w:val="29"/>
        </w:numPr>
        <w:tabs>
          <w:tab w:val="left" w:pos="284"/>
          <w:tab w:val="left" w:pos="1276"/>
        </w:tabs>
        <w:ind w:left="0" w:firstLine="0"/>
        <w:contextualSpacing/>
        <w:jc w:val="both"/>
        <w:rPr>
          <w:szCs w:val="24"/>
        </w:rPr>
      </w:pPr>
      <w:r w:rsidRPr="00C85CDA">
        <w:rPr>
          <w:b/>
        </w:rPr>
        <w:t>д…л</w:t>
      </w:r>
      <w:r w:rsidRPr="00C85CDA">
        <w:t>ины, на</w:t>
      </w:r>
      <w:r w:rsidRPr="00C85CDA">
        <w:rPr>
          <w:b/>
        </w:rPr>
        <w:t>п...д</w:t>
      </w:r>
      <w:r w:rsidRPr="00C85CDA">
        <w:t xml:space="preserve">ение, </w:t>
      </w:r>
      <w:r w:rsidRPr="00C85CDA">
        <w:rPr>
          <w:b/>
        </w:rPr>
        <w:t>в…д</w:t>
      </w:r>
      <w:r w:rsidRPr="00C85CDA">
        <w:t>ать</w:t>
      </w:r>
    </w:p>
    <w:p w:rsidR="00E658D0" w:rsidRPr="00C85CDA" w:rsidRDefault="00E658D0" w:rsidP="00E658D0">
      <w:pPr>
        <w:numPr>
          <w:ilvl w:val="0"/>
          <w:numId w:val="29"/>
        </w:numPr>
        <w:tabs>
          <w:tab w:val="left" w:pos="284"/>
          <w:tab w:val="left" w:pos="1276"/>
        </w:tabs>
        <w:ind w:left="0" w:firstLine="0"/>
        <w:contextualSpacing/>
        <w:jc w:val="both"/>
        <w:rPr>
          <w:szCs w:val="24"/>
        </w:rPr>
      </w:pPr>
      <w:r w:rsidRPr="00C85CDA">
        <w:t>с</w:t>
      </w:r>
      <w:r w:rsidRPr="00C85CDA">
        <w:rPr>
          <w:b/>
        </w:rPr>
        <w:t>т…р</w:t>
      </w:r>
      <w:r w:rsidRPr="00C85CDA">
        <w:t>еть, за</w:t>
      </w:r>
      <w:r w:rsidRPr="00C85CDA">
        <w:rPr>
          <w:b/>
        </w:rPr>
        <w:t>кл...н</w:t>
      </w:r>
      <w:r w:rsidRPr="00C85CDA">
        <w:t>аю, по</w:t>
      </w:r>
      <w:r w:rsidRPr="00C85CDA">
        <w:rPr>
          <w:b/>
        </w:rPr>
        <w:t>н…м</w:t>
      </w:r>
      <w:r w:rsidRPr="00C85CDA">
        <w:t>ать</w:t>
      </w:r>
    </w:p>
    <w:p w:rsidR="00E658D0" w:rsidRPr="00C85CDA" w:rsidRDefault="00E658D0" w:rsidP="00E658D0">
      <w:pPr>
        <w:numPr>
          <w:ilvl w:val="0"/>
          <w:numId w:val="29"/>
        </w:numPr>
        <w:tabs>
          <w:tab w:val="left" w:pos="284"/>
          <w:tab w:val="left" w:pos="1276"/>
        </w:tabs>
        <w:ind w:left="0" w:firstLine="0"/>
        <w:contextualSpacing/>
        <w:jc w:val="both"/>
        <w:rPr>
          <w:szCs w:val="24"/>
        </w:rPr>
      </w:pPr>
      <w:r w:rsidRPr="00C85CDA">
        <w:rPr>
          <w:b/>
        </w:rPr>
        <w:t>тв...р</w:t>
      </w:r>
      <w:r w:rsidRPr="00C85CDA">
        <w:t>чество, рас</w:t>
      </w:r>
      <w:r w:rsidRPr="00C85CDA">
        <w:rPr>
          <w:b/>
        </w:rPr>
        <w:t>ст...л</w:t>
      </w:r>
      <w:r w:rsidRPr="00C85CDA">
        <w:t>ать, на</w:t>
      </w:r>
      <w:r w:rsidRPr="00C85CDA">
        <w:rPr>
          <w:b/>
        </w:rPr>
        <w:t>ч...н</w:t>
      </w:r>
      <w:r w:rsidRPr="00C85CDA">
        <w:t>ать</w:t>
      </w:r>
    </w:p>
    <w:p w:rsidR="00E658D0" w:rsidRPr="00C85CDA" w:rsidRDefault="00E658D0" w:rsidP="00E658D0">
      <w:pPr>
        <w:numPr>
          <w:ilvl w:val="0"/>
          <w:numId w:val="29"/>
        </w:numPr>
        <w:tabs>
          <w:tab w:val="left" w:pos="284"/>
          <w:tab w:val="left" w:pos="1276"/>
        </w:tabs>
        <w:ind w:left="0" w:firstLine="0"/>
        <w:contextualSpacing/>
        <w:jc w:val="both"/>
        <w:rPr>
          <w:szCs w:val="24"/>
        </w:rPr>
      </w:pPr>
    </w:p>
    <w:p w:rsidR="00E658D0" w:rsidRPr="00C85CDA" w:rsidRDefault="00E658D0" w:rsidP="00E658D0">
      <w:pPr>
        <w:tabs>
          <w:tab w:val="left" w:pos="284"/>
          <w:tab w:val="left" w:pos="1276"/>
        </w:tabs>
        <w:jc w:val="both"/>
        <w:rPr>
          <w:szCs w:val="24"/>
        </w:rPr>
      </w:pPr>
      <w:r w:rsidRPr="00C85CDA">
        <w:rPr>
          <w:szCs w:val="24"/>
        </w:rPr>
        <w:t>Мы убедились, что все гласные пропущены именно в корне. Находим чередующиеся корни.</w:t>
      </w:r>
    </w:p>
    <w:p w:rsidR="00E658D0" w:rsidRPr="00C85CDA" w:rsidRDefault="00E658D0" w:rsidP="00E658D0">
      <w:pPr>
        <w:tabs>
          <w:tab w:val="left" w:pos="284"/>
          <w:tab w:val="left" w:pos="1276"/>
        </w:tabs>
        <w:jc w:val="both"/>
        <w:rPr>
          <w:szCs w:val="24"/>
        </w:rPr>
      </w:pPr>
    </w:p>
    <w:p w:rsidR="00E658D0" w:rsidRPr="00C85CDA" w:rsidRDefault="00E658D0" w:rsidP="00E658D0">
      <w:pPr>
        <w:numPr>
          <w:ilvl w:val="0"/>
          <w:numId w:val="30"/>
        </w:numPr>
        <w:tabs>
          <w:tab w:val="left" w:pos="284"/>
          <w:tab w:val="left" w:pos="851"/>
          <w:tab w:val="left" w:pos="1276"/>
        </w:tabs>
        <w:ind w:left="0" w:firstLine="0"/>
        <w:contextualSpacing/>
        <w:jc w:val="both"/>
        <w:rPr>
          <w:szCs w:val="24"/>
        </w:rPr>
      </w:pPr>
      <w:r w:rsidRPr="00C85CDA">
        <w:rPr>
          <w:b/>
          <w:u w:val="single"/>
        </w:rPr>
        <w:t>р…ст</w:t>
      </w:r>
      <w:r w:rsidRPr="00C85CDA">
        <w:rPr>
          <w:u w:val="single"/>
        </w:rPr>
        <w:t>ительный</w:t>
      </w:r>
      <w:r w:rsidRPr="00C85CDA">
        <w:t xml:space="preserve">, </w:t>
      </w:r>
      <w:r w:rsidRPr="00C85CDA">
        <w:rPr>
          <w:u w:val="single"/>
        </w:rPr>
        <w:t>пере</w:t>
      </w:r>
      <w:r w:rsidRPr="00C85CDA">
        <w:rPr>
          <w:b/>
          <w:u w:val="single"/>
        </w:rPr>
        <w:t>ск...ч</w:t>
      </w:r>
      <w:r w:rsidRPr="00C85CDA">
        <w:rPr>
          <w:u w:val="single"/>
        </w:rPr>
        <w:t>ил</w:t>
      </w:r>
      <w:r w:rsidRPr="00C85CDA">
        <w:t xml:space="preserve">, </w:t>
      </w:r>
      <w:r w:rsidRPr="00C85CDA">
        <w:rPr>
          <w:b/>
          <w:u w:val="single"/>
        </w:rPr>
        <w:t>вн...м</w:t>
      </w:r>
      <w:r w:rsidRPr="00C85CDA">
        <w:rPr>
          <w:u w:val="single"/>
        </w:rPr>
        <w:t>ал</w:t>
      </w:r>
    </w:p>
    <w:p w:rsidR="00E658D0" w:rsidRPr="00C85CDA" w:rsidRDefault="00E658D0" w:rsidP="00E658D0">
      <w:pPr>
        <w:numPr>
          <w:ilvl w:val="0"/>
          <w:numId w:val="30"/>
        </w:numPr>
        <w:tabs>
          <w:tab w:val="left" w:pos="284"/>
          <w:tab w:val="left" w:pos="851"/>
          <w:tab w:val="left" w:pos="1276"/>
        </w:tabs>
        <w:ind w:left="0" w:firstLine="0"/>
        <w:contextualSpacing/>
        <w:jc w:val="both"/>
        <w:rPr>
          <w:szCs w:val="24"/>
        </w:rPr>
      </w:pPr>
      <w:r w:rsidRPr="00C85CDA">
        <w:rPr>
          <w:b/>
        </w:rPr>
        <w:t>д…л</w:t>
      </w:r>
      <w:r w:rsidRPr="00C85CDA">
        <w:t>ины, на</w:t>
      </w:r>
      <w:r w:rsidRPr="00C85CDA">
        <w:rPr>
          <w:b/>
        </w:rPr>
        <w:t>п...д</w:t>
      </w:r>
      <w:r w:rsidRPr="00C85CDA">
        <w:t xml:space="preserve">ение, </w:t>
      </w:r>
      <w:r w:rsidRPr="00C85CDA">
        <w:rPr>
          <w:b/>
        </w:rPr>
        <w:t>в…д</w:t>
      </w:r>
      <w:r w:rsidRPr="00C85CDA">
        <w:t>ать</w:t>
      </w:r>
    </w:p>
    <w:p w:rsidR="00E658D0" w:rsidRPr="00C85CDA" w:rsidRDefault="00E658D0" w:rsidP="00E658D0">
      <w:pPr>
        <w:numPr>
          <w:ilvl w:val="0"/>
          <w:numId w:val="30"/>
        </w:numPr>
        <w:tabs>
          <w:tab w:val="left" w:pos="284"/>
          <w:tab w:val="left" w:pos="851"/>
          <w:tab w:val="left" w:pos="1276"/>
        </w:tabs>
        <w:ind w:left="0" w:firstLine="0"/>
        <w:contextualSpacing/>
        <w:jc w:val="both"/>
        <w:rPr>
          <w:szCs w:val="24"/>
        </w:rPr>
      </w:pPr>
      <w:r w:rsidRPr="00C85CDA">
        <w:rPr>
          <w:u w:val="single"/>
        </w:rPr>
        <w:t>с</w:t>
      </w:r>
      <w:r w:rsidRPr="00C85CDA">
        <w:rPr>
          <w:b/>
          <w:u w:val="single"/>
        </w:rPr>
        <w:t>т…р</w:t>
      </w:r>
      <w:r w:rsidRPr="00C85CDA">
        <w:rPr>
          <w:u w:val="single"/>
        </w:rPr>
        <w:t>еть</w:t>
      </w:r>
      <w:r w:rsidRPr="00C85CDA">
        <w:t>, за</w:t>
      </w:r>
      <w:r w:rsidRPr="00C85CDA">
        <w:rPr>
          <w:b/>
        </w:rPr>
        <w:t>кл...н</w:t>
      </w:r>
      <w:r w:rsidRPr="00C85CDA">
        <w:t xml:space="preserve">аю, </w:t>
      </w:r>
      <w:r w:rsidRPr="00C85CDA">
        <w:rPr>
          <w:u w:val="single"/>
        </w:rPr>
        <w:t>по</w:t>
      </w:r>
      <w:r w:rsidRPr="00C85CDA">
        <w:rPr>
          <w:b/>
          <w:u w:val="single"/>
        </w:rPr>
        <w:t>н…м</w:t>
      </w:r>
      <w:r w:rsidRPr="00C85CDA">
        <w:rPr>
          <w:u w:val="single"/>
        </w:rPr>
        <w:t>ать</w:t>
      </w:r>
    </w:p>
    <w:p w:rsidR="00E658D0" w:rsidRPr="00C85CDA" w:rsidRDefault="00E658D0" w:rsidP="00E658D0">
      <w:pPr>
        <w:numPr>
          <w:ilvl w:val="0"/>
          <w:numId w:val="30"/>
        </w:numPr>
        <w:tabs>
          <w:tab w:val="left" w:pos="284"/>
          <w:tab w:val="left" w:pos="851"/>
          <w:tab w:val="left" w:pos="1276"/>
        </w:tabs>
        <w:ind w:left="0" w:firstLine="0"/>
        <w:contextualSpacing/>
        <w:jc w:val="both"/>
        <w:rPr>
          <w:szCs w:val="24"/>
        </w:rPr>
      </w:pPr>
      <w:r w:rsidRPr="00C85CDA">
        <w:rPr>
          <w:b/>
        </w:rPr>
        <w:t>тв...р</w:t>
      </w:r>
      <w:r w:rsidRPr="00C85CDA">
        <w:t xml:space="preserve">чество, </w:t>
      </w:r>
      <w:r w:rsidRPr="00C85CDA">
        <w:rPr>
          <w:u w:val="single"/>
        </w:rPr>
        <w:t>рас</w:t>
      </w:r>
      <w:r w:rsidRPr="00C85CDA">
        <w:rPr>
          <w:b/>
          <w:u w:val="single"/>
        </w:rPr>
        <w:t>ст...л</w:t>
      </w:r>
      <w:r w:rsidRPr="00C85CDA">
        <w:rPr>
          <w:u w:val="single"/>
        </w:rPr>
        <w:t>ать</w:t>
      </w:r>
      <w:r w:rsidRPr="00C85CDA">
        <w:t xml:space="preserve">, </w:t>
      </w:r>
      <w:r w:rsidRPr="00C85CDA">
        <w:rPr>
          <w:u w:val="single"/>
        </w:rPr>
        <w:t>на</w:t>
      </w:r>
      <w:r w:rsidRPr="00C85CDA">
        <w:rPr>
          <w:b/>
          <w:u w:val="single"/>
        </w:rPr>
        <w:t>ч...н</w:t>
      </w:r>
      <w:r w:rsidRPr="00C85CDA">
        <w:rPr>
          <w:u w:val="single"/>
        </w:rPr>
        <w:t>ать</w:t>
      </w:r>
    </w:p>
    <w:p w:rsidR="00E658D0" w:rsidRPr="00C85CDA" w:rsidRDefault="00E658D0" w:rsidP="00E658D0">
      <w:pPr>
        <w:tabs>
          <w:tab w:val="left" w:pos="284"/>
          <w:tab w:val="left" w:pos="851"/>
          <w:tab w:val="left" w:pos="1276"/>
        </w:tabs>
        <w:jc w:val="both"/>
        <w:rPr>
          <w:szCs w:val="24"/>
        </w:rPr>
      </w:pPr>
      <w:r w:rsidRPr="00C85CDA">
        <w:rPr>
          <w:szCs w:val="24"/>
        </w:rPr>
        <w:t xml:space="preserve">Знание чередующихся корней дает результат. Остается один вариант ответа - №2. Его мы и проверим: </w:t>
      </w:r>
      <w:r w:rsidRPr="00C85CDA">
        <w:rPr>
          <w:i/>
          <w:szCs w:val="24"/>
        </w:rPr>
        <w:t>д…лины – дОл, нап…дение – напАсть, в…дать – вЕдаю.</w:t>
      </w:r>
    </w:p>
    <w:p w:rsidR="00E658D0" w:rsidRPr="00C85CDA" w:rsidRDefault="00E658D0" w:rsidP="00E658D0">
      <w:pPr>
        <w:tabs>
          <w:tab w:val="left" w:pos="284"/>
          <w:tab w:val="left" w:pos="851"/>
          <w:tab w:val="left" w:pos="1276"/>
        </w:tabs>
        <w:jc w:val="both"/>
        <w:rPr>
          <w:szCs w:val="24"/>
        </w:rPr>
      </w:pPr>
    </w:p>
    <w:p w:rsidR="00E658D0" w:rsidRPr="00C85CDA" w:rsidRDefault="00E658D0" w:rsidP="00E658D0">
      <w:pPr>
        <w:tabs>
          <w:tab w:val="left" w:pos="284"/>
          <w:tab w:val="left" w:pos="851"/>
          <w:tab w:val="left" w:pos="1276"/>
        </w:tabs>
        <w:jc w:val="both"/>
        <w:outlineLvl w:val="0"/>
        <w:rPr>
          <w:szCs w:val="24"/>
        </w:rPr>
      </w:pPr>
      <w:r w:rsidRPr="00C85CDA">
        <w:rPr>
          <w:b/>
          <w:szCs w:val="24"/>
        </w:rPr>
        <w:t>Значит,</w:t>
      </w:r>
      <w:r w:rsidRPr="00C85CDA">
        <w:rPr>
          <w:szCs w:val="24"/>
        </w:rPr>
        <w:t xml:space="preserve"> правильный ответ – вариант №2.</w:t>
      </w:r>
    </w:p>
    <w:p w:rsidR="00E658D0" w:rsidRPr="00C85CDA" w:rsidRDefault="00E658D0" w:rsidP="00E658D0">
      <w:pPr>
        <w:tabs>
          <w:tab w:val="left" w:pos="284"/>
          <w:tab w:val="left" w:pos="851"/>
          <w:tab w:val="left" w:pos="1276"/>
        </w:tabs>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tabs>
          <w:tab w:val="left" w:pos="1276"/>
        </w:tabs>
        <w:jc w:val="both"/>
        <w:rPr>
          <w:szCs w:val="24"/>
        </w:rPr>
      </w:pPr>
      <w:r w:rsidRPr="00C85CDA">
        <w:rPr>
          <w:szCs w:val="24"/>
        </w:rPr>
        <w:t>1. В каком ряду во всех словах пропущена безударная проверяемая гласная корня?</w:t>
      </w:r>
    </w:p>
    <w:p w:rsidR="00E658D0" w:rsidRPr="00C85CDA" w:rsidRDefault="00E658D0" w:rsidP="00E658D0">
      <w:pPr>
        <w:tabs>
          <w:tab w:val="left" w:pos="1276"/>
        </w:tabs>
        <w:jc w:val="both"/>
        <w:rPr>
          <w:szCs w:val="24"/>
        </w:rPr>
      </w:pPr>
      <w:r w:rsidRPr="00C85CDA">
        <w:rPr>
          <w:szCs w:val="24"/>
        </w:rPr>
        <w:t>1) хр..нитель, дин..мический, мет..орология</w:t>
      </w:r>
    </w:p>
    <w:p w:rsidR="00E658D0" w:rsidRPr="00C85CDA" w:rsidRDefault="00E658D0" w:rsidP="00E658D0">
      <w:pPr>
        <w:tabs>
          <w:tab w:val="left" w:pos="1276"/>
        </w:tabs>
        <w:jc w:val="both"/>
        <w:rPr>
          <w:szCs w:val="24"/>
        </w:rPr>
      </w:pPr>
      <w:r w:rsidRPr="00C85CDA">
        <w:rPr>
          <w:szCs w:val="24"/>
        </w:rPr>
        <w:t>2) разд..лительный, к..смонавтика, зам..реть</w:t>
      </w:r>
    </w:p>
    <w:p w:rsidR="00E658D0" w:rsidRPr="00C85CDA" w:rsidRDefault="00E658D0" w:rsidP="00E658D0">
      <w:pPr>
        <w:tabs>
          <w:tab w:val="left" w:pos="1276"/>
        </w:tabs>
        <w:jc w:val="both"/>
        <w:rPr>
          <w:szCs w:val="24"/>
        </w:rPr>
      </w:pPr>
      <w:r w:rsidRPr="00C85CDA">
        <w:rPr>
          <w:szCs w:val="24"/>
        </w:rPr>
        <w:t>3) уб..диться, с..мпатия, изб..гающий</w:t>
      </w:r>
    </w:p>
    <w:p w:rsidR="00E658D0" w:rsidRPr="00C85CDA" w:rsidRDefault="00E658D0" w:rsidP="00E658D0">
      <w:pPr>
        <w:tabs>
          <w:tab w:val="left" w:pos="1276"/>
        </w:tabs>
        <w:jc w:val="both"/>
        <w:rPr>
          <w:szCs w:val="24"/>
        </w:rPr>
      </w:pPr>
      <w:r w:rsidRPr="00C85CDA">
        <w:rPr>
          <w:szCs w:val="24"/>
        </w:rPr>
        <w:t>4) пож..леть, загр..мировать, ан..литический</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2. В каком ряду во всех словах пропущена безударная проверяемая гласная корня?</w:t>
      </w:r>
    </w:p>
    <w:p w:rsidR="00E658D0" w:rsidRPr="00C85CDA" w:rsidRDefault="00E658D0" w:rsidP="00E658D0">
      <w:pPr>
        <w:tabs>
          <w:tab w:val="left" w:pos="1276"/>
        </w:tabs>
        <w:jc w:val="both"/>
        <w:rPr>
          <w:szCs w:val="24"/>
        </w:rPr>
      </w:pPr>
      <w:r w:rsidRPr="00C85CDA">
        <w:rPr>
          <w:szCs w:val="24"/>
        </w:rPr>
        <w:t>1) заст..лю, соб..ратель, ч..мпионат</w:t>
      </w:r>
    </w:p>
    <w:p w:rsidR="00E658D0" w:rsidRPr="00C85CDA" w:rsidRDefault="00E658D0" w:rsidP="00E658D0">
      <w:pPr>
        <w:tabs>
          <w:tab w:val="left" w:pos="1276"/>
        </w:tabs>
        <w:jc w:val="both"/>
        <w:rPr>
          <w:szCs w:val="24"/>
        </w:rPr>
      </w:pPr>
      <w:r w:rsidRPr="00C85CDA">
        <w:rPr>
          <w:szCs w:val="24"/>
        </w:rPr>
        <w:t>2) выч..сть, оп..раясь, разр..кламированный</w:t>
      </w:r>
    </w:p>
    <w:p w:rsidR="00E658D0" w:rsidRPr="00C85CDA" w:rsidRDefault="00E658D0" w:rsidP="00E658D0">
      <w:pPr>
        <w:tabs>
          <w:tab w:val="left" w:pos="1276"/>
        </w:tabs>
        <w:jc w:val="both"/>
        <w:rPr>
          <w:szCs w:val="24"/>
        </w:rPr>
      </w:pPr>
      <w:r w:rsidRPr="00C85CDA">
        <w:rPr>
          <w:szCs w:val="24"/>
        </w:rPr>
        <w:t>3) п..рила, пост..рать, бл..снуть</w:t>
      </w:r>
    </w:p>
    <w:p w:rsidR="00E658D0" w:rsidRPr="00C85CDA" w:rsidRDefault="00E658D0" w:rsidP="00E658D0">
      <w:pPr>
        <w:tabs>
          <w:tab w:val="left" w:pos="1276"/>
        </w:tabs>
        <w:jc w:val="both"/>
        <w:rPr>
          <w:szCs w:val="24"/>
        </w:rPr>
      </w:pPr>
      <w:r w:rsidRPr="00C85CDA">
        <w:rPr>
          <w:szCs w:val="24"/>
        </w:rPr>
        <w:t>4) среднев..ковый, разм..стить, сод..ржательный</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3. В каком ряду во всех словах пропущена безударная проверяемая гласная корня?</w:t>
      </w:r>
    </w:p>
    <w:p w:rsidR="00E658D0" w:rsidRPr="00C85CDA" w:rsidRDefault="00E658D0" w:rsidP="00E658D0">
      <w:pPr>
        <w:tabs>
          <w:tab w:val="left" w:pos="1276"/>
        </w:tabs>
        <w:jc w:val="both"/>
        <w:rPr>
          <w:szCs w:val="24"/>
        </w:rPr>
      </w:pPr>
      <w:r w:rsidRPr="00C85CDA">
        <w:rPr>
          <w:szCs w:val="24"/>
        </w:rPr>
        <w:t>1) экз..менатор, парад..ксальный, пол..скать (кошку)</w:t>
      </w:r>
    </w:p>
    <w:p w:rsidR="00E658D0" w:rsidRPr="00C85CDA" w:rsidRDefault="00E658D0" w:rsidP="00E658D0">
      <w:pPr>
        <w:tabs>
          <w:tab w:val="left" w:pos="1276"/>
        </w:tabs>
        <w:jc w:val="both"/>
        <w:rPr>
          <w:szCs w:val="24"/>
        </w:rPr>
      </w:pPr>
      <w:r w:rsidRPr="00C85CDA">
        <w:rPr>
          <w:szCs w:val="24"/>
        </w:rPr>
        <w:t>2) ав..нгард, утр..мбовать, возг..рание</w:t>
      </w:r>
    </w:p>
    <w:p w:rsidR="00E658D0" w:rsidRPr="00C85CDA" w:rsidRDefault="00E658D0" w:rsidP="00E658D0">
      <w:pPr>
        <w:tabs>
          <w:tab w:val="left" w:pos="1276"/>
        </w:tabs>
        <w:jc w:val="both"/>
        <w:rPr>
          <w:szCs w:val="24"/>
        </w:rPr>
      </w:pPr>
      <w:r w:rsidRPr="00C85CDA">
        <w:rPr>
          <w:szCs w:val="24"/>
        </w:rPr>
        <w:t>3) фил..рмония, рест..врировать, безотл..гательный</w:t>
      </w:r>
    </w:p>
    <w:p w:rsidR="00E658D0" w:rsidRPr="00C85CDA" w:rsidRDefault="00E658D0" w:rsidP="00E658D0">
      <w:pPr>
        <w:tabs>
          <w:tab w:val="left" w:pos="1276"/>
        </w:tabs>
        <w:jc w:val="both"/>
        <w:rPr>
          <w:szCs w:val="24"/>
        </w:rPr>
      </w:pPr>
      <w:r w:rsidRPr="00C85CDA">
        <w:rPr>
          <w:szCs w:val="24"/>
        </w:rPr>
        <w:t>4) ц..ремония, заг..релый, неприк..сновенность</w:t>
      </w:r>
    </w:p>
    <w:p w:rsidR="00E658D0" w:rsidRPr="00C85CDA" w:rsidRDefault="00E658D0" w:rsidP="00E658D0">
      <w:pPr>
        <w:tabs>
          <w:tab w:val="left" w:pos="851"/>
          <w:tab w:val="left" w:pos="1276"/>
        </w:tabs>
        <w:rPr>
          <w:color w:val="000000"/>
          <w:szCs w:val="24"/>
        </w:rPr>
      </w:pPr>
    </w:p>
    <w:p w:rsidR="00E658D0" w:rsidRPr="00C85CDA" w:rsidRDefault="00E658D0" w:rsidP="00E658D0">
      <w:pPr>
        <w:pBdr>
          <w:bottom w:val="single" w:sz="8" w:space="4" w:color="4F81BD"/>
        </w:pBdr>
        <w:tabs>
          <w:tab w:val="left" w:pos="1276"/>
        </w:tabs>
        <w:contextualSpacing/>
        <w:outlineLvl w:val="0"/>
        <w:rPr>
          <w:color w:val="17365D"/>
          <w:spacing w:val="5"/>
          <w:kern w:val="28"/>
          <w:sz w:val="28"/>
          <w:szCs w:val="28"/>
        </w:rPr>
      </w:pPr>
      <w:r w:rsidRPr="00C85CDA">
        <w:rPr>
          <w:color w:val="17365D"/>
          <w:spacing w:val="5"/>
          <w:kern w:val="28"/>
          <w:sz w:val="28"/>
          <w:szCs w:val="28"/>
          <w:bdr w:val="single" w:sz="4" w:space="0" w:color="auto" w:shadow="1" w:frame="1"/>
          <w:shd w:val="clear" w:color="auto" w:fill="FABF8F"/>
        </w:rPr>
        <w:lastRenderedPageBreak/>
        <w:t>А15</w:t>
      </w:r>
      <w:r w:rsidRPr="00C85CDA">
        <w:rPr>
          <w:color w:val="17365D"/>
          <w:spacing w:val="5"/>
          <w:kern w:val="28"/>
          <w:sz w:val="28"/>
          <w:szCs w:val="28"/>
        </w:rPr>
        <w:t xml:space="preserve"> </w:t>
      </w:r>
    </w:p>
    <w:p w:rsidR="00E658D0" w:rsidRPr="00C85CDA" w:rsidRDefault="00E658D0" w:rsidP="00E658D0">
      <w:pPr>
        <w:outlineLvl w:val="0"/>
        <w:rPr>
          <w:b/>
          <w:spacing w:val="5"/>
          <w:kern w:val="28"/>
          <w:szCs w:val="24"/>
        </w:rPr>
      </w:pPr>
      <w:r w:rsidRPr="00C85CDA">
        <w:rPr>
          <w:b/>
          <w:spacing w:val="5"/>
          <w:kern w:val="28"/>
          <w:szCs w:val="24"/>
        </w:rPr>
        <w:t xml:space="preserve">Правописание приставок </w:t>
      </w:r>
    </w:p>
    <w:p w:rsidR="00E658D0" w:rsidRPr="00C85CDA" w:rsidRDefault="00E658D0" w:rsidP="00E658D0">
      <w:pPr>
        <w:outlineLvl w:val="0"/>
        <w:rPr>
          <w:b/>
          <w:szCs w:val="24"/>
        </w:rPr>
      </w:pPr>
      <w:r w:rsidRPr="00C85CDA">
        <w:rPr>
          <w:b/>
          <w:szCs w:val="24"/>
        </w:rPr>
        <w:t xml:space="preserve">Правописание Ъ и Ь </w:t>
      </w:r>
    </w:p>
    <w:p w:rsidR="00E658D0" w:rsidRPr="00C85CDA" w:rsidRDefault="00E658D0" w:rsidP="00E658D0">
      <w:pPr>
        <w:outlineLvl w:val="0"/>
        <w:rPr>
          <w:b/>
          <w:szCs w:val="24"/>
        </w:rPr>
      </w:pPr>
      <w:r w:rsidRPr="00C85CDA">
        <w:rPr>
          <w:b/>
          <w:szCs w:val="24"/>
        </w:rPr>
        <w:t>Ы/И после приставок на согласную</w:t>
      </w:r>
    </w:p>
    <w:p w:rsidR="00E658D0" w:rsidRPr="00C85CDA" w:rsidRDefault="00E658D0" w:rsidP="00E658D0">
      <w:pPr>
        <w:tabs>
          <w:tab w:val="left" w:pos="1276"/>
        </w:tabs>
        <w:jc w:val="both"/>
        <w:rPr>
          <w:color w:val="000000"/>
          <w:szCs w:val="24"/>
        </w:rPr>
      </w:pPr>
      <w:r w:rsidRPr="00C85CDA">
        <w:rPr>
          <w:color w:val="000000"/>
          <w:szCs w:val="24"/>
        </w:rPr>
        <w:t xml:space="preserve">Задание А15 (Демоверсия - 2012)  проверяет сразу </w:t>
      </w:r>
      <w:r w:rsidRPr="00C85CDA">
        <w:rPr>
          <w:b/>
          <w:color w:val="000000"/>
          <w:szCs w:val="24"/>
        </w:rPr>
        <w:t>пять</w:t>
      </w:r>
      <w:r w:rsidRPr="00C85CDA">
        <w:rPr>
          <w:color w:val="000000"/>
          <w:szCs w:val="24"/>
        </w:rPr>
        <w:t xml:space="preserve"> правил. Каждое из них само по себе очень легкое, но запутаться в них вполне возможно. Без постоянной тренировки не жди отличных результатов!</w:t>
      </w:r>
    </w:p>
    <w:p w:rsidR="00E658D0" w:rsidRPr="00C85CDA" w:rsidRDefault="00E658D0" w:rsidP="00E658D0">
      <w:pPr>
        <w:tabs>
          <w:tab w:val="left" w:pos="1276"/>
        </w:tabs>
        <w:jc w:val="both"/>
        <w:rPr>
          <w:color w:val="000000"/>
          <w:szCs w:val="24"/>
        </w:rPr>
      </w:pPr>
      <w:r w:rsidRPr="00C85CDA">
        <w:rPr>
          <w:color w:val="000000"/>
          <w:szCs w:val="24"/>
        </w:rPr>
        <w:t>Каждый из вариантов ответа содержит три слова, которые объединены одним правилом.</w:t>
      </w:r>
    </w:p>
    <w:p w:rsidR="00E658D0" w:rsidRPr="00C85CDA" w:rsidRDefault="00E658D0" w:rsidP="00E658D0">
      <w:pPr>
        <w:tabs>
          <w:tab w:val="left" w:pos="1276"/>
        </w:tabs>
        <w:jc w:val="both"/>
        <w:rPr>
          <w:b/>
          <w:color w:val="0000FF"/>
          <w:sz w:val="28"/>
          <w:szCs w:val="28"/>
        </w:rPr>
      </w:pP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tabs>
          <w:tab w:val="left" w:pos="1276"/>
        </w:tabs>
        <w:outlineLvl w:val="0"/>
        <w:rPr>
          <w:b/>
          <w:color w:val="FF0000"/>
          <w:szCs w:val="24"/>
        </w:rPr>
      </w:pPr>
      <w:r w:rsidRPr="00C85CDA">
        <w:rPr>
          <w:b/>
          <w:color w:val="FF0000"/>
          <w:szCs w:val="24"/>
        </w:rPr>
        <w:t>Неизменяемые приставки</w:t>
      </w:r>
    </w:p>
    <w:p w:rsidR="00E658D0" w:rsidRPr="00C85CDA" w:rsidRDefault="00E658D0" w:rsidP="00E658D0">
      <w:pPr>
        <w:tabs>
          <w:tab w:val="left" w:pos="1276"/>
        </w:tabs>
        <w:jc w:val="both"/>
        <w:rPr>
          <w:color w:val="000000"/>
          <w:szCs w:val="24"/>
        </w:rPr>
      </w:pPr>
      <w:r w:rsidRPr="00C85CDA">
        <w:rPr>
          <w:color w:val="000000"/>
          <w:szCs w:val="24"/>
        </w:rPr>
        <w:t>Они всегда пишутся одинаково, независимо от того, как ты их произносишь:</w:t>
      </w:r>
    </w:p>
    <w:p w:rsidR="00E658D0" w:rsidRPr="00C85CDA" w:rsidRDefault="00E658D0" w:rsidP="00E658D0">
      <w:pPr>
        <w:rPr>
          <w:i/>
          <w:color w:val="000000"/>
          <w:szCs w:val="24"/>
        </w:rPr>
      </w:pPr>
    </w:p>
    <w:p w:rsidR="00E658D0" w:rsidRPr="00C85CDA" w:rsidRDefault="00E658D0" w:rsidP="00E658D0">
      <w:pPr>
        <w:rPr>
          <w:i/>
          <w:color w:val="000000"/>
          <w:szCs w:val="24"/>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57"/>
        <w:gridCol w:w="3556"/>
      </w:tblGrid>
      <w:tr w:rsidR="00E658D0" w:rsidRPr="00C85CDA" w:rsidTr="000F7C41">
        <w:tc>
          <w:tcPr>
            <w:tcW w:w="3957" w:type="dxa"/>
          </w:tcPr>
          <w:p w:rsidR="00E658D0" w:rsidRPr="00C85CDA" w:rsidRDefault="00E658D0" w:rsidP="000F7C41">
            <w:pPr>
              <w:tabs>
                <w:tab w:val="left" w:pos="1276"/>
              </w:tabs>
              <w:outlineLvl w:val="0"/>
              <w:rPr>
                <w:i/>
                <w:color w:val="000000"/>
                <w:szCs w:val="24"/>
              </w:rPr>
            </w:pPr>
            <w:r w:rsidRPr="00C85CDA">
              <w:rPr>
                <w:color w:val="0000FF"/>
                <w:szCs w:val="24"/>
              </w:rPr>
              <w:t>РУССКИЕ ПРИСТАВКИ</w:t>
            </w:r>
          </w:p>
        </w:tc>
        <w:tc>
          <w:tcPr>
            <w:tcW w:w="3556" w:type="dxa"/>
          </w:tcPr>
          <w:p w:rsidR="00E658D0" w:rsidRPr="00C85CDA" w:rsidRDefault="00E658D0" w:rsidP="000F7C41">
            <w:pPr>
              <w:tabs>
                <w:tab w:val="left" w:pos="1276"/>
              </w:tabs>
              <w:rPr>
                <w:i/>
                <w:color w:val="000000"/>
                <w:szCs w:val="24"/>
              </w:rPr>
            </w:pPr>
            <w:r w:rsidRPr="00C85CDA">
              <w:rPr>
                <w:color w:val="0000FF"/>
                <w:szCs w:val="24"/>
              </w:rPr>
              <w:t>ИНОЯЗЫЧНЫЕ ПРИСТАВКИ</w:t>
            </w:r>
          </w:p>
        </w:tc>
      </w:tr>
      <w:tr w:rsidR="00E658D0" w:rsidRPr="00C85CDA" w:rsidTr="000F7C41">
        <w:tc>
          <w:tcPr>
            <w:tcW w:w="3957" w:type="dxa"/>
          </w:tcPr>
          <w:p w:rsidR="00E658D0" w:rsidRPr="00C85CDA" w:rsidRDefault="00E658D0" w:rsidP="000F7C41">
            <w:pPr>
              <w:tabs>
                <w:tab w:val="left" w:pos="1276"/>
              </w:tabs>
              <w:jc w:val="both"/>
              <w:rPr>
                <w:b/>
                <w:i/>
                <w:color w:val="FF00FF"/>
                <w:szCs w:val="24"/>
              </w:rPr>
            </w:pPr>
            <w:r w:rsidRPr="00C85CDA">
              <w:rPr>
                <w:b/>
                <w:i/>
                <w:color w:val="FF00FF"/>
                <w:szCs w:val="24"/>
              </w:rPr>
              <w:t>в- (вы-)</w:t>
            </w:r>
          </w:p>
          <w:p w:rsidR="00E658D0" w:rsidRPr="00C85CDA" w:rsidRDefault="00E658D0" w:rsidP="000F7C41">
            <w:pPr>
              <w:tabs>
                <w:tab w:val="left" w:pos="1276"/>
              </w:tabs>
              <w:jc w:val="both"/>
              <w:rPr>
                <w:b/>
                <w:i/>
                <w:color w:val="FF00FF"/>
                <w:szCs w:val="24"/>
              </w:rPr>
            </w:pPr>
            <w:r w:rsidRPr="00C85CDA">
              <w:rPr>
                <w:b/>
                <w:i/>
                <w:color w:val="FF00FF"/>
                <w:szCs w:val="24"/>
              </w:rPr>
              <w:t>до-</w:t>
            </w:r>
          </w:p>
          <w:p w:rsidR="00E658D0" w:rsidRPr="00C85CDA" w:rsidRDefault="00E658D0" w:rsidP="000F7C41">
            <w:pPr>
              <w:tabs>
                <w:tab w:val="left" w:pos="1276"/>
              </w:tabs>
              <w:jc w:val="both"/>
              <w:rPr>
                <w:b/>
                <w:i/>
                <w:color w:val="FF00FF"/>
                <w:szCs w:val="24"/>
              </w:rPr>
            </w:pPr>
            <w:r w:rsidRPr="00C85CDA">
              <w:rPr>
                <w:b/>
                <w:i/>
                <w:color w:val="FF00FF"/>
                <w:szCs w:val="24"/>
              </w:rPr>
              <w:t>за-</w:t>
            </w:r>
          </w:p>
          <w:p w:rsidR="00E658D0" w:rsidRPr="00C85CDA" w:rsidRDefault="00E658D0" w:rsidP="000F7C41">
            <w:pPr>
              <w:tabs>
                <w:tab w:val="left" w:pos="1276"/>
              </w:tabs>
              <w:jc w:val="both"/>
              <w:rPr>
                <w:b/>
                <w:i/>
                <w:color w:val="FF00FF"/>
                <w:szCs w:val="24"/>
              </w:rPr>
            </w:pPr>
            <w:r w:rsidRPr="00C85CDA">
              <w:rPr>
                <w:b/>
                <w:i/>
                <w:color w:val="FF00FF"/>
                <w:szCs w:val="24"/>
              </w:rPr>
              <w:t>к-</w:t>
            </w:r>
          </w:p>
          <w:p w:rsidR="00E658D0" w:rsidRPr="00C85CDA" w:rsidRDefault="00E658D0" w:rsidP="000F7C41">
            <w:pPr>
              <w:tabs>
                <w:tab w:val="left" w:pos="1276"/>
              </w:tabs>
              <w:jc w:val="both"/>
              <w:rPr>
                <w:b/>
                <w:i/>
                <w:color w:val="FF00FF"/>
                <w:szCs w:val="24"/>
              </w:rPr>
            </w:pPr>
            <w:r w:rsidRPr="00C85CDA">
              <w:rPr>
                <w:b/>
                <w:i/>
                <w:color w:val="FF00FF"/>
                <w:szCs w:val="24"/>
              </w:rPr>
              <w:t>над-</w:t>
            </w:r>
          </w:p>
          <w:p w:rsidR="00E658D0" w:rsidRPr="00C85CDA" w:rsidRDefault="00E658D0" w:rsidP="000F7C41">
            <w:pPr>
              <w:tabs>
                <w:tab w:val="left" w:pos="1276"/>
              </w:tabs>
              <w:jc w:val="both"/>
              <w:rPr>
                <w:b/>
                <w:i/>
                <w:color w:val="FF00FF"/>
                <w:szCs w:val="24"/>
              </w:rPr>
            </w:pPr>
            <w:r w:rsidRPr="00C85CDA">
              <w:rPr>
                <w:b/>
                <w:i/>
                <w:color w:val="FF00FF"/>
                <w:szCs w:val="24"/>
              </w:rPr>
              <w:t>об-</w:t>
            </w:r>
          </w:p>
          <w:p w:rsidR="00E658D0" w:rsidRPr="00C85CDA" w:rsidRDefault="00E658D0" w:rsidP="000F7C41">
            <w:pPr>
              <w:tabs>
                <w:tab w:val="left" w:pos="1276"/>
              </w:tabs>
              <w:jc w:val="both"/>
              <w:rPr>
                <w:b/>
                <w:i/>
                <w:color w:val="FF00FF"/>
                <w:szCs w:val="24"/>
              </w:rPr>
            </w:pPr>
            <w:r w:rsidRPr="00C85CDA">
              <w:rPr>
                <w:b/>
                <w:i/>
                <w:color w:val="FF00FF"/>
                <w:szCs w:val="24"/>
              </w:rPr>
              <w:t>от-</w:t>
            </w:r>
          </w:p>
          <w:p w:rsidR="00E658D0" w:rsidRPr="00C85CDA" w:rsidRDefault="00E658D0" w:rsidP="000F7C41">
            <w:pPr>
              <w:tabs>
                <w:tab w:val="left" w:pos="1276"/>
              </w:tabs>
              <w:jc w:val="both"/>
              <w:rPr>
                <w:b/>
                <w:i/>
                <w:color w:val="FF00FF"/>
                <w:szCs w:val="24"/>
              </w:rPr>
            </w:pPr>
            <w:r w:rsidRPr="00C85CDA">
              <w:rPr>
                <w:b/>
                <w:i/>
                <w:color w:val="FF00FF"/>
                <w:szCs w:val="24"/>
              </w:rPr>
              <w:t>пере-</w:t>
            </w:r>
          </w:p>
          <w:p w:rsidR="00E658D0" w:rsidRPr="00C85CDA" w:rsidRDefault="00E658D0" w:rsidP="000F7C41">
            <w:pPr>
              <w:tabs>
                <w:tab w:val="left" w:pos="1276"/>
              </w:tabs>
              <w:jc w:val="both"/>
              <w:rPr>
                <w:b/>
                <w:i/>
                <w:color w:val="FF00FF"/>
                <w:szCs w:val="24"/>
              </w:rPr>
            </w:pPr>
            <w:r w:rsidRPr="00C85CDA">
              <w:rPr>
                <w:b/>
                <w:i/>
                <w:color w:val="FF00FF"/>
                <w:szCs w:val="24"/>
              </w:rPr>
              <w:t>по-</w:t>
            </w:r>
          </w:p>
          <w:p w:rsidR="00E658D0" w:rsidRPr="00C85CDA" w:rsidRDefault="00E658D0" w:rsidP="000F7C41">
            <w:pPr>
              <w:tabs>
                <w:tab w:val="left" w:pos="1276"/>
              </w:tabs>
              <w:jc w:val="both"/>
              <w:rPr>
                <w:b/>
                <w:i/>
                <w:color w:val="FF00FF"/>
                <w:szCs w:val="24"/>
              </w:rPr>
            </w:pPr>
            <w:r w:rsidRPr="00C85CDA">
              <w:rPr>
                <w:b/>
                <w:i/>
                <w:color w:val="FF00FF"/>
                <w:szCs w:val="24"/>
              </w:rPr>
              <w:t>под-</w:t>
            </w:r>
          </w:p>
          <w:p w:rsidR="00E658D0" w:rsidRPr="00C85CDA" w:rsidRDefault="00E658D0" w:rsidP="000F7C41">
            <w:pPr>
              <w:tabs>
                <w:tab w:val="left" w:pos="1276"/>
              </w:tabs>
              <w:jc w:val="both"/>
              <w:rPr>
                <w:b/>
                <w:i/>
                <w:color w:val="FF00FF"/>
                <w:szCs w:val="24"/>
              </w:rPr>
            </w:pPr>
            <w:r w:rsidRPr="00C85CDA">
              <w:rPr>
                <w:b/>
                <w:i/>
                <w:color w:val="FF00FF"/>
                <w:szCs w:val="24"/>
              </w:rPr>
              <w:t>с-</w:t>
            </w:r>
          </w:p>
          <w:p w:rsidR="00E658D0" w:rsidRPr="00C85CDA" w:rsidRDefault="00E658D0" w:rsidP="000F7C41">
            <w:pPr>
              <w:rPr>
                <w:i/>
                <w:color w:val="000000"/>
                <w:szCs w:val="24"/>
              </w:rPr>
            </w:pPr>
            <w:r w:rsidRPr="00C85CDA">
              <w:rPr>
                <w:b/>
                <w:i/>
                <w:color w:val="FF00FF"/>
                <w:szCs w:val="24"/>
              </w:rPr>
              <w:t>у-</w:t>
            </w:r>
            <w:r w:rsidRPr="00C85CDA">
              <w:rPr>
                <w:color w:val="0000FF"/>
                <w:szCs w:val="24"/>
              </w:rPr>
              <w:br w:type="column"/>
            </w:r>
          </w:p>
        </w:tc>
        <w:tc>
          <w:tcPr>
            <w:tcW w:w="3556" w:type="dxa"/>
          </w:tcPr>
          <w:p w:rsidR="00E658D0" w:rsidRPr="00C85CDA" w:rsidRDefault="00E658D0" w:rsidP="000F7C41">
            <w:pPr>
              <w:jc w:val="both"/>
              <w:rPr>
                <w:b/>
                <w:i/>
                <w:color w:val="FF00FF"/>
                <w:szCs w:val="24"/>
              </w:rPr>
            </w:pPr>
            <w:r w:rsidRPr="00C85CDA">
              <w:rPr>
                <w:b/>
                <w:i/>
                <w:color w:val="FF00FF"/>
                <w:szCs w:val="24"/>
              </w:rPr>
              <w:t>анти-</w:t>
            </w:r>
          </w:p>
          <w:p w:rsidR="00E658D0" w:rsidRPr="00C85CDA" w:rsidRDefault="00E658D0" w:rsidP="000F7C41">
            <w:pPr>
              <w:jc w:val="both"/>
              <w:rPr>
                <w:b/>
                <w:i/>
                <w:color w:val="FF00FF"/>
                <w:szCs w:val="24"/>
              </w:rPr>
            </w:pPr>
            <w:r w:rsidRPr="00C85CDA">
              <w:rPr>
                <w:b/>
                <w:i/>
                <w:color w:val="FF00FF"/>
                <w:szCs w:val="24"/>
              </w:rPr>
              <w:t>архи-</w:t>
            </w:r>
          </w:p>
          <w:p w:rsidR="00E658D0" w:rsidRPr="00C85CDA" w:rsidRDefault="00E658D0" w:rsidP="000F7C41">
            <w:pPr>
              <w:jc w:val="both"/>
              <w:rPr>
                <w:b/>
                <w:i/>
                <w:color w:val="FF00FF"/>
                <w:szCs w:val="24"/>
              </w:rPr>
            </w:pPr>
            <w:r w:rsidRPr="00C85CDA">
              <w:rPr>
                <w:b/>
                <w:i/>
                <w:color w:val="FF00FF"/>
                <w:szCs w:val="24"/>
              </w:rPr>
              <w:t>де-</w:t>
            </w:r>
          </w:p>
          <w:p w:rsidR="00E658D0" w:rsidRPr="00C85CDA" w:rsidRDefault="00E658D0" w:rsidP="000F7C41">
            <w:pPr>
              <w:jc w:val="both"/>
              <w:rPr>
                <w:b/>
                <w:i/>
                <w:color w:val="FF00FF"/>
                <w:szCs w:val="24"/>
              </w:rPr>
            </w:pPr>
            <w:r w:rsidRPr="00C85CDA">
              <w:rPr>
                <w:b/>
                <w:i/>
                <w:color w:val="FF00FF"/>
                <w:szCs w:val="24"/>
              </w:rPr>
              <w:t>дез-</w:t>
            </w:r>
          </w:p>
          <w:p w:rsidR="00E658D0" w:rsidRPr="00C85CDA" w:rsidRDefault="00E658D0" w:rsidP="000F7C41">
            <w:pPr>
              <w:jc w:val="both"/>
              <w:rPr>
                <w:b/>
                <w:i/>
                <w:color w:val="FF00FF"/>
                <w:szCs w:val="24"/>
              </w:rPr>
            </w:pPr>
            <w:r w:rsidRPr="00C85CDA">
              <w:rPr>
                <w:b/>
                <w:i/>
                <w:color w:val="FF00FF"/>
                <w:szCs w:val="24"/>
              </w:rPr>
              <w:t>дис-</w:t>
            </w:r>
          </w:p>
          <w:p w:rsidR="00E658D0" w:rsidRPr="00C85CDA" w:rsidRDefault="00E658D0" w:rsidP="000F7C41">
            <w:pPr>
              <w:jc w:val="both"/>
              <w:rPr>
                <w:b/>
                <w:i/>
                <w:color w:val="FF00FF"/>
                <w:szCs w:val="24"/>
              </w:rPr>
            </w:pPr>
            <w:r w:rsidRPr="00C85CDA">
              <w:rPr>
                <w:b/>
                <w:i/>
                <w:color w:val="FF00FF"/>
                <w:szCs w:val="24"/>
              </w:rPr>
              <w:t>ин-</w:t>
            </w:r>
          </w:p>
          <w:p w:rsidR="00E658D0" w:rsidRPr="00C85CDA" w:rsidRDefault="00E658D0" w:rsidP="000F7C41">
            <w:pPr>
              <w:jc w:val="both"/>
              <w:rPr>
                <w:b/>
                <w:i/>
                <w:color w:val="FF00FF"/>
                <w:szCs w:val="24"/>
              </w:rPr>
            </w:pPr>
            <w:r w:rsidRPr="00C85CDA">
              <w:rPr>
                <w:b/>
                <w:i/>
                <w:color w:val="FF00FF"/>
                <w:szCs w:val="24"/>
              </w:rPr>
              <w:t>контр-</w:t>
            </w:r>
          </w:p>
          <w:p w:rsidR="00E658D0" w:rsidRPr="00C85CDA" w:rsidRDefault="00E658D0" w:rsidP="000F7C41">
            <w:pPr>
              <w:jc w:val="both"/>
              <w:rPr>
                <w:b/>
                <w:i/>
                <w:color w:val="FF00FF"/>
                <w:szCs w:val="24"/>
              </w:rPr>
            </w:pPr>
            <w:r w:rsidRPr="00C85CDA">
              <w:rPr>
                <w:b/>
                <w:i/>
                <w:color w:val="FF00FF"/>
                <w:szCs w:val="24"/>
              </w:rPr>
              <w:t>ре-</w:t>
            </w:r>
          </w:p>
          <w:p w:rsidR="00E658D0" w:rsidRPr="00C85CDA" w:rsidRDefault="00E658D0" w:rsidP="000F7C41">
            <w:pPr>
              <w:jc w:val="both"/>
              <w:rPr>
                <w:b/>
                <w:i/>
                <w:color w:val="FF00FF"/>
                <w:szCs w:val="24"/>
              </w:rPr>
            </w:pPr>
            <w:r w:rsidRPr="00C85CDA">
              <w:rPr>
                <w:b/>
                <w:i/>
                <w:color w:val="FF00FF"/>
                <w:szCs w:val="24"/>
              </w:rPr>
              <w:t>суб-</w:t>
            </w:r>
          </w:p>
          <w:p w:rsidR="00E658D0" w:rsidRPr="00C85CDA" w:rsidRDefault="00E658D0" w:rsidP="000F7C41">
            <w:pPr>
              <w:jc w:val="both"/>
              <w:rPr>
                <w:color w:val="FF00FF"/>
                <w:szCs w:val="24"/>
              </w:rPr>
            </w:pPr>
            <w:r w:rsidRPr="00C85CDA">
              <w:rPr>
                <w:b/>
                <w:i/>
                <w:color w:val="FF00FF"/>
                <w:szCs w:val="24"/>
              </w:rPr>
              <w:t>экс</w:t>
            </w:r>
            <w:r w:rsidRPr="00C85CDA">
              <w:rPr>
                <w:color w:val="FF00FF"/>
                <w:szCs w:val="24"/>
              </w:rPr>
              <w:t>-</w:t>
            </w:r>
          </w:p>
          <w:p w:rsidR="00E658D0" w:rsidRPr="00C85CDA" w:rsidRDefault="00E658D0" w:rsidP="000F7C41">
            <w:pPr>
              <w:rPr>
                <w:i/>
                <w:color w:val="000000"/>
                <w:szCs w:val="24"/>
              </w:rPr>
            </w:pPr>
          </w:p>
        </w:tc>
      </w:tr>
    </w:tbl>
    <w:p w:rsidR="00E658D0" w:rsidRPr="00C85CDA" w:rsidRDefault="00E658D0" w:rsidP="00E658D0">
      <w:pPr>
        <w:rPr>
          <w:i/>
          <w:color w:val="000000"/>
          <w:szCs w:val="24"/>
        </w:rPr>
      </w:pPr>
    </w:p>
    <w:p w:rsidR="00E658D0" w:rsidRPr="00C85CDA" w:rsidRDefault="00E658D0" w:rsidP="00E658D0">
      <w:pPr>
        <w:rPr>
          <w:i/>
          <w:color w:val="000000"/>
          <w:szCs w:val="24"/>
        </w:rPr>
      </w:pPr>
    </w:p>
    <w:p w:rsidR="00E658D0" w:rsidRPr="00C85CDA" w:rsidRDefault="00E658D0" w:rsidP="00E658D0">
      <w:pPr>
        <w:tabs>
          <w:tab w:val="left" w:pos="1276"/>
        </w:tabs>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tabs>
          <w:tab w:val="left" w:pos="1276"/>
        </w:tabs>
        <w:jc w:val="both"/>
        <w:rPr>
          <w:color w:val="000000"/>
          <w:szCs w:val="24"/>
        </w:rPr>
      </w:pPr>
      <w:r w:rsidRPr="00C85CDA">
        <w:rPr>
          <w:noProof/>
          <w:color w:val="000000"/>
          <w:szCs w:val="24"/>
          <w:lang w:eastAsia="ru-RU"/>
        </w:rPr>
        <w:drawing>
          <wp:inline distT="0" distB="0" distL="0" distR="0">
            <wp:extent cx="5934710" cy="3398520"/>
            <wp:effectExtent l="0" t="0" r="0" b="0"/>
            <wp:docPr id="403"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80" cy="5080852"/>
                      <a:chOff x="142844" y="357166"/>
                      <a:chExt cx="8858280" cy="5080852"/>
                    </a:xfrm>
                  </a:grpSpPr>
                  <a:grpSp>
                    <a:nvGrpSpPr>
                      <a:cNvPr id="16" name="Группа 15"/>
                      <a:cNvGrpSpPr/>
                    </a:nvGrpSpPr>
                    <a:grpSpPr>
                      <a:xfrm>
                        <a:off x="142844" y="357166"/>
                        <a:ext cx="8858280" cy="5080852"/>
                        <a:chOff x="142844" y="357166"/>
                        <a:chExt cx="8858280" cy="5080852"/>
                      </a:xfrm>
                    </a:grpSpPr>
                    <a:grpSp>
                      <a:nvGrpSpPr>
                        <a:cNvPr id="3" name="Группа 8"/>
                        <a:cNvGrpSpPr/>
                      </a:nvGrpSpPr>
                      <a:grpSpPr>
                        <a:xfrm>
                          <a:off x="142876" y="357166"/>
                          <a:ext cx="8858248" cy="2397268"/>
                          <a:chOff x="142876" y="357166"/>
                          <a:chExt cx="8858248" cy="2397268"/>
                        </a:xfrm>
                      </a:grpSpPr>
                      <a:sp>
                        <a:nvSpPr>
                          <a:cNvPr id="2" name="Прямоугольник 1"/>
                          <a:cNvSpPr/>
                        </a:nvSpPr>
                        <a:spPr>
                          <a:xfrm>
                            <a:off x="3357554" y="357166"/>
                            <a:ext cx="2441053" cy="369332"/>
                          </a:xfrm>
                          <a:prstGeom prst="rect">
                            <a:avLst/>
                          </a:prstGeom>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i="1" dirty="0" smtClean="0">
                                  <a:solidFill>
                                    <a:schemeClr val="accent2">
                                      <a:lumMod val="50000"/>
                                    </a:schemeClr>
                                  </a:solidFill>
                                </a:rPr>
                                <a:t>Приставка О-  или А-?</a:t>
                              </a:r>
                              <a:endParaRPr lang="ru-RU" i="1" dirty="0">
                                <a:solidFill>
                                  <a:schemeClr val="accent2">
                                    <a:lumMod val="50000"/>
                                  </a:schemeClr>
                                </a:solidFill>
                              </a:endParaRPr>
                            </a:p>
                          </a:txBody>
                          <a:useSpRect/>
                        </a:txSp>
                        <a:style>
                          <a:lnRef idx="2">
                            <a:schemeClr val="accent2"/>
                          </a:lnRef>
                          <a:fillRef idx="1">
                            <a:schemeClr val="lt1"/>
                          </a:fillRef>
                          <a:effectRef idx="0">
                            <a:schemeClr val="accent2"/>
                          </a:effectRef>
                          <a:fontRef idx="minor">
                            <a:schemeClr val="dk1"/>
                          </a:fontRef>
                        </a:style>
                      </a:sp>
                      <a:sp>
                        <a:nvSpPr>
                          <a:cNvPr id="4" name="TextBox 2"/>
                          <a:cNvSpPr txBox="1"/>
                        </a:nvSpPr>
                        <a:spPr>
                          <a:xfrm>
                            <a:off x="142876" y="1000108"/>
                            <a:ext cx="3357554" cy="1754326"/>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solidFill>
                                    <a:srgbClr val="FF0000"/>
                                  </a:solidFill>
                                </a:rPr>
                                <a:t>О-</a:t>
                              </a:r>
                              <a:r>
                                <a:rPr lang="ru-RU" dirty="0" smtClean="0"/>
                                <a:t>  обозначает направление действия, его чрезмерность, превращение во что-либо и т.д.:</a:t>
                              </a:r>
                            </a:p>
                            <a:p>
                              <a:r>
                                <a:rPr lang="ru-RU" i="1" dirty="0" smtClean="0">
                                  <a:solidFill>
                                    <a:srgbClr val="0000FF"/>
                                  </a:solidFill>
                                </a:rPr>
                                <a:t>осмотреть, обежать, оглохнуть, одряхлеть</a:t>
                              </a:r>
                            </a:p>
                            <a:p>
                              <a:endParaRPr lang="ru-RU" dirty="0"/>
                            </a:p>
                          </a:txBody>
                          <a:useSpRect/>
                        </a:txSp>
                        <a:style>
                          <a:lnRef idx="2">
                            <a:schemeClr val="accent1"/>
                          </a:lnRef>
                          <a:fillRef idx="1">
                            <a:schemeClr val="lt1"/>
                          </a:fillRef>
                          <a:effectRef idx="0">
                            <a:schemeClr val="accent1"/>
                          </a:effectRef>
                          <a:fontRef idx="minor">
                            <a:schemeClr val="dk1"/>
                          </a:fontRef>
                        </a:style>
                      </a:sp>
                      <a:sp>
                        <a:nvSpPr>
                          <a:cNvPr id="5" name="TextBox 3"/>
                          <a:cNvSpPr txBox="1"/>
                        </a:nvSpPr>
                        <a:spPr>
                          <a:xfrm>
                            <a:off x="5643570" y="1000108"/>
                            <a:ext cx="3357554" cy="1754326"/>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solidFill>
                                    <a:srgbClr val="FF0000"/>
                                  </a:solidFill>
                                </a:rPr>
                                <a:t>А-</a:t>
                              </a:r>
                              <a:r>
                                <a:rPr lang="ru-RU" dirty="0" smtClean="0"/>
                                <a:t>  вносит значение отрицания или отсутствия чего-либо:</a:t>
                              </a:r>
                            </a:p>
                            <a:p>
                              <a:r>
                                <a:rPr lang="ru-RU" i="1" dirty="0" smtClean="0">
                                  <a:solidFill>
                                    <a:srgbClr val="0000FF"/>
                                  </a:solidFill>
                                </a:rPr>
                                <a:t>алогичный, аморальный,</a:t>
                              </a:r>
                            </a:p>
                            <a:p>
                              <a:r>
                                <a:rPr lang="ru-RU" i="1" dirty="0" smtClean="0">
                                  <a:solidFill>
                                    <a:srgbClr val="0000FF"/>
                                  </a:solidFill>
                                </a:rPr>
                                <a:t>асимметрия, аритмичность</a:t>
                              </a:r>
                            </a:p>
                            <a:p>
                              <a:endParaRPr lang="ru-RU" i="1" dirty="0" smtClean="0">
                                <a:solidFill>
                                  <a:srgbClr val="0000FF"/>
                                </a:solidFill>
                              </a:endParaRPr>
                            </a:p>
                            <a:p>
                              <a:endParaRPr lang="ru-RU" dirty="0"/>
                            </a:p>
                          </a:txBody>
                          <a:useSpRect/>
                        </a:txSp>
                        <a:style>
                          <a:lnRef idx="2">
                            <a:schemeClr val="accent1"/>
                          </a:lnRef>
                          <a:fillRef idx="1">
                            <a:schemeClr val="lt1"/>
                          </a:fillRef>
                          <a:effectRef idx="0">
                            <a:schemeClr val="accent1"/>
                          </a:effectRef>
                          <a:fontRef idx="minor">
                            <a:schemeClr val="dk1"/>
                          </a:fontRef>
                        </a:style>
                      </a:sp>
                      <a:cxnSp>
                        <a:nvCxnSpPr>
                          <a:cNvPr id="6" name="Прямая со стрелкой 5"/>
                          <a:cNvCxnSpPr>
                            <a:stCxn id="2" idx="1"/>
                            <a:endCxn id="3" idx="0"/>
                          </a:cNvCxnSpPr>
                        </a:nvCxnSpPr>
                        <a:spPr>
                          <a:xfrm rot="10800000" flipV="1">
                            <a:off x="1821654" y="541832"/>
                            <a:ext cx="1535901"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Прямая со стрелкой 7"/>
                          <a:cNvCxnSpPr>
                            <a:stCxn id="2" idx="3"/>
                            <a:endCxn id="4" idx="0"/>
                          </a:cNvCxnSpPr>
                        </a:nvCxnSpPr>
                        <a:spPr>
                          <a:xfrm>
                            <a:off x="5798607" y="541832"/>
                            <a:ext cx="1523740"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sp>
                      <a:nvSpPr>
                        <a:cNvPr id="11" name="Прямоугольник 10"/>
                        <a:cNvSpPr/>
                      </a:nvSpPr>
                      <a:spPr>
                        <a:xfrm>
                          <a:off x="3143240" y="3317748"/>
                          <a:ext cx="3021083" cy="369332"/>
                        </a:xfrm>
                        <a:prstGeom prst="rect">
                          <a:avLst/>
                        </a:prstGeom>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i="1" dirty="0" smtClean="0">
                                <a:solidFill>
                                  <a:schemeClr val="accent2">
                                    <a:lumMod val="50000"/>
                                  </a:schemeClr>
                                </a:solidFill>
                              </a:rPr>
                              <a:t>Приставка  ПРО-  или ПРА-?</a:t>
                            </a:r>
                            <a:endParaRPr lang="ru-RU" i="1" dirty="0">
                              <a:solidFill>
                                <a:schemeClr val="accent2">
                                  <a:lumMod val="50000"/>
                                </a:schemeClr>
                              </a:solidFill>
                            </a:endParaRPr>
                          </a:p>
                        </a:txBody>
                        <a:useSpRect/>
                      </a:txSp>
                      <a:style>
                        <a:lnRef idx="2">
                          <a:schemeClr val="accent2"/>
                        </a:lnRef>
                        <a:fillRef idx="1">
                          <a:schemeClr val="lt1"/>
                        </a:fillRef>
                        <a:effectRef idx="0">
                          <a:schemeClr val="accent2"/>
                        </a:effectRef>
                        <a:fontRef idx="minor">
                          <a:schemeClr val="dk1"/>
                        </a:fontRef>
                      </a:style>
                    </a:sp>
                    <a:sp>
                      <a:nvSpPr>
                        <a:cNvPr id="12" name="TextBox 11"/>
                        <a:cNvSpPr txBox="1"/>
                      </a:nvSpPr>
                      <a:spPr>
                        <a:xfrm>
                          <a:off x="142844" y="3960690"/>
                          <a:ext cx="3357554" cy="147732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solidFill>
                                  <a:srgbClr val="FF0000"/>
                                </a:solidFill>
                              </a:rPr>
                              <a:t>ПРА-</a:t>
                            </a:r>
                            <a:r>
                              <a:rPr lang="ru-RU" dirty="0" smtClean="0"/>
                              <a:t> = изначальный</a:t>
                            </a:r>
                            <a:r>
                              <a:rPr lang="ru-RU" dirty="0"/>
                              <a:t>, древний; дальний </a:t>
                            </a:r>
                            <a:r>
                              <a:rPr lang="ru-RU" dirty="0" smtClean="0"/>
                              <a:t>родственник:</a:t>
                            </a:r>
                          </a:p>
                          <a:p>
                            <a:r>
                              <a:rPr lang="ru-RU" i="1" dirty="0" smtClean="0">
                                <a:solidFill>
                                  <a:srgbClr val="0000FF"/>
                                </a:solidFill>
                              </a:rPr>
                              <a:t>праславянский, прародина,</a:t>
                            </a:r>
                          </a:p>
                          <a:p>
                            <a:r>
                              <a:rPr lang="ru-RU" i="1" dirty="0" smtClean="0">
                                <a:solidFill>
                                  <a:srgbClr val="0000FF"/>
                                </a:solidFill>
                              </a:rPr>
                              <a:t>праязык, прадедушка</a:t>
                            </a:r>
                          </a:p>
                          <a:p>
                            <a:endParaRPr lang="ru-RU" dirty="0"/>
                          </a:p>
                        </a:txBody>
                        <a:useSpRect/>
                      </a:txSp>
                      <a:style>
                        <a:lnRef idx="2">
                          <a:schemeClr val="accent1"/>
                        </a:lnRef>
                        <a:fillRef idx="1">
                          <a:schemeClr val="lt1"/>
                        </a:fillRef>
                        <a:effectRef idx="0">
                          <a:schemeClr val="accent1"/>
                        </a:effectRef>
                        <a:fontRef idx="minor">
                          <a:schemeClr val="dk1"/>
                        </a:fontRef>
                      </a:style>
                    </a:sp>
                    <a:sp>
                      <a:nvSpPr>
                        <a:cNvPr id="13" name="TextBox 12"/>
                        <a:cNvSpPr txBox="1"/>
                      </a:nvSpPr>
                      <a:spPr>
                        <a:xfrm>
                          <a:off x="5643538" y="3960690"/>
                          <a:ext cx="3357554" cy="147732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В остальных случаях пишется </a:t>
                            </a:r>
                            <a:r>
                              <a:rPr lang="ru-RU" dirty="0" smtClean="0">
                                <a:solidFill>
                                  <a:srgbClr val="FF0000"/>
                                </a:solidFill>
                              </a:rPr>
                              <a:t>ПРО-</a:t>
                            </a:r>
                            <a:r>
                              <a:rPr lang="ru-RU" dirty="0" smtClean="0"/>
                              <a:t>: </a:t>
                            </a:r>
                          </a:p>
                          <a:p>
                            <a:r>
                              <a:rPr lang="ru-RU" i="1" dirty="0" smtClean="0">
                                <a:solidFill>
                                  <a:srgbClr val="0000FF"/>
                                </a:solidFill>
                              </a:rPr>
                              <a:t>проскользнуть, проткнуть,</a:t>
                            </a:r>
                          </a:p>
                          <a:p>
                            <a:r>
                              <a:rPr lang="ru-RU" i="1" dirty="0" smtClean="0">
                                <a:solidFill>
                                  <a:srgbClr val="0000FF"/>
                                </a:solidFill>
                              </a:rPr>
                              <a:t>прогреметь, просушить</a:t>
                            </a:r>
                          </a:p>
                          <a:p>
                            <a:endParaRPr lang="ru-RU" dirty="0"/>
                          </a:p>
                        </a:txBody>
                        <a:useSpRect/>
                      </a:txSp>
                      <a:style>
                        <a:lnRef idx="2">
                          <a:schemeClr val="accent1"/>
                        </a:lnRef>
                        <a:fillRef idx="1">
                          <a:schemeClr val="lt1"/>
                        </a:fillRef>
                        <a:effectRef idx="0">
                          <a:schemeClr val="accent1"/>
                        </a:effectRef>
                        <a:fontRef idx="minor">
                          <a:schemeClr val="dk1"/>
                        </a:fontRef>
                      </a:style>
                    </a:sp>
                    <a:cxnSp>
                      <a:nvCxnSpPr>
                        <a:cNvPr id="14" name="Прямая со стрелкой 13"/>
                        <a:cNvCxnSpPr>
                          <a:stCxn id="11" idx="1"/>
                          <a:endCxn id="12" idx="0"/>
                        </a:cNvCxnSpPr>
                      </a:nvCxnSpPr>
                      <a:spPr>
                        <a:xfrm rot="10800000" flipV="1">
                          <a:off x="1821622" y="3502414"/>
                          <a:ext cx="1321619"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Прямая со стрелкой 14"/>
                        <a:cNvCxnSpPr>
                          <a:stCxn id="11" idx="3"/>
                          <a:endCxn id="13" idx="0"/>
                        </a:cNvCxnSpPr>
                      </a:nvCxnSpPr>
                      <a:spPr>
                        <a:xfrm>
                          <a:off x="6164323" y="3502414"/>
                          <a:ext cx="1157992"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rPr>
          <w:b/>
          <w:szCs w:val="24"/>
          <w:lang w:val="en-US"/>
        </w:rPr>
      </w:pPr>
    </w:p>
    <w:p w:rsidR="00E658D0" w:rsidRPr="00C85CDA" w:rsidRDefault="00E658D0" w:rsidP="00E658D0">
      <w:pPr>
        <w:outlineLvl w:val="0"/>
        <w:rPr>
          <w:b/>
          <w:color w:val="FF0000"/>
          <w:szCs w:val="24"/>
        </w:rPr>
      </w:pPr>
    </w:p>
    <w:p w:rsidR="00E658D0" w:rsidRPr="00C85CDA" w:rsidRDefault="00E658D0" w:rsidP="00E658D0">
      <w:pPr>
        <w:outlineLvl w:val="0"/>
        <w:rPr>
          <w:b/>
          <w:color w:val="FF0000"/>
          <w:szCs w:val="24"/>
        </w:rPr>
      </w:pPr>
    </w:p>
    <w:p w:rsidR="00E658D0" w:rsidRDefault="00E658D0" w:rsidP="00E658D0">
      <w:pPr>
        <w:outlineLvl w:val="0"/>
        <w:rPr>
          <w:b/>
          <w:color w:val="FF0000"/>
          <w:szCs w:val="24"/>
        </w:rPr>
      </w:pPr>
    </w:p>
    <w:p w:rsidR="00E658D0" w:rsidRPr="00C85CDA" w:rsidRDefault="00E658D0" w:rsidP="00E658D0">
      <w:pPr>
        <w:outlineLvl w:val="0"/>
        <w:rPr>
          <w:b/>
          <w:color w:val="FF0000"/>
          <w:szCs w:val="24"/>
        </w:rPr>
      </w:pPr>
      <w:r w:rsidRPr="00C85CDA">
        <w:rPr>
          <w:b/>
          <w:color w:val="FF0000"/>
          <w:szCs w:val="24"/>
        </w:rPr>
        <w:lastRenderedPageBreak/>
        <w:t>Правописание Ъ и Ь</w:t>
      </w:r>
    </w:p>
    <w:p w:rsidR="00E658D0" w:rsidRPr="00C85CDA" w:rsidRDefault="00E658D0" w:rsidP="00E658D0">
      <w:pPr>
        <w:tabs>
          <w:tab w:val="left" w:pos="1276"/>
        </w:tabs>
        <w:jc w:val="both"/>
        <w:rPr>
          <w:b/>
          <w:color w:val="FF0066"/>
          <w:sz w:val="28"/>
          <w:szCs w:val="28"/>
        </w:rPr>
      </w:pPr>
      <w:r w:rsidRPr="00C85CDA">
        <w:rPr>
          <w:b/>
          <w:color w:val="FF0066"/>
          <w:sz w:val="32"/>
          <w:szCs w:val="32"/>
        </w:rPr>
        <w:sym w:font="Wingdings" w:char="0046"/>
      </w:r>
      <w:r w:rsidRPr="00C85CDA">
        <w:rPr>
          <w:b/>
          <w:color w:val="FF0066"/>
          <w:sz w:val="28"/>
          <w:szCs w:val="28"/>
        </w:rPr>
        <w:t>Подсказка</w:t>
      </w:r>
    </w:p>
    <w:p w:rsidR="00E658D0" w:rsidRPr="00C85CDA" w:rsidRDefault="00E658D0" w:rsidP="00E658D0">
      <w:pPr>
        <w:jc w:val="both"/>
        <w:rPr>
          <w:szCs w:val="24"/>
        </w:rPr>
      </w:pPr>
      <w:r w:rsidRPr="00C85CDA">
        <w:rPr>
          <w:szCs w:val="24"/>
        </w:rPr>
        <w:t xml:space="preserve">Ъ и Ь всегда идут после согласных перед гласными </w:t>
      </w:r>
      <w:r w:rsidRPr="00C85CDA">
        <w:rPr>
          <w:b/>
          <w:color w:val="FF00FF"/>
          <w:szCs w:val="24"/>
        </w:rPr>
        <w:t>Е, Ё, Ю, Я</w:t>
      </w:r>
      <w:r w:rsidRPr="00C85CDA">
        <w:rPr>
          <w:szCs w:val="24"/>
        </w:rPr>
        <w:t>, а также</w:t>
      </w:r>
      <w:r w:rsidRPr="00C85CDA">
        <w:rPr>
          <w:color w:val="FF00FF"/>
          <w:szCs w:val="24"/>
        </w:rPr>
        <w:t xml:space="preserve"> И</w:t>
      </w:r>
      <w:r w:rsidRPr="00C85CDA">
        <w:rPr>
          <w:szCs w:val="24"/>
        </w:rPr>
        <w:t xml:space="preserve"> для Ь. </w:t>
      </w:r>
    </w:p>
    <w:p w:rsidR="00E658D0" w:rsidRPr="00C85CDA" w:rsidRDefault="00E658D0" w:rsidP="00E658D0">
      <w:pPr>
        <w:jc w:val="both"/>
        <w:rPr>
          <w:b/>
          <w:color w:val="FF0066"/>
          <w:sz w:val="32"/>
          <w:szCs w:val="32"/>
          <w:lang w:val="en-US"/>
        </w:rPr>
      </w:pPr>
      <w:r w:rsidRPr="00C85CDA">
        <w:rPr>
          <w:noProof/>
          <w:lang w:eastAsia="ru-RU"/>
        </w:rPr>
        <w:drawing>
          <wp:anchor distT="0" distB="182880" distL="461772" distR="376923" simplePos="0" relativeHeight="251660288" behindDoc="0" locked="0" layoutInCell="1" allowOverlap="1">
            <wp:simplePos x="0" y="0"/>
            <wp:positionH relativeFrom="column">
              <wp:posOffset>3423666</wp:posOffset>
            </wp:positionH>
            <wp:positionV relativeFrom="paragraph">
              <wp:posOffset>318770</wp:posOffset>
            </wp:positionV>
            <wp:extent cx="2538387" cy="1828800"/>
            <wp:effectExtent l="0" t="0" r="0" b="0"/>
            <wp:wrapNone/>
            <wp:docPr id="404"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26632" cy="3566536"/>
                      <a:chOff x="460859" y="428604"/>
                      <a:chExt cx="3926632" cy="3566536"/>
                    </a:xfrm>
                  </a:grpSpPr>
                  <a:grpSp>
                    <a:nvGrpSpPr>
                      <a:cNvPr id="43" name="Группа 42"/>
                      <a:cNvGrpSpPr/>
                    </a:nvGrpSpPr>
                    <a:grpSpPr>
                      <a:xfrm>
                        <a:off x="460859" y="428604"/>
                        <a:ext cx="3926632" cy="3566536"/>
                        <a:chOff x="460859" y="428604"/>
                        <a:chExt cx="3926632" cy="3566536"/>
                      </a:xfrm>
                    </a:grpSpPr>
                    <a:sp>
                      <a:nvSpPr>
                        <a:cNvPr id="6" name="TextBox 5"/>
                        <a:cNvSpPr txBox="1"/>
                      </a:nvSpPr>
                      <a:spPr>
                        <a:xfrm>
                          <a:off x="1357290" y="1714488"/>
                          <a:ext cx="473206"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err="1" smtClean="0">
                                <a:solidFill>
                                  <a:srgbClr val="FF0000"/>
                                </a:solidFill>
                              </a:rPr>
                              <a:t>ь</a:t>
                            </a:r>
                            <a:endParaRPr lang="ru-RU" sz="4800" dirty="0">
                              <a:solidFill>
                                <a:srgbClr val="FF0000"/>
                              </a:solidFill>
                            </a:endParaRPr>
                          </a:p>
                        </a:txBody>
                        <a:useSpRect/>
                      </a:txSp>
                    </a:sp>
                    <a:sp>
                      <a:nvSpPr>
                        <a:cNvPr id="12" name="TextBox 11"/>
                        <a:cNvSpPr txBox="1"/>
                      </a:nvSpPr>
                      <a:spPr>
                        <a:xfrm>
                          <a:off x="560694" y="3429000"/>
                          <a:ext cx="108234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t>иноязыч</a:t>
                            </a:r>
                            <a:r>
                              <a:rPr lang="ru-RU" dirty="0" smtClean="0"/>
                              <a:t>.</a:t>
                            </a:r>
                            <a:endParaRPr lang="ru-RU" dirty="0"/>
                          </a:p>
                        </a:txBody>
                        <a:useSpRect/>
                      </a:txSp>
                    </a:sp>
                    <a:sp>
                      <a:nvSpPr>
                        <a:cNvPr id="17" name="Стрелка вправо с вырезом 16"/>
                        <a:cNvSpPr/>
                      </a:nvSpPr>
                      <a:spPr>
                        <a:xfrm>
                          <a:off x="2428860" y="1000108"/>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18" name="TextBox 17"/>
                        <a:cNvSpPr txBox="1"/>
                      </a:nvSpPr>
                      <a:spPr>
                        <a:xfrm>
                          <a:off x="3143240" y="642918"/>
                          <a:ext cx="1244251"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в</a:t>
                            </a:r>
                            <a:r>
                              <a:rPr lang="ru-RU" dirty="0" smtClean="0">
                                <a:solidFill>
                                  <a:srgbClr val="FF0000"/>
                                </a:solidFill>
                              </a:rPr>
                              <a:t>ь</a:t>
                            </a:r>
                            <a:r>
                              <a:rPr lang="ru-RU" u="sng" dirty="0" smtClean="0">
                                <a:solidFill>
                                  <a:srgbClr val="0000FF"/>
                                </a:solidFill>
                              </a:rPr>
                              <a:t>ю</a:t>
                            </a:r>
                            <a:r>
                              <a:rPr lang="ru-RU" dirty="0" smtClean="0">
                                <a:solidFill>
                                  <a:srgbClr val="0000FF"/>
                                </a:solidFill>
                              </a:rPr>
                              <a:t>га</a:t>
                            </a:r>
                          </a:p>
                          <a:p>
                            <a:r>
                              <a:rPr lang="ru-RU" dirty="0" smtClean="0">
                                <a:solidFill>
                                  <a:srgbClr val="0000FF"/>
                                </a:solidFill>
                              </a:rPr>
                              <a:t>обез</a:t>
                            </a:r>
                            <a:r>
                              <a:rPr lang="ru-RU" dirty="0" smtClean="0">
                                <a:solidFill>
                                  <a:srgbClr val="FF0000"/>
                                </a:solidFill>
                              </a:rPr>
                              <a:t>ь</a:t>
                            </a:r>
                            <a:r>
                              <a:rPr lang="ru-RU" u="sng" dirty="0" smtClean="0">
                                <a:solidFill>
                                  <a:srgbClr val="0000FF"/>
                                </a:solidFill>
                              </a:rPr>
                              <a:t>я</a:t>
                            </a:r>
                            <a:r>
                              <a:rPr lang="ru-RU" dirty="0" smtClean="0">
                                <a:solidFill>
                                  <a:srgbClr val="0000FF"/>
                                </a:solidFill>
                              </a:rPr>
                              <a:t>на</a:t>
                            </a:r>
                          </a:p>
                          <a:p>
                            <a:r>
                              <a:rPr lang="ru-RU" dirty="0" smtClean="0">
                                <a:solidFill>
                                  <a:srgbClr val="0000FF"/>
                                </a:solidFill>
                              </a:rPr>
                              <a:t>сер</a:t>
                            </a:r>
                            <a:r>
                              <a:rPr lang="ru-RU" dirty="0" smtClean="0">
                                <a:solidFill>
                                  <a:srgbClr val="FF0000"/>
                                </a:solidFill>
                              </a:rPr>
                              <a:t>ь</a:t>
                            </a:r>
                            <a:r>
                              <a:rPr lang="ru-RU" u="sng" dirty="0" smtClean="0">
                                <a:solidFill>
                                  <a:srgbClr val="0000FF"/>
                                </a:solidFill>
                              </a:rPr>
                              <a:t>ё</a:t>
                            </a:r>
                            <a:r>
                              <a:rPr lang="ru-RU" dirty="0" smtClean="0">
                                <a:solidFill>
                                  <a:srgbClr val="0000FF"/>
                                </a:solidFill>
                              </a:rPr>
                              <a:t>зный</a:t>
                            </a:r>
                          </a:p>
                        </a:txBody>
                        <a:useSpRect/>
                      </a:txSp>
                    </a:sp>
                    <a:sp>
                      <a:nvSpPr>
                        <a:cNvPr id="22" name="TextBox 21"/>
                        <a:cNvSpPr txBox="1"/>
                      </a:nvSpPr>
                      <a:spPr>
                        <a:xfrm>
                          <a:off x="669770" y="714356"/>
                          <a:ext cx="473206"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err="1" smtClean="0">
                                <a:solidFill>
                                  <a:srgbClr val="FF0000"/>
                                </a:solidFill>
                              </a:rPr>
                              <a:t>ь</a:t>
                            </a:r>
                            <a:endParaRPr lang="ru-RU" sz="4800" dirty="0">
                              <a:solidFill>
                                <a:srgbClr val="FF0000"/>
                              </a:solidFill>
                            </a:endParaRPr>
                          </a:p>
                        </a:txBody>
                        <a:useSpRect/>
                      </a:txSp>
                    </a:sp>
                    <a:sp>
                      <a:nvSpPr>
                        <a:cNvPr id="23" name="Полилиния 22"/>
                        <a:cNvSpPr/>
                      </a:nvSpPr>
                      <a:spPr>
                        <a:xfrm>
                          <a:off x="571472" y="428604"/>
                          <a:ext cx="1643073" cy="428628"/>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25" name="TextBox 24"/>
                        <a:cNvSpPr txBox="1"/>
                      </a:nvSpPr>
                      <a:spPr>
                        <a:xfrm>
                          <a:off x="998916" y="1000108"/>
                          <a:ext cx="125867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е, ё, </a:t>
                            </a:r>
                            <a:r>
                              <a:rPr lang="ru-RU" dirty="0" err="1" smtClean="0"/>
                              <a:t>ю</a:t>
                            </a:r>
                            <a:r>
                              <a:rPr lang="ru-RU" dirty="0" smtClean="0"/>
                              <a:t>, я, и</a:t>
                            </a:r>
                            <a:endParaRPr lang="ru-RU" dirty="0"/>
                          </a:p>
                        </a:txBody>
                        <a:useSpRect/>
                      </a:txSp>
                    </a:sp>
                    <a:sp>
                      <a:nvSpPr>
                        <a:cNvPr id="26" name="Полилиния 25"/>
                        <a:cNvSpPr/>
                      </a:nvSpPr>
                      <a:spPr>
                        <a:xfrm>
                          <a:off x="460859" y="1714488"/>
                          <a:ext cx="967869" cy="285752"/>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27" name="Стрелка вправо с вырезом 26"/>
                        <a:cNvSpPr/>
                      </a:nvSpPr>
                      <a:spPr>
                        <a:xfrm>
                          <a:off x="2428860" y="2071678"/>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28" name="TextBox 27"/>
                        <a:cNvSpPr txBox="1"/>
                      </a:nvSpPr>
                      <a:spPr>
                        <a:xfrm>
                          <a:off x="3071802" y="1785926"/>
                          <a:ext cx="1018227"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ш</a:t>
                            </a:r>
                            <a:r>
                              <a:rPr lang="ru-RU" dirty="0" smtClean="0">
                                <a:solidFill>
                                  <a:srgbClr val="FF0000"/>
                                </a:solidFill>
                              </a:rPr>
                              <a:t>ь</a:t>
                            </a:r>
                            <a:r>
                              <a:rPr lang="ru-RU" u="sng" dirty="0" smtClean="0">
                                <a:solidFill>
                                  <a:srgbClr val="0000FF"/>
                                </a:solidFill>
                              </a:rPr>
                              <a:t>ё</a:t>
                            </a:r>
                            <a:r>
                              <a:rPr lang="ru-RU" dirty="0" smtClean="0">
                                <a:solidFill>
                                  <a:srgbClr val="0000FF"/>
                                </a:solidFill>
                              </a:rPr>
                              <a:t>м</a:t>
                            </a:r>
                          </a:p>
                          <a:p>
                            <a:r>
                              <a:rPr lang="ru-RU" dirty="0" smtClean="0">
                                <a:solidFill>
                                  <a:srgbClr val="0000FF"/>
                                </a:solidFill>
                              </a:rPr>
                              <a:t>ч</a:t>
                            </a:r>
                            <a:r>
                              <a:rPr lang="ru-RU" dirty="0" smtClean="0">
                                <a:solidFill>
                                  <a:srgbClr val="FF0000"/>
                                </a:solidFill>
                              </a:rPr>
                              <a:t>ь</a:t>
                            </a:r>
                            <a:r>
                              <a:rPr lang="ru-RU" u="sng" dirty="0" smtClean="0">
                                <a:solidFill>
                                  <a:srgbClr val="0000FF"/>
                                </a:solidFill>
                              </a:rPr>
                              <a:t>и</a:t>
                            </a:r>
                          </a:p>
                          <a:p>
                            <a:r>
                              <a:rPr lang="ru-RU" dirty="0" smtClean="0">
                                <a:solidFill>
                                  <a:srgbClr val="0000FF"/>
                                </a:solidFill>
                              </a:rPr>
                              <a:t>вороб</a:t>
                            </a:r>
                            <a:r>
                              <a:rPr lang="ru-RU" dirty="0" smtClean="0">
                                <a:solidFill>
                                  <a:srgbClr val="FF0000"/>
                                </a:solidFill>
                              </a:rPr>
                              <a:t>ь</a:t>
                            </a:r>
                            <a:r>
                              <a:rPr lang="ru-RU" u="sng" dirty="0" smtClean="0">
                                <a:solidFill>
                                  <a:srgbClr val="0000FF"/>
                                </a:solidFill>
                              </a:rPr>
                              <a:t>и</a:t>
                            </a:r>
                          </a:p>
                          <a:p>
                            <a:r>
                              <a:rPr lang="ru-RU" dirty="0" smtClean="0">
                                <a:solidFill>
                                  <a:srgbClr val="0000FF"/>
                                </a:solidFill>
                              </a:rPr>
                              <a:t>друз</a:t>
                            </a:r>
                            <a:r>
                              <a:rPr lang="ru-RU" dirty="0" smtClean="0">
                                <a:solidFill>
                                  <a:srgbClr val="FF0000"/>
                                </a:solidFill>
                              </a:rPr>
                              <a:t>ь</a:t>
                            </a:r>
                            <a:r>
                              <a:rPr lang="ru-RU" u="sng" dirty="0" smtClean="0">
                                <a:solidFill>
                                  <a:srgbClr val="0000FF"/>
                                </a:solidFill>
                              </a:rPr>
                              <a:t>я</a:t>
                            </a:r>
                            <a:endParaRPr lang="ru-RU" u="sng" dirty="0" smtClean="0">
                              <a:solidFill>
                                <a:srgbClr val="0000FF"/>
                              </a:solidFill>
                            </a:endParaRPr>
                          </a:p>
                        </a:txBody>
                        <a:useSpRect/>
                      </a:txSp>
                    </a:sp>
                    <a:sp>
                      <a:nvSpPr>
                        <a:cNvPr id="33" name="TextBox 32"/>
                        <a:cNvSpPr txBox="1"/>
                      </a:nvSpPr>
                      <a:spPr>
                        <a:xfrm>
                          <a:off x="515810" y="2857496"/>
                          <a:ext cx="1127232"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err="1" smtClean="0">
                                <a:solidFill>
                                  <a:srgbClr val="FF0000"/>
                                </a:solidFill>
                              </a:rPr>
                              <a:t>ьон</a:t>
                            </a:r>
                            <a:endParaRPr lang="ru-RU" sz="4800" dirty="0">
                              <a:solidFill>
                                <a:srgbClr val="FF0000"/>
                              </a:solidFill>
                            </a:endParaRPr>
                          </a:p>
                        </a:txBody>
                        <a:useSpRect/>
                      </a:txSp>
                    </a:sp>
                    <a:sp>
                      <a:nvSpPr>
                        <a:cNvPr id="38" name="TextBox 37"/>
                        <a:cNvSpPr txBox="1"/>
                      </a:nvSpPr>
                      <a:spPr>
                        <a:xfrm>
                          <a:off x="2428860" y="3071810"/>
                          <a:ext cx="1342034"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медал</a:t>
                            </a:r>
                            <a:r>
                              <a:rPr lang="ru-RU" dirty="0" smtClean="0">
                                <a:solidFill>
                                  <a:srgbClr val="FF0000"/>
                                </a:solidFill>
                              </a:rPr>
                              <a:t>ьон</a:t>
                            </a:r>
                            <a:r>
                              <a:rPr lang="ru-RU" dirty="0" smtClean="0">
                                <a:solidFill>
                                  <a:srgbClr val="0000FF"/>
                                </a:solidFill>
                              </a:rPr>
                              <a:t>,</a:t>
                            </a:r>
                          </a:p>
                          <a:p>
                            <a:r>
                              <a:rPr lang="ru-RU" dirty="0" smtClean="0">
                                <a:solidFill>
                                  <a:srgbClr val="0000FF"/>
                                </a:solidFill>
                              </a:rPr>
                              <a:t>бул</a:t>
                            </a:r>
                            <a:r>
                              <a:rPr lang="ru-RU" dirty="0" smtClean="0">
                                <a:solidFill>
                                  <a:srgbClr val="FF0000"/>
                                </a:solidFill>
                              </a:rPr>
                              <a:t>ьон</a:t>
                            </a:r>
                            <a:r>
                              <a:rPr lang="ru-RU" dirty="0" smtClean="0">
                                <a:solidFill>
                                  <a:srgbClr val="0000FF"/>
                                </a:solidFill>
                              </a:rPr>
                              <a:t>,</a:t>
                            </a:r>
                          </a:p>
                          <a:p>
                            <a:r>
                              <a:rPr lang="ru-RU" dirty="0" smtClean="0">
                                <a:solidFill>
                                  <a:srgbClr val="0000FF"/>
                                </a:solidFill>
                              </a:rPr>
                              <a:t>шампин</a:t>
                            </a:r>
                            <a:r>
                              <a:rPr lang="ru-RU" dirty="0" smtClean="0">
                                <a:solidFill>
                                  <a:srgbClr val="FF0000"/>
                                </a:solidFill>
                              </a:rPr>
                              <a:t>ьон</a:t>
                            </a:r>
                          </a:p>
                        </a:txBody>
                        <a:useSpRect/>
                      </a:txSp>
                    </a:sp>
                    <a:sp>
                      <a:nvSpPr>
                        <a:cNvPr id="41" name="Прямоугольник 40"/>
                        <a:cNvSpPr/>
                      </a:nvSpPr>
                      <a:spPr>
                        <a:xfrm>
                          <a:off x="1785918" y="2000240"/>
                          <a:ext cx="428628" cy="428628"/>
                        </a:xfrm>
                        <a:prstGeom prst="rect">
                          <a:avLst/>
                        </a:prstGeom>
                        <a:ln w="38100">
                          <a:solidFill>
                            <a:srgbClr val="009900"/>
                          </a:solid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3"/>
                        </a:lnRef>
                        <a:fillRef idx="1">
                          <a:schemeClr val="lt1"/>
                        </a:fillRef>
                        <a:effectRef idx="0">
                          <a:schemeClr val="accent3"/>
                        </a:effectRef>
                        <a:fontRef idx="minor">
                          <a:schemeClr val="dk1"/>
                        </a:fontRef>
                      </a:style>
                    </a:sp>
                    <a:sp>
                      <a:nvSpPr>
                        <a:cNvPr id="42" name="Стрелка вправо с вырезом 41"/>
                        <a:cNvSpPr/>
                      </a:nvSpPr>
                      <a:spPr>
                        <a:xfrm>
                          <a:off x="1714480" y="3286124"/>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grpSp>
                </lc:lockedCanvas>
              </a:graphicData>
            </a:graphic>
          </wp:anchor>
        </w:drawing>
      </w:r>
      <w:r w:rsidRPr="00C85CDA">
        <w:rPr>
          <w:b/>
          <w:noProof/>
          <w:color w:val="FF0066"/>
          <w:sz w:val="32"/>
          <w:szCs w:val="32"/>
          <w:lang w:eastAsia="ru-RU"/>
        </w:rPr>
        <w:drawing>
          <wp:inline distT="0" distB="0" distL="0" distR="0">
            <wp:extent cx="3036570" cy="2639695"/>
            <wp:effectExtent l="0" t="0" r="0" b="0"/>
            <wp:docPr id="405"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37879" cy="4895622"/>
                      <a:chOff x="714348" y="285728"/>
                      <a:chExt cx="5237879" cy="4895622"/>
                    </a:xfrm>
                  </a:grpSpPr>
                  <a:grpSp>
                    <a:nvGrpSpPr>
                      <a:cNvPr id="40" name="Группа 39"/>
                      <a:cNvGrpSpPr/>
                    </a:nvGrpSpPr>
                    <a:grpSpPr>
                      <a:xfrm>
                        <a:off x="714348" y="285728"/>
                        <a:ext cx="5237879" cy="4895622"/>
                        <a:chOff x="119939" y="144828"/>
                        <a:chExt cx="5237879" cy="4895622"/>
                      </a:xfrm>
                    </a:grpSpPr>
                    <a:grpSp>
                      <a:nvGrpSpPr>
                        <a:cNvPr id="3" name="Группа 12"/>
                        <a:cNvGrpSpPr/>
                      </a:nvGrpSpPr>
                      <a:grpSpPr>
                        <a:xfrm>
                          <a:off x="214282" y="2139727"/>
                          <a:ext cx="2357454" cy="961731"/>
                          <a:chOff x="2379143" y="2143116"/>
                          <a:chExt cx="2357454" cy="961731"/>
                        </a:xfrm>
                      </a:grpSpPr>
                      <a:sp>
                        <a:nvSpPr>
                          <a:cNvPr id="2" name="TextBox 5"/>
                          <a:cNvSpPr txBox="1"/>
                        </a:nvSpPr>
                        <a:spPr>
                          <a:xfrm>
                            <a:off x="3214678" y="2273850"/>
                            <a:ext cx="562975"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smtClean="0">
                                  <a:solidFill>
                                    <a:srgbClr val="FF0000"/>
                                  </a:solidFill>
                                </a:rPr>
                                <a:t>Ъ</a:t>
                              </a:r>
                              <a:endParaRPr lang="ru-RU" sz="4800" dirty="0">
                                <a:solidFill>
                                  <a:srgbClr val="FF0000"/>
                                </a:solidFill>
                              </a:endParaRPr>
                            </a:p>
                          </a:txBody>
                          <a:useSpRect/>
                        </a:txSp>
                      </a:sp>
                      <a:sp>
                        <a:nvSpPr>
                          <a:cNvPr id="7" name="Полилиния 6"/>
                          <a:cNvSpPr/>
                        </a:nvSpPr>
                        <a:spPr>
                          <a:xfrm>
                            <a:off x="3747007" y="2143116"/>
                            <a:ext cx="967869" cy="285752"/>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4" name="TextBox 9"/>
                          <a:cNvSpPr txBox="1"/>
                        </a:nvSpPr>
                        <a:spPr>
                          <a:xfrm>
                            <a:off x="2379143" y="2432257"/>
                            <a:ext cx="970650"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t>числи-</a:t>
                              </a:r>
                            </a:p>
                            <a:p>
                              <a:pPr algn="ctr"/>
                              <a:r>
                                <a:rPr lang="ru-RU" dirty="0" smtClean="0"/>
                                <a:t>тельное</a:t>
                              </a:r>
                              <a:endParaRPr lang="ru-RU" dirty="0"/>
                            </a:p>
                          </a:txBody>
                          <a:useSpRect/>
                        </a:txSp>
                      </a:sp>
                      <a:sp>
                        <a:nvSpPr>
                          <a:cNvPr id="12" name="TextBox 11"/>
                          <a:cNvSpPr txBox="1"/>
                        </a:nvSpPr>
                        <a:spPr>
                          <a:xfrm>
                            <a:off x="3713560" y="2500306"/>
                            <a:ext cx="102303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е, ё, </a:t>
                              </a:r>
                              <a:r>
                                <a:rPr lang="ru-RU" dirty="0" err="1" smtClean="0"/>
                                <a:t>ю</a:t>
                              </a:r>
                              <a:r>
                                <a:rPr lang="ru-RU" dirty="0" smtClean="0"/>
                                <a:t>, я</a:t>
                              </a:r>
                              <a:endParaRPr lang="ru-RU" dirty="0"/>
                            </a:p>
                          </a:txBody>
                          <a:useSpRect/>
                        </a:txSp>
                      </a:sp>
                    </a:grpSp>
                    <a:sp>
                      <a:nvSpPr>
                        <a:cNvPr id="17" name="Стрелка вправо с вырезом 16"/>
                        <a:cNvSpPr/>
                      </a:nvSpPr>
                      <a:spPr>
                        <a:xfrm>
                          <a:off x="2500298" y="928670"/>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18" name="TextBox 17"/>
                        <a:cNvSpPr txBox="1"/>
                      </a:nvSpPr>
                      <a:spPr>
                        <a:xfrm>
                          <a:off x="3143240" y="571480"/>
                          <a:ext cx="1207190"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с</a:t>
                            </a:r>
                            <a:r>
                              <a:rPr lang="ru-RU" dirty="0" smtClean="0">
                                <a:solidFill>
                                  <a:srgbClr val="FF0000"/>
                                </a:solidFill>
                              </a:rPr>
                              <a:t>ъ</a:t>
                            </a:r>
                            <a:r>
                              <a:rPr lang="ru-RU" u="sng" dirty="0" smtClean="0">
                                <a:solidFill>
                                  <a:srgbClr val="0000FF"/>
                                </a:solidFill>
                              </a:rPr>
                              <a:t>е</a:t>
                            </a:r>
                            <a:r>
                              <a:rPr lang="ru-RU" dirty="0" smtClean="0">
                                <a:solidFill>
                                  <a:srgbClr val="0000FF"/>
                                </a:solidFill>
                              </a:rPr>
                              <a:t>хать</a:t>
                            </a:r>
                          </a:p>
                          <a:p>
                            <a:r>
                              <a:rPr lang="ru-RU" dirty="0" smtClean="0">
                                <a:solidFill>
                                  <a:srgbClr val="0000FF"/>
                                </a:solidFill>
                              </a:rPr>
                              <a:t>с</a:t>
                            </a:r>
                            <a:r>
                              <a:rPr lang="ru-RU" dirty="0" smtClean="0">
                                <a:solidFill>
                                  <a:srgbClr val="FF0000"/>
                                </a:solidFill>
                              </a:rPr>
                              <a:t>ъ</a:t>
                            </a:r>
                            <a:r>
                              <a:rPr lang="ru-RU" u="sng" dirty="0" smtClean="0">
                                <a:solidFill>
                                  <a:srgbClr val="0000FF"/>
                                </a:solidFill>
                              </a:rPr>
                              <a:t>ё</a:t>
                            </a:r>
                            <a:r>
                              <a:rPr lang="ru-RU" dirty="0" smtClean="0">
                                <a:solidFill>
                                  <a:srgbClr val="0000FF"/>
                                </a:solidFill>
                              </a:rPr>
                              <a:t>житься</a:t>
                            </a:r>
                          </a:p>
                          <a:p>
                            <a:r>
                              <a:rPr lang="ru-RU" dirty="0" smtClean="0">
                                <a:solidFill>
                                  <a:srgbClr val="0000FF"/>
                                </a:solidFill>
                              </a:rPr>
                              <a:t>из</a:t>
                            </a:r>
                            <a:r>
                              <a:rPr lang="ru-RU" dirty="0" smtClean="0">
                                <a:solidFill>
                                  <a:srgbClr val="FF0000"/>
                                </a:solidFill>
                              </a:rPr>
                              <a:t>ъ</a:t>
                            </a:r>
                            <a:r>
                              <a:rPr lang="ru-RU" u="sng" dirty="0" smtClean="0">
                                <a:solidFill>
                                  <a:srgbClr val="0000FF"/>
                                </a:solidFill>
                              </a:rPr>
                              <a:t>я</a:t>
                            </a:r>
                            <a:r>
                              <a:rPr lang="ru-RU" dirty="0" smtClean="0">
                                <a:solidFill>
                                  <a:srgbClr val="0000FF"/>
                                </a:solidFill>
                              </a:rPr>
                              <a:t>н</a:t>
                            </a:r>
                          </a:p>
                        </a:txBody>
                        <a:useSpRect/>
                      </a:txSp>
                    </a:sp>
                    <a:grpSp>
                      <a:nvGrpSpPr>
                        <a:cNvPr id="6" name="Группа 18"/>
                        <a:cNvGrpSpPr/>
                      </a:nvGrpSpPr>
                      <a:grpSpPr>
                        <a:xfrm>
                          <a:off x="119939" y="144828"/>
                          <a:ext cx="2308921" cy="1569660"/>
                          <a:chOff x="1000100" y="73390"/>
                          <a:chExt cx="2308921" cy="1569660"/>
                        </a:xfrm>
                      </a:grpSpPr>
                      <a:sp>
                        <a:nvSpPr>
                          <a:cNvPr id="20" name="TextBox 19"/>
                          <a:cNvSpPr txBox="1"/>
                        </a:nvSpPr>
                        <a:spPr>
                          <a:xfrm>
                            <a:off x="1000100" y="73390"/>
                            <a:ext cx="878767" cy="156966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600" dirty="0" smtClean="0">
                                  <a:solidFill>
                                    <a:srgbClr val="00B050"/>
                                  </a:solidFill>
                                  <a:latin typeface="Times New Roman" pitchFamily="18" charset="0"/>
                                  <a:cs typeface="Times New Roman" pitchFamily="18" charset="0"/>
                                </a:rPr>
                                <a:t>¬</a:t>
                              </a:r>
                              <a:endParaRPr lang="ru-RU" sz="9600" dirty="0">
                                <a:solidFill>
                                  <a:srgbClr val="00B050"/>
                                </a:solidFill>
                                <a:latin typeface="Times New Roman" pitchFamily="18" charset="0"/>
                                <a:cs typeface="Times New Roman" pitchFamily="18" charset="0"/>
                              </a:endParaRPr>
                            </a:p>
                          </a:txBody>
                          <a:useSpRect/>
                        </a:txSp>
                      </a:sp>
                      <a:grpSp>
                        <a:nvGrpSpPr>
                          <a:cNvPr id="21" name="Группа 12"/>
                          <a:cNvGrpSpPr/>
                        </a:nvGrpSpPr>
                        <a:grpSpPr>
                          <a:xfrm>
                            <a:off x="1000100" y="642918"/>
                            <a:ext cx="2308921" cy="961731"/>
                            <a:chOff x="2427676" y="2143116"/>
                            <a:chExt cx="2308921" cy="961731"/>
                          </a:xfrm>
                        </a:grpSpPr>
                        <a:sp>
                          <a:nvSpPr>
                            <a:cNvPr id="22" name="TextBox 21"/>
                            <a:cNvSpPr txBox="1"/>
                          </a:nvSpPr>
                          <a:spPr>
                            <a:xfrm>
                              <a:off x="3214678" y="2273850"/>
                              <a:ext cx="562975"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smtClean="0">
                                    <a:solidFill>
                                      <a:srgbClr val="FF0000"/>
                                    </a:solidFill>
                                  </a:rPr>
                                  <a:t>Ъ</a:t>
                                </a:r>
                                <a:endParaRPr lang="ru-RU" sz="4800" dirty="0">
                                  <a:solidFill>
                                    <a:srgbClr val="FF0000"/>
                                  </a:solidFill>
                                </a:endParaRPr>
                              </a:p>
                            </a:txBody>
                            <a:useSpRect/>
                          </a:txSp>
                        </a:sp>
                        <a:sp>
                          <a:nvSpPr>
                            <a:cNvPr id="23" name="Полилиния 22"/>
                            <a:cNvSpPr/>
                          </a:nvSpPr>
                          <a:spPr>
                            <a:xfrm>
                              <a:off x="3747007" y="2143116"/>
                              <a:ext cx="967869" cy="285752"/>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24" name="TextBox 23"/>
                            <a:cNvSpPr txBox="1"/>
                          </a:nvSpPr>
                          <a:spPr>
                            <a:xfrm>
                              <a:off x="2427676" y="2500306"/>
                              <a:ext cx="85844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t>соглас</a:t>
                                </a:r>
                                <a:r>
                                  <a:rPr lang="ru-RU" dirty="0" smtClean="0"/>
                                  <a:t>.</a:t>
                                </a:r>
                                <a:endParaRPr lang="ru-RU" dirty="0"/>
                              </a:p>
                            </a:txBody>
                            <a:useSpRect/>
                          </a:txSp>
                        </a:sp>
                        <a:sp>
                          <a:nvSpPr>
                            <a:cNvPr id="25" name="TextBox 24"/>
                            <a:cNvSpPr txBox="1"/>
                          </a:nvSpPr>
                          <a:spPr>
                            <a:xfrm>
                              <a:off x="3713560" y="2500306"/>
                              <a:ext cx="102303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е, ё, </a:t>
                                </a:r>
                                <a:r>
                                  <a:rPr lang="ru-RU" dirty="0" err="1" smtClean="0"/>
                                  <a:t>ю</a:t>
                                </a:r>
                                <a:r>
                                  <a:rPr lang="ru-RU" dirty="0" smtClean="0"/>
                                  <a:t>, я</a:t>
                                </a:r>
                                <a:endParaRPr lang="ru-RU" dirty="0"/>
                              </a:p>
                            </a:txBody>
                            <a:useSpRect/>
                          </a:txSp>
                        </a:sp>
                      </a:grpSp>
                    </a:grpSp>
                    <a:sp>
                      <a:nvSpPr>
                        <a:cNvPr id="26" name="Полилиния 25"/>
                        <a:cNvSpPr/>
                      </a:nvSpPr>
                      <a:spPr>
                        <a:xfrm>
                          <a:off x="214282" y="2143116"/>
                          <a:ext cx="967869" cy="285752"/>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27" name="Стрелка вправо с вырезом 26"/>
                        <a:cNvSpPr/>
                      </a:nvSpPr>
                      <a:spPr>
                        <a:xfrm>
                          <a:off x="2643174" y="2500306"/>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28" name="TextBox 27"/>
                        <a:cNvSpPr txBox="1"/>
                      </a:nvSpPr>
                      <a:spPr>
                        <a:xfrm>
                          <a:off x="3221934" y="2416726"/>
                          <a:ext cx="162153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solidFill>
                                  <a:srgbClr val="0000FF"/>
                                </a:solidFill>
                              </a:rPr>
                              <a:t>двух</a:t>
                            </a:r>
                            <a:r>
                              <a:rPr lang="ru-RU" dirty="0" err="1" smtClean="0">
                                <a:solidFill>
                                  <a:srgbClr val="FF0000"/>
                                </a:solidFill>
                              </a:rPr>
                              <a:t>ъ</a:t>
                            </a:r>
                            <a:r>
                              <a:rPr lang="ru-RU" u="sng" dirty="0" err="1" smtClean="0">
                                <a:solidFill>
                                  <a:srgbClr val="0000FF"/>
                                </a:solidFill>
                              </a:rPr>
                              <a:t>я</a:t>
                            </a:r>
                            <a:r>
                              <a:rPr lang="ru-RU" dirty="0" err="1" smtClean="0">
                                <a:solidFill>
                                  <a:srgbClr val="0000FF"/>
                                </a:solidFill>
                              </a:rPr>
                              <a:t>зычный</a:t>
                            </a:r>
                            <a:endParaRPr lang="ru-RU" dirty="0" smtClean="0">
                              <a:solidFill>
                                <a:srgbClr val="0000FF"/>
                              </a:solidFill>
                            </a:endParaRPr>
                          </a:p>
                        </a:txBody>
                        <a:useSpRect/>
                      </a:txSp>
                    </a:sp>
                    <a:grpSp>
                      <a:nvGrpSpPr>
                        <a:cNvPr id="10" name="Группа 29"/>
                        <a:cNvGrpSpPr/>
                      </a:nvGrpSpPr>
                      <a:grpSpPr>
                        <a:xfrm>
                          <a:off x="142844" y="3143248"/>
                          <a:ext cx="2380359" cy="1569660"/>
                          <a:chOff x="928662" y="73390"/>
                          <a:chExt cx="2380359" cy="1569660"/>
                        </a:xfrm>
                      </a:grpSpPr>
                      <a:grpSp>
                        <a:nvGrpSpPr>
                          <a:cNvPr id="13" name="Группа 12"/>
                          <a:cNvGrpSpPr/>
                        </a:nvGrpSpPr>
                        <a:grpSpPr>
                          <a:xfrm>
                            <a:off x="928662" y="642918"/>
                            <a:ext cx="2380359" cy="961731"/>
                            <a:chOff x="2356238" y="2143116"/>
                            <a:chExt cx="2380359" cy="961731"/>
                          </a:xfrm>
                        </a:grpSpPr>
                        <a:sp>
                          <a:nvSpPr>
                            <a:cNvPr id="33" name="TextBox 32"/>
                            <a:cNvSpPr txBox="1"/>
                          </a:nvSpPr>
                          <a:spPr>
                            <a:xfrm>
                              <a:off x="3214678" y="2273850"/>
                              <a:ext cx="562975"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smtClean="0">
                                    <a:solidFill>
                                      <a:srgbClr val="FF0000"/>
                                    </a:solidFill>
                                  </a:rPr>
                                  <a:t>Ъ</a:t>
                                </a:r>
                                <a:endParaRPr lang="ru-RU" sz="4800" dirty="0">
                                  <a:solidFill>
                                    <a:srgbClr val="FF0000"/>
                                  </a:solidFill>
                                </a:endParaRPr>
                              </a:p>
                            </a:txBody>
                            <a:useSpRect/>
                          </a:txSp>
                        </a:sp>
                        <a:sp>
                          <a:nvSpPr>
                            <a:cNvPr id="34" name="Полилиния 33"/>
                            <a:cNvSpPr/>
                          </a:nvSpPr>
                          <a:spPr>
                            <a:xfrm>
                              <a:off x="3747007" y="2143116"/>
                              <a:ext cx="967869" cy="285752"/>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35" name="TextBox 34"/>
                            <a:cNvSpPr txBox="1"/>
                          </a:nvSpPr>
                          <a:spPr>
                            <a:xfrm>
                              <a:off x="2356238" y="2407690"/>
                              <a:ext cx="954685"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err="1" smtClean="0"/>
                                  <a:t>инояз</a:t>
                                </a:r>
                                <a:r>
                                  <a:rPr lang="ru-RU" sz="1400" dirty="0" smtClean="0"/>
                                  <a:t>.</a:t>
                                </a:r>
                              </a:p>
                              <a:p>
                                <a:r>
                                  <a:rPr lang="ru-RU" sz="1400" dirty="0" smtClean="0"/>
                                  <a:t>приставка</a:t>
                                </a:r>
                                <a:endParaRPr lang="ru-RU" sz="1400" dirty="0"/>
                              </a:p>
                            </a:txBody>
                            <a:useSpRect/>
                          </a:txSp>
                        </a:sp>
                        <a:sp>
                          <a:nvSpPr>
                            <a:cNvPr id="36" name="TextBox 35"/>
                            <a:cNvSpPr txBox="1"/>
                          </a:nvSpPr>
                          <a:spPr>
                            <a:xfrm>
                              <a:off x="3713560" y="2500306"/>
                              <a:ext cx="102303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е, ё, </a:t>
                                </a:r>
                                <a:r>
                                  <a:rPr lang="ru-RU" dirty="0" err="1" smtClean="0"/>
                                  <a:t>ю</a:t>
                                </a:r>
                                <a:r>
                                  <a:rPr lang="ru-RU" dirty="0" smtClean="0"/>
                                  <a:t>, я</a:t>
                                </a:r>
                                <a:endParaRPr lang="ru-RU" dirty="0"/>
                              </a:p>
                            </a:txBody>
                            <a:useSpRect/>
                          </a:txSp>
                        </a:sp>
                      </a:grpSp>
                      <a:sp>
                        <a:nvSpPr>
                          <a:cNvPr id="31" name="TextBox 30"/>
                          <a:cNvSpPr txBox="1"/>
                        </a:nvSpPr>
                        <a:spPr>
                          <a:xfrm>
                            <a:off x="1000100" y="73390"/>
                            <a:ext cx="878767" cy="156966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600" dirty="0" smtClean="0">
                                  <a:solidFill>
                                    <a:srgbClr val="00B050"/>
                                  </a:solidFill>
                                  <a:latin typeface="Times New Roman" pitchFamily="18" charset="0"/>
                                  <a:cs typeface="Times New Roman" pitchFamily="18" charset="0"/>
                                </a:rPr>
                                <a:t>¬</a:t>
                              </a:r>
                              <a:endParaRPr lang="ru-RU" sz="9600" dirty="0">
                                <a:solidFill>
                                  <a:srgbClr val="00B050"/>
                                </a:solidFill>
                                <a:latin typeface="Times New Roman" pitchFamily="18" charset="0"/>
                                <a:cs typeface="Times New Roman" pitchFamily="18" charset="0"/>
                              </a:endParaRPr>
                            </a:p>
                          </a:txBody>
                          <a:useSpRect/>
                        </a:txSp>
                      </a:sp>
                    </a:grpSp>
                    <a:sp>
                      <a:nvSpPr>
                        <a:cNvPr id="37" name="Стрелка вправо с вырезом 36"/>
                        <a:cNvSpPr/>
                      </a:nvSpPr>
                      <a:spPr>
                        <a:xfrm>
                          <a:off x="2643174" y="4000504"/>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38" name="TextBox 37"/>
                        <a:cNvSpPr txBox="1"/>
                      </a:nvSpPr>
                      <a:spPr>
                        <a:xfrm>
                          <a:off x="3220694" y="3286124"/>
                          <a:ext cx="2137124" cy="1754326"/>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суб</a:t>
                            </a:r>
                            <a:r>
                              <a:rPr lang="ru-RU" dirty="0" smtClean="0">
                                <a:solidFill>
                                  <a:srgbClr val="FF0000"/>
                                </a:solidFill>
                              </a:rPr>
                              <a:t>ъ</a:t>
                            </a:r>
                            <a:r>
                              <a:rPr lang="ru-RU" u="sng" dirty="0" smtClean="0">
                                <a:solidFill>
                                  <a:srgbClr val="0000FF"/>
                                </a:solidFill>
                              </a:rPr>
                              <a:t>е</a:t>
                            </a:r>
                            <a:r>
                              <a:rPr lang="ru-RU" dirty="0" smtClean="0">
                                <a:solidFill>
                                  <a:srgbClr val="0000FF"/>
                                </a:solidFill>
                              </a:rPr>
                              <a:t>кт</a:t>
                            </a:r>
                          </a:p>
                          <a:p>
                            <a:r>
                              <a:rPr lang="ru-RU" dirty="0" smtClean="0">
                                <a:solidFill>
                                  <a:srgbClr val="0000FF"/>
                                </a:solidFill>
                              </a:rPr>
                              <a:t>об</a:t>
                            </a:r>
                            <a:r>
                              <a:rPr lang="ru-RU" dirty="0" smtClean="0">
                                <a:solidFill>
                                  <a:srgbClr val="FF0000"/>
                                </a:solidFill>
                              </a:rPr>
                              <a:t>ъ</a:t>
                            </a:r>
                            <a:r>
                              <a:rPr lang="ru-RU" u="sng" dirty="0" smtClean="0">
                                <a:solidFill>
                                  <a:srgbClr val="0000FF"/>
                                </a:solidFill>
                              </a:rPr>
                              <a:t>е</a:t>
                            </a:r>
                            <a:r>
                              <a:rPr lang="ru-RU" dirty="0" smtClean="0">
                                <a:solidFill>
                                  <a:srgbClr val="0000FF"/>
                                </a:solidFill>
                              </a:rPr>
                              <a:t>кт</a:t>
                            </a:r>
                          </a:p>
                          <a:p>
                            <a:r>
                              <a:rPr lang="ru-RU" dirty="0" smtClean="0">
                                <a:solidFill>
                                  <a:srgbClr val="0000FF"/>
                                </a:solidFill>
                              </a:rPr>
                              <a:t>ад</a:t>
                            </a:r>
                            <a:r>
                              <a:rPr lang="ru-RU" dirty="0" smtClean="0">
                                <a:solidFill>
                                  <a:srgbClr val="FF0000"/>
                                </a:solidFill>
                              </a:rPr>
                              <a:t>ъ</a:t>
                            </a:r>
                            <a:r>
                              <a:rPr lang="ru-RU" u="sng" dirty="0" smtClean="0">
                                <a:solidFill>
                                  <a:srgbClr val="0000FF"/>
                                </a:solidFill>
                              </a:rPr>
                              <a:t>ю</a:t>
                            </a:r>
                            <a:r>
                              <a:rPr lang="ru-RU" dirty="0" smtClean="0">
                                <a:solidFill>
                                  <a:srgbClr val="0000FF"/>
                                </a:solidFill>
                              </a:rPr>
                              <a:t>тант</a:t>
                            </a:r>
                          </a:p>
                          <a:p>
                            <a:r>
                              <a:rPr lang="ru-RU" dirty="0" smtClean="0">
                                <a:solidFill>
                                  <a:srgbClr val="0000FF"/>
                                </a:solidFill>
                              </a:rPr>
                              <a:t>ин</a:t>
                            </a:r>
                            <a:r>
                              <a:rPr lang="ru-RU" dirty="0" smtClean="0">
                                <a:solidFill>
                                  <a:srgbClr val="FF0000"/>
                                </a:solidFill>
                              </a:rPr>
                              <a:t>ъ</a:t>
                            </a:r>
                            <a:r>
                              <a:rPr lang="ru-RU" u="sng" dirty="0" smtClean="0">
                                <a:solidFill>
                                  <a:srgbClr val="0000FF"/>
                                </a:solidFill>
                              </a:rPr>
                              <a:t>е</a:t>
                            </a:r>
                            <a:r>
                              <a:rPr lang="ru-RU" dirty="0" smtClean="0">
                                <a:solidFill>
                                  <a:srgbClr val="0000FF"/>
                                </a:solidFill>
                              </a:rPr>
                              <a:t>кция</a:t>
                            </a:r>
                          </a:p>
                          <a:p>
                            <a:r>
                              <a:rPr lang="ru-RU" dirty="0" smtClean="0">
                                <a:solidFill>
                                  <a:srgbClr val="0000FF"/>
                                </a:solidFill>
                              </a:rPr>
                              <a:t>транс</a:t>
                            </a:r>
                            <a:r>
                              <a:rPr lang="ru-RU" dirty="0" smtClean="0">
                                <a:solidFill>
                                  <a:srgbClr val="FF0000"/>
                                </a:solidFill>
                              </a:rPr>
                              <a:t>ъ</a:t>
                            </a:r>
                            <a:r>
                              <a:rPr lang="ru-RU" u="sng" dirty="0" smtClean="0">
                                <a:solidFill>
                                  <a:srgbClr val="0000FF"/>
                                </a:solidFill>
                              </a:rPr>
                              <a:t>е</a:t>
                            </a:r>
                            <a:r>
                              <a:rPr lang="ru-RU" dirty="0" smtClean="0">
                                <a:solidFill>
                                  <a:srgbClr val="0000FF"/>
                                </a:solidFill>
                              </a:rPr>
                              <a:t>вропейский</a:t>
                            </a:r>
                          </a:p>
                          <a:p>
                            <a:r>
                              <a:rPr lang="ru-RU" dirty="0" err="1" smtClean="0">
                                <a:solidFill>
                                  <a:srgbClr val="0000FF"/>
                                </a:solidFill>
                              </a:rPr>
                              <a:t>пан</a:t>
                            </a:r>
                            <a:r>
                              <a:rPr lang="ru-RU" dirty="0" err="1" smtClean="0">
                                <a:solidFill>
                                  <a:srgbClr val="FF0000"/>
                                </a:solidFill>
                              </a:rPr>
                              <a:t>ъ</a:t>
                            </a:r>
                            <a:r>
                              <a:rPr lang="ru-RU" u="sng" dirty="0" err="1" smtClean="0">
                                <a:solidFill>
                                  <a:srgbClr val="0000FF"/>
                                </a:solidFill>
                              </a:rPr>
                              <a:t>я</a:t>
                            </a:r>
                            <a:r>
                              <a:rPr lang="ru-RU" dirty="0" err="1" smtClean="0">
                                <a:solidFill>
                                  <a:srgbClr val="0000FF"/>
                                </a:solidFill>
                              </a:rPr>
                              <a:t>понский</a:t>
                            </a:r>
                            <a:endParaRPr lang="ru-RU" dirty="0" smtClean="0">
                              <a:solidFill>
                                <a:srgbClr val="0000FF"/>
                              </a:solidFill>
                            </a:endParaRPr>
                          </a:p>
                        </a:txBody>
                        <a:useSpRect/>
                      </a:txSp>
                    </a:sp>
                  </a:grpSp>
                </lc:lockedCanvas>
              </a:graphicData>
            </a:graphic>
          </wp:inline>
        </w:drawing>
      </w: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tabs>
          <w:tab w:val="left" w:pos="1276"/>
        </w:tabs>
        <w:jc w:val="both"/>
        <w:rPr>
          <w:szCs w:val="24"/>
        </w:rPr>
      </w:pPr>
      <w:r w:rsidRPr="00C85CDA">
        <w:rPr>
          <w:color w:val="0000FF"/>
          <w:szCs w:val="24"/>
        </w:rPr>
        <w:t>С</w:t>
      </w:r>
      <w:r w:rsidRPr="00C85CDA">
        <w:rPr>
          <w:color w:val="FF0000"/>
          <w:szCs w:val="24"/>
        </w:rPr>
        <w:t>э</w:t>
      </w:r>
      <w:r w:rsidRPr="00C85CDA">
        <w:rPr>
          <w:color w:val="0000FF"/>
          <w:szCs w:val="24"/>
        </w:rPr>
        <w:t>кономить, с</w:t>
      </w:r>
      <w:r w:rsidRPr="00C85CDA">
        <w:rPr>
          <w:color w:val="FF0000"/>
          <w:szCs w:val="24"/>
        </w:rPr>
        <w:t>у</w:t>
      </w:r>
      <w:r w:rsidRPr="00C85CDA">
        <w:rPr>
          <w:color w:val="0000FF"/>
          <w:szCs w:val="24"/>
        </w:rPr>
        <w:t xml:space="preserve">зить – </w:t>
      </w:r>
      <w:r w:rsidRPr="00C85CDA">
        <w:rPr>
          <w:szCs w:val="24"/>
        </w:rPr>
        <w:t>перед этими буквами Ъ и Ь не ставятся.</w:t>
      </w:r>
    </w:p>
    <w:p w:rsidR="00E658D0" w:rsidRPr="00C85CDA" w:rsidRDefault="00E658D0" w:rsidP="00E658D0">
      <w:pPr>
        <w:tabs>
          <w:tab w:val="left" w:pos="1276"/>
        </w:tabs>
        <w:jc w:val="both"/>
        <w:rPr>
          <w:szCs w:val="24"/>
        </w:rPr>
      </w:pPr>
      <w:r w:rsidRPr="00C85CDA">
        <w:rPr>
          <w:color w:val="0000FF"/>
          <w:szCs w:val="24"/>
        </w:rPr>
        <w:t>Дв</w:t>
      </w:r>
      <w:r w:rsidRPr="00C85CDA">
        <w:rPr>
          <w:color w:val="FF0000"/>
          <w:szCs w:val="24"/>
        </w:rPr>
        <w:t>у</w:t>
      </w:r>
      <w:r w:rsidRPr="00C85CDA">
        <w:rPr>
          <w:color w:val="0000FF"/>
          <w:szCs w:val="24"/>
        </w:rPr>
        <w:t>язычный –</w:t>
      </w:r>
      <w:r w:rsidRPr="00C85CDA">
        <w:rPr>
          <w:szCs w:val="24"/>
        </w:rPr>
        <w:t xml:space="preserve"> первая часть заканчивается не на согласный.</w:t>
      </w:r>
    </w:p>
    <w:p w:rsidR="00E658D0" w:rsidRPr="00C85CDA" w:rsidRDefault="00E658D0" w:rsidP="00E658D0"/>
    <w:p w:rsidR="00E658D0" w:rsidRPr="00C85CDA" w:rsidRDefault="00E658D0" w:rsidP="00E658D0">
      <w:pPr>
        <w:outlineLvl w:val="0"/>
        <w:rPr>
          <w:b/>
          <w:color w:val="FF0000"/>
        </w:rPr>
      </w:pPr>
      <w:r w:rsidRPr="00C85CDA">
        <w:rPr>
          <w:b/>
          <w:color w:val="FF0000"/>
        </w:rPr>
        <w:t>Приставки, оканчивающиеся на З или С.</w:t>
      </w:r>
    </w:p>
    <w:p w:rsidR="00E658D0" w:rsidRPr="00C85CDA" w:rsidRDefault="00E658D0" w:rsidP="00E658D0">
      <w:pPr>
        <w:rPr>
          <w:b/>
        </w:rPr>
      </w:pPr>
    </w:p>
    <w:p w:rsidR="00E658D0" w:rsidRPr="00C85CDA" w:rsidRDefault="00E658D0" w:rsidP="00E658D0">
      <w:r w:rsidRPr="00C85CDA">
        <w:t xml:space="preserve">Русские приставки на з-/с- </w:t>
      </w:r>
      <w:r w:rsidRPr="00C85CDA">
        <w:rPr>
          <w:b/>
          <w:color w:val="FF0000"/>
        </w:rPr>
        <w:t>пишутся</w:t>
      </w:r>
      <w:r w:rsidRPr="00C85CDA">
        <w:t xml:space="preserve"> так, </w:t>
      </w:r>
      <w:r w:rsidRPr="00C85CDA">
        <w:rPr>
          <w:b/>
          <w:color w:val="FF0000"/>
        </w:rPr>
        <w:t>как</w:t>
      </w:r>
      <w:r w:rsidRPr="00C85CDA">
        <w:t xml:space="preserve"> </w:t>
      </w:r>
      <w:r w:rsidRPr="00C85CDA">
        <w:rPr>
          <w:b/>
          <w:color w:val="FF0000"/>
        </w:rPr>
        <w:t>слышатся</w:t>
      </w:r>
      <w:r w:rsidRPr="00C85CDA">
        <w:t xml:space="preserve">, то есть, по фонетическому принципу. </w:t>
      </w:r>
    </w:p>
    <w:p w:rsidR="00E658D0" w:rsidRPr="00C85CDA" w:rsidRDefault="00E658D0" w:rsidP="00E658D0">
      <w:r w:rsidRPr="00C85CDA">
        <w:t xml:space="preserve">Из этого принципа выведено правило: если после приставки стоит звонкий согласный, пишется на конце приставки  з-, если глухой – с-: </w:t>
      </w:r>
    </w:p>
    <w:p w:rsidR="00E658D0" w:rsidRPr="00C85CDA" w:rsidRDefault="00E658D0" w:rsidP="00E658D0">
      <w:pPr>
        <w:jc w:val="both"/>
      </w:pPr>
      <w:r w:rsidRPr="00C85CDA">
        <w:rPr>
          <w:noProof/>
          <w:lang w:eastAsia="ru-RU"/>
        </w:rPr>
        <w:drawing>
          <wp:inline distT="0" distB="0" distL="0" distR="0">
            <wp:extent cx="4692650" cy="2044700"/>
            <wp:effectExtent l="0" t="0" r="0" b="0"/>
            <wp:docPr id="406"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4762" cy="2998420"/>
                      <a:chOff x="89918" y="-71462"/>
                      <a:chExt cx="7774762" cy="2998420"/>
                    </a:xfrm>
                  </a:grpSpPr>
                  <a:grpSp>
                    <a:nvGrpSpPr>
                      <a:cNvPr id="66" name="Группа 65"/>
                      <a:cNvGrpSpPr/>
                    </a:nvGrpSpPr>
                    <a:grpSpPr>
                      <a:xfrm>
                        <a:off x="89918" y="-71462"/>
                        <a:ext cx="7774762" cy="2998420"/>
                        <a:chOff x="89918" y="-71462"/>
                        <a:chExt cx="7774762" cy="2998420"/>
                      </a:xfrm>
                    </a:grpSpPr>
                    <a:sp>
                      <a:nvSpPr>
                        <a:cNvPr id="59" name="TextBox 58"/>
                        <a:cNvSpPr txBox="1"/>
                      </a:nvSpPr>
                      <a:spPr>
                        <a:xfrm>
                          <a:off x="5000628" y="-71462"/>
                          <a:ext cx="571504" cy="156966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600" dirty="0" smtClean="0">
                                <a:solidFill>
                                  <a:srgbClr val="00B050"/>
                                </a:solidFill>
                                <a:latin typeface="Times New Roman" pitchFamily="18" charset="0"/>
                                <a:cs typeface="Times New Roman" pitchFamily="18" charset="0"/>
                              </a:rPr>
                              <a:t>¬</a:t>
                            </a:r>
                            <a:endParaRPr lang="ru-RU" sz="9600" dirty="0">
                              <a:solidFill>
                                <a:srgbClr val="00B050"/>
                              </a:solidFill>
                              <a:latin typeface="Times New Roman" pitchFamily="18" charset="0"/>
                              <a:cs typeface="Times New Roman" pitchFamily="18" charset="0"/>
                            </a:endParaRPr>
                          </a:p>
                        </a:txBody>
                        <a:useSpRect/>
                      </a:txSp>
                    </a:sp>
                    <a:grpSp>
                      <a:nvGrpSpPr>
                        <a:cNvPr id="4" name="Группа 44"/>
                        <a:cNvGrpSpPr/>
                      </a:nvGrpSpPr>
                      <a:grpSpPr>
                        <a:xfrm>
                          <a:off x="89918" y="71414"/>
                          <a:ext cx="4624958" cy="1807975"/>
                          <a:chOff x="714348" y="285728"/>
                          <a:chExt cx="4624958" cy="1807975"/>
                        </a:xfrm>
                      </a:grpSpPr>
                      <a:sp>
                        <a:nvSpPr>
                          <a:cNvPr id="19" name="Стрелка вправо с вырезом 18"/>
                          <a:cNvSpPr/>
                        </a:nvSpPr>
                        <a:spPr>
                          <a:xfrm>
                            <a:off x="3094707" y="1069570"/>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20" name="TextBox 19"/>
                          <a:cNvSpPr txBox="1"/>
                        </a:nvSpPr>
                        <a:spPr>
                          <a:xfrm>
                            <a:off x="3737649" y="712380"/>
                            <a:ext cx="1601657"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вз</a:t>
                              </a:r>
                              <a:r>
                                <a:rPr lang="ru-RU" u="sng" dirty="0" smtClean="0">
                                  <a:solidFill>
                                    <a:srgbClr val="0000FF"/>
                                  </a:solidFill>
                                </a:rPr>
                                <a:t>б</a:t>
                              </a:r>
                              <a:r>
                                <a:rPr lang="ru-RU" dirty="0" smtClean="0">
                                  <a:solidFill>
                                    <a:srgbClr val="0000FF"/>
                                  </a:solidFill>
                                </a:rPr>
                                <a:t>ить</a:t>
                              </a:r>
                            </a:p>
                            <a:p>
                              <a:r>
                                <a:rPr lang="ru-RU" dirty="0" smtClean="0">
                                  <a:solidFill>
                                    <a:srgbClr val="FF0000"/>
                                  </a:solidFill>
                                </a:rPr>
                                <a:t>раз</a:t>
                              </a:r>
                              <a:r>
                                <a:rPr lang="ru-RU" u="sng" dirty="0" smtClean="0">
                                  <a:solidFill>
                                    <a:srgbClr val="0000FF"/>
                                  </a:solidFill>
                                </a:rPr>
                                <a:t>г</a:t>
                              </a:r>
                              <a:r>
                                <a:rPr lang="ru-RU" dirty="0" smtClean="0">
                                  <a:solidFill>
                                    <a:srgbClr val="0000FF"/>
                                  </a:solidFill>
                                </a:rPr>
                                <a:t>рузить</a:t>
                              </a:r>
                            </a:p>
                            <a:p>
                              <a:r>
                                <a:rPr lang="ru-RU" dirty="0" smtClean="0">
                                  <a:solidFill>
                                    <a:srgbClr val="FF0000"/>
                                  </a:solidFill>
                                </a:rPr>
                                <a:t>без</a:t>
                              </a:r>
                              <a:r>
                                <a:rPr lang="ru-RU" u="sng" dirty="0" smtClean="0">
                                  <a:solidFill>
                                    <a:srgbClr val="0000FF"/>
                                  </a:solidFill>
                                </a:rPr>
                                <a:t>г</a:t>
                              </a:r>
                              <a:r>
                                <a:rPr lang="ru-RU" dirty="0" smtClean="0">
                                  <a:solidFill>
                                    <a:srgbClr val="0000FF"/>
                                  </a:solidFill>
                                </a:rPr>
                                <a:t>рамотный</a:t>
                              </a:r>
                            </a:p>
                          </a:txBody>
                          <a:useSpRect/>
                        </a:txSp>
                      </a:sp>
                      <a:grpSp>
                        <a:nvGrpSpPr>
                          <a:cNvPr id="23" name="Группа 18"/>
                          <a:cNvGrpSpPr/>
                        </a:nvGrpSpPr>
                        <a:grpSpPr>
                          <a:xfrm>
                            <a:off x="714348" y="285728"/>
                            <a:ext cx="2143140" cy="1569660"/>
                            <a:chOff x="1000100" y="73390"/>
                            <a:chExt cx="2143140" cy="1569660"/>
                          </a:xfrm>
                        </a:grpSpPr>
                        <a:sp>
                          <a:nvSpPr>
                            <a:cNvPr id="34" name="TextBox 33"/>
                            <a:cNvSpPr txBox="1"/>
                          </a:nvSpPr>
                          <a:spPr>
                            <a:xfrm>
                              <a:off x="1000100" y="73390"/>
                              <a:ext cx="878767" cy="156966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600" dirty="0" smtClean="0">
                                    <a:solidFill>
                                      <a:srgbClr val="00B050"/>
                                    </a:solidFill>
                                    <a:latin typeface="Times New Roman" pitchFamily="18" charset="0"/>
                                    <a:cs typeface="Times New Roman" pitchFamily="18" charset="0"/>
                                  </a:rPr>
                                  <a:t>¬</a:t>
                                </a:r>
                                <a:endParaRPr lang="ru-RU" sz="9600" dirty="0">
                                  <a:solidFill>
                                    <a:srgbClr val="00B050"/>
                                  </a:solidFill>
                                  <a:latin typeface="Times New Roman" pitchFamily="18" charset="0"/>
                                  <a:cs typeface="Times New Roman" pitchFamily="18" charset="0"/>
                                </a:endParaRPr>
                              </a:p>
                            </a:txBody>
                            <a:useSpRect/>
                          </a:txSp>
                        </a:sp>
                        <a:grpSp>
                          <a:nvGrpSpPr>
                            <a:cNvPr id="26" name="Группа 12"/>
                            <a:cNvGrpSpPr/>
                          </a:nvGrpSpPr>
                          <a:grpSpPr>
                            <a:xfrm>
                              <a:off x="1000100" y="642918"/>
                              <a:ext cx="2143140" cy="719745"/>
                              <a:chOff x="2427676" y="2143116"/>
                              <a:chExt cx="2143140" cy="719745"/>
                            </a:xfrm>
                          </a:grpSpPr>
                          <a:sp>
                            <a:nvSpPr>
                              <a:cNvPr id="36" name="TextBox 35"/>
                              <a:cNvSpPr txBox="1"/>
                            </a:nvSpPr>
                            <a:spPr>
                              <a:xfrm>
                                <a:off x="2427676" y="2216530"/>
                                <a:ext cx="777777"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dirty="0" smtClean="0">
                                      <a:solidFill>
                                        <a:srgbClr val="FF0000"/>
                                      </a:solidFill>
                                    </a:rPr>
                                    <a:t>на -</a:t>
                                  </a:r>
                                  <a:r>
                                    <a:rPr lang="ru-RU" sz="3600" dirty="0" err="1" smtClean="0">
                                      <a:solidFill>
                                        <a:srgbClr val="FF0000"/>
                                      </a:solidFill>
                                    </a:rPr>
                                    <a:t>з</a:t>
                                  </a:r>
                                  <a:endParaRPr lang="ru-RU" sz="3600" dirty="0">
                                    <a:solidFill>
                                      <a:srgbClr val="FF0000"/>
                                    </a:solidFill>
                                  </a:endParaRPr>
                                </a:p>
                              </a:txBody>
                              <a:useSpRect/>
                            </a:txSp>
                          </a:sp>
                          <a:sp>
                            <a:nvSpPr>
                              <a:cNvPr id="37" name="Полилиния 36"/>
                              <a:cNvSpPr/>
                            </a:nvSpPr>
                            <a:spPr>
                              <a:xfrm>
                                <a:off x="3602947" y="2143116"/>
                                <a:ext cx="967869" cy="285752"/>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39" name="TextBox 38"/>
                              <a:cNvSpPr txBox="1"/>
                            </a:nvSpPr>
                            <a:spPr>
                              <a:xfrm>
                                <a:off x="3213494" y="234726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grpSp>
                      </a:grpSp>
                      <a:sp>
                        <a:nvSpPr>
                          <a:cNvPr id="44" name="TextBox 43"/>
                          <a:cNvSpPr txBox="1"/>
                        </a:nvSpPr>
                        <a:spPr>
                          <a:xfrm>
                            <a:off x="1793959" y="1078040"/>
                            <a:ext cx="1136337" cy="1015663"/>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dirty="0" smtClean="0">
                                  <a:solidFill>
                                    <a:srgbClr val="FF0000"/>
                                  </a:solidFill>
                                </a:rPr>
                                <a:t>звонкий</a:t>
                              </a:r>
                            </a:p>
                            <a:p>
                              <a:r>
                                <a:rPr lang="ru-RU" sz="2000" dirty="0" err="1" smtClean="0">
                                  <a:solidFill>
                                    <a:srgbClr val="FF0000"/>
                                  </a:solidFill>
                                </a:rPr>
                                <a:t>согласн</a:t>
                              </a:r>
                              <a:r>
                                <a:rPr lang="ru-RU" sz="2000" dirty="0" smtClean="0">
                                  <a:solidFill>
                                    <a:srgbClr val="FF0000"/>
                                  </a:solidFill>
                                </a:rPr>
                                <a:t>.,</a:t>
                              </a:r>
                            </a:p>
                            <a:p>
                              <a:r>
                                <a:rPr lang="ru-RU" sz="2000" dirty="0" smtClean="0">
                                  <a:solidFill>
                                    <a:srgbClr val="FF0000"/>
                                  </a:solidFill>
                                </a:rPr>
                                <a:t>гласный</a:t>
                              </a:r>
                              <a:endParaRPr lang="ru-RU" sz="3600" dirty="0">
                                <a:solidFill>
                                  <a:srgbClr val="FF0000"/>
                                </a:solidFill>
                              </a:endParaRPr>
                            </a:p>
                          </a:txBody>
                          <a:useSpRect/>
                        </a:txSp>
                      </a:sp>
                    </a:grpSp>
                    <a:sp>
                      <a:nvSpPr>
                        <a:cNvPr id="47" name="Стрелка вправо с вырезом 46"/>
                        <a:cNvSpPr/>
                      </a:nvSpPr>
                      <a:spPr>
                        <a:xfrm>
                          <a:off x="2470277" y="2285992"/>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48" name="TextBox 47"/>
                        <a:cNvSpPr txBox="1"/>
                      </a:nvSpPr>
                      <a:spPr>
                        <a:xfrm>
                          <a:off x="3071802" y="1934166"/>
                          <a:ext cx="1363578"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рас</a:t>
                            </a:r>
                            <a:r>
                              <a:rPr lang="ru-RU" u="sng" dirty="0" smtClean="0">
                                <a:solidFill>
                                  <a:srgbClr val="0000FF"/>
                                </a:solidFill>
                              </a:rPr>
                              <a:t>п</a:t>
                            </a:r>
                            <a:r>
                              <a:rPr lang="ru-RU" dirty="0" smtClean="0">
                                <a:solidFill>
                                  <a:srgbClr val="0000FF"/>
                                </a:solidFill>
                              </a:rPr>
                              <a:t>илить</a:t>
                            </a:r>
                          </a:p>
                          <a:p>
                            <a:r>
                              <a:rPr lang="ru-RU" dirty="0" smtClean="0">
                                <a:solidFill>
                                  <a:srgbClr val="FF0000"/>
                                </a:solidFill>
                              </a:rPr>
                              <a:t>бес</a:t>
                            </a:r>
                            <a:r>
                              <a:rPr lang="ru-RU" u="sng" dirty="0" smtClean="0">
                                <a:solidFill>
                                  <a:srgbClr val="0000FF"/>
                                </a:solidFill>
                              </a:rPr>
                              <a:t>ц</a:t>
                            </a:r>
                            <a:r>
                              <a:rPr lang="ru-RU" dirty="0" smtClean="0">
                                <a:solidFill>
                                  <a:srgbClr val="0000FF"/>
                                </a:solidFill>
                              </a:rPr>
                              <a:t>ветный</a:t>
                            </a:r>
                          </a:p>
                          <a:p>
                            <a:r>
                              <a:rPr lang="ru-RU" dirty="0" smtClean="0">
                                <a:solidFill>
                                  <a:srgbClr val="FF0000"/>
                                </a:solidFill>
                              </a:rPr>
                              <a:t>бес</a:t>
                            </a:r>
                            <a:r>
                              <a:rPr lang="ru-RU" u="sng" dirty="0" smtClean="0">
                                <a:solidFill>
                                  <a:srgbClr val="0000FF"/>
                                </a:solidFill>
                              </a:rPr>
                              <a:t>т</a:t>
                            </a:r>
                            <a:r>
                              <a:rPr lang="ru-RU" dirty="0" smtClean="0">
                                <a:solidFill>
                                  <a:srgbClr val="0000FF"/>
                                </a:solidFill>
                              </a:rPr>
                              <a:t>актный</a:t>
                            </a:r>
                          </a:p>
                        </a:txBody>
                        <a:useSpRect/>
                      </a:txSp>
                    </a:sp>
                    <a:grpSp>
                      <a:nvGrpSpPr>
                        <a:cNvPr id="7" name="Группа 55"/>
                        <a:cNvGrpSpPr/>
                      </a:nvGrpSpPr>
                      <a:grpSpPr>
                        <a:xfrm>
                          <a:off x="89918" y="1357298"/>
                          <a:ext cx="2163562" cy="1569660"/>
                          <a:chOff x="89918" y="1142984"/>
                          <a:chExt cx="2163562" cy="1569660"/>
                        </a:xfrm>
                      </a:grpSpPr>
                      <a:grpSp>
                        <a:nvGrpSpPr>
                          <a:cNvPr id="14" name="Группа 18"/>
                          <a:cNvGrpSpPr/>
                        </a:nvGrpSpPr>
                        <a:grpSpPr>
                          <a:xfrm>
                            <a:off x="89918" y="1142984"/>
                            <a:ext cx="2143140" cy="1569660"/>
                            <a:chOff x="1000100" y="73390"/>
                            <a:chExt cx="2143140" cy="1569660"/>
                          </a:xfrm>
                        </a:grpSpPr>
                        <a:sp>
                          <a:nvSpPr>
                            <a:cNvPr id="51" name="TextBox 50"/>
                            <a:cNvSpPr txBox="1"/>
                          </a:nvSpPr>
                          <a:spPr>
                            <a:xfrm>
                              <a:off x="1000100" y="73390"/>
                              <a:ext cx="878767" cy="156966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600" dirty="0" smtClean="0">
                                    <a:solidFill>
                                      <a:srgbClr val="00B050"/>
                                    </a:solidFill>
                                    <a:latin typeface="Times New Roman" pitchFamily="18" charset="0"/>
                                    <a:cs typeface="Times New Roman" pitchFamily="18" charset="0"/>
                                  </a:rPr>
                                  <a:t>¬</a:t>
                                </a:r>
                                <a:endParaRPr lang="ru-RU" sz="9600" dirty="0">
                                  <a:solidFill>
                                    <a:srgbClr val="00B050"/>
                                  </a:solidFill>
                                  <a:latin typeface="Times New Roman" pitchFamily="18" charset="0"/>
                                  <a:cs typeface="Times New Roman" pitchFamily="18" charset="0"/>
                                </a:endParaRPr>
                              </a:p>
                            </a:txBody>
                            <a:useSpRect/>
                          </a:txSp>
                        </a:sp>
                        <a:grpSp>
                          <a:nvGrpSpPr>
                            <a:cNvPr id="17" name="Группа 12"/>
                            <a:cNvGrpSpPr/>
                          </a:nvGrpSpPr>
                          <a:grpSpPr>
                            <a:xfrm>
                              <a:off x="1000100" y="642918"/>
                              <a:ext cx="2143140" cy="787794"/>
                              <a:chOff x="2427676" y="2143116"/>
                              <a:chExt cx="2143140" cy="787794"/>
                            </a:xfrm>
                          </a:grpSpPr>
                          <a:sp>
                            <a:nvSpPr>
                              <a:cNvPr id="53" name="TextBox 52"/>
                              <a:cNvSpPr txBox="1"/>
                            </a:nvSpPr>
                            <a:spPr>
                              <a:xfrm>
                                <a:off x="2427676" y="2315357"/>
                                <a:ext cx="814647" cy="615553"/>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dirty="0" smtClean="0">
                                      <a:solidFill>
                                        <a:srgbClr val="FF0000"/>
                                      </a:solidFill>
                                    </a:rPr>
                                    <a:t>на -</a:t>
                                  </a:r>
                                  <a:r>
                                    <a:rPr lang="ru-RU" sz="3400" dirty="0" smtClean="0">
                                      <a:solidFill>
                                        <a:srgbClr val="FF0000"/>
                                      </a:solidFill>
                                    </a:rPr>
                                    <a:t>С</a:t>
                                  </a:r>
                                  <a:endParaRPr lang="ru-RU" sz="3400" dirty="0">
                                    <a:solidFill>
                                      <a:srgbClr val="FF0000"/>
                                    </a:solidFill>
                                  </a:endParaRPr>
                                </a:p>
                              </a:txBody>
                              <a:useSpRect/>
                            </a:txSp>
                          </a:sp>
                          <a:sp>
                            <a:nvSpPr>
                              <a:cNvPr id="54" name="Полилиния 53"/>
                              <a:cNvSpPr/>
                            </a:nvSpPr>
                            <a:spPr>
                              <a:xfrm>
                                <a:off x="3602947" y="2143116"/>
                                <a:ext cx="967869" cy="285752"/>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55" name="TextBox 54"/>
                              <a:cNvSpPr txBox="1"/>
                            </a:nvSpPr>
                            <a:spPr>
                              <a:xfrm>
                                <a:off x="3213494" y="234726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grpSp>
                      </a:grpSp>
                      <a:sp>
                        <a:nvSpPr>
                          <a:cNvPr id="50" name="TextBox 49"/>
                          <a:cNvSpPr txBox="1"/>
                        </a:nvSpPr>
                        <a:spPr>
                          <a:xfrm>
                            <a:off x="1169529" y="1935296"/>
                            <a:ext cx="1083951" cy="707886"/>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solidFill>
                                    <a:srgbClr val="FF0000"/>
                                  </a:solidFill>
                                </a:rPr>
                                <a:t>глухой</a:t>
                              </a:r>
                            </a:p>
                            <a:p>
                              <a:r>
                                <a:rPr lang="ru-RU" sz="2000" dirty="0" err="1" smtClean="0">
                                  <a:solidFill>
                                    <a:srgbClr val="FF0000"/>
                                  </a:solidFill>
                                </a:rPr>
                                <a:t>согласн</a:t>
                              </a:r>
                              <a:r>
                                <a:rPr lang="ru-RU" sz="2000" dirty="0" smtClean="0">
                                  <a:solidFill>
                                    <a:srgbClr val="FF0000"/>
                                  </a:solidFill>
                                </a:rPr>
                                <a:t>.</a:t>
                              </a:r>
                              <a:endParaRPr lang="ru-RU" sz="3600" dirty="0">
                                <a:solidFill>
                                  <a:srgbClr val="FF0000"/>
                                </a:solidFill>
                              </a:endParaRPr>
                            </a:p>
                          </a:txBody>
                          <a:useSpRect/>
                        </a:txSp>
                      </a:sp>
                    </a:grpSp>
                    <a:sp>
                      <a:nvSpPr>
                        <a:cNvPr id="57" name="TextBox 56"/>
                        <a:cNvSpPr txBox="1"/>
                      </a:nvSpPr>
                      <a:spPr>
                        <a:xfrm>
                          <a:off x="5213853" y="571480"/>
                          <a:ext cx="572593"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3600" dirty="0" smtClean="0">
                                <a:solidFill>
                                  <a:srgbClr val="FF0000"/>
                                </a:solidFill>
                              </a:rPr>
                              <a:t>С-</a:t>
                            </a:r>
                            <a:endParaRPr lang="ru-RU" sz="3600" dirty="0">
                              <a:solidFill>
                                <a:srgbClr val="FF0000"/>
                              </a:solidFill>
                            </a:endParaRPr>
                          </a:p>
                        </a:txBody>
                        <a:useSpRect/>
                      </a:txSp>
                    </a:sp>
                    <a:sp>
                      <a:nvSpPr>
                        <a:cNvPr id="60" name="TextBox 59"/>
                        <a:cNvSpPr txBox="1"/>
                      </a:nvSpPr>
                      <a:spPr>
                        <a:xfrm>
                          <a:off x="6756557" y="505406"/>
                          <a:ext cx="945836"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с</a:t>
                            </a:r>
                            <a:r>
                              <a:rPr lang="ru-RU" dirty="0" smtClean="0">
                                <a:solidFill>
                                  <a:srgbClr val="0000FF"/>
                                </a:solidFill>
                              </a:rPr>
                              <a:t>делать</a:t>
                            </a:r>
                          </a:p>
                          <a:p>
                            <a:r>
                              <a:rPr lang="ru-RU" dirty="0" smtClean="0">
                                <a:solidFill>
                                  <a:srgbClr val="FF0000"/>
                                </a:solidFill>
                              </a:rPr>
                              <a:t>с</a:t>
                            </a:r>
                            <a:r>
                              <a:rPr lang="ru-RU" dirty="0" smtClean="0">
                                <a:solidFill>
                                  <a:srgbClr val="0000FF"/>
                                </a:solidFill>
                              </a:rPr>
                              <a:t>бить</a:t>
                            </a:r>
                          </a:p>
                          <a:p>
                            <a:r>
                              <a:rPr lang="ru-RU" dirty="0" smtClean="0">
                                <a:solidFill>
                                  <a:srgbClr val="FF0000"/>
                                </a:solidFill>
                              </a:rPr>
                              <a:t>с</a:t>
                            </a:r>
                            <a:r>
                              <a:rPr lang="ru-RU" dirty="0" smtClean="0">
                                <a:solidFill>
                                  <a:srgbClr val="0000FF"/>
                                </a:solidFill>
                              </a:rPr>
                              <a:t>весить</a:t>
                            </a:r>
                          </a:p>
                        </a:txBody>
                        <a:useSpRect/>
                      </a:txSp>
                    </a:sp>
                    <a:sp>
                      <a:nvSpPr>
                        <a:cNvPr id="61" name="Стрелка вправо с вырезом 60"/>
                        <a:cNvSpPr/>
                      </a:nvSpPr>
                      <a:spPr>
                        <a:xfrm>
                          <a:off x="6000760" y="785794"/>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62" name="TextBox 61"/>
                        <a:cNvSpPr txBox="1"/>
                      </a:nvSpPr>
                      <a:spPr>
                        <a:xfrm>
                          <a:off x="5214942" y="1928802"/>
                          <a:ext cx="840295"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3600" dirty="0" smtClean="0">
                                <a:solidFill>
                                  <a:srgbClr val="FF0000"/>
                                </a:solidFill>
                              </a:rPr>
                              <a:t>ЗД</a:t>
                            </a:r>
                            <a:r>
                              <a:rPr lang="ru-RU" sz="3600" dirty="0" smtClean="0">
                                <a:solidFill>
                                  <a:srgbClr val="FF0000"/>
                                </a:solidFill>
                              </a:rPr>
                              <a:t>-</a:t>
                            </a:r>
                            <a:endParaRPr lang="ru-RU" sz="3600" dirty="0">
                              <a:solidFill>
                                <a:srgbClr val="FF0000"/>
                              </a:solidFill>
                            </a:endParaRPr>
                          </a:p>
                        </a:txBody>
                        <a:useSpRect/>
                      </a:txSp>
                    </a:sp>
                    <a:sp>
                      <a:nvSpPr>
                        <a:cNvPr id="63" name="TextBox 62"/>
                        <a:cNvSpPr txBox="1"/>
                      </a:nvSpPr>
                      <a:spPr>
                        <a:xfrm>
                          <a:off x="6757646" y="1862728"/>
                          <a:ext cx="1107034"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зд</a:t>
                            </a:r>
                            <a:r>
                              <a:rPr lang="ru-RU" dirty="0" smtClean="0">
                                <a:solidFill>
                                  <a:srgbClr val="0000FF"/>
                                </a:solidFill>
                              </a:rPr>
                              <a:t>ание</a:t>
                            </a:r>
                          </a:p>
                          <a:p>
                            <a:r>
                              <a:rPr lang="ru-RU" dirty="0" smtClean="0">
                                <a:solidFill>
                                  <a:srgbClr val="FF0000"/>
                                </a:solidFill>
                              </a:rPr>
                              <a:t>зд</a:t>
                            </a:r>
                            <a:r>
                              <a:rPr lang="ru-RU" dirty="0" smtClean="0">
                                <a:solidFill>
                                  <a:srgbClr val="0000FF"/>
                                </a:solidFill>
                              </a:rPr>
                              <a:t>оровье</a:t>
                            </a:r>
                          </a:p>
                          <a:p>
                            <a:r>
                              <a:rPr lang="ru-RU" dirty="0" smtClean="0">
                                <a:solidFill>
                                  <a:srgbClr val="FF0000"/>
                                </a:solidFill>
                              </a:rPr>
                              <a:t>зд</a:t>
                            </a:r>
                            <a:r>
                              <a:rPr lang="ru-RU" dirty="0" smtClean="0">
                                <a:solidFill>
                                  <a:srgbClr val="0000FF"/>
                                </a:solidFill>
                              </a:rPr>
                              <a:t>есь</a:t>
                            </a:r>
                          </a:p>
                        </a:txBody>
                        <a:useSpRect/>
                      </a:txSp>
                    </a:sp>
                    <a:sp>
                      <a:nvSpPr>
                        <a:cNvPr id="64" name="Стрелка вправо с вырезом 63"/>
                        <a:cNvSpPr/>
                      </a:nvSpPr>
                      <a:spPr>
                        <a:xfrm>
                          <a:off x="6001849" y="2143116"/>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grpSp>
                </lc:lockedCanvas>
              </a:graphicData>
            </a:graphic>
          </wp:inline>
        </w:drawing>
      </w:r>
    </w:p>
    <w:p w:rsidR="00E658D0" w:rsidRPr="00C85CDA" w:rsidRDefault="00E658D0" w:rsidP="00E658D0">
      <w:pPr>
        <w:tabs>
          <w:tab w:val="left" w:pos="1276"/>
        </w:tabs>
        <w:jc w:val="both"/>
        <w:rPr>
          <w:b/>
          <w:color w:val="00B050"/>
          <w:sz w:val="40"/>
          <w:szCs w:val="40"/>
        </w:rPr>
      </w:pPr>
    </w:p>
    <w:p w:rsidR="00E658D0" w:rsidRPr="00C85CDA" w:rsidRDefault="00E658D0" w:rsidP="00E658D0">
      <w:pPr>
        <w:tabs>
          <w:tab w:val="left" w:pos="1276"/>
        </w:tabs>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jc w:val="both"/>
      </w:pPr>
      <w:r w:rsidRPr="00C85CDA">
        <w:t xml:space="preserve">Многие рeжутся на незнании глухих и звонких согласных. </w:t>
      </w:r>
    </w:p>
    <w:p w:rsidR="00E658D0" w:rsidRPr="00C85CDA" w:rsidRDefault="00E658D0" w:rsidP="00E658D0">
      <w:pPr>
        <w:jc w:val="both"/>
        <w:outlineLvl w:val="0"/>
      </w:pPr>
      <w:r w:rsidRPr="00C85CDA">
        <w:rPr>
          <w:b/>
          <w:color w:val="FF00FF"/>
        </w:rPr>
        <w:t>Ч, Щ, Ц</w:t>
      </w:r>
      <w:r w:rsidRPr="00C85CDA">
        <w:t xml:space="preserve"> – всегда </w:t>
      </w:r>
      <w:r w:rsidRPr="00C85CDA">
        <w:rPr>
          <w:b/>
          <w:color w:val="FF0000"/>
        </w:rPr>
        <w:t>глухие</w:t>
      </w:r>
      <w:r w:rsidRPr="00C85CDA">
        <w:t xml:space="preserve">. </w:t>
      </w:r>
    </w:p>
    <w:p w:rsidR="00E658D0" w:rsidRPr="00C85CDA" w:rsidRDefault="00E658D0" w:rsidP="00E658D0">
      <w:pPr>
        <w:jc w:val="both"/>
        <w:outlineLvl w:val="0"/>
      </w:pPr>
      <w:r w:rsidRPr="00C85CDA">
        <w:t xml:space="preserve">Проверяйте себя произношением! </w:t>
      </w:r>
    </w:p>
    <w:p w:rsidR="00E658D0" w:rsidRPr="00C85CDA" w:rsidRDefault="00E658D0" w:rsidP="00E658D0">
      <w:pPr>
        <w:jc w:val="both"/>
        <w:rPr>
          <w:color w:val="0000FF"/>
        </w:rPr>
      </w:pPr>
      <w:r w:rsidRPr="00C85CDA">
        <w:rPr>
          <w:color w:val="0000FF"/>
        </w:rPr>
        <w:t>чере</w:t>
      </w:r>
      <w:r>
        <w:rPr>
          <w:color w:val="0000FF"/>
          <w:u w:val="single"/>
        </w:rPr>
        <w:t>С</w:t>
      </w:r>
      <w:r w:rsidRPr="00C85CDA">
        <w:rPr>
          <w:color w:val="0000FF"/>
          <w:u w:val="single"/>
        </w:rPr>
        <w:t>ч</w:t>
      </w:r>
      <w:r w:rsidRPr="00C85CDA">
        <w:rPr>
          <w:color w:val="0000FF"/>
        </w:rPr>
        <w:t xml:space="preserve">ур </w:t>
      </w: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r w:rsidRPr="00C85CDA">
        <w:rPr>
          <w:b/>
          <w:color w:val="FF00FF"/>
          <w:sz w:val="28"/>
          <w:szCs w:val="28"/>
        </w:rPr>
        <w:lastRenderedPageBreak/>
        <w:sym w:font="Wingdings 2" w:char="002E"/>
      </w:r>
      <w:r w:rsidRPr="00C85CDA">
        <w:rPr>
          <w:b/>
          <w:color w:val="FF00FF"/>
          <w:sz w:val="28"/>
          <w:szCs w:val="28"/>
        </w:rPr>
        <w:t>Различай!</w:t>
      </w:r>
    </w:p>
    <w:p w:rsidR="00E658D0" w:rsidRPr="00C85CDA" w:rsidRDefault="00E658D0" w:rsidP="00E658D0">
      <w:pPr>
        <w:tabs>
          <w:tab w:val="left" w:pos="1276"/>
        </w:tabs>
        <w:jc w:val="both"/>
        <w:rPr>
          <w:szCs w:val="24"/>
        </w:rPr>
      </w:pPr>
      <w:r w:rsidRPr="00C85CDA">
        <w:rPr>
          <w:noProof/>
          <w:szCs w:val="24"/>
          <w:lang w:eastAsia="ru-RU"/>
        </w:rPr>
        <w:drawing>
          <wp:inline distT="0" distB="0" distL="0" distR="0">
            <wp:extent cx="5934710" cy="1612900"/>
            <wp:effectExtent l="0" t="0" r="0" b="0"/>
            <wp:docPr id="407"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48" cy="2397268"/>
                      <a:chOff x="142908" y="428604"/>
                      <a:chExt cx="8858248" cy="2397268"/>
                    </a:xfrm>
                  </a:grpSpPr>
                  <a:grpSp>
                    <a:nvGrpSpPr>
                      <a:cNvPr id="9" name="Группа 8"/>
                      <a:cNvGrpSpPr/>
                    </a:nvGrpSpPr>
                    <a:grpSpPr>
                      <a:xfrm>
                        <a:off x="142908" y="428604"/>
                        <a:ext cx="8858248" cy="2397268"/>
                        <a:chOff x="142908" y="428604"/>
                        <a:chExt cx="8858248" cy="2397268"/>
                      </a:xfrm>
                    </a:grpSpPr>
                    <a:sp>
                      <a:nvSpPr>
                        <a:cNvPr id="2" name="Прямоугольник 1"/>
                        <a:cNvSpPr/>
                      </a:nvSpPr>
                      <a:spPr>
                        <a:xfrm>
                          <a:off x="3143304" y="428604"/>
                          <a:ext cx="2428828" cy="369332"/>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i="1" dirty="0" smtClean="0">
                                <a:solidFill>
                                  <a:schemeClr val="accent2">
                                    <a:lumMod val="50000"/>
                                  </a:schemeClr>
                                </a:solidFill>
                              </a:rPr>
                              <a:t>НЕ / НИ + С или З?</a:t>
                            </a:r>
                            <a:endParaRPr lang="ru-RU" i="1" dirty="0">
                              <a:solidFill>
                                <a:schemeClr val="accent2">
                                  <a:lumMod val="50000"/>
                                </a:schemeClr>
                              </a:solidFill>
                            </a:endParaRPr>
                          </a:p>
                        </a:txBody>
                        <a:useSpRect/>
                      </a:txSp>
                      <a:style>
                        <a:lnRef idx="2">
                          <a:schemeClr val="accent2"/>
                        </a:lnRef>
                        <a:fillRef idx="1">
                          <a:schemeClr val="lt1"/>
                        </a:fillRef>
                        <a:effectRef idx="0">
                          <a:schemeClr val="accent2"/>
                        </a:effectRef>
                        <a:fontRef idx="minor">
                          <a:schemeClr val="dk1"/>
                        </a:fontRef>
                      </a:style>
                    </a:sp>
                    <a:sp>
                      <a:nvSpPr>
                        <a:cNvPr id="3" name="TextBox 2"/>
                        <a:cNvSpPr txBox="1"/>
                      </a:nvSpPr>
                      <a:spPr>
                        <a:xfrm>
                          <a:off x="142908" y="1071546"/>
                          <a:ext cx="3357554" cy="147732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solidFill>
                                  <a:srgbClr val="FF0000"/>
                                </a:solidFill>
                              </a:rPr>
                              <a:t>НЕС-</a:t>
                            </a:r>
                            <a:r>
                              <a:rPr lang="ru-RU" dirty="0" smtClean="0"/>
                              <a:t> это две приставки </a:t>
                            </a:r>
                            <a:r>
                              <a:rPr lang="ru-RU" dirty="0" smtClean="0">
                                <a:solidFill>
                                  <a:srgbClr val="FF0000"/>
                                </a:solidFill>
                              </a:rPr>
                              <a:t>НЕ- </a:t>
                            </a:r>
                            <a:r>
                              <a:rPr lang="ru-RU" dirty="0" smtClean="0"/>
                              <a:t>+ </a:t>
                            </a:r>
                            <a:r>
                              <a:rPr lang="ru-RU" dirty="0" smtClean="0">
                                <a:solidFill>
                                  <a:srgbClr val="FF0000"/>
                                </a:solidFill>
                              </a:rPr>
                              <a:t>С-</a:t>
                            </a:r>
                            <a:r>
                              <a:rPr lang="ru-RU" dirty="0" smtClean="0"/>
                              <a:t>.</a:t>
                            </a:r>
                          </a:p>
                          <a:p>
                            <a:r>
                              <a:rPr lang="ru-RU" dirty="0" smtClean="0"/>
                              <a:t>Так как приставки </a:t>
                            </a:r>
                            <a:r>
                              <a:rPr lang="ru-RU" dirty="0" smtClean="0">
                                <a:solidFill>
                                  <a:srgbClr val="FF0000"/>
                                </a:solidFill>
                              </a:rPr>
                              <a:t>З-</a:t>
                            </a:r>
                            <a:r>
                              <a:rPr lang="ru-RU" dirty="0" smtClean="0"/>
                              <a:t> не существует, </a:t>
                            </a:r>
                          </a:p>
                          <a:p>
                            <a:r>
                              <a:rPr lang="ru-RU" dirty="0" smtClean="0"/>
                              <a:t>то в словах типа </a:t>
                            </a:r>
                            <a:r>
                              <a:rPr lang="ru-RU" i="1" dirty="0" smtClean="0">
                                <a:solidFill>
                                  <a:srgbClr val="0000FF"/>
                                </a:solidFill>
                              </a:rPr>
                              <a:t>н</a:t>
                            </a:r>
                            <a:r>
                              <a:rPr lang="ru-RU" i="1" u="sng" dirty="0" smtClean="0">
                                <a:solidFill>
                                  <a:srgbClr val="0000FF"/>
                                </a:solidFill>
                              </a:rPr>
                              <a:t>е</a:t>
                            </a:r>
                            <a:r>
                              <a:rPr lang="ru-RU" i="1" dirty="0" smtClean="0">
                                <a:solidFill>
                                  <a:srgbClr val="0000FF"/>
                                </a:solidFill>
                              </a:rPr>
                              <a:t>…</a:t>
                            </a:r>
                            <a:r>
                              <a:rPr lang="ru-RU" i="1" dirty="0" err="1" smtClean="0">
                                <a:solidFill>
                                  <a:srgbClr val="0000FF"/>
                                </a:solidFill>
                              </a:rPr>
                              <a:t>говорчивый</a:t>
                            </a:r>
                            <a:r>
                              <a:rPr lang="ru-RU" i="1" dirty="0" smtClean="0">
                                <a:solidFill>
                                  <a:srgbClr val="0000FF"/>
                                </a:solidFill>
                              </a:rPr>
                              <a:t> </a:t>
                            </a:r>
                            <a:r>
                              <a:rPr lang="ru-RU" dirty="0" smtClean="0">
                                <a:solidFill>
                                  <a:schemeClr val="tx1"/>
                                </a:solidFill>
                              </a:rPr>
                              <a:t>вставляй </a:t>
                            </a:r>
                            <a:r>
                              <a:rPr lang="ru-RU" dirty="0" smtClean="0">
                                <a:solidFill>
                                  <a:srgbClr val="FF0000"/>
                                </a:solidFill>
                              </a:rPr>
                              <a:t>всегда С</a:t>
                            </a:r>
                            <a:r>
                              <a:rPr lang="ru-RU" dirty="0" smtClean="0">
                                <a:solidFill>
                                  <a:schemeClr val="tx1"/>
                                </a:solidFill>
                              </a:rPr>
                              <a:t>.</a:t>
                            </a:r>
                            <a:endParaRPr lang="ru-RU" dirty="0"/>
                          </a:p>
                        </a:txBody>
                        <a:useSpRect/>
                      </a:txSp>
                      <a:style>
                        <a:lnRef idx="2">
                          <a:schemeClr val="accent1"/>
                        </a:lnRef>
                        <a:fillRef idx="1">
                          <a:schemeClr val="lt1"/>
                        </a:fillRef>
                        <a:effectRef idx="0">
                          <a:schemeClr val="accent1"/>
                        </a:effectRef>
                        <a:fontRef idx="minor">
                          <a:schemeClr val="dk1"/>
                        </a:fontRef>
                      </a:style>
                    </a:sp>
                    <a:sp>
                      <a:nvSpPr>
                        <a:cNvPr id="4" name="TextBox 3"/>
                        <a:cNvSpPr txBox="1"/>
                      </a:nvSpPr>
                      <a:spPr>
                        <a:xfrm>
                          <a:off x="5643602" y="1071546"/>
                          <a:ext cx="3357554" cy="1754326"/>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solidFill>
                                  <a:srgbClr val="FF0000"/>
                                </a:solidFill>
                              </a:rPr>
                              <a:t>НИЗ- и НИС- </a:t>
                            </a:r>
                            <a:r>
                              <a:rPr lang="ru-RU" dirty="0" smtClean="0"/>
                              <a:t> - это две самостоятельные приставки, которые подчиняются общему правилу: </a:t>
                            </a:r>
                            <a:endParaRPr lang="ru-RU" dirty="0" smtClean="0"/>
                          </a:p>
                          <a:p>
                            <a:r>
                              <a:rPr lang="ru-RU" i="1" dirty="0" smtClean="0">
                                <a:solidFill>
                                  <a:srgbClr val="0000FF"/>
                                </a:solidFill>
                              </a:rPr>
                              <a:t>н</a:t>
                            </a:r>
                            <a:r>
                              <a:rPr lang="ru-RU" i="1" u="sng" dirty="0" smtClean="0">
                                <a:solidFill>
                                  <a:srgbClr val="0000FF"/>
                                </a:solidFill>
                              </a:rPr>
                              <a:t>и</a:t>
                            </a:r>
                            <a:r>
                              <a:rPr lang="ru-RU" i="1" dirty="0" smtClean="0">
                                <a:solidFill>
                                  <a:srgbClr val="0000FF"/>
                                </a:solidFill>
                              </a:rPr>
                              <a:t>..</a:t>
                            </a:r>
                            <a:r>
                              <a:rPr lang="ru-RU" i="1" dirty="0" err="1" smtClean="0">
                                <a:solidFill>
                                  <a:srgbClr val="0000FF"/>
                                </a:solidFill>
                              </a:rPr>
                              <a:t>вергнуть</a:t>
                            </a:r>
                            <a:r>
                              <a:rPr lang="ru-RU" i="1" dirty="0" smtClean="0">
                                <a:solidFill>
                                  <a:srgbClr val="0000FF"/>
                                </a:solidFill>
                              </a:rPr>
                              <a:t> – </a:t>
                            </a:r>
                            <a:r>
                              <a:rPr lang="ru-RU" i="1" dirty="0" smtClean="0">
                                <a:solidFill>
                                  <a:schemeClr val="tx1"/>
                                </a:solidFill>
                              </a:rPr>
                              <a:t>З + звонкая В</a:t>
                            </a:r>
                          </a:p>
                          <a:p>
                            <a:r>
                              <a:rPr lang="ru-RU" i="1" dirty="0" smtClean="0">
                                <a:solidFill>
                                  <a:srgbClr val="0000FF"/>
                                </a:solidFill>
                              </a:rPr>
                              <a:t>н</a:t>
                            </a:r>
                            <a:r>
                              <a:rPr lang="ru-RU" i="1" u="sng" dirty="0" smtClean="0">
                                <a:solidFill>
                                  <a:srgbClr val="0000FF"/>
                                </a:solidFill>
                              </a:rPr>
                              <a:t>и</a:t>
                            </a:r>
                            <a:r>
                              <a:rPr lang="ru-RU" i="1" dirty="0" smtClean="0">
                                <a:solidFill>
                                  <a:srgbClr val="0000FF"/>
                                </a:solidFill>
                              </a:rPr>
                              <a:t>…ходящий – </a:t>
                            </a:r>
                            <a:r>
                              <a:rPr lang="ru-RU" i="1" dirty="0" smtClean="0">
                                <a:solidFill>
                                  <a:schemeClr val="tx1"/>
                                </a:solidFill>
                              </a:rPr>
                              <a:t>С + глухая Х</a:t>
                            </a:r>
                            <a:endParaRPr lang="ru-RU" dirty="0"/>
                          </a:p>
                        </a:txBody>
                        <a:useSpRect/>
                      </a:txSp>
                      <a:style>
                        <a:lnRef idx="2">
                          <a:schemeClr val="accent1"/>
                        </a:lnRef>
                        <a:fillRef idx="1">
                          <a:schemeClr val="lt1"/>
                        </a:fillRef>
                        <a:effectRef idx="0">
                          <a:schemeClr val="accent1"/>
                        </a:effectRef>
                        <a:fontRef idx="minor">
                          <a:schemeClr val="dk1"/>
                        </a:fontRef>
                      </a:style>
                    </a:sp>
                    <a:cxnSp>
                      <a:nvCxnSpPr>
                        <a:cNvPr id="5" name="Прямая со стрелкой 4"/>
                        <a:cNvCxnSpPr>
                          <a:stCxn id="2" idx="1"/>
                          <a:endCxn id="3" idx="0"/>
                        </a:cNvCxnSpPr>
                      </a:nvCxnSpPr>
                      <a:spPr>
                        <a:xfrm rot="10800000" flipV="1">
                          <a:off x="1821686" y="613270"/>
                          <a:ext cx="1321619"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 name="Прямая со стрелкой 5"/>
                        <a:cNvCxnSpPr>
                          <a:stCxn id="2" idx="3"/>
                          <a:endCxn id="4" idx="0"/>
                        </a:cNvCxnSpPr>
                      </a:nvCxnSpPr>
                      <a:spPr>
                        <a:xfrm>
                          <a:off x="5572132" y="613270"/>
                          <a:ext cx="1750247" cy="4582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jc w:val="both"/>
      </w:pPr>
      <w:r w:rsidRPr="00C85CDA">
        <w:rPr>
          <w:color w:val="FF0000"/>
        </w:rPr>
        <w:t>ДИС-</w:t>
      </w:r>
      <w:r w:rsidRPr="00C85CDA">
        <w:t xml:space="preserve"> - иноязычная приставка, поэтому на письме она не изменяется.</w:t>
      </w:r>
    </w:p>
    <w:p w:rsidR="00E658D0" w:rsidRPr="00C85CDA" w:rsidRDefault="00E658D0" w:rsidP="00E658D0">
      <w:pPr>
        <w:rPr>
          <w:b/>
        </w:rPr>
      </w:pPr>
    </w:p>
    <w:p w:rsidR="00E658D0" w:rsidRPr="00C85CDA" w:rsidRDefault="00E658D0" w:rsidP="00E658D0">
      <w:pPr>
        <w:outlineLvl w:val="0"/>
        <w:rPr>
          <w:b/>
          <w:color w:val="FF0000"/>
        </w:rPr>
      </w:pPr>
      <w:r w:rsidRPr="00C85CDA">
        <w:rPr>
          <w:b/>
          <w:color w:val="FF0000"/>
        </w:rPr>
        <w:t>Ы/И после приставок на согласную</w:t>
      </w:r>
    </w:p>
    <w:p w:rsidR="00E658D0" w:rsidRPr="00C85CDA" w:rsidRDefault="00E658D0" w:rsidP="00E658D0">
      <w:pPr>
        <w:rPr>
          <w:b/>
        </w:rPr>
      </w:pPr>
    </w:p>
    <w:p w:rsidR="00E658D0" w:rsidRPr="00C85CDA" w:rsidRDefault="00E658D0" w:rsidP="00E658D0">
      <w:pPr>
        <w:tabs>
          <w:tab w:val="left" w:pos="1276"/>
        </w:tabs>
        <w:jc w:val="both"/>
        <w:rPr>
          <w:b/>
          <w:color w:val="FF0066"/>
          <w:sz w:val="32"/>
          <w:szCs w:val="32"/>
        </w:rPr>
      </w:pPr>
      <w:r w:rsidRPr="00C85CDA">
        <w:rPr>
          <w:b/>
          <w:noProof/>
          <w:color w:val="FF0066"/>
          <w:sz w:val="32"/>
          <w:szCs w:val="32"/>
          <w:lang w:eastAsia="ru-RU"/>
        </w:rPr>
        <w:drawing>
          <wp:inline distT="0" distB="0" distL="0" distR="0">
            <wp:extent cx="5081270" cy="2148205"/>
            <wp:effectExtent l="0" t="0" r="0" b="0"/>
            <wp:docPr id="408" name="Рисунок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208" cy="3143272"/>
                      <a:chOff x="428596" y="142852"/>
                      <a:chExt cx="8640208" cy="3143272"/>
                    </a:xfrm>
                  </a:grpSpPr>
                  <a:grpSp>
                    <a:nvGrpSpPr>
                      <a:cNvPr id="57" name="Группа 56"/>
                      <a:cNvGrpSpPr/>
                    </a:nvGrpSpPr>
                    <a:grpSpPr>
                      <a:xfrm>
                        <a:off x="428596" y="142852"/>
                        <a:ext cx="8640208" cy="3143272"/>
                        <a:chOff x="428596" y="142852"/>
                        <a:chExt cx="8640208" cy="3143272"/>
                      </a:xfrm>
                    </a:grpSpPr>
                    <a:sp>
                      <a:nvSpPr>
                        <a:cNvPr id="4" name="Стрелка вправо с вырезом 3"/>
                        <a:cNvSpPr/>
                      </a:nvSpPr>
                      <a:spPr>
                        <a:xfrm>
                          <a:off x="3094707" y="1069570"/>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5" name="TextBox 4"/>
                        <a:cNvSpPr txBox="1"/>
                      </a:nvSpPr>
                      <a:spPr>
                        <a:xfrm>
                          <a:off x="6215074" y="714356"/>
                          <a:ext cx="2853730"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искать – </a:t>
                            </a:r>
                            <a:r>
                              <a:rPr lang="ru-RU" dirty="0" err="1" smtClean="0">
                                <a:solidFill>
                                  <a:srgbClr val="0000FF"/>
                                </a:solidFill>
                              </a:rPr>
                              <a:t>под</a:t>
                            </a:r>
                            <a:r>
                              <a:rPr lang="ru-RU" dirty="0" err="1" smtClean="0">
                                <a:solidFill>
                                  <a:srgbClr val="FF0000"/>
                                </a:solidFill>
                              </a:rPr>
                              <a:t>Ы</a:t>
                            </a:r>
                            <a:r>
                              <a:rPr lang="ru-RU" dirty="0" err="1" smtClean="0">
                                <a:solidFill>
                                  <a:srgbClr val="0000FF"/>
                                </a:solidFill>
                              </a:rPr>
                              <a:t>скать</a:t>
                            </a:r>
                            <a:endParaRPr lang="ru-RU" dirty="0" smtClean="0">
                              <a:solidFill>
                                <a:srgbClr val="0000FF"/>
                              </a:solidFill>
                            </a:endParaRPr>
                          </a:p>
                          <a:p>
                            <a:r>
                              <a:rPr lang="ru-RU" dirty="0" smtClean="0">
                                <a:solidFill>
                                  <a:srgbClr val="0000FF"/>
                                </a:solidFill>
                              </a:rPr>
                              <a:t>имя – </a:t>
                            </a:r>
                            <a:r>
                              <a:rPr lang="ru-RU" dirty="0" err="1" smtClean="0">
                                <a:solidFill>
                                  <a:srgbClr val="0000FF"/>
                                </a:solidFill>
                              </a:rPr>
                              <a:t>без</a:t>
                            </a:r>
                            <a:r>
                              <a:rPr lang="ru-RU" dirty="0" err="1" smtClean="0">
                                <a:solidFill>
                                  <a:srgbClr val="FF0000"/>
                                </a:solidFill>
                              </a:rPr>
                              <a:t>Ы</a:t>
                            </a:r>
                            <a:r>
                              <a:rPr lang="ru-RU" dirty="0" err="1" smtClean="0">
                                <a:solidFill>
                                  <a:srgbClr val="0000FF"/>
                                </a:solidFill>
                              </a:rPr>
                              <a:t>мянный</a:t>
                            </a:r>
                            <a:endParaRPr lang="ru-RU" dirty="0" smtClean="0">
                              <a:solidFill>
                                <a:srgbClr val="0000FF"/>
                              </a:solidFill>
                            </a:endParaRPr>
                          </a:p>
                          <a:p>
                            <a:r>
                              <a:rPr lang="ru-RU" dirty="0" smtClean="0">
                                <a:solidFill>
                                  <a:srgbClr val="0000FF"/>
                                </a:solidFill>
                              </a:rPr>
                              <a:t>июньский - </a:t>
                            </a:r>
                            <a:r>
                              <a:rPr lang="ru-RU" dirty="0" err="1" smtClean="0">
                                <a:solidFill>
                                  <a:srgbClr val="0000FF"/>
                                </a:solidFill>
                              </a:rPr>
                              <a:t>пред</a:t>
                            </a:r>
                            <a:r>
                              <a:rPr lang="ru-RU" dirty="0" err="1" smtClean="0">
                                <a:solidFill>
                                  <a:srgbClr val="FF0000"/>
                                </a:solidFill>
                              </a:rPr>
                              <a:t>Ы</a:t>
                            </a:r>
                            <a:r>
                              <a:rPr lang="ru-RU" dirty="0" err="1" smtClean="0">
                                <a:solidFill>
                                  <a:srgbClr val="0000FF"/>
                                </a:solidFill>
                              </a:rPr>
                              <a:t>юньский</a:t>
                            </a:r>
                            <a:endParaRPr lang="ru-RU" dirty="0" smtClean="0">
                              <a:solidFill>
                                <a:srgbClr val="0000FF"/>
                              </a:solidFill>
                            </a:endParaRPr>
                          </a:p>
                          <a:p>
                            <a:endParaRPr lang="ru-RU" dirty="0" smtClean="0">
                              <a:solidFill>
                                <a:srgbClr val="0000FF"/>
                              </a:solidFill>
                            </a:endParaRPr>
                          </a:p>
                        </a:txBody>
                        <a:useSpRect/>
                      </a:txSp>
                    </a:sp>
                    <a:grpSp>
                      <a:nvGrpSpPr>
                        <a:cNvPr id="6" name="Группа 18"/>
                        <a:cNvGrpSpPr/>
                      </a:nvGrpSpPr>
                      <a:grpSpPr>
                        <a:xfrm>
                          <a:off x="428596" y="142852"/>
                          <a:ext cx="2501514" cy="1569660"/>
                          <a:chOff x="785786" y="73390"/>
                          <a:chExt cx="2501514" cy="1569660"/>
                        </a:xfrm>
                      </a:grpSpPr>
                      <a:sp>
                        <a:nvSpPr>
                          <a:cNvPr id="19" name="TextBox 18"/>
                          <a:cNvSpPr txBox="1"/>
                        </a:nvSpPr>
                        <a:spPr>
                          <a:xfrm>
                            <a:off x="1000100" y="73390"/>
                            <a:ext cx="878767" cy="156966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600" dirty="0" smtClean="0">
                                  <a:solidFill>
                                    <a:srgbClr val="00B050"/>
                                  </a:solidFill>
                                  <a:latin typeface="Times New Roman" pitchFamily="18" charset="0"/>
                                  <a:cs typeface="Times New Roman" pitchFamily="18" charset="0"/>
                                </a:rPr>
                                <a:t>¬</a:t>
                              </a:r>
                              <a:endParaRPr lang="ru-RU" sz="9600" dirty="0">
                                <a:solidFill>
                                  <a:srgbClr val="00B050"/>
                                </a:solidFill>
                                <a:latin typeface="Times New Roman" pitchFamily="18" charset="0"/>
                                <a:cs typeface="Times New Roman" pitchFamily="18" charset="0"/>
                              </a:endParaRPr>
                            </a:p>
                          </a:txBody>
                          <a:useSpRect/>
                        </a:txSp>
                      </a:sp>
                      <a:grpSp>
                        <a:nvGrpSpPr>
                          <a:cNvPr id="28" name="Группа 12"/>
                          <a:cNvGrpSpPr/>
                        </a:nvGrpSpPr>
                        <a:grpSpPr>
                          <a:xfrm>
                            <a:off x="785786" y="642918"/>
                            <a:ext cx="2501514" cy="961731"/>
                            <a:chOff x="2213362" y="2143116"/>
                            <a:chExt cx="2501514" cy="961731"/>
                          </a:xfrm>
                        </a:grpSpPr>
                        <a:sp>
                          <a:nvSpPr>
                            <a:cNvPr id="21" name="TextBox 20"/>
                            <a:cNvSpPr txBox="1"/>
                          </a:nvSpPr>
                          <a:spPr>
                            <a:xfrm>
                              <a:off x="3214678" y="2273850"/>
                              <a:ext cx="490840"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smtClean="0">
                                    <a:solidFill>
                                      <a:srgbClr val="0000FF"/>
                                    </a:solidFill>
                                  </a:rPr>
                                  <a:t>+</a:t>
                                </a:r>
                                <a:endParaRPr lang="ru-RU" sz="4800" dirty="0">
                                  <a:solidFill>
                                    <a:srgbClr val="0000FF"/>
                                  </a:solidFill>
                                </a:endParaRPr>
                              </a:p>
                            </a:txBody>
                            <a:useSpRect/>
                          </a:txSp>
                        </a:sp>
                        <a:sp>
                          <a:nvSpPr>
                            <a:cNvPr id="2" name="Полилиния 21"/>
                            <a:cNvSpPr/>
                          </a:nvSpPr>
                          <a:spPr>
                            <a:xfrm>
                              <a:off x="3747007" y="2143116"/>
                              <a:ext cx="967869" cy="285752"/>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23" name="TextBox 22"/>
                            <a:cNvSpPr txBox="1"/>
                          </a:nvSpPr>
                          <a:spPr>
                            <a:xfrm>
                              <a:off x="2213362" y="2359406"/>
                              <a:ext cx="1035733" cy="58477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dirty="0" smtClean="0"/>
                                  <a:t>русская</a:t>
                                </a:r>
                              </a:p>
                              <a:p>
                                <a:pPr algn="ctr"/>
                                <a:r>
                                  <a:rPr lang="ru-RU" sz="1600" dirty="0" smtClean="0"/>
                                  <a:t>на </a:t>
                                </a:r>
                                <a:r>
                                  <a:rPr lang="ru-RU" sz="1600" dirty="0" err="1" smtClean="0"/>
                                  <a:t>соглас</a:t>
                                </a:r>
                                <a:r>
                                  <a:rPr lang="ru-RU" sz="1600" dirty="0" smtClean="0"/>
                                  <a:t>.</a:t>
                                </a:r>
                                <a:endParaRPr lang="ru-RU" sz="1600" dirty="0"/>
                              </a:p>
                            </a:txBody>
                            <a:useSpRect/>
                          </a:txSp>
                        </a:sp>
                        <a:sp>
                          <a:nvSpPr>
                            <a:cNvPr id="24" name="TextBox 23"/>
                            <a:cNvSpPr txBox="1"/>
                          </a:nvSpPr>
                          <a:spPr>
                            <a:xfrm>
                              <a:off x="3713560" y="2500306"/>
                              <a:ext cx="18473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a:p>
                            </a:txBody>
                            <a:useSpRect/>
                          </a:txSp>
                        </a:sp>
                      </a:grpSp>
                    </a:grpSp>
                    <a:sp>
                      <a:nvSpPr>
                        <a:cNvPr id="29" name="TextBox 28"/>
                        <a:cNvSpPr txBox="1"/>
                      </a:nvSpPr>
                      <a:spPr>
                        <a:xfrm>
                          <a:off x="1938020" y="857232"/>
                          <a:ext cx="579005"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smtClean="0">
                                <a:solidFill>
                                  <a:srgbClr val="FF0000"/>
                                </a:solidFill>
                              </a:rPr>
                              <a:t>И</a:t>
                            </a:r>
                            <a:endParaRPr lang="ru-RU" sz="4800" dirty="0">
                              <a:solidFill>
                                <a:srgbClr val="FF0000"/>
                              </a:solidFill>
                            </a:endParaRPr>
                          </a:p>
                        </a:txBody>
                        <a:useSpRect/>
                      </a:txSp>
                    </a:sp>
                    <a:grpSp>
                      <a:nvGrpSpPr>
                        <a:cNvPr id="7" name="Группа 18"/>
                        <a:cNvGrpSpPr/>
                      </a:nvGrpSpPr>
                      <a:grpSpPr>
                        <a:xfrm>
                          <a:off x="3713560" y="142852"/>
                          <a:ext cx="2501514" cy="1569660"/>
                          <a:chOff x="785786" y="73390"/>
                          <a:chExt cx="2501514" cy="1569660"/>
                        </a:xfrm>
                      </a:grpSpPr>
                      <a:sp>
                        <a:nvSpPr>
                          <a:cNvPr id="31" name="TextBox 30"/>
                          <a:cNvSpPr txBox="1"/>
                        </a:nvSpPr>
                        <a:spPr>
                          <a:xfrm>
                            <a:off x="1000100" y="73390"/>
                            <a:ext cx="878767" cy="156966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600" dirty="0" smtClean="0">
                                  <a:solidFill>
                                    <a:srgbClr val="00B050"/>
                                  </a:solidFill>
                                  <a:latin typeface="Times New Roman" pitchFamily="18" charset="0"/>
                                  <a:cs typeface="Times New Roman" pitchFamily="18" charset="0"/>
                                </a:rPr>
                                <a:t>¬</a:t>
                              </a:r>
                              <a:endParaRPr lang="ru-RU" sz="9600" dirty="0">
                                <a:solidFill>
                                  <a:srgbClr val="00B050"/>
                                </a:solidFill>
                                <a:latin typeface="Times New Roman" pitchFamily="18" charset="0"/>
                                <a:cs typeface="Times New Roman" pitchFamily="18" charset="0"/>
                              </a:endParaRPr>
                            </a:p>
                          </a:txBody>
                          <a:useSpRect/>
                        </a:txSp>
                      </a:sp>
                      <a:grpSp>
                        <a:nvGrpSpPr>
                          <a:cNvPr id="22" name="Группа 12"/>
                          <a:cNvGrpSpPr/>
                        </a:nvGrpSpPr>
                        <a:grpSpPr>
                          <a:xfrm>
                            <a:off x="785786" y="642918"/>
                            <a:ext cx="2501514" cy="961731"/>
                            <a:chOff x="2213362" y="2143116"/>
                            <a:chExt cx="2501514" cy="961731"/>
                          </a:xfrm>
                        </a:grpSpPr>
                        <a:sp>
                          <a:nvSpPr>
                            <a:cNvPr id="33" name="TextBox 32"/>
                            <a:cNvSpPr txBox="1"/>
                          </a:nvSpPr>
                          <a:spPr>
                            <a:xfrm>
                              <a:off x="3214678" y="2273850"/>
                              <a:ext cx="490840"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smtClean="0">
                                    <a:solidFill>
                                      <a:srgbClr val="0000FF"/>
                                    </a:solidFill>
                                  </a:rPr>
                                  <a:t>+</a:t>
                                </a:r>
                                <a:endParaRPr lang="ru-RU" sz="4800" dirty="0">
                                  <a:solidFill>
                                    <a:srgbClr val="0000FF"/>
                                  </a:solidFill>
                                </a:endParaRPr>
                              </a:p>
                            </a:txBody>
                            <a:useSpRect/>
                          </a:txSp>
                        </a:sp>
                        <a:sp>
                          <a:nvSpPr>
                            <a:cNvPr id="34" name="Полилиния 33"/>
                            <a:cNvSpPr/>
                          </a:nvSpPr>
                          <a:spPr>
                            <a:xfrm>
                              <a:off x="3747007" y="2143116"/>
                              <a:ext cx="967869" cy="285752"/>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35" name="TextBox 34"/>
                            <a:cNvSpPr txBox="1"/>
                          </a:nvSpPr>
                          <a:spPr>
                            <a:xfrm>
                              <a:off x="2213362" y="2359406"/>
                              <a:ext cx="1035733" cy="58477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dirty="0" smtClean="0"/>
                                  <a:t>русская</a:t>
                                </a:r>
                              </a:p>
                              <a:p>
                                <a:pPr algn="ctr"/>
                                <a:r>
                                  <a:rPr lang="ru-RU" sz="1600" dirty="0" smtClean="0"/>
                                  <a:t>на </a:t>
                                </a:r>
                                <a:r>
                                  <a:rPr lang="ru-RU" sz="1600" dirty="0" err="1" smtClean="0"/>
                                  <a:t>соглас</a:t>
                                </a:r>
                                <a:r>
                                  <a:rPr lang="ru-RU" sz="1600" dirty="0" smtClean="0"/>
                                  <a:t>.</a:t>
                                </a:r>
                                <a:endParaRPr lang="ru-RU" sz="1600" dirty="0"/>
                              </a:p>
                            </a:txBody>
                            <a:useSpRect/>
                          </a:txSp>
                        </a:sp>
                        <a:sp>
                          <a:nvSpPr>
                            <a:cNvPr id="36" name="TextBox 35"/>
                            <a:cNvSpPr txBox="1"/>
                          </a:nvSpPr>
                          <a:spPr>
                            <a:xfrm>
                              <a:off x="3713560" y="2500306"/>
                              <a:ext cx="18473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a:p>
                            </a:txBody>
                            <a:useSpRect/>
                          </a:txSp>
                        </a:sp>
                      </a:grpSp>
                    </a:grpSp>
                    <a:sp>
                      <a:nvSpPr>
                        <a:cNvPr id="37" name="TextBox 36"/>
                        <a:cNvSpPr txBox="1"/>
                      </a:nvSpPr>
                      <a:spPr>
                        <a:xfrm>
                          <a:off x="5207441" y="857232"/>
                          <a:ext cx="654346"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smtClean="0">
                                <a:solidFill>
                                  <a:srgbClr val="FF0000"/>
                                </a:solidFill>
                              </a:rPr>
                              <a:t>Ы</a:t>
                            </a:r>
                            <a:endParaRPr lang="ru-RU" sz="4800" dirty="0">
                              <a:solidFill>
                                <a:srgbClr val="FF0000"/>
                              </a:solidFill>
                            </a:endParaRPr>
                          </a:p>
                        </a:txBody>
                        <a:useSpRect/>
                      </a:txSp>
                    </a:sp>
                    <a:sp>
                      <a:nvSpPr>
                        <a:cNvPr id="38" name="Прямоугольник 37"/>
                        <a:cNvSpPr/>
                      </a:nvSpPr>
                      <a:spPr>
                        <a:xfrm>
                          <a:off x="428596" y="1785926"/>
                          <a:ext cx="5072066" cy="150019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i="1" dirty="0" smtClean="0">
                                <a:solidFill>
                                  <a:srgbClr val="00B050"/>
                                </a:solidFill>
                              </a:rPr>
                              <a:t>Исключения</a:t>
                            </a:r>
                            <a:r>
                              <a:rPr lang="ru-RU" b="1" i="1" dirty="0" smtClean="0">
                                <a:solidFill>
                                  <a:srgbClr val="00B050"/>
                                </a:solidFill>
                              </a:rPr>
                              <a:t>:</a:t>
                            </a:r>
                          </a:p>
                          <a:p>
                            <a:endParaRPr lang="ru-RU" b="1" i="1" dirty="0" smtClean="0">
                              <a:solidFill>
                                <a:srgbClr val="00B050"/>
                              </a:solidFill>
                            </a:endParaRPr>
                          </a:p>
                          <a:p>
                            <a:endParaRPr lang="ru-RU" b="1" i="1" dirty="0" smtClean="0">
                              <a:solidFill>
                                <a:srgbClr val="00B050"/>
                              </a:solidFill>
                            </a:endParaRPr>
                          </a:p>
                          <a:p>
                            <a:endParaRPr lang="ru-RU" b="1" i="1" dirty="0" smtClean="0">
                              <a:solidFill>
                                <a:srgbClr val="00B050"/>
                              </a:solidFill>
                            </a:endParaRPr>
                          </a:p>
                          <a:p>
                            <a:endParaRPr lang="ru-RU" b="1" i="1" dirty="0">
                              <a:solidFill>
                                <a:schemeClr val="accent6">
                                  <a:lumMod val="50000"/>
                                </a:schemeClr>
                              </a:solidFill>
                            </a:endParaRPr>
                          </a:p>
                        </a:txBody>
                        <a:useSpRect/>
                      </a:txSp>
                      <a:style>
                        <a:lnRef idx="2">
                          <a:schemeClr val="accent6"/>
                        </a:lnRef>
                        <a:fillRef idx="1">
                          <a:schemeClr val="lt1"/>
                        </a:fillRef>
                        <a:effectRef idx="0">
                          <a:schemeClr val="accent6"/>
                        </a:effectRef>
                        <a:fontRef idx="minor">
                          <a:schemeClr val="dk1"/>
                        </a:fontRef>
                      </a:style>
                    </a:sp>
                    <a:grpSp>
                      <a:nvGrpSpPr>
                        <a:cNvPr id="10" name="Группа 18"/>
                        <a:cNvGrpSpPr/>
                      </a:nvGrpSpPr>
                      <a:grpSpPr>
                        <a:xfrm>
                          <a:off x="500034" y="1573588"/>
                          <a:ext cx="2501514" cy="1616815"/>
                          <a:chOff x="785786" y="73390"/>
                          <a:chExt cx="2501514" cy="1616815"/>
                        </a:xfrm>
                      </a:grpSpPr>
                      <a:sp>
                        <a:nvSpPr>
                          <a:cNvPr id="40" name="TextBox 39"/>
                          <a:cNvSpPr txBox="1"/>
                        </a:nvSpPr>
                        <a:spPr>
                          <a:xfrm>
                            <a:off x="1000100" y="73390"/>
                            <a:ext cx="878767" cy="156966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600" dirty="0" smtClean="0">
                                  <a:solidFill>
                                    <a:srgbClr val="00B050"/>
                                  </a:solidFill>
                                  <a:latin typeface="Times New Roman" pitchFamily="18" charset="0"/>
                                  <a:cs typeface="Times New Roman" pitchFamily="18" charset="0"/>
                                </a:rPr>
                                <a:t>¬</a:t>
                              </a:r>
                              <a:endParaRPr lang="ru-RU" sz="9600" dirty="0">
                                <a:solidFill>
                                  <a:srgbClr val="00B050"/>
                                </a:solidFill>
                                <a:latin typeface="Times New Roman" pitchFamily="18" charset="0"/>
                                <a:cs typeface="Times New Roman" pitchFamily="18" charset="0"/>
                              </a:endParaRPr>
                            </a:p>
                          </a:txBody>
                          <a:useSpRect/>
                        </a:txSp>
                      </a:sp>
                      <a:grpSp>
                        <a:nvGrpSpPr>
                          <a:cNvPr id="16" name="Группа 12"/>
                          <a:cNvGrpSpPr/>
                        </a:nvGrpSpPr>
                        <a:grpSpPr>
                          <a:xfrm>
                            <a:off x="785786" y="642918"/>
                            <a:ext cx="2501514" cy="1047287"/>
                            <a:chOff x="2213362" y="2143116"/>
                            <a:chExt cx="2501514" cy="1047287"/>
                          </a:xfrm>
                        </a:grpSpPr>
                        <a:sp>
                          <a:nvSpPr>
                            <a:cNvPr id="42" name="TextBox 41"/>
                            <a:cNvSpPr txBox="1"/>
                          </a:nvSpPr>
                          <a:spPr>
                            <a:xfrm>
                              <a:off x="3214678" y="2273850"/>
                              <a:ext cx="490840"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smtClean="0">
                                    <a:solidFill>
                                      <a:srgbClr val="0000FF"/>
                                    </a:solidFill>
                                  </a:rPr>
                                  <a:t>+</a:t>
                                </a:r>
                                <a:endParaRPr lang="ru-RU" sz="4800" dirty="0">
                                  <a:solidFill>
                                    <a:srgbClr val="0000FF"/>
                                  </a:solidFill>
                                </a:endParaRPr>
                              </a:p>
                            </a:txBody>
                            <a:useSpRect/>
                          </a:txSp>
                        </a:sp>
                        <a:sp>
                          <a:nvSpPr>
                            <a:cNvPr id="43" name="Полилиния 42"/>
                            <a:cNvSpPr/>
                          </a:nvSpPr>
                          <a:spPr>
                            <a:xfrm>
                              <a:off x="3747007" y="2143116"/>
                              <a:ext cx="967869" cy="285752"/>
                            </a:xfrm>
                            <a:custGeom>
                              <a:avLst/>
                              <a:gdLst>
                                <a:gd name="connsiteX0" fmla="*/ 0 w 158788"/>
                                <a:gd name="connsiteY0" fmla="*/ 122285 h 122285"/>
                                <a:gd name="connsiteX1" fmla="*/ 82132 w 158788"/>
                                <a:gd name="connsiteY1" fmla="*/ 1825 h 122285"/>
                                <a:gd name="connsiteX2" fmla="*/ 158788 w 158788"/>
                                <a:gd name="connsiteY2" fmla="*/ 111334 h 122285"/>
                              </a:gdLst>
                              <a:ahLst/>
                              <a:cxnLst>
                                <a:cxn ang="0">
                                  <a:pos x="connsiteX0" y="connsiteY0"/>
                                </a:cxn>
                                <a:cxn ang="0">
                                  <a:pos x="connsiteX1" y="connsiteY1"/>
                                </a:cxn>
                                <a:cxn ang="0">
                                  <a:pos x="connsiteX2" y="connsiteY2"/>
                                </a:cxn>
                              </a:cxnLst>
                              <a:rect l="l" t="t" r="r" b="b"/>
                              <a:pathLst>
                                <a:path w="158788" h="122285">
                                  <a:moveTo>
                                    <a:pt x="0" y="122285"/>
                                  </a:moveTo>
                                  <a:cubicBezTo>
                                    <a:pt x="27833" y="62967"/>
                                    <a:pt x="55667" y="3650"/>
                                    <a:pt x="82132" y="1825"/>
                                  </a:cubicBezTo>
                                  <a:cubicBezTo>
                                    <a:pt x="108597" y="0"/>
                                    <a:pt x="133692" y="55667"/>
                                    <a:pt x="158788" y="111334"/>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B050"/>
                                  </a:solidFill>
                                </a:endParaRPr>
                              </a:p>
                            </a:txBody>
                            <a:useSpRect/>
                          </a:txSp>
                          <a:style>
                            <a:lnRef idx="1">
                              <a:schemeClr val="accent1"/>
                            </a:lnRef>
                            <a:fillRef idx="0">
                              <a:schemeClr val="accent1"/>
                            </a:fillRef>
                            <a:effectRef idx="0">
                              <a:schemeClr val="accent1"/>
                            </a:effectRef>
                            <a:fontRef idx="minor">
                              <a:schemeClr val="tx1"/>
                            </a:fontRef>
                          </a:style>
                        </a:sp>
                        <a:sp>
                          <a:nvSpPr>
                            <a:cNvPr id="44" name="TextBox 43"/>
                            <a:cNvSpPr txBox="1"/>
                          </a:nvSpPr>
                          <a:spPr>
                            <a:xfrm>
                              <a:off x="2213362" y="2359406"/>
                              <a:ext cx="981359"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ru-RU" sz="1600" dirty="0" err="1" smtClean="0"/>
                                  <a:t>иноязыч</a:t>
                                </a:r>
                                <a:r>
                                  <a:rPr lang="ru-RU" sz="1600" dirty="0" smtClean="0"/>
                                  <a:t>.</a:t>
                                </a:r>
                              </a:p>
                              <a:p>
                                <a:pPr algn="just"/>
                                <a:r>
                                  <a:rPr lang="ru-RU" sz="1600" dirty="0" smtClean="0"/>
                                  <a:t>меж-</a:t>
                                </a:r>
                              </a:p>
                              <a:p>
                                <a:pPr algn="just"/>
                                <a:r>
                                  <a:rPr lang="ru-RU" sz="1600" dirty="0" smtClean="0"/>
                                  <a:t>сверх-</a:t>
                                </a:r>
                                <a:endParaRPr lang="ru-RU" sz="1600" dirty="0"/>
                              </a:p>
                            </a:txBody>
                            <a:useSpRect/>
                          </a:txSp>
                        </a:sp>
                        <a:sp>
                          <a:nvSpPr>
                            <a:cNvPr id="45" name="TextBox 44"/>
                            <a:cNvSpPr txBox="1"/>
                          </a:nvSpPr>
                          <a:spPr>
                            <a:xfrm>
                              <a:off x="3713560" y="2500306"/>
                              <a:ext cx="18473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a:p>
                            </a:txBody>
                            <a:useSpRect/>
                          </a:txSp>
                        </a:sp>
                      </a:grpSp>
                    </a:grpSp>
                    <a:sp>
                      <a:nvSpPr>
                        <a:cNvPr id="46" name="TextBox 45"/>
                        <a:cNvSpPr txBox="1"/>
                      </a:nvSpPr>
                      <a:spPr>
                        <a:xfrm>
                          <a:off x="1928794" y="2312251"/>
                          <a:ext cx="579005"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smtClean="0">
                                <a:solidFill>
                                  <a:srgbClr val="FF0000"/>
                                </a:solidFill>
                              </a:rPr>
                              <a:t>И</a:t>
                            </a:r>
                            <a:endParaRPr lang="ru-RU" sz="4800" dirty="0">
                              <a:solidFill>
                                <a:srgbClr val="FF0000"/>
                              </a:solidFill>
                            </a:endParaRPr>
                          </a:p>
                        </a:txBody>
                        <a:useSpRect/>
                      </a:txSp>
                    </a:sp>
                    <a:sp>
                      <a:nvSpPr>
                        <a:cNvPr id="47" name="Стрелка вправо с вырезом 46"/>
                        <a:cNvSpPr/>
                      </a:nvSpPr>
                      <a:spPr>
                        <a:xfrm>
                          <a:off x="3071802" y="2571744"/>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48" name="TextBox 47"/>
                        <a:cNvSpPr txBox="1"/>
                      </a:nvSpPr>
                      <a:spPr>
                        <a:xfrm>
                          <a:off x="3635805" y="2312251"/>
                          <a:ext cx="579005"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800" dirty="0" smtClean="0">
                                <a:solidFill>
                                  <a:srgbClr val="FF0000"/>
                                </a:solidFill>
                              </a:rPr>
                              <a:t>И</a:t>
                            </a:r>
                            <a:endParaRPr lang="ru-RU" sz="4800" dirty="0">
                              <a:solidFill>
                                <a:srgbClr val="FF0000"/>
                              </a:solidFill>
                            </a:endParaRPr>
                          </a:p>
                        </a:txBody>
                        <a:useSpRect/>
                      </a:txSp>
                    </a:sp>
                    <a:sp>
                      <a:nvSpPr>
                        <a:cNvPr id="49" name="TextBox 48"/>
                        <a:cNvSpPr txBox="1"/>
                      </a:nvSpPr>
                      <a:spPr>
                        <a:xfrm>
                          <a:off x="4071934" y="2571744"/>
                          <a:ext cx="137467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сохраняется</a:t>
                            </a:r>
                            <a:endParaRPr lang="ru-RU" dirty="0"/>
                          </a:p>
                        </a:txBody>
                        <a:useSpRect/>
                      </a:txSp>
                    </a:sp>
                  </a:grpSp>
                </lc:lockedCanvas>
              </a:graphicData>
            </a:graphic>
          </wp:inline>
        </w:drawing>
      </w:r>
    </w:p>
    <w:p w:rsidR="00E658D0" w:rsidRPr="00C85CDA" w:rsidRDefault="00E658D0" w:rsidP="00E658D0">
      <w:pPr>
        <w:tabs>
          <w:tab w:val="left" w:pos="1276"/>
        </w:tabs>
        <w:jc w:val="both"/>
        <w:rPr>
          <w:b/>
          <w:color w:val="FF0066"/>
          <w:sz w:val="32"/>
          <w:szCs w:val="32"/>
        </w:rPr>
      </w:pPr>
    </w:p>
    <w:p w:rsidR="00E658D0" w:rsidRPr="00C85CDA" w:rsidRDefault="00E658D0" w:rsidP="00E658D0">
      <w:pPr>
        <w:tabs>
          <w:tab w:val="left" w:pos="1276"/>
        </w:tabs>
        <w:jc w:val="both"/>
        <w:rPr>
          <w:b/>
          <w:color w:val="FF00FF"/>
          <w:sz w:val="28"/>
          <w:szCs w:val="28"/>
        </w:rPr>
      </w:pPr>
      <w:r w:rsidRPr="00C85CDA">
        <w:rPr>
          <w:b/>
          <w:color w:val="FF00FF"/>
          <w:sz w:val="28"/>
          <w:szCs w:val="28"/>
        </w:rPr>
        <w:sym w:font="Wingdings 2" w:char="002E"/>
      </w:r>
      <w:r w:rsidRPr="00C85CDA">
        <w:rPr>
          <w:b/>
          <w:color w:val="FF00FF"/>
          <w:sz w:val="28"/>
          <w:szCs w:val="28"/>
        </w:rPr>
        <w:t>Различай №1!</w:t>
      </w:r>
    </w:p>
    <w:p w:rsidR="00E658D0" w:rsidRPr="00C85CDA" w:rsidRDefault="00E658D0" w:rsidP="00E658D0">
      <w:pPr>
        <w:tabs>
          <w:tab w:val="left" w:pos="1276"/>
        </w:tabs>
        <w:jc w:val="both"/>
        <w:rPr>
          <w:szCs w:val="24"/>
        </w:rPr>
      </w:pPr>
      <w:r w:rsidRPr="00C85CDA">
        <w:rPr>
          <w:szCs w:val="24"/>
        </w:rPr>
        <w:t>В сложносокращенных словах (</w:t>
      </w:r>
      <w:r w:rsidRPr="00C85CDA">
        <w:rPr>
          <w:i/>
          <w:color w:val="0000FF"/>
          <w:szCs w:val="24"/>
        </w:rPr>
        <w:t>пединститут, спортинвентарь</w:t>
      </w:r>
      <w:r w:rsidRPr="00C85CDA">
        <w:rPr>
          <w:szCs w:val="24"/>
        </w:rPr>
        <w:t xml:space="preserve">) И сохраняется, так как первая часть </w:t>
      </w:r>
      <w:r w:rsidRPr="00C85CDA">
        <w:rPr>
          <w:color w:val="FF0000"/>
          <w:szCs w:val="24"/>
        </w:rPr>
        <w:t>является не приставкой</w:t>
      </w:r>
      <w:r w:rsidRPr="00C85CDA">
        <w:rPr>
          <w:szCs w:val="24"/>
        </w:rPr>
        <w:t>, а корнем!</w:t>
      </w: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r w:rsidRPr="00C85CDA">
        <w:rPr>
          <w:b/>
          <w:color w:val="FF00FF"/>
          <w:sz w:val="28"/>
          <w:szCs w:val="28"/>
        </w:rPr>
        <w:sym w:font="Wingdings 2" w:char="002E"/>
      </w:r>
      <w:r w:rsidRPr="00C85CDA">
        <w:rPr>
          <w:b/>
          <w:color w:val="FF00FF"/>
          <w:sz w:val="28"/>
          <w:szCs w:val="28"/>
        </w:rPr>
        <w:t>Различай №2!</w:t>
      </w:r>
    </w:p>
    <w:p w:rsidR="00E658D0" w:rsidRPr="00C85CDA" w:rsidRDefault="00E658D0" w:rsidP="00E658D0">
      <w:pPr>
        <w:jc w:val="both"/>
        <w:rPr>
          <w:szCs w:val="24"/>
        </w:rPr>
      </w:pPr>
      <w:r w:rsidRPr="00C85CDA">
        <w:rPr>
          <w:color w:val="0000FF"/>
          <w:szCs w:val="24"/>
        </w:rPr>
        <w:t>Под</w:t>
      </w:r>
      <w:r w:rsidRPr="00C85CDA">
        <w:rPr>
          <w:color w:val="FF0000"/>
          <w:szCs w:val="24"/>
        </w:rPr>
        <w:t>ы</w:t>
      </w:r>
      <w:r w:rsidRPr="00C85CDA">
        <w:rPr>
          <w:color w:val="0000FF"/>
          <w:szCs w:val="24"/>
        </w:rPr>
        <w:t>мать, из</w:t>
      </w:r>
      <w:r w:rsidRPr="00C85CDA">
        <w:rPr>
          <w:color w:val="FF0000"/>
          <w:szCs w:val="24"/>
        </w:rPr>
        <w:t>ы</w:t>
      </w:r>
      <w:r w:rsidRPr="00C85CDA">
        <w:rPr>
          <w:color w:val="0000FF"/>
          <w:szCs w:val="24"/>
        </w:rPr>
        <w:t>мать</w:t>
      </w:r>
      <w:r w:rsidRPr="00C85CDA">
        <w:rPr>
          <w:szCs w:val="24"/>
        </w:rPr>
        <w:t xml:space="preserve"> – но </w:t>
      </w:r>
      <w:r w:rsidRPr="00C85CDA">
        <w:rPr>
          <w:color w:val="0000FF"/>
          <w:szCs w:val="24"/>
        </w:rPr>
        <w:t>подн</w:t>
      </w:r>
      <w:r w:rsidRPr="00C85CDA">
        <w:rPr>
          <w:color w:val="FF0000"/>
          <w:szCs w:val="24"/>
        </w:rPr>
        <w:t>и</w:t>
      </w:r>
      <w:r w:rsidRPr="00C85CDA">
        <w:rPr>
          <w:color w:val="0000FF"/>
          <w:szCs w:val="24"/>
        </w:rPr>
        <w:t>мать, вз</w:t>
      </w:r>
      <w:r w:rsidRPr="00C85CDA">
        <w:rPr>
          <w:color w:val="FF0000"/>
          <w:szCs w:val="24"/>
        </w:rPr>
        <w:t>и</w:t>
      </w:r>
      <w:r w:rsidRPr="00C85CDA">
        <w:rPr>
          <w:color w:val="0000FF"/>
          <w:szCs w:val="24"/>
        </w:rPr>
        <w:t>мать, вз</w:t>
      </w:r>
      <w:r w:rsidRPr="00C85CDA">
        <w:rPr>
          <w:color w:val="FF0000"/>
          <w:szCs w:val="24"/>
        </w:rPr>
        <w:t>и</w:t>
      </w:r>
      <w:r w:rsidRPr="00C85CDA">
        <w:rPr>
          <w:color w:val="0000FF"/>
          <w:szCs w:val="24"/>
        </w:rPr>
        <w:t>рать, сн</w:t>
      </w:r>
      <w:r w:rsidRPr="00C85CDA">
        <w:rPr>
          <w:color w:val="FF0000"/>
          <w:szCs w:val="24"/>
        </w:rPr>
        <w:t>и</w:t>
      </w:r>
      <w:r w:rsidRPr="00C85CDA">
        <w:rPr>
          <w:color w:val="0000FF"/>
          <w:szCs w:val="24"/>
        </w:rPr>
        <w:t>мать</w:t>
      </w:r>
      <w:r w:rsidRPr="00C85CDA">
        <w:rPr>
          <w:szCs w:val="24"/>
        </w:rPr>
        <w:t>.</w:t>
      </w:r>
    </w:p>
    <w:p w:rsidR="00E658D0" w:rsidRPr="00C85CDA" w:rsidRDefault="00E658D0" w:rsidP="00E658D0">
      <w:pPr>
        <w:tabs>
          <w:tab w:val="left" w:pos="1276"/>
        </w:tabs>
        <w:jc w:val="both"/>
        <w:rPr>
          <w:szCs w:val="24"/>
        </w:rPr>
      </w:pPr>
    </w:p>
    <w:p w:rsidR="00E658D0" w:rsidRPr="00C85CDA" w:rsidRDefault="00E658D0" w:rsidP="00E658D0">
      <w:pPr>
        <w:outlineLvl w:val="0"/>
        <w:rPr>
          <w:b/>
          <w:color w:val="FF0000"/>
        </w:rPr>
      </w:pPr>
      <w:r w:rsidRPr="00C85CDA">
        <w:rPr>
          <w:b/>
          <w:color w:val="FF0000"/>
        </w:rPr>
        <w:t>Приставки ПРЕ- и ПРИ-</w:t>
      </w:r>
    </w:p>
    <w:tbl>
      <w:tblPr>
        <w:tblW w:w="0" w:type="auto"/>
        <w:tblInd w:w="25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tblPr>
      <w:tblGrid>
        <w:gridCol w:w="3260"/>
        <w:gridCol w:w="1983"/>
        <w:gridCol w:w="2700"/>
        <w:gridCol w:w="2400"/>
      </w:tblGrid>
      <w:tr w:rsidR="00E658D0" w:rsidRPr="00C85CDA" w:rsidTr="000F7C41">
        <w:tc>
          <w:tcPr>
            <w:tcW w:w="5243" w:type="dxa"/>
            <w:gridSpan w:val="2"/>
            <w:tcBorders>
              <w:top w:val="single" w:sz="4" w:space="0" w:color="00B050"/>
              <w:left w:val="single" w:sz="4" w:space="0" w:color="00B050"/>
              <w:bottom w:val="single" w:sz="4" w:space="0" w:color="00B050"/>
              <w:right w:val="single" w:sz="4" w:space="0" w:color="00B050"/>
            </w:tcBorders>
            <w:hideMark/>
          </w:tcPr>
          <w:p w:rsidR="00E658D0" w:rsidRPr="00C85CDA" w:rsidRDefault="00E658D0" w:rsidP="000F7C41">
            <w:pPr>
              <w:rPr>
                <w:b/>
                <w:color w:val="FF00FF"/>
              </w:rPr>
            </w:pPr>
            <w:r w:rsidRPr="00C85CDA">
              <w:rPr>
                <w:b/>
                <w:color w:val="FF00FF"/>
              </w:rPr>
              <w:t>ПРЕ-</w:t>
            </w:r>
          </w:p>
        </w:tc>
        <w:tc>
          <w:tcPr>
            <w:tcW w:w="5100" w:type="dxa"/>
            <w:gridSpan w:val="2"/>
            <w:tcBorders>
              <w:top w:val="single" w:sz="4" w:space="0" w:color="00B050"/>
              <w:left w:val="single" w:sz="4" w:space="0" w:color="00B050"/>
              <w:bottom w:val="single" w:sz="4" w:space="0" w:color="00B050"/>
              <w:right w:val="single" w:sz="4" w:space="0" w:color="00B050"/>
            </w:tcBorders>
            <w:hideMark/>
          </w:tcPr>
          <w:p w:rsidR="00E658D0" w:rsidRPr="00C85CDA" w:rsidRDefault="00E658D0" w:rsidP="000F7C41">
            <w:pPr>
              <w:rPr>
                <w:b/>
                <w:color w:val="FF00FF"/>
              </w:rPr>
            </w:pPr>
            <w:r w:rsidRPr="00C85CDA">
              <w:rPr>
                <w:b/>
                <w:color w:val="FF00FF"/>
              </w:rPr>
              <w:t>ПРИ-</w:t>
            </w:r>
          </w:p>
        </w:tc>
      </w:tr>
      <w:tr w:rsidR="00E658D0" w:rsidRPr="00C85CDA" w:rsidTr="000F7C41">
        <w:tc>
          <w:tcPr>
            <w:tcW w:w="3260" w:type="dxa"/>
            <w:tcBorders>
              <w:top w:val="single" w:sz="4" w:space="0" w:color="00B050"/>
              <w:left w:val="single" w:sz="4" w:space="0" w:color="00B050"/>
              <w:bottom w:val="single" w:sz="4" w:space="0" w:color="00B050"/>
              <w:right w:val="single" w:sz="4" w:space="0" w:color="00B050"/>
            </w:tcBorders>
          </w:tcPr>
          <w:p w:rsidR="00E658D0" w:rsidRPr="00C85CDA" w:rsidRDefault="00E658D0" w:rsidP="000F7C41">
            <w:pPr>
              <w:jc w:val="both"/>
            </w:pPr>
            <w:r w:rsidRPr="00C85CDA">
              <w:t>1.  = около</w:t>
            </w:r>
          </w:p>
          <w:p w:rsidR="00E658D0" w:rsidRPr="00C85CDA" w:rsidRDefault="00E658D0" w:rsidP="000F7C41"/>
          <w:p w:rsidR="00E658D0" w:rsidRPr="00C85CDA" w:rsidRDefault="00E658D0" w:rsidP="000F7C41">
            <w:r w:rsidRPr="00C85CDA">
              <w:t>2. прибавление, приближение, присоединение</w:t>
            </w:r>
          </w:p>
          <w:p w:rsidR="00E658D0" w:rsidRPr="00C85CDA" w:rsidRDefault="00E658D0" w:rsidP="000F7C41">
            <w:pPr>
              <w:jc w:val="both"/>
            </w:pPr>
          </w:p>
          <w:p w:rsidR="00E658D0" w:rsidRPr="00C85CDA" w:rsidRDefault="00E658D0" w:rsidP="000F7C41">
            <w:pPr>
              <w:jc w:val="both"/>
            </w:pPr>
          </w:p>
          <w:p w:rsidR="00E658D0" w:rsidRPr="00C85CDA" w:rsidRDefault="00E658D0" w:rsidP="000F7C41">
            <w:pPr>
              <w:jc w:val="both"/>
            </w:pPr>
            <w:r w:rsidRPr="00C85CDA">
              <w:t>3. неполнота действия</w:t>
            </w:r>
          </w:p>
          <w:p w:rsidR="00E658D0" w:rsidRPr="00C85CDA" w:rsidRDefault="00E658D0" w:rsidP="000F7C41"/>
          <w:p w:rsidR="00E658D0" w:rsidRPr="00C85CDA" w:rsidRDefault="00E658D0" w:rsidP="000F7C41">
            <w:r w:rsidRPr="00C85CDA">
              <w:t>4. действие, доведенное до конца</w:t>
            </w:r>
          </w:p>
          <w:p w:rsidR="00E658D0" w:rsidRPr="00C85CDA" w:rsidRDefault="00E658D0" w:rsidP="000F7C41">
            <w:r w:rsidRPr="00C85CDA">
              <w:t>5. = чуть-чуть, ненадолго</w:t>
            </w:r>
          </w:p>
          <w:p w:rsidR="00E658D0" w:rsidRPr="00C85CDA" w:rsidRDefault="00E658D0" w:rsidP="000F7C41"/>
          <w:p w:rsidR="00E658D0" w:rsidRPr="00C85CDA" w:rsidRDefault="00E658D0" w:rsidP="000F7C41">
            <w:r w:rsidRPr="00C85CDA">
              <w:t>6. сопутствующее действие</w:t>
            </w:r>
          </w:p>
          <w:p w:rsidR="00E658D0" w:rsidRPr="00C85CDA" w:rsidRDefault="00E658D0" w:rsidP="000F7C41"/>
          <w:p w:rsidR="00E658D0" w:rsidRPr="00C85CDA" w:rsidRDefault="00E658D0" w:rsidP="000F7C41">
            <w:r w:rsidRPr="00C85CDA">
              <w:t>7. действие в чьих-либо интересах</w:t>
            </w:r>
          </w:p>
        </w:tc>
        <w:tc>
          <w:tcPr>
            <w:tcW w:w="1983" w:type="dxa"/>
            <w:tcBorders>
              <w:top w:val="single" w:sz="4" w:space="0" w:color="00B050"/>
              <w:left w:val="single" w:sz="4" w:space="0" w:color="00B050"/>
              <w:bottom w:val="single" w:sz="4" w:space="0" w:color="00B050"/>
              <w:right w:val="single" w:sz="4" w:space="0" w:color="00B050"/>
            </w:tcBorders>
          </w:tcPr>
          <w:p w:rsidR="00E658D0" w:rsidRPr="00C85CDA" w:rsidRDefault="00E658D0" w:rsidP="000F7C41">
            <w:pPr>
              <w:ind w:firstLine="34"/>
              <w:rPr>
                <w:i/>
                <w:color w:val="0000FF"/>
              </w:rPr>
            </w:pPr>
            <w:r w:rsidRPr="00C85CDA">
              <w:rPr>
                <w:i/>
                <w:color w:val="0000FF"/>
              </w:rPr>
              <w:lastRenderedPageBreak/>
              <w:t>Прибалтика</w:t>
            </w:r>
          </w:p>
          <w:p w:rsidR="00E658D0" w:rsidRPr="00C85CDA" w:rsidRDefault="00E658D0" w:rsidP="000F7C41">
            <w:pPr>
              <w:ind w:firstLine="34"/>
              <w:rPr>
                <w:i/>
                <w:color w:val="0000FF"/>
              </w:rPr>
            </w:pPr>
          </w:p>
          <w:p w:rsidR="00E658D0" w:rsidRPr="00C85CDA" w:rsidRDefault="00E658D0" w:rsidP="000F7C41">
            <w:pPr>
              <w:ind w:firstLine="34"/>
              <w:rPr>
                <w:i/>
                <w:color w:val="0000FF"/>
              </w:rPr>
            </w:pPr>
            <w:r w:rsidRPr="00C85CDA">
              <w:rPr>
                <w:i/>
                <w:color w:val="0000FF"/>
              </w:rPr>
              <w:t>приплюсовать</w:t>
            </w:r>
          </w:p>
          <w:p w:rsidR="00E658D0" w:rsidRPr="00C85CDA" w:rsidRDefault="00E658D0" w:rsidP="000F7C41">
            <w:pPr>
              <w:ind w:firstLine="34"/>
              <w:rPr>
                <w:i/>
                <w:color w:val="0000FF"/>
              </w:rPr>
            </w:pPr>
            <w:r w:rsidRPr="00C85CDA">
              <w:rPr>
                <w:i/>
                <w:color w:val="0000FF"/>
              </w:rPr>
              <w:t>прибежать</w:t>
            </w:r>
          </w:p>
          <w:p w:rsidR="00E658D0" w:rsidRPr="00C85CDA" w:rsidRDefault="00E658D0" w:rsidP="000F7C41">
            <w:pPr>
              <w:ind w:firstLine="34"/>
              <w:rPr>
                <w:i/>
                <w:color w:val="0000FF"/>
              </w:rPr>
            </w:pPr>
            <w:r w:rsidRPr="00C85CDA">
              <w:rPr>
                <w:i/>
                <w:color w:val="0000FF"/>
              </w:rPr>
              <w:t>привинтить</w:t>
            </w:r>
          </w:p>
          <w:p w:rsidR="00E658D0" w:rsidRPr="00C85CDA" w:rsidRDefault="00E658D0" w:rsidP="000F7C41">
            <w:pPr>
              <w:ind w:firstLine="34"/>
              <w:rPr>
                <w:i/>
                <w:color w:val="0000FF"/>
              </w:rPr>
            </w:pPr>
          </w:p>
          <w:p w:rsidR="00E658D0" w:rsidRPr="00C85CDA" w:rsidRDefault="00E658D0" w:rsidP="000F7C41">
            <w:pPr>
              <w:ind w:firstLine="34"/>
              <w:rPr>
                <w:i/>
                <w:color w:val="0000FF"/>
              </w:rPr>
            </w:pPr>
            <w:r w:rsidRPr="00C85CDA">
              <w:rPr>
                <w:i/>
                <w:color w:val="0000FF"/>
              </w:rPr>
              <w:t>присыпать</w:t>
            </w:r>
          </w:p>
          <w:p w:rsidR="00E658D0" w:rsidRPr="00C85CDA" w:rsidRDefault="00E658D0" w:rsidP="000F7C41">
            <w:pPr>
              <w:ind w:firstLine="34"/>
              <w:rPr>
                <w:i/>
                <w:color w:val="0000FF"/>
              </w:rPr>
            </w:pPr>
          </w:p>
          <w:p w:rsidR="00E658D0" w:rsidRPr="00C85CDA" w:rsidRDefault="00E658D0" w:rsidP="000F7C41">
            <w:pPr>
              <w:ind w:firstLine="34"/>
              <w:rPr>
                <w:i/>
                <w:color w:val="0000FF"/>
              </w:rPr>
            </w:pPr>
            <w:r w:rsidRPr="00C85CDA">
              <w:rPr>
                <w:i/>
                <w:color w:val="0000FF"/>
              </w:rPr>
              <w:t>придумать</w:t>
            </w:r>
          </w:p>
          <w:p w:rsidR="00E658D0" w:rsidRPr="00C85CDA" w:rsidRDefault="00E658D0" w:rsidP="000F7C41">
            <w:pPr>
              <w:ind w:firstLine="34"/>
              <w:rPr>
                <w:i/>
                <w:color w:val="0000FF"/>
              </w:rPr>
            </w:pPr>
          </w:p>
          <w:p w:rsidR="00E658D0" w:rsidRPr="00C85CDA" w:rsidRDefault="00E658D0" w:rsidP="000F7C41">
            <w:pPr>
              <w:ind w:firstLine="34"/>
              <w:rPr>
                <w:i/>
                <w:color w:val="0000FF"/>
              </w:rPr>
            </w:pPr>
            <w:r w:rsidRPr="00C85CDA">
              <w:rPr>
                <w:i/>
                <w:color w:val="0000FF"/>
              </w:rPr>
              <w:t>прилечь</w:t>
            </w:r>
          </w:p>
          <w:p w:rsidR="00E658D0" w:rsidRPr="00C85CDA" w:rsidRDefault="00E658D0" w:rsidP="000F7C41">
            <w:pPr>
              <w:rPr>
                <w:i/>
                <w:color w:val="0000FF"/>
              </w:rPr>
            </w:pPr>
          </w:p>
          <w:p w:rsidR="00E658D0" w:rsidRPr="00C85CDA" w:rsidRDefault="00E658D0" w:rsidP="000F7C41">
            <w:pPr>
              <w:ind w:firstLine="34"/>
              <w:rPr>
                <w:i/>
                <w:color w:val="0000FF"/>
              </w:rPr>
            </w:pPr>
            <w:r w:rsidRPr="00C85CDA">
              <w:rPr>
                <w:i/>
                <w:color w:val="0000FF"/>
              </w:rPr>
              <w:t>присвистнуть</w:t>
            </w:r>
          </w:p>
          <w:p w:rsidR="00E658D0" w:rsidRPr="00C85CDA" w:rsidRDefault="00E658D0" w:rsidP="000F7C41">
            <w:pPr>
              <w:ind w:firstLine="34"/>
              <w:rPr>
                <w:i/>
                <w:color w:val="0000FF"/>
              </w:rPr>
            </w:pPr>
          </w:p>
          <w:p w:rsidR="00E658D0" w:rsidRPr="00C85CDA" w:rsidRDefault="00E658D0" w:rsidP="000F7C41">
            <w:pPr>
              <w:ind w:firstLine="34"/>
              <w:rPr>
                <w:i/>
                <w:color w:val="0000FF"/>
              </w:rPr>
            </w:pPr>
            <w:r w:rsidRPr="00C85CDA">
              <w:rPr>
                <w:i/>
                <w:color w:val="0000FF"/>
              </w:rPr>
              <w:t>припрятать</w:t>
            </w:r>
          </w:p>
          <w:p w:rsidR="00E658D0" w:rsidRPr="00C85CDA" w:rsidRDefault="00E658D0" w:rsidP="000F7C41">
            <w:pPr>
              <w:rPr>
                <w:i/>
                <w:color w:val="0000FF"/>
              </w:rPr>
            </w:pPr>
          </w:p>
        </w:tc>
        <w:tc>
          <w:tcPr>
            <w:tcW w:w="2700" w:type="dxa"/>
            <w:tcBorders>
              <w:top w:val="single" w:sz="4" w:space="0" w:color="00B050"/>
              <w:left w:val="single" w:sz="4" w:space="0" w:color="00B050"/>
              <w:bottom w:val="single" w:sz="4" w:space="0" w:color="00B050"/>
              <w:right w:val="single" w:sz="4" w:space="0" w:color="00B050"/>
            </w:tcBorders>
          </w:tcPr>
          <w:p w:rsidR="00E658D0" w:rsidRPr="00C85CDA" w:rsidRDefault="00E658D0" w:rsidP="000F7C41">
            <w:r w:rsidRPr="00C85CDA">
              <w:t>1. = очень, весьма (высокая степень качества или действия)</w:t>
            </w:r>
          </w:p>
          <w:p w:rsidR="00E658D0" w:rsidRPr="00C85CDA" w:rsidRDefault="00E658D0" w:rsidP="000F7C41"/>
          <w:p w:rsidR="00E658D0" w:rsidRPr="00C85CDA" w:rsidRDefault="00E658D0" w:rsidP="000F7C41">
            <w:r w:rsidRPr="00C85CDA">
              <w:t>2. = пере- («через», «по-иному»)</w:t>
            </w:r>
          </w:p>
        </w:tc>
        <w:tc>
          <w:tcPr>
            <w:tcW w:w="2400" w:type="dxa"/>
            <w:tcBorders>
              <w:top w:val="single" w:sz="4" w:space="0" w:color="00B050"/>
              <w:left w:val="single" w:sz="4" w:space="0" w:color="00B050"/>
              <w:bottom w:val="single" w:sz="4" w:space="0" w:color="00B050"/>
              <w:right w:val="single" w:sz="4" w:space="0" w:color="00B050"/>
            </w:tcBorders>
          </w:tcPr>
          <w:p w:rsidR="00E658D0" w:rsidRPr="00C85CDA" w:rsidRDefault="00E658D0" w:rsidP="000F7C41">
            <w:pPr>
              <w:jc w:val="both"/>
              <w:rPr>
                <w:i/>
                <w:color w:val="0000FF"/>
              </w:rPr>
            </w:pPr>
            <w:r w:rsidRPr="00C85CDA">
              <w:rPr>
                <w:i/>
                <w:color w:val="0000FF"/>
              </w:rPr>
              <w:t>предолгий</w:t>
            </w:r>
          </w:p>
          <w:p w:rsidR="00E658D0" w:rsidRPr="00C85CDA" w:rsidRDefault="00E658D0" w:rsidP="000F7C41">
            <w:pPr>
              <w:jc w:val="both"/>
              <w:rPr>
                <w:i/>
                <w:color w:val="0000FF"/>
              </w:rPr>
            </w:pPr>
          </w:p>
          <w:p w:rsidR="00E658D0" w:rsidRPr="00C85CDA" w:rsidRDefault="00E658D0" w:rsidP="000F7C41">
            <w:pPr>
              <w:jc w:val="both"/>
              <w:rPr>
                <w:i/>
                <w:color w:val="0000FF"/>
              </w:rPr>
            </w:pPr>
          </w:p>
          <w:p w:rsidR="00E658D0" w:rsidRPr="00C85CDA" w:rsidRDefault="00E658D0" w:rsidP="000F7C41">
            <w:pPr>
              <w:jc w:val="both"/>
              <w:rPr>
                <w:i/>
                <w:color w:val="0000FF"/>
              </w:rPr>
            </w:pPr>
          </w:p>
          <w:p w:rsidR="00E658D0" w:rsidRPr="00C85CDA" w:rsidRDefault="00E658D0" w:rsidP="000F7C41">
            <w:pPr>
              <w:jc w:val="both"/>
              <w:rPr>
                <w:i/>
                <w:color w:val="0000FF"/>
              </w:rPr>
            </w:pPr>
            <w:r w:rsidRPr="00C85CDA">
              <w:rPr>
                <w:i/>
                <w:color w:val="0000FF"/>
              </w:rPr>
              <w:t>беспрестанно</w:t>
            </w:r>
          </w:p>
          <w:p w:rsidR="00E658D0" w:rsidRPr="00C85CDA" w:rsidRDefault="00E658D0" w:rsidP="000F7C41">
            <w:pPr>
              <w:jc w:val="both"/>
              <w:rPr>
                <w:i/>
                <w:color w:val="0000FF"/>
              </w:rPr>
            </w:pPr>
            <w:r w:rsidRPr="00C85CDA">
              <w:rPr>
                <w:i/>
                <w:color w:val="0000FF"/>
              </w:rPr>
              <w:t>преобразить</w:t>
            </w:r>
          </w:p>
          <w:p w:rsidR="00E658D0" w:rsidRPr="00C85CDA" w:rsidRDefault="00E658D0" w:rsidP="000F7C41">
            <w:pPr>
              <w:jc w:val="both"/>
              <w:rPr>
                <w:i/>
                <w:color w:val="0000FF"/>
              </w:rPr>
            </w:pPr>
            <w:r w:rsidRPr="00C85CDA">
              <w:rPr>
                <w:i/>
                <w:color w:val="0000FF"/>
              </w:rPr>
              <w:t>превысить</w:t>
            </w:r>
          </w:p>
        </w:tc>
      </w:tr>
      <w:tr w:rsidR="00E658D0" w:rsidRPr="00C85CDA" w:rsidTr="000F7C41">
        <w:tc>
          <w:tcPr>
            <w:tcW w:w="3260" w:type="dxa"/>
            <w:tcBorders>
              <w:top w:val="nil"/>
              <w:left w:val="nil"/>
              <w:bottom w:val="nil"/>
              <w:right w:val="nil"/>
            </w:tcBorders>
            <w:vAlign w:val="center"/>
            <w:hideMark/>
          </w:tcPr>
          <w:p w:rsidR="00E658D0" w:rsidRPr="00C85CDA" w:rsidRDefault="00E658D0" w:rsidP="000F7C41">
            <w:pPr>
              <w:rPr>
                <w:sz w:val="1"/>
                <w:szCs w:val="24"/>
              </w:rPr>
            </w:pPr>
          </w:p>
        </w:tc>
        <w:tc>
          <w:tcPr>
            <w:tcW w:w="1983" w:type="dxa"/>
            <w:tcBorders>
              <w:top w:val="nil"/>
              <w:left w:val="nil"/>
              <w:bottom w:val="nil"/>
              <w:right w:val="nil"/>
            </w:tcBorders>
            <w:vAlign w:val="center"/>
            <w:hideMark/>
          </w:tcPr>
          <w:p w:rsidR="00E658D0" w:rsidRPr="00C85CDA" w:rsidRDefault="00E658D0" w:rsidP="000F7C41">
            <w:pPr>
              <w:rPr>
                <w:sz w:val="1"/>
                <w:szCs w:val="24"/>
              </w:rPr>
            </w:pPr>
          </w:p>
        </w:tc>
        <w:tc>
          <w:tcPr>
            <w:tcW w:w="2700" w:type="dxa"/>
            <w:tcBorders>
              <w:top w:val="nil"/>
              <w:left w:val="nil"/>
              <w:bottom w:val="nil"/>
              <w:right w:val="nil"/>
            </w:tcBorders>
            <w:vAlign w:val="center"/>
            <w:hideMark/>
          </w:tcPr>
          <w:p w:rsidR="00E658D0" w:rsidRPr="00C85CDA" w:rsidRDefault="00E658D0" w:rsidP="000F7C41">
            <w:pPr>
              <w:rPr>
                <w:sz w:val="1"/>
                <w:szCs w:val="24"/>
              </w:rPr>
            </w:pPr>
          </w:p>
        </w:tc>
        <w:tc>
          <w:tcPr>
            <w:tcW w:w="2400" w:type="dxa"/>
            <w:tcBorders>
              <w:top w:val="nil"/>
              <w:left w:val="nil"/>
              <w:bottom w:val="nil"/>
              <w:right w:val="nil"/>
            </w:tcBorders>
            <w:vAlign w:val="center"/>
            <w:hideMark/>
          </w:tcPr>
          <w:p w:rsidR="00E658D0" w:rsidRPr="00C85CDA" w:rsidRDefault="00E658D0" w:rsidP="000F7C41">
            <w:pPr>
              <w:rPr>
                <w:sz w:val="1"/>
                <w:szCs w:val="24"/>
              </w:rPr>
            </w:pPr>
          </w:p>
        </w:tc>
      </w:tr>
    </w:tbl>
    <w:p w:rsidR="00E658D0" w:rsidRPr="00C85CDA" w:rsidRDefault="00E658D0" w:rsidP="00E658D0">
      <w:pPr>
        <w:tabs>
          <w:tab w:val="left" w:pos="1276"/>
        </w:tabs>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tbl>
      <w:tblPr>
        <w:tblW w:w="0" w:type="auto"/>
        <w:tblBorders>
          <w:insideH w:val="single" w:sz="4" w:space="0" w:color="auto"/>
          <w:insideV w:val="single" w:sz="4" w:space="0" w:color="auto"/>
        </w:tblBorders>
        <w:tblLook w:val="04A0"/>
      </w:tblPr>
      <w:tblGrid>
        <w:gridCol w:w="4785"/>
        <w:gridCol w:w="4786"/>
      </w:tblGrid>
      <w:tr w:rsidR="00E658D0" w:rsidRPr="00C85CDA" w:rsidTr="000F7C41">
        <w:tc>
          <w:tcPr>
            <w:tcW w:w="4785" w:type="dxa"/>
            <w:tcBorders>
              <w:top w:val="nil"/>
              <w:left w:val="nil"/>
              <w:bottom w:val="nil"/>
              <w:right w:val="single" w:sz="4" w:space="0" w:color="auto"/>
            </w:tcBorders>
            <w:hideMark/>
          </w:tcPr>
          <w:p w:rsidR="00E658D0" w:rsidRPr="00C85CDA" w:rsidRDefault="00E658D0" w:rsidP="000F7C41">
            <w:pPr>
              <w:jc w:val="both"/>
              <w:rPr>
                <w:color w:val="0000FF"/>
              </w:rPr>
            </w:pPr>
            <w:r w:rsidRPr="00C85CDA">
              <w:rPr>
                <w:color w:val="0000FF"/>
              </w:rPr>
              <w:t>предать друга</w:t>
            </w:r>
          </w:p>
          <w:p w:rsidR="00E658D0" w:rsidRPr="00C85CDA" w:rsidRDefault="00E658D0" w:rsidP="000F7C41">
            <w:pPr>
              <w:jc w:val="both"/>
              <w:rPr>
                <w:color w:val="0000FF"/>
              </w:rPr>
            </w:pPr>
            <w:r w:rsidRPr="00C85CDA">
              <w:rPr>
                <w:color w:val="0000FF"/>
              </w:rPr>
              <w:t>претворить мечту в жизнь</w:t>
            </w:r>
          </w:p>
          <w:p w:rsidR="00E658D0" w:rsidRPr="00C85CDA" w:rsidRDefault="00E658D0" w:rsidP="000F7C41">
            <w:pPr>
              <w:jc w:val="both"/>
              <w:rPr>
                <w:color w:val="0000FF"/>
              </w:rPr>
            </w:pPr>
            <w:r w:rsidRPr="00C85CDA">
              <w:rPr>
                <w:color w:val="0000FF"/>
              </w:rPr>
              <w:t>преклониться перед кем-то</w:t>
            </w:r>
          </w:p>
          <w:p w:rsidR="00E658D0" w:rsidRPr="00C85CDA" w:rsidRDefault="00E658D0" w:rsidP="000F7C41">
            <w:pPr>
              <w:jc w:val="both"/>
              <w:rPr>
                <w:color w:val="0000FF"/>
              </w:rPr>
            </w:pPr>
            <w:r w:rsidRPr="00C85CDA">
              <w:rPr>
                <w:color w:val="0000FF"/>
              </w:rPr>
              <w:t>преступать закон</w:t>
            </w:r>
          </w:p>
          <w:p w:rsidR="00E658D0" w:rsidRPr="00C85CDA" w:rsidRDefault="00E658D0" w:rsidP="000F7C41">
            <w:pPr>
              <w:jc w:val="both"/>
              <w:rPr>
                <w:color w:val="0000FF"/>
              </w:rPr>
            </w:pPr>
            <w:r w:rsidRPr="00C85CDA">
              <w:rPr>
                <w:color w:val="0000FF"/>
              </w:rPr>
              <w:t>пребывать (находиться где-либо)</w:t>
            </w:r>
          </w:p>
          <w:p w:rsidR="00E658D0" w:rsidRPr="00C85CDA" w:rsidRDefault="00E658D0" w:rsidP="000F7C41">
            <w:pPr>
              <w:jc w:val="both"/>
              <w:rPr>
                <w:color w:val="0000FF"/>
              </w:rPr>
            </w:pPr>
            <w:r w:rsidRPr="00C85CDA">
              <w:rPr>
                <w:color w:val="0000FF"/>
              </w:rPr>
              <w:t>преемник (последователь)</w:t>
            </w:r>
          </w:p>
          <w:p w:rsidR="00E658D0" w:rsidRPr="00C85CDA" w:rsidRDefault="00E658D0" w:rsidP="000F7C41">
            <w:pPr>
              <w:jc w:val="both"/>
              <w:rPr>
                <w:color w:val="0000FF"/>
              </w:rPr>
            </w:pPr>
            <w:r w:rsidRPr="00C85CDA">
              <w:rPr>
                <w:color w:val="0000FF"/>
              </w:rPr>
              <w:t>преходящий (временный)</w:t>
            </w:r>
          </w:p>
          <w:p w:rsidR="00E658D0" w:rsidRPr="00C85CDA" w:rsidRDefault="00E658D0" w:rsidP="000F7C41">
            <w:pPr>
              <w:jc w:val="both"/>
              <w:rPr>
                <w:color w:val="0000FF"/>
              </w:rPr>
            </w:pPr>
            <w:r w:rsidRPr="00C85CDA">
              <w:rPr>
                <w:color w:val="0000FF"/>
              </w:rPr>
              <w:t>презирать (не уважать)</w:t>
            </w:r>
          </w:p>
          <w:p w:rsidR="00E658D0" w:rsidRPr="00C85CDA" w:rsidRDefault="00E658D0" w:rsidP="000F7C41">
            <w:pPr>
              <w:jc w:val="both"/>
              <w:rPr>
                <w:color w:val="0000FF"/>
              </w:rPr>
            </w:pPr>
            <w:r w:rsidRPr="00C85CDA">
              <w:rPr>
                <w:color w:val="0000FF"/>
              </w:rPr>
              <w:t>предел желаний</w:t>
            </w:r>
          </w:p>
          <w:p w:rsidR="00E658D0" w:rsidRPr="00C85CDA" w:rsidRDefault="00E658D0" w:rsidP="000F7C41">
            <w:pPr>
              <w:jc w:val="both"/>
              <w:rPr>
                <w:color w:val="0000FF"/>
              </w:rPr>
            </w:pPr>
            <w:r w:rsidRPr="00C85CDA">
              <w:rPr>
                <w:color w:val="0000FF"/>
              </w:rPr>
              <w:t>претерпеть лишения</w:t>
            </w:r>
          </w:p>
          <w:p w:rsidR="00E658D0" w:rsidRPr="00C85CDA" w:rsidRDefault="00E658D0" w:rsidP="000F7C41">
            <w:pPr>
              <w:jc w:val="both"/>
              <w:rPr>
                <w:color w:val="0000FF"/>
              </w:rPr>
            </w:pPr>
            <w:r w:rsidRPr="00C85CDA">
              <w:rPr>
                <w:color w:val="0000FF"/>
              </w:rPr>
              <w:t>превратный (изменяющийся)</w:t>
            </w:r>
          </w:p>
        </w:tc>
        <w:tc>
          <w:tcPr>
            <w:tcW w:w="4786" w:type="dxa"/>
            <w:tcBorders>
              <w:top w:val="nil"/>
              <w:left w:val="single" w:sz="4" w:space="0" w:color="auto"/>
              <w:bottom w:val="nil"/>
              <w:right w:val="nil"/>
            </w:tcBorders>
            <w:hideMark/>
          </w:tcPr>
          <w:p w:rsidR="00E658D0" w:rsidRPr="00C85CDA" w:rsidRDefault="00E658D0" w:rsidP="000F7C41">
            <w:pPr>
              <w:jc w:val="both"/>
              <w:rPr>
                <w:color w:val="0000FF"/>
              </w:rPr>
            </w:pPr>
            <w:r w:rsidRPr="00C85CDA">
              <w:rPr>
                <w:color w:val="0000FF"/>
              </w:rPr>
              <w:t>придать значение</w:t>
            </w:r>
          </w:p>
          <w:p w:rsidR="00E658D0" w:rsidRPr="00C85CDA" w:rsidRDefault="00E658D0" w:rsidP="000F7C41">
            <w:pPr>
              <w:jc w:val="both"/>
              <w:rPr>
                <w:color w:val="0000FF"/>
              </w:rPr>
            </w:pPr>
            <w:r w:rsidRPr="00C85CDA">
              <w:rPr>
                <w:color w:val="0000FF"/>
              </w:rPr>
              <w:t>притворить дверь</w:t>
            </w:r>
          </w:p>
          <w:p w:rsidR="00E658D0" w:rsidRPr="00C85CDA" w:rsidRDefault="00E658D0" w:rsidP="000F7C41">
            <w:pPr>
              <w:jc w:val="both"/>
              <w:rPr>
                <w:color w:val="0000FF"/>
              </w:rPr>
            </w:pPr>
            <w:r w:rsidRPr="00C85CDA">
              <w:rPr>
                <w:color w:val="0000FF"/>
              </w:rPr>
              <w:t>приклонить ветку к земле</w:t>
            </w:r>
          </w:p>
          <w:p w:rsidR="00E658D0" w:rsidRPr="00C85CDA" w:rsidRDefault="00E658D0" w:rsidP="000F7C41">
            <w:pPr>
              <w:jc w:val="both"/>
              <w:rPr>
                <w:color w:val="0000FF"/>
              </w:rPr>
            </w:pPr>
            <w:r w:rsidRPr="00C85CDA">
              <w:rPr>
                <w:color w:val="0000FF"/>
              </w:rPr>
              <w:t>приступать к делу</w:t>
            </w:r>
          </w:p>
          <w:p w:rsidR="00E658D0" w:rsidRPr="00C85CDA" w:rsidRDefault="00E658D0" w:rsidP="000F7C41">
            <w:pPr>
              <w:jc w:val="both"/>
              <w:rPr>
                <w:color w:val="0000FF"/>
              </w:rPr>
            </w:pPr>
            <w:r w:rsidRPr="00C85CDA">
              <w:rPr>
                <w:color w:val="0000FF"/>
              </w:rPr>
              <w:t>прибывать куда-либо</w:t>
            </w:r>
          </w:p>
          <w:p w:rsidR="00E658D0" w:rsidRPr="00C85CDA" w:rsidRDefault="00E658D0" w:rsidP="000F7C41">
            <w:pPr>
              <w:jc w:val="both"/>
              <w:rPr>
                <w:color w:val="0000FF"/>
              </w:rPr>
            </w:pPr>
            <w:r w:rsidRPr="00C85CDA">
              <w:rPr>
                <w:color w:val="0000FF"/>
              </w:rPr>
              <w:t>приёмник (аппарат)</w:t>
            </w:r>
          </w:p>
          <w:p w:rsidR="00E658D0" w:rsidRPr="00C85CDA" w:rsidRDefault="00E658D0" w:rsidP="000F7C41">
            <w:pPr>
              <w:jc w:val="both"/>
              <w:rPr>
                <w:color w:val="0000FF"/>
              </w:rPr>
            </w:pPr>
            <w:r w:rsidRPr="00C85CDA">
              <w:rPr>
                <w:color w:val="0000FF"/>
              </w:rPr>
              <w:t>приходящий (кто приходит)</w:t>
            </w:r>
          </w:p>
          <w:p w:rsidR="00E658D0" w:rsidRPr="00C85CDA" w:rsidRDefault="00E658D0" w:rsidP="000F7C41">
            <w:pPr>
              <w:jc w:val="both"/>
              <w:rPr>
                <w:color w:val="0000FF"/>
              </w:rPr>
            </w:pPr>
            <w:r w:rsidRPr="00C85CDA">
              <w:rPr>
                <w:color w:val="0000FF"/>
              </w:rPr>
              <w:t>призирать (давать приют)</w:t>
            </w:r>
          </w:p>
          <w:p w:rsidR="00E658D0" w:rsidRPr="00C85CDA" w:rsidRDefault="00E658D0" w:rsidP="000F7C41">
            <w:pPr>
              <w:jc w:val="both"/>
              <w:rPr>
                <w:color w:val="0000FF"/>
              </w:rPr>
            </w:pPr>
            <w:r w:rsidRPr="00C85CDA">
              <w:rPr>
                <w:color w:val="0000FF"/>
              </w:rPr>
              <w:t>придел храма</w:t>
            </w:r>
          </w:p>
          <w:p w:rsidR="00E658D0" w:rsidRPr="00C85CDA" w:rsidRDefault="00E658D0" w:rsidP="000F7C41">
            <w:pPr>
              <w:jc w:val="both"/>
              <w:rPr>
                <w:color w:val="0000FF"/>
              </w:rPr>
            </w:pPr>
            <w:r w:rsidRPr="00C85CDA">
              <w:rPr>
                <w:color w:val="0000FF"/>
              </w:rPr>
              <w:t>притерпеться (привыкнуть)</w:t>
            </w:r>
          </w:p>
          <w:p w:rsidR="00E658D0" w:rsidRPr="00C85CDA" w:rsidRDefault="00E658D0" w:rsidP="000F7C41">
            <w:pPr>
              <w:jc w:val="both"/>
              <w:rPr>
                <w:color w:val="0000FF"/>
              </w:rPr>
            </w:pPr>
            <w:r w:rsidRPr="00C85CDA">
              <w:rPr>
                <w:color w:val="0000FF"/>
              </w:rPr>
              <w:t>привратник (сторож, стражник)</w:t>
            </w:r>
          </w:p>
        </w:tc>
      </w:tr>
    </w:tbl>
    <w:p w:rsidR="00E658D0" w:rsidRPr="00C85CDA" w:rsidRDefault="00E658D0" w:rsidP="00E658D0">
      <w:pPr>
        <w:tabs>
          <w:tab w:val="left" w:pos="1276"/>
        </w:tabs>
        <w:jc w:val="both"/>
        <w:rPr>
          <w:b/>
          <w:color w:val="00B050"/>
          <w:sz w:val="40"/>
          <w:szCs w:val="40"/>
        </w:rPr>
      </w:pPr>
    </w:p>
    <w:p w:rsidR="00E658D0" w:rsidRPr="00C85CDA" w:rsidRDefault="00E658D0" w:rsidP="00E658D0">
      <w:pPr>
        <w:tabs>
          <w:tab w:val="left" w:pos="1276"/>
        </w:tabs>
        <w:jc w:val="both"/>
        <w:rPr>
          <w:szCs w:val="24"/>
        </w:rPr>
      </w:pPr>
      <w:r w:rsidRPr="00C85CDA">
        <w:rPr>
          <w:b/>
          <w:color w:val="00B050"/>
          <w:sz w:val="40"/>
          <w:szCs w:val="40"/>
        </w:rPr>
        <w:sym w:font="Wingdings 2" w:char="00F3"/>
      </w:r>
      <w:r w:rsidRPr="00C85CDA">
        <w:rPr>
          <w:b/>
          <w:color w:val="00B050"/>
          <w:sz w:val="28"/>
          <w:szCs w:val="28"/>
        </w:rPr>
        <w:t xml:space="preserve">Помни! </w:t>
      </w:r>
      <w:r w:rsidRPr="00C85CDA">
        <w:rPr>
          <w:szCs w:val="24"/>
        </w:rPr>
        <w:t>Это правило включает множество  иностранных слов или слов, происхождение которых не всегда понятно. Тебе придется их выучить!</w:t>
      </w:r>
    </w:p>
    <w:tbl>
      <w:tblPr>
        <w:tblW w:w="0" w:type="auto"/>
        <w:tblBorders>
          <w:insideH w:val="single" w:sz="4" w:space="0" w:color="auto"/>
          <w:insideV w:val="single" w:sz="4" w:space="0" w:color="auto"/>
        </w:tblBorders>
        <w:tblLook w:val="04A0"/>
      </w:tblPr>
      <w:tblGrid>
        <w:gridCol w:w="4785"/>
        <w:gridCol w:w="4786"/>
      </w:tblGrid>
      <w:tr w:rsidR="00E658D0" w:rsidRPr="00C85CDA" w:rsidTr="000F7C41">
        <w:tc>
          <w:tcPr>
            <w:tcW w:w="4785" w:type="dxa"/>
            <w:tcBorders>
              <w:top w:val="nil"/>
              <w:left w:val="nil"/>
              <w:bottom w:val="nil"/>
              <w:right w:val="single" w:sz="4" w:space="0" w:color="auto"/>
            </w:tcBorders>
            <w:hideMark/>
          </w:tcPr>
          <w:p w:rsidR="00E658D0" w:rsidRPr="00C85CDA" w:rsidRDefault="00E658D0" w:rsidP="000F7C41">
            <w:pPr>
              <w:jc w:val="both"/>
              <w:rPr>
                <w:color w:val="0000FF"/>
              </w:rPr>
            </w:pPr>
            <w:r w:rsidRPr="00C85CDA">
              <w:rPr>
                <w:color w:val="0000FF"/>
              </w:rPr>
              <w:t>привередничать, привередливый</w:t>
            </w:r>
          </w:p>
          <w:p w:rsidR="00E658D0" w:rsidRPr="00C85CDA" w:rsidRDefault="00E658D0" w:rsidP="000F7C41">
            <w:pPr>
              <w:jc w:val="both"/>
              <w:rPr>
                <w:color w:val="0000FF"/>
              </w:rPr>
            </w:pPr>
            <w:r w:rsidRPr="00C85CDA">
              <w:rPr>
                <w:color w:val="0000FF"/>
              </w:rPr>
              <w:t>приверженец</w:t>
            </w:r>
          </w:p>
          <w:p w:rsidR="00E658D0" w:rsidRPr="00C85CDA" w:rsidRDefault="00E658D0" w:rsidP="000F7C41">
            <w:pPr>
              <w:jc w:val="both"/>
              <w:rPr>
                <w:color w:val="0000FF"/>
              </w:rPr>
            </w:pPr>
            <w:r w:rsidRPr="00C85CDA">
              <w:rPr>
                <w:color w:val="0000FF"/>
              </w:rPr>
              <w:t>привидение</w:t>
            </w:r>
          </w:p>
          <w:p w:rsidR="00E658D0" w:rsidRPr="00C85CDA" w:rsidRDefault="00E658D0" w:rsidP="000F7C41">
            <w:pPr>
              <w:jc w:val="both"/>
              <w:rPr>
                <w:color w:val="0000FF"/>
              </w:rPr>
            </w:pPr>
            <w:r w:rsidRPr="00C85CDA">
              <w:rPr>
                <w:color w:val="0000FF"/>
              </w:rPr>
              <w:t>привилегия</w:t>
            </w:r>
          </w:p>
          <w:p w:rsidR="00E658D0" w:rsidRPr="00C85CDA" w:rsidRDefault="00E658D0" w:rsidP="000F7C41">
            <w:pPr>
              <w:jc w:val="both"/>
              <w:rPr>
                <w:color w:val="0000FF"/>
              </w:rPr>
            </w:pPr>
            <w:r w:rsidRPr="00C85CDA">
              <w:rPr>
                <w:color w:val="0000FF"/>
              </w:rPr>
              <w:t>пригожий</w:t>
            </w:r>
          </w:p>
          <w:p w:rsidR="00E658D0" w:rsidRPr="00C85CDA" w:rsidRDefault="00E658D0" w:rsidP="000F7C41">
            <w:pPr>
              <w:jc w:val="both"/>
              <w:rPr>
                <w:color w:val="0000FF"/>
              </w:rPr>
            </w:pPr>
            <w:r w:rsidRPr="00C85CDA">
              <w:rPr>
                <w:color w:val="0000FF"/>
              </w:rPr>
              <w:t>придирчивый</w:t>
            </w:r>
          </w:p>
          <w:p w:rsidR="00E658D0" w:rsidRPr="00C85CDA" w:rsidRDefault="00E658D0" w:rsidP="000F7C41">
            <w:pPr>
              <w:jc w:val="both"/>
              <w:rPr>
                <w:color w:val="0000FF"/>
              </w:rPr>
            </w:pPr>
            <w:r w:rsidRPr="00C85CDA">
              <w:rPr>
                <w:color w:val="0000FF"/>
              </w:rPr>
              <w:t>приличие</w:t>
            </w:r>
          </w:p>
          <w:p w:rsidR="00E658D0" w:rsidRPr="00C85CDA" w:rsidRDefault="00E658D0" w:rsidP="000F7C41">
            <w:pPr>
              <w:jc w:val="both"/>
              <w:rPr>
                <w:color w:val="0000FF"/>
              </w:rPr>
            </w:pPr>
            <w:r w:rsidRPr="00C85CDA">
              <w:rPr>
                <w:color w:val="0000FF"/>
              </w:rPr>
              <w:t>примитивный</w:t>
            </w:r>
          </w:p>
          <w:p w:rsidR="00E658D0" w:rsidRPr="00C85CDA" w:rsidRDefault="00E658D0" w:rsidP="000F7C41">
            <w:pPr>
              <w:jc w:val="both"/>
              <w:rPr>
                <w:color w:val="0000FF"/>
              </w:rPr>
            </w:pPr>
            <w:r w:rsidRPr="00C85CDA">
              <w:rPr>
                <w:color w:val="0000FF"/>
              </w:rPr>
              <w:t>приоритет</w:t>
            </w:r>
          </w:p>
          <w:p w:rsidR="00E658D0" w:rsidRPr="00C85CDA" w:rsidRDefault="00E658D0" w:rsidP="000F7C41">
            <w:pPr>
              <w:jc w:val="both"/>
              <w:rPr>
                <w:color w:val="0000FF"/>
              </w:rPr>
            </w:pPr>
            <w:r w:rsidRPr="00C85CDA">
              <w:rPr>
                <w:color w:val="0000FF"/>
              </w:rPr>
              <w:t>присяга</w:t>
            </w:r>
          </w:p>
          <w:p w:rsidR="00E658D0" w:rsidRPr="00C85CDA" w:rsidRDefault="00E658D0" w:rsidP="000F7C41">
            <w:pPr>
              <w:jc w:val="both"/>
              <w:rPr>
                <w:color w:val="0000FF"/>
              </w:rPr>
            </w:pPr>
            <w:r w:rsidRPr="00C85CDA">
              <w:rPr>
                <w:color w:val="0000FF"/>
              </w:rPr>
              <w:t>притязание</w:t>
            </w:r>
          </w:p>
          <w:p w:rsidR="00E658D0" w:rsidRPr="00C85CDA" w:rsidRDefault="00E658D0" w:rsidP="000F7C41">
            <w:pPr>
              <w:jc w:val="both"/>
              <w:rPr>
                <w:color w:val="0000FF"/>
              </w:rPr>
            </w:pPr>
            <w:r w:rsidRPr="00C85CDA">
              <w:rPr>
                <w:color w:val="0000FF"/>
              </w:rPr>
              <w:t>прихотливый</w:t>
            </w:r>
          </w:p>
        </w:tc>
        <w:tc>
          <w:tcPr>
            <w:tcW w:w="4786" w:type="dxa"/>
            <w:tcBorders>
              <w:top w:val="nil"/>
              <w:left w:val="single" w:sz="4" w:space="0" w:color="auto"/>
              <w:bottom w:val="nil"/>
              <w:right w:val="nil"/>
            </w:tcBorders>
            <w:hideMark/>
          </w:tcPr>
          <w:p w:rsidR="00E658D0" w:rsidRPr="00C85CDA" w:rsidRDefault="00E658D0" w:rsidP="000F7C41">
            <w:pPr>
              <w:jc w:val="both"/>
              <w:rPr>
                <w:color w:val="0000FF"/>
              </w:rPr>
            </w:pPr>
            <w:r w:rsidRPr="00C85CDA">
              <w:rPr>
                <w:color w:val="0000FF"/>
              </w:rPr>
              <w:t>преамбула</w:t>
            </w:r>
          </w:p>
          <w:p w:rsidR="00E658D0" w:rsidRPr="00C85CDA" w:rsidRDefault="00E658D0" w:rsidP="000F7C41">
            <w:pPr>
              <w:jc w:val="both"/>
              <w:rPr>
                <w:color w:val="0000FF"/>
              </w:rPr>
            </w:pPr>
            <w:r w:rsidRPr="00C85CDA">
              <w:rPr>
                <w:color w:val="0000FF"/>
              </w:rPr>
              <w:t>презент</w:t>
            </w:r>
          </w:p>
          <w:p w:rsidR="00E658D0" w:rsidRPr="00C85CDA" w:rsidRDefault="00E658D0" w:rsidP="000F7C41">
            <w:pPr>
              <w:jc w:val="both"/>
              <w:rPr>
                <w:color w:val="0000FF"/>
              </w:rPr>
            </w:pPr>
            <w:r w:rsidRPr="00C85CDA">
              <w:rPr>
                <w:color w:val="0000FF"/>
              </w:rPr>
              <w:t>президент</w:t>
            </w:r>
          </w:p>
          <w:p w:rsidR="00E658D0" w:rsidRPr="00C85CDA" w:rsidRDefault="00E658D0" w:rsidP="000F7C41">
            <w:pPr>
              <w:jc w:val="both"/>
              <w:rPr>
                <w:color w:val="0000FF"/>
              </w:rPr>
            </w:pPr>
            <w:r w:rsidRPr="00C85CDA">
              <w:rPr>
                <w:color w:val="0000FF"/>
              </w:rPr>
              <w:t>президиум</w:t>
            </w:r>
          </w:p>
          <w:p w:rsidR="00E658D0" w:rsidRPr="00C85CDA" w:rsidRDefault="00E658D0" w:rsidP="000F7C41">
            <w:pPr>
              <w:jc w:val="both"/>
              <w:rPr>
                <w:color w:val="0000FF"/>
              </w:rPr>
            </w:pPr>
            <w:r w:rsidRPr="00C85CDA">
              <w:rPr>
                <w:color w:val="0000FF"/>
              </w:rPr>
              <w:t>преимущество</w:t>
            </w:r>
          </w:p>
          <w:p w:rsidR="00E658D0" w:rsidRPr="00C85CDA" w:rsidRDefault="00E658D0" w:rsidP="000F7C41">
            <w:pPr>
              <w:jc w:val="both"/>
              <w:rPr>
                <w:color w:val="0000FF"/>
              </w:rPr>
            </w:pPr>
            <w:r w:rsidRPr="00C85CDA">
              <w:rPr>
                <w:color w:val="0000FF"/>
              </w:rPr>
              <w:t>прекословить</w:t>
            </w:r>
          </w:p>
          <w:p w:rsidR="00E658D0" w:rsidRPr="00C85CDA" w:rsidRDefault="00E658D0" w:rsidP="000F7C41">
            <w:pPr>
              <w:jc w:val="both"/>
              <w:rPr>
                <w:color w:val="0000FF"/>
              </w:rPr>
            </w:pPr>
            <w:r w:rsidRPr="00C85CDA">
              <w:rPr>
                <w:color w:val="0000FF"/>
              </w:rPr>
              <w:t>прелюдия</w:t>
            </w:r>
          </w:p>
          <w:p w:rsidR="00E658D0" w:rsidRPr="00C85CDA" w:rsidRDefault="00E658D0" w:rsidP="000F7C41">
            <w:pPr>
              <w:jc w:val="both"/>
              <w:rPr>
                <w:color w:val="0000FF"/>
              </w:rPr>
            </w:pPr>
            <w:r w:rsidRPr="00C85CDA">
              <w:rPr>
                <w:color w:val="0000FF"/>
              </w:rPr>
              <w:t>премьера</w:t>
            </w:r>
          </w:p>
          <w:p w:rsidR="00E658D0" w:rsidRPr="00C85CDA" w:rsidRDefault="00E658D0" w:rsidP="000F7C41">
            <w:pPr>
              <w:jc w:val="both"/>
              <w:rPr>
                <w:color w:val="0000FF"/>
              </w:rPr>
            </w:pPr>
            <w:r w:rsidRPr="00C85CDA">
              <w:rPr>
                <w:color w:val="0000FF"/>
              </w:rPr>
              <w:t>пренебрежение</w:t>
            </w:r>
          </w:p>
          <w:p w:rsidR="00E658D0" w:rsidRPr="00C85CDA" w:rsidRDefault="00E658D0" w:rsidP="000F7C41">
            <w:pPr>
              <w:jc w:val="both"/>
              <w:rPr>
                <w:color w:val="0000FF"/>
              </w:rPr>
            </w:pPr>
            <w:r w:rsidRPr="00C85CDA">
              <w:rPr>
                <w:color w:val="0000FF"/>
              </w:rPr>
              <w:t>пренебрежение</w:t>
            </w:r>
          </w:p>
          <w:p w:rsidR="00E658D0" w:rsidRPr="00C85CDA" w:rsidRDefault="00E658D0" w:rsidP="000F7C41">
            <w:pPr>
              <w:jc w:val="both"/>
              <w:rPr>
                <w:color w:val="0000FF"/>
              </w:rPr>
            </w:pPr>
            <w:r w:rsidRPr="00C85CDA">
              <w:rPr>
                <w:color w:val="0000FF"/>
              </w:rPr>
              <w:t>препарат</w:t>
            </w:r>
          </w:p>
          <w:p w:rsidR="00E658D0" w:rsidRPr="00C85CDA" w:rsidRDefault="00E658D0" w:rsidP="000F7C41">
            <w:pPr>
              <w:jc w:val="both"/>
              <w:rPr>
                <w:color w:val="0000FF"/>
              </w:rPr>
            </w:pPr>
            <w:r w:rsidRPr="00C85CDA">
              <w:rPr>
                <w:color w:val="0000FF"/>
              </w:rPr>
              <w:t>препирательство</w:t>
            </w:r>
          </w:p>
          <w:p w:rsidR="00E658D0" w:rsidRPr="00C85CDA" w:rsidRDefault="00E658D0" w:rsidP="000F7C41">
            <w:pPr>
              <w:jc w:val="both"/>
              <w:rPr>
                <w:color w:val="0000FF"/>
              </w:rPr>
            </w:pPr>
            <w:r w:rsidRPr="00C85CDA">
              <w:rPr>
                <w:color w:val="0000FF"/>
              </w:rPr>
              <w:t>препятствие</w:t>
            </w:r>
          </w:p>
          <w:p w:rsidR="00E658D0" w:rsidRPr="00C85CDA" w:rsidRDefault="00E658D0" w:rsidP="000F7C41">
            <w:pPr>
              <w:jc w:val="both"/>
              <w:rPr>
                <w:color w:val="0000FF"/>
              </w:rPr>
            </w:pPr>
            <w:r w:rsidRPr="00C85CDA">
              <w:rPr>
                <w:color w:val="0000FF"/>
              </w:rPr>
              <w:t>прерогатива</w:t>
            </w:r>
          </w:p>
          <w:p w:rsidR="00E658D0" w:rsidRPr="00C85CDA" w:rsidRDefault="00E658D0" w:rsidP="000F7C41">
            <w:pPr>
              <w:jc w:val="both"/>
              <w:rPr>
                <w:color w:val="0000FF"/>
              </w:rPr>
            </w:pPr>
            <w:r w:rsidRPr="00C85CDA">
              <w:rPr>
                <w:color w:val="0000FF"/>
              </w:rPr>
              <w:t>пресловутый</w:t>
            </w:r>
          </w:p>
          <w:p w:rsidR="00E658D0" w:rsidRPr="00C85CDA" w:rsidRDefault="00E658D0" w:rsidP="000F7C41">
            <w:pPr>
              <w:jc w:val="both"/>
              <w:rPr>
                <w:color w:val="0000FF"/>
              </w:rPr>
            </w:pPr>
            <w:r w:rsidRPr="00C85CDA">
              <w:rPr>
                <w:color w:val="0000FF"/>
              </w:rPr>
              <w:t>пресмыкаться</w:t>
            </w:r>
          </w:p>
          <w:p w:rsidR="00E658D0" w:rsidRPr="00C85CDA" w:rsidRDefault="00E658D0" w:rsidP="000F7C41">
            <w:pPr>
              <w:jc w:val="both"/>
              <w:rPr>
                <w:color w:val="0000FF"/>
              </w:rPr>
            </w:pPr>
            <w:r w:rsidRPr="00C85CDA">
              <w:rPr>
                <w:color w:val="0000FF"/>
              </w:rPr>
              <w:t>престиж</w:t>
            </w:r>
          </w:p>
          <w:p w:rsidR="00E658D0" w:rsidRPr="00C85CDA" w:rsidRDefault="00E658D0" w:rsidP="000F7C41">
            <w:pPr>
              <w:jc w:val="both"/>
              <w:rPr>
                <w:color w:val="0000FF"/>
              </w:rPr>
            </w:pPr>
            <w:r w:rsidRPr="00C85CDA">
              <w:rPr>
                <w:color w:val="0000FF"/>
              </w:rPr>
              <w:t>престол</w:t>
            </w:r>
          </w:p>
          <w:p w:rsidR="00E658D0" w:rsidRPr="00C85CDA" w:rsidRDefault="00E658D0" w:rsidP="000F7C41">
            <w:pPr>
              <w:jc w:val="both"/>
              <w:rPr>
                <w:color w:val="0000FF"/>
              </w:rPr>
            </w:pPr>
            <w:r w:rsidRPr="00C85CDA">
              <w:rPr>
                <w:color w:val="0000FF"/>
              </w:rPr>
              <w:t>претендент</w:t>
            </w:r>
          </w:p>
          <w:p w:rsidR="00E658D0" w:rsidRPr="00C85CDA" w:rsidRDefault="00E658D0" w:rsidP="000F7C41">
            <w:pPr>
              <w:jc w:val="both"/>
              <w:rPr>
                <w:color w:val="0000FF"/>
              </w:rPr>
            </w:pPr>
            <w:r w:rsidRPr="00C85CDA">
              <w:rPr>
                <w:color w:val="0000FF"/>
              </w:rPr>
              <w:t>претензия</w:t>
            </w:r>
          </w:p>
          <w:p w:rsidR="00E658D0" w:rsidRPr="00C85CDA" w:rsidRDefault="00E658D0" w:rsidP="000F7C41">
            <w:pPr>
              <w:jc w:val="both"/>
              <w:rPr>
                <w:color w:val="0000FF"/>
              </w:rPr>
            </w:pPr>
            <w:r w:rsidRPr="00C85CDA">
              <w:rPr>
                <w:color w:val="0000FF"/>
              </w:rPr>
              <w:t>прецедент</w:t>
            </w:r>
          </w:p>
        </w:tc>
      </w:tr>
    </w:tbl>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contextualSpacing/>
        <w:outlineLvl w:val="0"/>
        <w:rPr>
          <w:b/>
          <w:color w:val="7030A0"/>
          <w:szCs w:val="24"/>
        </w:rPr>
      </w:pPr>
      <w:r w:rsidRPr="00C85CDA">
        <w:rPr>
          <w:b/>
          <w:color w:val="7030A0"/>
          <w:szCs w:val="24"/>
        </w:rPr>
        <w:t>Алгоритм действий</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1. В каждом варианте определить, по какому правилу сгруппированы слова.</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2. Найти в вариантах ответов исключения, вставить пропущенные орфограммы.</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3. Остальные пропущенные буквы вставить по правилу.</w:t>
      </w:r>
    </w:p>
    <w:p w:rsidR="00E658D0" w:rsidRPr="00C85CDA" w:rsidRDefault="00E658D0" w:rsidP="00E658D0">
      <w:pPr>
        <w:tabs>
          <w:tab w:val="left" w:pos="1276"/>
        </w:tabs>
        <w:jc w:val="both"/>
        <w:rPr>
          <w:b/>
          <w:color w:val="FF0066"/>
          <w:sz w:val="32"/>
          <w:szCs w:val="32"/>
        </w:rPr>
      </w:pPr>
    </w:p>
    <w:p w:rsidR="00E658D0" w:rsidRPr="00C85CDA" w:rsidRDefault="00E658D0" w:rsidP="00E658D0">
      <w:pPr>
        <w:tabs>
          <w:tab w:val="left" w:pos="1276"/>
        </w:tabs>
        <w:jc w:val="both"/>
        <w:rPr>
          <w:color w:val="000000"/>
          <w:szCs w:val="24"/>
        </w:rPr>
      </w:pPr>
      <w:r w:rsidRPr="00C85CDA">
        <w:rPr>
          <w:b/>
          <w:color w:val="FF0066"/>
          <w:sz w:val="32"/>
          <w:szCs w:val="32"/>
        </w:rPr>
        <w:sym w:font="Wingdings" w:char="0046"/>
      </w:r>
      <w:r w:rsidRPr="00C85CDA">
        <w:rPr>
          <w:b/>
          <w:color w:val="FF0066"/>
          <w:sz w:val="28"/>
          <w:szCs w:val="28"/>
        </w:rPr>
        <w:t xml:space="preserve">Подсказка. </w:t>
      </w:r>
      <w:r w:rsidRPr="00C85CDA">
        <w:rPr>
          <w:color w:val="000000"/>
          <w:szCs w:val="24"/>
        </w:rPr>
        <w:t>Не начинай с правила на ПРЕ- и ПРИ-. Оно является самым сложным, поэтому оставь его на «десерт».</w:t>
      </w:r>
    </w:p>
    <w:p w:rsidR="00E658D0" w:rsidRPr="00C85CDA" w:rsidRDefault="00E658D0" w:rsidP="00E658D0">
      <w:pPr>
        <w:tabs>
          <w:tab w:val="left" w:pos="1276"/>
        </w:tabs>
        <w:jc w:val="both"/>
        <w:rPr>
          <w:b/>
          <w:color w:val="943634"/>
          <w:sz w:val="32"/>
          <w:szCs w:val="32"/>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1276"/>
        </w:tabs>
        <w:jc w:val="both"/>
        <w:outlineLvl w:val="0"/>
        <w:rPr>
          <w:b/>
          <w:szCs w:val="24"/>
        </w:rPr>
      </w:pPr>
      <w:r w:rsidRPr="00C85CDA">
        <w:rPr>
          <w:b/>
          <w:szCs w:val="24"/>
        </w:rPr>
        <w:t>В каком ряду на месте пропуска во всех словах пишется одна и та же буква?</w:t>
      </w:r>
    </w:p>
    <w:p w:rsidR="00E658D0" w:rsidRPr="00C85CDA" w:rsidRDefault="00E658D0" w:rsidP="00E658D0">
      <w:pPr>
        <w:numPr>
          <w:ilvl w:val="0"/>
          <w:numId w:val="24"/>
        </w:numPr>
        <w:tabs>
          <w:tab w:val="left" w:pos="993"/>
        </w:tabs>
        <w:ind w:firstLine="0"/>
        <w:contextualSpacing/>
        <w:jc w:val="both"/>
      </w:pPr>
      <w:r w:rsidRPr="00C85CDA">
        <w:t>нед..чёты, не..знакомленный, з..рождаться</w:t>
      </w:r>
    </w:p>
    <w:p w:rsidR="00E658D0" w:rsidRPr="00C85CDA" w:rsidRDefault="00E658D0" w:rsidP="00E658D0">
      <w:pPr>
        <w:numPr>
          <w:ilvl w:val="0"/>
          <w:numId w:val="24"/>
        </w:numPr>
        <w:tabs>
          <w:tab w:val="left" w:pos="993"/>
        </w:tabs>
        <w:ind w:firstLine="0"/>
        <w:contextualSpacing/>
        <w:jc w:val="both"/>
      </w:pPr>
      <w:r w:rsidRPr="00C85CDA">
        <w:t>пр..вращение, пр..образовать, пр..искусный</w:t>
      </w:r>
    </w:p>
    <w:p w:rsidR="00E658D0" w:rsidRPr="00C85CDA" w:rsidRDefault="00E658D0" w:rsidP="00E658D0">
      <w:pPr>
        <w:numPr>
          <w:ilvl w:val="0"/>
          <w:numId w:val="24"/>
        </w:numPr>
        <w:tabs>
          <w:tab w:val="left" w:pos="993"/>
        </w:tabs>
        <w:ind w:firstLine="0"/>
        <w:contextualSpacing/>
        <w:jc w:val="both"/>
      </w:pPr>
      <w:r w:rsidRPr="00C85CDA">
        <w:t>ра..хаживать, и..вержение, ди..пропорция</w:t>
      </w:r>
    </w:p>
    <w:p w:rsidR="00E658D0" w:rsidRPr="00C85CDA" w:rsidRDefault="00E658D0" w:rsidP="00E658D0">
      <w:pPr>
        <w:numPr>
          <w:ilvl w:val="0"/>
          <w:numId w:val="24"/>
        </w:numPr>
        <w:tabs>
          <w:tab w:val="left" w:pos="993"/>
        </w:tabs>
        <w:ind w:firstLine="0"/>
        <w:contextualSpacing/>
        <w:jc w:val="both"/>
      </w:pPr>
      <w:r w:rsidRPr="00C85CDA">
        <w:lastRenderedPageBreak/>
        <w:t>дез..нформация, про..нформировать, небез..звестный</w:t>
      </w:r>
    </w:p>
    <w:p w:rsidR="00E658D0" w:rsidRPr="00C85CDA" w:rsidRDefault="00E658D0" w:rsidP="00E658D0">
      <w:pPr>
        <w:tabs>
          <w:tab w:val="left" w:pos="1276"/>
        </w:tabs>
        <w:jc w:val="both"/>
        <w:rPr>
          <w:color w:val="000000"/>
          <w:szCs w:val="24"/>
        </w:rPr>
      </w:pPr>
      <w:r w:rsidRPr="00C85CDA">
        <w:rPr>
          <w:color w:val="000000"/>
          <w:szCs w:val="24"/>
        </w:rPr>
        <w:t>В первом варианте представлены слова с неизменяемой на письме приставкой, во втором – приставки ПРЕ-/ПРИ-, в третьем – приставки на З-/С-, в четвертом – Ы/И после приставок на согласную.</w:t>
      </w:r>
    </w:p>
    <w:p w:rsidR="00E658D0" w:rsidRPr="00C85CDA" w:rsidRDefault="00E658D0" w:rsidP="00E658D0">
      <w:pPr>
        <w:tabs>
          <w:tab w:val="left" w:pos="1276"/>
        </w:tabs>
        <w:jc w:val="both"/>
        <w:rPr>
          <w:color w:val="000000"/>
          <w:szCs w:val="24"/>
        </w:rPr>
      </w:pPr>
      <w:r w:rsidRPr="00C85CDA">
        <w:rPr>
          <w:color w:val="000000"/>
          <w:szCs w:val="24"/>
        </w:rPr>
        <w:t xml:space="preserve">Оставим правописание ПРЕ- и ПРИ-. </w:t>
      </w: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outlineLvl w:val="0"/>
        <w:rPr>
          <w:b/>
          <w:color w:val="000000"/>
          <w:szCs w:val="24"/>
        </w:rPr>
      </w:pPr>
      <w:r w:rsidRPr="00C85CDA">
        <w:rPr>
          <w:b/>
          <w:color w:val="000000"/>
          <w:szCs w:val="24"/>
        </w:rPr>
        <w:t>Вариант №1.</w:t>
      </w:r>
    </w:p>
    <w:p w:rsidR="00E658D0" w:rsidRPr="00C85CDA" w:rsidRDefault="00E658D0" w:rsidP="00E658D0">
      <w:pPr>
        <w:tabs>
          <w:tab w:val="left" w:pos="1276"/>
        </w:tabs>
        <w:jc w:val="both"/>
        <w:rPr>
          <w:color w:val="000000"/>
          <w:szCs w:val="24"/>
        </w:rPr>
      </w:pPr>
      <w:r w:rsidRPr="00C85CDA">
        <w:rPr>
          <w:i/>
          <w:color w:val="000000"/>
          <w:szCs w:val="24"/>
        </w:rPr>
        <w:t>Нед..четы</w:t>
      </w:r>
      <w:r w:rsidRPr="00C85CDA">
        <w:rPr>
          <w:color w:val="000000"/>
          <w:szCs w:val="24"/>
        </w:rPr>
        <w:t xml:space="preserve"> пропущена буква О в неизменяемой приставке  НЕДО-, </w:t>
      </w:r>
      <w:r w:rsidRPr="00C85CDA">
        <w:rPr>
          <w:i/>
          <w:color w:val="000000"/>
          <w:szCs w:val="24"/>
        </w:rPr>
        <w:t xml:space="preserve">не…знакомленный </w:t>
      </w:r>
      <w:r w:rsidRPr="00C85CDA">
        <w:rPr>
          <w:color w:val="000000"/>
          <w:szCs w:val="24"/>
        </w:rPr>
        <w:t xml:space="preserve">– откидываем НЕ-, остается неизменяемая приставка О-, </w:t>
      </w:r>
      <w:r w:rsidRPr="00C85CDA">
        <w:rPr>
          <w:i/>
          <w:color w:val="000000"/>
          <w:szCs w:val="24"/>
        </w:rPr>
        <w:t>з…рождаться</w:t>
      </w:r>
      <w:r w:rsidRPr="00C85CDA">
        <w:rPr>
          <w:color w:val="000000"/>
          <w:szCs w:val="24"/>
        </w:rPr>
        <w:t xml:space="preserve"> – приставка ЗА-.</w:t>
      </w: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outlineLvl w:val="0"/>
        <w:rPr>
          <w:b/>
          <w:color w:val="000000"/>
          <w:szCs w:val="24"/>
        </w:rPr>
      </w:pPr>
      <w:r w:rsidRPr="00C85CDA">
        <w:rPr>
          <w:b/>
          <w:color w:val="000000"/>
          <w:szCs w:val="24"/>
        </w:rPr>
        <w:t>Вариант №3.</w:t>
      </w:r>
    </w:p>
    <w:p w:rsidR="00E658D0" w:rsidRPr="00C85CDA" w:rsidRDefault="00E658D0" w:rsidP="00E658D0">
      <w:pPr>
        <w:tabs>
          <w:tab w:val="left" w:pos="1276"/>
        </w:tabs>
        <w:jc w:val="both"/>
        <w:rPr>
          <w:color w:val="000000"/>
          <w:szCs w:val="24"/>
        </w:rPr>
      </w:pPr>
      <w:r w:rsidRPr="00C85CDA">
        <w:rPr>
          <w:color w:val="000000"/>
          <w:szCs w:val="24"/>
        </w:rPr>
        <w:t xml:space="preserve">Начнем с иноязычной приставки ДИС- в слове </w:t>
      </w:r>
      <w:r w:rsidRPr="00C85CDA">
        <w:rPr>
          <w:i/>
          <w:color w:val="000000"/>
          <w:szCs w:val="24"/>
        </w:rPr>
        <w:t xml:space="preserve">ди..пропория. </w:t>
      </w:r>
      <w:r w:rsidRPr="00C85CDA">
        <w:rPr>
          <w:color w:val="000000"/>
          <w:szCs w:val="24"/>
        </w:rPr>
        <w:t xml:space="preserve">Эта приставка не изменяется на письме. В остальных словах проставляем, что слышим: </w:t>
      </w:r>
      <w:r w:rsidRPr="00C85CDA">
        <w:rPr>
          <w:i/>
          <w:color w:val="000000"/>
          <w:szCs w:val="24"/>
        </w:rPr>
        <w:t>раСхаживать, иЗвержение.</w:t>
      </w: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outlineLvl w:val="0"/>
        <w:rPr>
          <w:b/>
          <w:color w:val="000000"/>
          <w:szCs w:val="24"/>
        </w:rPr>
      </w:pPr>
      <w:r w:rsidRPr="00C85CDA">
        <w:rPr>
          <w:b/>
          <w:color w:val="000000"/>
          <w:szCs w:val="24"/>
        </w:rPr>
        <w:t>Вариант №4.</w:t>
      </w:r>
    </w:p>
    <w:p w:rsidR="00E658D0" w:rsidRPr="00C85CDA" w:rsidRDefault="00E658D0" w:rsidP="00E658D0">
      <w:pPr>
        <w:tabs>
          <w:tab w:val="left" w:pos="1276"/>
        </w:tabs>
        <w:jc w:val="both"/>
        <w:rPr>
          <w:color w:val="000000"/>
          <w:szCs w:val="24"/>
        </w:rPr>
      </w:pPr>
      <w:r w:rsidRPr="00C85CDA">
        <w:rPr>
          <w:color w:val="000000"/>
          <w:szCs w:val="24"/>
        </w:rPr>
        <w:t xml:space="preserve">Ищем нерусскую приставку. В слове </w:t>
      </w:r>
      <w:r w:rsidRPr="00C85CDA">
        <w:rPr>
          <w:i/>
          <w:color w:val="000000"/>
          <w:szCs w:val="24"/>
        </w:rPr>
        <w:t>дез..нформация</w:t>
      </w:r>
      <w:r w:rsidRPr="00C85CDA">
        <w:rPr>
          <w:color w:val="000000"/>
          <w:szCs w:val="24"/>
        </w:rPr>
        <w:t xml:space="preserve"> находим ДЕЗ-, значит после нее пишем И-. В слове </w:t>
      </w:r>
      <w:r w:rsidRPr="00C85CDA">
        <w:rPr>
          <w:i/>
          <w:color w:val="000000"/>
          <w:szCs w:val="24"/>
        </w:rPr>
        <w:t>про..нформировать</w:t>
      </w:r>
      <w:r w:rsidRPr="00C85CDA">
        <w:rPr>
          <w:color w:val="000000"/>
          <w:szCs w:val="24"/>
        </w:rPr>
        <w:t xml:space="preserve"> используется приставка, оканчивающаяся на гласную, поэтому И- в корне мы также сохраняем. А в слове </w:t>
      </w:r>
      <w:r w:rsidRPr="00C85CDA">
        <w:rPr>
          <w:i/>
          <w:color w:val="000000"/>
          <w:szCs w:val="24"/>
        </w:rPr>
        <w:t>небез..звестный</w:t>
      </w:r>
      <w:r w:rsidRPr="00C85CDA">
        <w:rPr>
          <w:color w:val="000000"/>
          <w:szCs w:val="24"/>
        </w:rPr>
        <w:t xml:space="preserve"> русская приставка БЕЗ- меняет И- на Ы-.</w:t>
      </w:r>
    </w:p>
    <w:p w:rsidR="00E658D0" w:rsidRPr="00C85CDA" w:rsidRDefault="00E658D0" w:rsidP="00E658D0">
      <w:pPr>
        <w:tabs>
          <w:tab w:val="left" w:pos="1276"/>
        </w:tabs>
        <w:jc w:val="both"/>
        <w:outlineLvl w:val="0"/>
        <w:rPr>
          <w:b/>
          <w:color w:val="000000"/>
          <w:szCs w:val="24"/>
        </w:rPr>
      </w:pPr>
      <w:r w:rsidRPr="00C85CDA">
        <w:rPr>
          <w:b/>
          <w:color w:val="000000"/>
          <w:szCs w:val="24"/>
        </w:rPr>
        <w:t>Вариант №3.</w:t>
      </w:r>
    </w:p>
    <w:p w:rsidR="00E658D0" w:rsidRPr="00C85CDA" w:rsidRDefault="00E658D0" w:rsidP="00E658D0">
      <w:pPr>
        <w:tabs>
          <w:tab w:val="left" w:pos="993"/>
        </w:tabs>
        <w:jc w:val="both"/>
      </w:pPr>
      <w:r w:rsidRPr="00C85CDA">
        <w:rPr>
          <w:color w:val="000000"/>
          <w:szCs w:val="24"/>
        </w:rPr>
        <w:t xml:space="preserve">В трех предыдущих вариантах мы не вставили одинаковых орфограмм. </w:t>
      </w:r>
      <w:r w:rsidRPr="00C85CDA">
        <w:rPr>
          <w:b/>
          <w:color w:val="000000"/>
          <w:szCs w:val="24"/>
        </w:rPr>
        <w:t>Таким образом</w:t>
      </w:r>
      <w:r w:rsidRPr="00C85CDA">
        <w:rPr>
          <w:color w:val="000000"/>
          <w:szCs w:val="24"/>
        </w:rPr>
        <w:t xml:space="preserve">, правильный ответ №3. Проверяем его. </w:t>
      </w:r>
      <w:r w:rsidRPr="00C85CDA">
        <w:rPr>
          <w:i/>
          <w:color w:val="000000"/>
          <w:szCs w:val="24"/>
        </w:rPr>
        <w:t>П</w:t>
      </w:r>
      <w:r w:rsidRPr="00C85CDA">
        <w:rPr>
          <w:i/>
        </w:rPr>
        <w:t xml:space="preserve">р..вращение </w:t>
      </w:r>
      <w:r w:rsidRPr="00C85CDA">
        <w:t>(=</w:t>
      </w:r>
      <w:r w:rsidRPr="00C85CDA">
        <w:rPr>
          <w:b/>
        </w:rPr>
        <w:t>пере</w:t>
      </w:r>
      <w:r w:rsidRPr="00C85CDA">
        <w:t>йти из одного состояния в другое)</w:t>
      </w:r>
      <w:r w:rsidRPr="00C85CDA">
        <w:rPr>
          <w:i/>
        </w:rPr>
        <w:t>, пр..образовать</w:t>
      </w:r>
      <w:r w:rsidRPr="00C85CDA">
        <w:t xml:space="preserve"> (=</w:t>
      </w:r>
      <w:r w:rsidRPr="00C85CDA">
        <w:rPr>
          <w:b/>
        </w:rPr>
        <w:t>пере</w:t>
      </w:r>
      <w:r w:rsidRPr="00C85CDA">
        <w:t>делать)</w:t>
      </w:r>
      <w:r w:rsidRPr="00C85CDA">
        <w:rPr>
          <w:i/>
        </w:rPr>
        <w:t>, пр..искусный</w:t>
      </w:r>
      <w:r w:rsidRPr="00C85CDA">
        <w:t xml:space="preserve"> (=очень, пре-).</w:t>
      </w:r>
    </w:p>
    <w:p w:rsidR="00E658D0" w:rsidRPr="00C85CDA" w:rsidRDefault="00E658D0" w:rsidP="00E658D0">
      <w:pPr>
        <w:tabs>
          <w:tab w:val="left" w:pos="1276"/>
        </w:tabs>
        <w:jc w:val="both"/>
        <w:rPr>
          <w:color w:val="000000"/>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szCs w:val="24"/>
        </w:rPr>
      </w:pPr>
      <w:r w:rsidRPr="00C85CDA">
        <w:rPr>
          <w:szCs w:val="24"/>
        </w:rPr>
        <w:t>1. В каком ряду во всех трех словах пропущена одна и та же буква?</w:t>
      </w:r>
    </w:p>
    <w:p w:rsidR="00E658D0" w:rsidRPr="00C85CDA" w:rsidRDefault="00E658D0" w:rsidP="00E658D0">
      <w:pPr>
        <w:jc w:val="both"/>
        <w:rPr>
          <w:szCs w:val="24"/>
        </w:rPr>
      </w:pPr>
      <w:r w:rsidRPr="00C85CDA">
        <w:rPr>
          <w:szCs w:val="24"/>
        </w:rPr>
        <w:t>1) п..дписать, с..гласие, поз..вчера</w:t>
      </w:r>
    </w:p>
    <w:p w:rsidR="00E658D0" w:rsidRPr="00C85CDA" w:rsidRDefault="00E658D0" w:rsidP="00E658D0">
      <w:pPr>
        <w:jc w:val="both"/>
        <w:rPr>
          <w:szCs w:val="24"/>
        </w:rPr>
      </w:pPr>
      <w:r w:rsidRPr="00C85CDA">
        <w:rPr>
          <w:szCs w:val="24"/>
        </w:rPr>
        <w:t>2) ра..положиться, бе..деятельный, в..помнить</w:t>
      </w:r>
    </w:p>
    <w:p w:rsidR="00E658D0" w:rsidRPr="00C85CDA" w:rsidRDefault="00E658D0" w:rsidP="00E658D0">
      <w:pPr>
        <w:jc w:val="both"/>
        <w:rPr>
          <w:szCs w:val="24"/>
        </w:rPr>
      </w:pPr>
      <w:r w:rsidRPr="00C85CDA">
        <w:rPr>
          <w:szCs w:val="24"/>
        </w:rPr>
        <w:t>3) пр..образовать, пр..неприятный, пр..следовать</w:t>
      </w:r>
    </w:p>
    <w:p w:rsidR="00E658D0" w:rsidRPr="00C85CDA" w:rsidRDefault="00E658D0" w:rsidP="00E658D0">
      <w:pPr>
        <w:jc w:val="both"/>
        <w:rPr>
          <w:szCs w:val="24"/>
        </w:rPr>
      </w:pPr>
      <w:r w:rsidRPr="00C85CDA">
        <w:rPr>
          <w:szCs w:val="24"/>
        </w:rPr>
        <w:t>4) под..грать, сверх..нтересный, небез..звестный</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2. В каком ряду во всех трех словах пропущена одна и та же буква?</w:t>
      </w:r>
    </w:p>
    <w:p w:rsidR="00E658D0" w:rsidRPr="00C85CDA" w:rsidRDefault="00E658D0" w:rsidP="00E658D0">
      <w:pPr>
        <w:jc w:val="both"/>
        <w:rPr>
          <w:szCs w:val="24"/>
        </w:rPr>
      </w:pPr>
      <w:r w:rsidRPr="00C85CDA">
        <w:rPr>
          <w:szCs w:val="24"/>
        </w:rPr>
        <w:t>1) не..деланный, в..драгивать, и..давать</w:t>
      </w:r>
    </w:p>
    <w:p w:rsidR="00E658D0" w:rsidRPr="00C85CDA" w:rsidRDefault="00E658D0" w:rsidP="00E658D0">
      <w:pPr>
        <w:jc w:val="both"/>
        <w:rPr>
          <w:szCs w:val="24"/>
        </w:rPr>
      </w:pPr>
      <w:r w:rsidRPr="00C85CDA">
        <w:rPr>
          <w:szCs w:val="24"/>
        </w:rPr>
        <w:t>2) п..дсказывать, п..никнуть, не..глядный</w:t>
      </w:r>
    </w:p>
    <w:p w:rsidR="00E658D0" w:rsidRPr="00C85CDA" w:rsidRDefault="00E658D0" w:rsidP="00E658D0">
      <w:pPr>
        <w:jc w:val="both"/>
        <w:rPr>
          <w:szCs w:val="24"/>
        </w:rPr>
      </w:pPr>
      <w:r w:rsidRPr="00C85CDA">
        <w:rPr>
          <w:szCs w:val="24"/>
        </w:rPr>
        <w:t>3) пр..увеличивать, пр..страстие, пр..мелькаться</w:t>
      </w:r>
    </w:p>
    <w:p w:rsidR="00E658D0" w:rsidRPr="00C85CDA" w:rsidRDefault="00E658D0" w:rsidP="00E658D0">
      <w:pPr>
        <w:jc w:val="both"/>
        <w:rPr>
          <w:szCs w:val="24"/>
        </w:rPr>
      </w:pPr>
      <w:r w:rsidRPr="00C85CDA">
        <w:rPr>
          <w:szCs w:val="24"/>
        </w:rPr>
        <w:t>4) раз..скать, без..сходный, по..грать</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3. В каком ряду во всех трех словах пропущена одна и та же буква?</w:t>
      </w:r>
    </w:p>
    <w:p w:rsidR="00E658D0" w:rsidRPr="00C85CDA" w:rsidRDefault="00E658D0" w:rsidP="00E658D0">
      <w:pPr>
        <w:jc w:val="both"/>
        <w:rPr>
          <w:szCs w:val="24"/>
        </w:rPr>
      </w:pPr>
      <w:r w:rsidRPr="00C85CDA">
        <w:rPr>
          <w:szCs w:val="24"/>
        </w:rPr>
        <w:t>1) з..частую, н..илучший, поз..вчера</w:t>
      </w:r>
    </w:p>
    <w:p w:rsidR="00E658D0" w:rsidRPr="00C85CDA" w:rsidRDefault="00E658D0" w:rsidP="00E658D0">
      <w:pPr>
        <w:jc w:val="both"/>
        <w:rPr>
          <w:szCs w:val="24"/>
        </w:rPr>
      </w:pPr>
      <w:r w:rsidRPr="00C85CDA">
        <w:rPr>
          <w:szCs w:val="24"/>
        </w:rPr>
        <w:t>2) пред..стория, без..дейный, не..звестный</w:t>
      </w:r>
    </w:p>
    <w:p w:rsidR="00E658D0" w:rsidRPr="00C85CDA" w:rsidRDefault="00E658D0" w:rsidP="00E658D0">
      <w:pPr>
        <w:jc w:val="both"/>
        <w:rPr>
          <w:szCs w:val="24"/>
        </w:rPr>
      </w:pPr>
      <w:r w:rsidRPr="00C85CDA">
        <w:rPr>
          <w:szCs w:val="24"/>
        </w:rPr>
        <w:t>3) пр..ложение, пр..озерный, пр..огромный</w:t>
      </w:r>
    </w:p>
    <w:p w:rsidR="00E658D0" w:rsidRPr="00C85CDA" w:rsidRDefault="00E658D0" w:rsidP="00E658D0">
      <w:pPr>
        <w:jc w:val="both"/>
        <w:rPr>
          <w:szCs w:val="24"/>
        </w:rPr>
      </w:pPr>
      <w:r w:rsidRPr="00C85CDA">
        <w:rPr>
          <w:szCs w:val="24"/>
        </w:rPr>
        <w:t>4) во..делывать, в..пышка (света), ра..думывать</w:t>
      </w:r>
    </w:p>
    <w:p w:rsidR="00E658D0" w:rsidRPr="00C85CDA" w:rsidRDefault="00E658D0" w:rsidP="00E658D0"/>
    <w:p w:rsidR="00E658D0" w:rsidRDefault="00E658D0" w:rsidP="00E658D0">
      <w:pPr>
        <w:tabs>
          <w:tab w:val="left" w:pos="1276"/>
        </w:tabs>
        <w:ind w:firstLine="0"/>
        <w:contextualSpacing/>
        <w:rPr>
          <w:color w:val="17365D"/>
          <w:spacing w:val="5"/>
          <w:kern w:val="28"/>
          <w:szCs w:val="24"/>
          <w:bdr w:val="single" w:sz="4" w:space="0" w:color="auto" w:shadow="1" w:frame="1"/>
          <w:shd w:val="clear" w:color="auto" w:fill="FABF8F"/>
        </w:rPr>
      </w:pPr>
      <w:r w:rsidRPr="00C85CDA">
        <w:rPr>
          <w:szCs w:val="24"/>
          <w:bdr w:val="single" w:sz="4" w:space="0" w:color="auto" w:shadow="1" w:frame="1"/>
          <w:shd w:val="clear" w:color="auto" w:fill="FABF8F"/>
        </w:rPr>
        <w:br w:type="page"/>
      </w:r>
      <w:r w:rsidRPr="005E0F3B">
        <w:rPr>
          <w:color w:val="17365D"/>
          <w:spacing w:val="5"/>
          <w:kern w:val="28"/>
          <w:szCs w:val="24"/>
          <w:bdr w:val="single" w:sz="4" w:space="0" w:color="auto" w:shadow="1" w:frame="1"/>
          <w:shd w:val="clear" w:color="auto" w:fill="FABF8F"/>
        </w:rPr>
        <w:lastRenderedPageBreak/>
        <w:t>А</w:t>
      </w:r>
      <w:r>
        <w:rPr>
          <w:color w:val="17365D"/>
          <w:spacing w:val="5"/>
          <w:kern w:val="28"/>
          <w:szCs w:val="24"/>
          <w:bdr w:val="single" w:sz="4" w:space="0" w:color="auto" w:shadow="1" w:frame="1"/>
          <w:shd w:val="clear" w:color="auto" w:fill="FABF8F"/>
        </w:rPr>
        <w:t>16</w:t>
      </w:r>
    </w:p>
    <w:p w:rsidR="00E658D0" w:rsidRDefault="00E658D0" w:rsidP="00E658D0">
      <w:pPr>
        <w:tabs>
          <w:tab w:val="left" w:pos="1276"/>
        </w:tabs>
        <w:ind w:firstLine="0"/>
        <w:contextualSpacing/>
        <w:rPr>
          <w:color w:val="17365D"/>
          <w:spacing w:val="5"/>
          <w:kern w:val="28"/>
          <w:szCs w:val="24"/>
        </w:rPr>
      </w:pPr>
      <w:r w:rsidRPr="00C85CDA">
        <w:rPr>
          <w:color w:val="17365D"/>
          <w:spacing w:val="5"/>
          <w:kern w:val="28"/>
          <w:szCs w:val="24"/>
        </w:rPr>
        <w:t xml:space="preserve">Правописание </w:t>
      </w:r>
      <w:r>
        <w:rPr>
          <w:color w:val="17365D"/>
          <w:spacing w:val="5"/>
          <w:kern w:val="28"/>
          <w:szCs w:val="24"/>
        </w:rPr>
        <w:t xml:space="preserve">личных окончаний глаголов и </w:t>
      </w:r>
      <w:r w:rsidRPr="00C85CDA">
        <w:rPr>
          <w:color w:val="17365D"/>
          <w:spacing w:val="5"/>
          <w:kern w:val="28"/>
          <w:szCs w:val="24"/>
        </w:rPr>
        <w:t>суффиксов</w:t>
      </w:r>
      <w:r>
        <w:rPr>
          <w:color w:val="17365D"/>
          <w:spacing w:val="5"/>
          <w:kern w:val="28"/>
          <w:szCs w:val="24"/>
        </w:rPr>
        <w:t xml:space="preserve"> причастий настоящего времени</w:t>
      </w:r>
    </w:p>
    <w:p w:rsidR="00E658D0" w:rsidRPr="00790B64" w:rsidRDefault="00E658D0" w:rsidP="00E658D0">
      <w:pPr>
        <w:shd w:val="clear" w:color="auto" w:fill="FFFFFF"/>
        <w:rPr>
          <w:rFonts w:eastAsia="Times New Roman"/>
          <w:color w:val="000000"/>
          <w:sz w:val="20"/>
          <w:szCs w:val="20"/>
        </w:rPr>
      </w:pPr>
      <w:r w:rsidRPr="00790B64">
        <w:rPr>
          <w:rFonts w:eastAsia="Times New Roman"/>
          <w:color w:val="0D1A13"/>
          <w:sz w:val="20"/>
          <w:szCs w:val="20"/>
        </w:rPr>
        <w:t>Что следует знать ученикам для правильного выполнения задания: </w:t>
      </w:r>
      <w:r w:rsidRPr="00790B64">
        <w:rPr>
          <w:rFonts w:eastAsia="Times New Roman"/>
          <w:color w:val="0D1A13"/>
          <w:sz w:val="20"/>
          <w:szCs w:val="20"/>
        </w:rPr>
        <w:br/>
        <w:t>1. </w:t>
      </w:r>
      <w:r w:rsidRPr="00790B64">
        <w:rPr>
          <w:rFonts w:eastAsia="Times New Roman"/>
          <w:b/>
          <w:bCs/>
          <w:color w:val="0D1A13"/>
          <w:sz w:val="20"/>
          <w:szCs w:val="20"/>
        </w:rPr>
        <w:t>Правописание личных окончаний глаголов</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        Правописание личных окончаний глаголов зависит от спряжения глагола.</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        Чтобы определить спряжение глагола, надо узнать, ударным или безударным является </w:t>
      </w:r>
      <w:r w:rsidRPr="00790B64">
        <w:rPr>
          <w:rFonts w:eastAsia="Times New Roman"/>
          <w:color w:val="0D1A13"/>
          <w:sz w:val="20"/>
          <w:szCs w:val="20"/>
        </w:rPr>
        <w:br/>
        <w:t>его личное окончание.</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        Для этого следует поставить глагол в третье лицо единственного числа (он, она, оно) и посмотреть, какая гласная отчетливо слышится:</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        Если отчетливо слышится гласная буква Ё, это глагол первого спряжения: плыть - </w:t>
      </w:r>
      <w:r w:rsidRPr="00790B64">
        <w:rPr>
          <w:rFonts w:eastAsia="Times New Roman"/>
          <w:color w:val="0D1A13"/>
          <w:sz w:val="20"/>
          <w:szCs w:val="20"/>
        </w:rPr>
        <w:br/>
        <w:t>плывёт.</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        Если отчетливо слышится гласная буква И, то это глагол второго спряжения: лететь - летит.</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        Если глагол с безударным личным окончанием, то его спряжение определяется по инфинитиву.</w:t>
      </w:r>
    </w:p>
    <w:tbl>
      <w:tblPr>
        <w:tblW w:w="0" w:type="auto"/>
        <w:tblCellMar>
          <w:left w:w="0" w:type="dxa"/>
          <w:right w:w="0" w:type="dxa"/>
        </w:tblCellMar>
        <w:tblLook w:val="04A0"/>
      </w:tblPr>
      <w:tblGrid>
        <w:gridCol w:w="5261"/>
        <w:gridCol w:w="5261"/>
      </w:tblGrid>
      <w:tr w:rsidR="00E658D0" w:rsidRPr="00790B64" w:rsidTr="000F7C41">
        <w:tc>
          <w:tcPr>
            <w:tcW w:w="5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sz w:val="20"/>
                <w:szCs w:val="20"/>
                <w:lang w:val="en-US"/>
              </w:rPr>
              <w:t>I </w:t>
            </w:r>
            <w:r w:rsidRPr="00790B64">
              <w:rPr>
                <w:rFonts w:eastAsia="Times New Roman"/>
                <w:sz w:val="20"/>
                <w:szCs w:val="20"/>
              </w:rPr>
              <w:t>СПРЯЖЕНИЕ</w:t>
            </w:r>
          </w:p>
        </w:tc>
        <w:tc>
          <w:tcPr>
            <w:tcW w:w="5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sz w:val="20"/>
                <w:szCs w:val="20"/>
                <w:lang w:val="en-US"/>
              </w:rPr>
              <w:t>II</w:t>
            </w:r>
            <w:r w:rsidRPr="00790B64">
              <w:rPr>
                <w:rFonts w:eastAsia="Times New Roman"/>
                <w:sz w:val="20"/>
                <w:szCs w:val="20"/>
              </w:rPr>
              <w:t> СПРЯЖЕНИЕ</w:t>
            </w:r>
          </w:p>
        </w:tc>
      </w:tr>
      <w:tr w:rsidR="00E658D0" w:rsidRPr="00790B64" w:rsidTr="000F7C41">
        <w:tc>
          <w:tcPr>
            <w:tcW w:w="5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jc w:val="left"/>
              <w:rPr>
                <w:rFonts w:eastAsia="Times New Roman"/>
                <w:sz w:val="20"/>
                <w:szCs w:val="20"/>
              </w:rPr>
            </w:pPr>
            <w:r w:rsidRPr="00790B64">
              <w:rPr>
                <w:rFonts w:eastAsia="Times New Roman"/>
                <w:color w:val="232F29"/>
                <w:sz w:val="20"/>
                <w:szCs w:val="20"/>
              </w:rPr>
              <w:t>1.       Глаголы</w:t>
            </w:r>
            <w:r w:rsidRPr="00790B64">
              <w:rPr>
                <w:rFonts w:eastAsia="Times New Roman"/>
                <w:color w:val="0D1A13"/>
                <w:sz w:val="20"/>
                <w:szCs w:val="20"/>
              </w:rPr>
              <w:t>-</w:t>
            </w:r>
            <w:r w:rsidRPr="00790B64">
              <w:rPr>
                <w:rFonts w:eastAsia="Times New Roman"/>
                <w:color w:val="232F29"/>
                <w:sz w:val="20"/>
                <w:szCs w:val="20"/>
              </w:rPr>
              <w:t>исключения</w:t>
            </w:r>
            <w:r w:rsidRPr="00790B64">
              <w:rPr>
                <w:rFonts w:eastAsia="Times New Roman"/>
                <w:color w:val="546263"/>
                <w:sz w:val="20"/>
                <w:szCs w:val="20"/>
              </w:rPr>
              <w:t>: </w:t>
            </w:r>
            <w:r w:rsidRPr="00790B64">
              <w:rPr>
                <w:rFonts w:eastAsia="Times New Roman"/>
                <w:color w:val="232F29"/>
                <w:sz w:val="20"/>
                <w:szCs w:val="20"/>
              </w:rPr>
              <w:t>БРИТЬ,</w:t>
            </w:r>
            <w:r w:rsidRPr="00790B64">
              <w:rPr>
                <w:rFonts w:eastAsia="Times New Roman"/>
                <w:color w:val="3D4845"/>
                <w:sz w:val="20"/>
                <w:szCs w:val="20"/>
              </w:rPr>
              <w:t>С</w:t>
            </w:r>
            <w:r w:rsidRPr="00790B64">
              <w:rPr>
                <w:rFonts w:eastAsia="Times New Roman"/>
                <w:color w:val="232F29"/>
                <w:sz w:val="20"/>
                <w:szCs w:val="20"/>
              </w:rPr>
              <w:t>ТЕЛИТ</w:t>
            </w:r>
            <w:r w:rsidRPr="00790B64">
              <w:rPr>
                <w:rFonts w:eastAsia="Times New Roman"/>
                <w:color w:val="0D1A13"/>
                <w:sz w:val="20"/>
                <w:szCs w:val="20"/>
              </w:rPr>
              <w:t>Ь</w:t>
            </w:r>
            <w:r w:rsidRPr="00790B64">
              <w:rPr>
                <w:rFonts w:eastAsia="Times New Roman"/>
                <w:color w:val="546263"/>
                <w:sz w:val="20"/>
                <w:szCs w:val="20"/>
              </w:rPr>
              <w:t>, </w:t>
            </w:r>
            <w:r w:rsidRPr="00790B64">
              <w:rPr>
                <w:rFonts w:eastAsia="Times New Roman"/>
                <w:color w:val="546263"/>
                <w:sz w:val="20"/>
                <w:szCs w:val="20"/>
              </w:rPr>
              <w:br/>
            </w:r>
            <w:r w:rsidRPr="00790B64">
              <w:rPr>
                <w:rFonts w:eastAsia="Times New Roman"/>
                <w:color w:val="0D1A13"/>
                <w:sz w:val="20"/>
                <w:szCs w:val="20"/>
              </w:rPr>
              <w:t>З</w:t>
            </w:r>
            <w:r w:rsidRPr="00790B64">
              <w:rPr>
                <w:rFonts w:eastAsia="Times New Roman"/>
                <w:color w:val="232F29"/>
                <w:sz w:val="20"/>
                <w:szCs w:val="20"/>
              </w:rPr>
              <w:t>ИЖД</w:t>
            </w:r>
            <w:r w:rsidRPr="00790B64">
              <w:rPr>
                <w:rFonts w:eastAsia="Times New Roman"/>
                <w:color w:val="0D1A13"/>
                <w:sz w:val="20"/>
                <w:szCs w:val="20"/>
              </w:rPr>
              <w:t>ИТЬ</w:t>
            </w:r>
            <w:r w:rsidRPr="00790B64">
              <w:rPr>
                <w:rFonts w:eastAsia="Times New Roman"/>
                <w:color w:val="232F29"/>
                <w:sz w:val="20"/>
                <w:szCs w:val="20"/>
              </w:rPr>
              <w:t>С</w:t>
            </w:r>
            <w:r w:rsidRPr="00790B64">
              <w:rPr>
                <w:rFonts w:eastAsia="Times New Roman"/>
                <w:color w:val="0D1A13"/>
                <w:sz w:val="20"/>
                <w:szCs w:val="20"/>
              </w:rPr>
              <w:t>Я</w:t>
            </w:r>
            <w:r>
              <w:rPr>
                <w:rFonts w:eastAsia="Times New Roman"/>
                <w:color w:val="0D1A13"/>
                <w:sz w:val="20"/>
                <w:szCs w:val="20"/>
              </w:rPr>
              <w:t>, ЗЫБИТЬСЯ</w:t>
            </w:r>
          </w:p>
          <w:p w:rsidR="00E658D0" w:rsidRDefault="00E658D0" w:rsidP="000F7C41">
            <w:pPr>
              <w:jc w:val="left"/>
              <w:rPr>
                <w:rFonts w:eastAsia="Times New Roman"/>
                <w:color w:val="0D1A13"/>
                <w:sz w:val="20"/>
                <w:szCs w:val="20"/>
              </w:rPr>
            </w:pPr>
            <w:r w:rsidRPr="00790B64">
              <w:rPr>
                <w:rFonts w:eastAsia="Times New Roman"/>
                <w:color w:val="232F29"/>
                <w:sz w:val="20"/>
                <w:szCs w:val="20"/>
              </w:rPr>
              <w:t>2.      Все глаголы, оканчивающиеся в начальной форме не на  </w:t>
            </w:r>
            <w:r>
              <w:rPr>
                <w:rFonts w:eastAsia="Times New Roman"/>
                <w:sz w:val="20"/>
                <w:szCs w:val="20"/>
              </w:rPr>
              <w:t>-ЕТЬ, -А</w:t>
            </w:r>
            <w:r w:rsidRPr="00790B64">
              <w:rPr>
                <w:rFonts w:eastAsia="Times New Roman"/>
                <w:sz w:val="20"/>
                <w:szCs w:val="20"/>
              </w:rPr>
              <w:t>ТЬ (кроме глаголов </w:t>
            </w:r>
            <w:r w:rsidRPr="00790B64">
              <w:rPr>
                <w:rFonts w:eastAsia="Times New Roman"/>
                <w:color w:val="0D1A13"/>
                <w:sz w:val="20"/>
                <w:szCs w:val="20"/>
              </w:rPr>
              <w:t>ГНАТЬ, ДЕРЖАТЬ, ДЫШАТЬ, ЗАВИСЕТЬ, ВИДЕТЬ, СЛЫШАТЬ, ОБИДЕТЬ, ТЕРПЕТЬ, ВЕРТЕТЬ, НЕНАВИДЕТЬ, СМОТРЕТЬ)</w:t>
            </w:r>
          </w:p>
          <w:p w:rsidR="00E658D0" w:rsidRPr="00790B64" w:rsidRDefault="00E658D0" w:rsidP="000F7C41">
            <w:pPr>
              <w:jc w:val="left"/>
              <w:rPr>
                <w:rFonts w:eastAsia="Times New Roman"/>
                <w:sz w:val="20"/>
                <w:szCs w:val="20"/>
              </w:rPr>
            </w:pPr>
            <w:r>
              <w:rPr>
                <w:rFonts w:eastAsia="Times New Roman"/>
                <w:color w:val="0D1A13"/>
                <w:sz w:val="20"/>
                <w:szCs w:val="20"/>
              </w:rPr>
              <w:t>+ глаголы на –ОТЬ, -УТЬ, -ЫТЬ, -ЧЬ, -ЗТИ, -СТИ</w:t>
            </w:r>
          </w:p>
          <w:p w:rsidR="00E658D0" w:rsidRPr="00790B64" w:rsidRDefault="00E658D0" w:rsidP="000F7C41">
            <w:pPr>
              <w:jc w:val="left"/>
              <w:rPr>
                <w:rFonts w:eastAsia="Times New Roman"/>
                <w:sz w:val="20"/>
                <w:szCs w:val="20"/>
              </w:rPr>
            </w:pPr>
            <w:r w:rsidRPr="00790B64">
              <w:rPr>
                <w:rFonts w:eastAsia="Times New Roman"/>
                <w:b/>
                <w:bCs/>
                <w:color w:val="232F29"/>
                <w:sz w:val="20"/>
                <w:szCs w:val="20"/>
              </w:rPr>
              <w:t>ЗАПОМНИТЬ:</w:t>
            </w:r>
            <w:r w:rsidRPr="00790B64">
              <w:rPr>
                <w:rFonts w:eastAsia="Times New Roman"/>
                <w:color w:val="232F29"/>
                <w:sz w:val="20"/>
                <w:szCs w:val="20"/>
              </w:rPr>
              <w:t> </w:t>
            </w:r>
            <w:r w:rsidRPr="00790B64">
              <w:rPr>
                <w:rFonts w:eastAsia="Times New Roman"/>
                <w:color w:val="0D1A13"/>
                <w:sz w:val="20"/>
                <w:szCs w:val="20"/>
              </w:rPr>
              <w:t>СЕЯТЬ, ВЕЯТЬ, ЛЕЛЕЯТЬ, ТAЯТЬ, ЛАЯТЬ, КАЯТЬСЯ, РЕЯТЬ, БЛЕЯТЬ, ЗАТЕЯТЬ, КАШЛЯТЬ, ЧУЯТЬ, НАДЕЯТЬСЯ (данные глаголы нередко ошибочно классифицируются как глаголы  </w:t>
            </w:r>
            <w:r w:rsidRPr="00790B64">
              <w:rPr>
                <w:rFonts w:eastAsia="Times New Roman"/>
                <w:sz w:val="20"/>
                <w:szCs w:val="20"/>
                <w:lang w:val="en-US"/>
              </w:rPr>
              <w:t>II</w:t>
            </w:r>
            <w:r w:rsidRPr="00790B64">
              <w:rPr>
                <w:rFonts w:eastAsia="Times New Roman"/>
                <w:color w:val="0D1A13"/>
                <w:sz w:val="20"/>
                <w:szCs w:val="20"/>
              </w:rPr>
              <w:t>спряжения, потому что при их произношении ять звучит как ить</w:t>
            </w:r>
            <w:r w:rsidRPr="00790B64">
              <w:rPr>
                <w:rFonts w:eastAsia="Times New Roman"/>
                <w:color w:val="232F29"/>
                <w:sz w:val="20"/>
                <w:szCs w:val="20"/>
              </w:rPr>
              <w:t>)</w:t>
            </w:r>
            <w:r w:rsidRPr="00790B64">
              <w:rPr>
                <w:rFonts w:eastAsia="Times New Roman"/>
                <w:color w:val="546263"/>
                <w:sz w:val="20"/>
                <w:szCs w:val="20"/>
              </w:rPr>
              <w:t>.</w:t>
            </w:r>
          </w:p>
        </w:tc>
        <w:tc>
          <w:tcPr>
            <w:tcW w:w="5261" w:type="dxa"/>
            <w:tcBorders>
              <w:top w:val="nil"/>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jc w:val="left"/>
              <w:rPr>
                <w:rFonts w:eastAsia="Times New Roman"/>
                <w:sz w:val="20"/>
                <w:szCs w:val="20"/>
              </w:rPr>
            </w:pPr>
            <w:r w:rsidRPr="00790B64">
              <w:rPr>
                <w:rFonts w:eastAsia="Times New Roman"/>
                <w:color w:val="0D1A13"/>
                <w:sz w:val="20"/>
                <w:szCs w:val="20"/>
              </w:rPr>
              <w:t>1.  Глаголы, оканчивающиеся в начальной </w:t>
            </w:r>
            <w:r w:rsidRPr="00790B64">
              <w:rPr>
                <w:rFonts w:eastAsia="Times New Roman"/>
                <w:color w:val="0D1A13"/>
                <w:sz w:val="20"/>
                <w:szCs w:val="20"/>
              </w:rPr>
              <w:br/>
              <w:t>форме на -ИТЬ (кроме глаголов БРИТЬ, </w:t>
            </w:r>
            <w:r w:rsidRPr="00790B64">
              <w:rPr>
                <w:rFonts w:eastAsia="Times New Roman"/>
                <w:color w:val="0D1A13"/>
                <w:sz w:val="20"/>
                <w:szCs w:val="20"/>
              </w:rPr>
              <w:br/>
              <w:t>СТЕЛИТЬ, ЗИЖДИТЬСЯ</w:t>
            </w:r>
            <w:r>
              <w:rPr>
                <w:rFonts w:eastAsia="Times New Roman"/>
                <w:color w:val="0D1A13"/>
                <w:sz w:val="20"/>
                <w:szCs w:val="20"/>
              </w:rPr>
              <w:t>, ЗЫБИТЬСЯ</w:t>
            </w:r>
            <w:r w:rsidRPr="00790B64">
              <w:rPr>
                <w:rFonts w:eastAsia="Times New Roman"/>
                <w:color w:val="0D1A13"/>
                <w:sz w:val="20"/>
                <w:szCs w:val="20"/>
              </w:rPr>
              <w:t xml:space="preserve"> - они относятся к I </w:t>
            </w:r>
            <w:r w:rsidRPr="00790B64">
              <w:rPr>
                <w:rFonts w:eastAsia="Times New Roman"/>
                <w:color w:val="0D1A13"/>
                <w:sz w:val="20"/>
                <w:szCs w:val="20"/>
              </w:rPr>
              <w:br/>
              <w:t>спряжению ).</w:t>
            </w:r>
          </w:p>
          <w:p w:rsidR="00E658D0" w:rsidRPr="00790B64" w:rsidRDefault="00E658D0" w:rsidP="000F7C41">
            <w:pPr>
              <w:jc w:val="left"/>
              <w:rPr>
                <w:rFonts w:eastAsia="Times New Roman"/>
                <w:sz w:val="20"/>
                <w:szCs w:val="20"/>
              </w:rPr>
            </w:pPr>
            <w:r w:rsidRPr="00790B64">
              <w:rPr>
                <w:rFonts w:eastAsia="Times New Roman"/>
                <w:color w:val="0D1A13"/>
                <w:sz w:val="20"/>
                <w:szCs w:val="20"/>
              </w:rPr>
              <w:t>2. Глаголы-исключения ГНАТЬ, ДЕРЖАТЬ, СЛЫШАТЬ</w:t>
            </w:r>
            <w:r>
              <w:rPr>
                <w:rFonts w:eastAsia="Times New Roman"/>
                <w:color w:val="0D1A13"/>
                <w:sz w:val="20"/>
                <w:szCs w:val="20"/>
              </w:rPr>
              <w:t xml:space="preserve">, </w:t>
            </w:r>
            <w:r w:rsidRPr="00790B64">
              <w:rPr>
                <w:rFonts w:eastAsia="Times New Roman"/>
                <w:color w:val="0D1A13"/>
                <w:sz w:val="20"/>
                <w:szCs w:val="20"/>
              </w:rPr>
              <w:t>ДЫШАТЬ, ЗАВИСЕТЬ, ВИДЕТЬ,  ОБИДЕТЬ, ТЕРПЕТЬ, ВЕРТЕТЬ, </w:t>
            </w:r>
            <w:r w:rsidRPr="00790B64">
              <w:rPr>
                <w:rFonts w:eastAsia="Times New Roman"/>
                <w:color w:val="0D1A13"/>
                <w:sz w:val="20"/>
                <w:szCs w:val="20"/>
              </w:rPr>
              <w:br/>
              <w:t>НЕНАВИДЕТЬ, СМОТРЕТЬ</w:t>
            </w:r>
          </w:p>
          <w:p w:rsidR="00E658D0" w:rsidRPr="00790B64" w:rsidRDefault="00E658D0" w:rsidP="000F7C41">
            <w:pPr>
              <w:jc w:val="left"/>
              <w:rPr>
                <w:rFonts w:eastAsia="Times New Roman"/>
                <w:sz w:val="20"/>
                <w:szCs w:val="20"/>
              </w:rPr>
            </w:pPr>
          </w:p>
        </w:tc>
      </w:tr>
    </w:tbl>
    <w:p w:rsidR="00E658D0" w:rsidRPr="00790B64" w:rsidRDefault="00E658D0" w:rsidP="00E658D0">
      <w:pPr>
        <w:shd w:val="clear" w:color="auto" w:fill="FFFFFF"/>
        <w:rPr>
          <w:rFonts w:eastAsia="Times New Roman"/>
          <w:color w:val="000000"/>
          <w:sz w:val="20"/>
          <w:szCs w:val="20"/>
        </w:rPr>
      </w:pPr>
    </w:p>
    <w:p w:rsidR="00E658D0" w:rsidRPr="00790B64" w:rsidRDefault="00E658D0" w:rsidP="00E658D0">
      <w:pPr>
        <w:shd w:val="clear" w:color="auto" w:fill="FFFFFF"/>
        <w:rPr>
          <w:rFonts w:eastAsia="Times New Roman"/>
          <w:color w:val="000000"/>
          <w:sz w:val="20"/>
          <w:szCs w:val="20"/>
        </w:rPr>
      </w:pPr>
      <w:r w:rsidRPr="00790B64">
        <w:rPr>
          <w:rFonts w:eastAsia="Times New Roman"/>
          <w:color w:val="0D1A13"/>
          <w:sz w:val="20"/>
          <w:szCs w:val="20"/>
        </w:rPr>
        <w:t>·        Если мы определили, что глагол относится к I спряжению, в его безударных личных окончаниях пишутся гласные буквы Е, У, Ю:</w:t>
      </w:r>
    </w:p>
    <w:p w:rsidR="00E658D0" w:rsidRPr="00790B64" w:rsidRDefault="00E658D0" w:rsidP="00E658D0">
      <w:pPr>
        <w:shd w:val="clear" w:color="auto" w:fill="FFFFFF"/>
        <w:rPr>
          <w:rFonts w:eastAsia="Times New Roman"/>
          <w:color w:val="000000"/>
          <w:sz w:val="20"/>
          <w:szCs w:val="20"/>
        </w:rPr>
      </w:pPr>
      <w:r w:rsidRPr="00790B64">
        <w:rPr>
          <w:rFonts w:eastAsia="Times New Roman"/>
          <w:b/>
          <w:bCs/>
          <w:color w:val="000000"/>
          <w:sz w:val="20"/>
          <w:szCs w:val="20"/>
          <w:lang w:val="en-US"/>
        </w:rPr>
        <w:t>I </w:t>
      </w:r>
      <w:r w:rsidRPr="00790B64">
        <w:rPr>
          <w:rFonts w:eastAsia="Times New Roman"/>
          <w:b/>
          <w:bCs/>
          <w:color w:val="000000"/>
          <w:sz w:val="20"/>
          <w:szCs w:val="20"/>
        </w:rPr>
        <w:t>СПРЯЖЕНИЕ</w:t>
      </w:r>
    </w:p>
    <w:tbl>
      <w:tblPr>
        <w:tblW w:w="0" w:type="auto"/>
        <w:tblInd w:w="1325" w:type="dxa"/>
        <w:tblCellMar>
          <w:left w:w="0" w:type="dxa"/>
          <w:right w:w="0" w:type="dxa"/>
        </w:tblCellMar>
        <w:tblLook w:val="04A0"/>
      </w:tblPr>
      <w:tblGrid>
        <w:gridCol w:w="4667"/>
        <w:gridCol w:w="4690"/>
      </w:tblGrid>
      <w:tr w:rsidR="00E658D0" w:rsidRPr="00790B64" w:rsidTr="000F7C41">
        <w:tc>
          <w:tcPr>
            <w:tcW w:w="5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единственное число</w:t>
            </w:r>
          </w:p>
        </w:tc>
        <w:tc>
          <w:tcPr>
            <w:tcW w:w="5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множественное число</w:t>
            </w:r>
          </w:p>
        </w:tc>
      </w:tr>
      <w:tr w:rsidR="00E658D0" w:rsidRPr="00790B64" w:rsidTr="000F7C41">
        <w:tc>
          <w:tcPr>
            <w:tcW w:w="5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1 лицо (я)             -У, -Ю</w:t>
            </w:r>
          </w:p>
        </w:tc>
        <w:tc>
          <w:tcPr>
            <w:tcW w:w="5261" w:type="dxa"/>
            <w:tcBorders>
              <w:top w:val="nil"/>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(мы)                 -ЕМ</w:t>
            </w:r>
          </w:p>
        </w:tc>
      </w:tr>
      <w:tr w:rsidR="00E658D0" w:rsidRPr="00790B64" w:rsidTr="000F7C41">
        <w:tc>
          <w:tcPr>
            <w:tcW w:w="5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2 лицо (ты)           -ЕШЬ</w:t>
            </w:r>
          </w:p>
        </w:tc>
        <w:tc>
          <w:tcPr>
            <w:tcW w:w="5261" w:type="dxa"/>
            <w:tcBorders>
              <w:top w:val="nil"/>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(вы)                  -ЕТЕ</w:t>
            </w:r>
          </w:p>
        </w:tc>
      </w:tr>
      <w:tr w:rsidR="00E658D0" w:rsidRPr="00790B64" w:rsidTr="000F7C41">
        <w:tc>
          <w:tcPr>
            <w:tcW w:w="5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3 лицо (он, она, оно)  -ЕТ</w:t>
            </w:r>
          </w:p>
        </w:tc>
        <w:tc>
          <w:tcPr>
            <w:tcW w:w="5261" w:type="dxa"/>
            <w:tcBorders>
              <w:top w:val="nil"/>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(они)                 -УТ, -ЮТ</w:t>
            </w:r>
          </w:p>
        </w:tc>
      </w:tr>
    </w:tbl>
    <w:p w:rsidR="00E658D0" w:rsidRPr="00790B64" w:rsidRDefault="00E658D0" w:rsidP="00E658D0">
      <w:pPr>
        <w:shd w:val="clear" w:color="auto" w:fill="FFFFFF"/>
        <w:rPr>
          <w:rFonts w:eastAsia="Times New Roman"/>
          <w:color w:val="000000"/>
          <w:sz w:val="20"/>
          <w:szCs w:val="20"/>
        </w:rPr>
      </w:pPr>
      <w:r w:rsidRPr="00790B64">
        <w:rPr>
          <w:rFonts w:eastAsia="Times New Roman"/>
          <w:color w:val="3D4845"/>
          <w:sz w:val="20"/>
          <w:szCs w:val="20"/>
        </w:rPr>
        <w:t> </w:t>
      </w:r>
    </w:p>
    <w:p w:rsidR="00E658D0" w:rsidRPr="00790B64" w:rsidRDefault="00E658D0" w:rsidP="00E658D0">
      <w:pPr>
        <w:shd w:val="clear" w:color="auto" w:fill="FFFFFF"/>
        <w:rPr>
          <w:rFonts w:eastAsia="Times New Roman"/>
          <w:color w:val="000000"/>
          <w:sz w:val="20"/>
          <w:szCs w:val="20"/>
        </w:rPr>
      </w:pPr>
      <w:r w:rsidRPr="00790B64">
        <w:rPr>
          <w:rFonts w:eastAsia="Times New Roman"/>
          <w:color w:val="0D1A13"/>
          <w:sz w:val="20"/>
          <w:szCs w:val="20"/>
        </w:rPr>
        <w:t>·         Если мы определили, что глагол относится ко </w:t>
      </w:r>
      <w:r w:rsidRPr="00790B64">
        <w:rPr>
          <w:rFonts w:eastAsia="Times New Roman"/>
          <w:color w:val="0D1A13"/>
          <w:sz w:val="20"/>
          <w:szCs w:val="20"/>
          <w:lang w:val="en-US"/>
        </w:rPr>
        <w:t>II</w:t>
      </w:r>
      <w:r w:rsidRPr="00790B64">
        <w:rPr>
          <w:rFonts w:eastAsia="Times New Roman"/>
          <w:color w:val="0D1A13"/>
          <w:sz w:val="20"/>
          <w:szCs w:val="20"/>
        </w:rPr>
        <w:t> спряжению, в его безударных личных окончаниях пишутся гласные буквы И, А, Я:</w:t>
      </w:r>
    </w:p>
    <w:p w:rsidR="00E658D0" w:rsidRPr="00790B64" w:rsidRDefault="00E658D0" w:rsidP="00E658D0">
      <w:pPr>
        <w:shd w:val="clear" w:color="auto" w:fill="FFFFFF"/>
        <w:rPr>
          <w:rFonts w:eastAsia="Times New Roman"/>
          <w:color w:val="000000"/>
          <w:sz w:val="20"/>
          <w:szCs w:val="20"/>
        </w:rPr>
      </w:pPr>
      <w:r w:rsidRPr="00790B64">
        <w:rPr>
          <w:rFonts w:eastAsia="Times New Roman"/>
          <w:b/>
          <w:bCs/>
          <w:color w:val="000000"/>
          <w:sz w:val="20"/>
          <w:szCs w:val="20"/>
          <w:lang w:val="en-US"/>
        </w:rPr>
        <w:t>II </w:t>
      </w:r>
      <w:r w:rsidRPr="00790B64">
        <w:rPr>
          <w:rFonts w:eastAsia="Times New Roman"/>
          <w:b/>
          <w:bCs/>
          <w:color w:val="000000"/>
          <w:sz w:val="20"/>
          <w:szCs w:val="20"/>
        </w:rPr>
        <w:t>СПРЯЖЕНИЕ</w:t>
      </w:r>
    </w:p>
    <w:tbl>
      <w:tblPr>
        <w:tblW w:w="0" w:type="auto"/>
        <w:tblInd w:w="1325" w:type="dxa"/>
        <w:tblCellMar>
          <w:left w:w="0" w:type="dxa"/>
          <w:right w:w="0" w:type="dxa"/>
        </w:tblCellMar>
        <w:tblLook w:val="04A0"/>
      </w:tblPr>
      <w:tblGrid>
        <w:gridCol w:w="4667"/>
        <w:gridCol w:w="4690"/>
      </w:tblGrid>
      <w:tr w:rsidR="00E658D0" w:rsidRPr="00790B64" w:rsidTr="000F7C41">
        <w:tc>
          <w:tcPr>
            <w:tcW w:w="5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единственное число</w:t>
            </w:r>
          </w:p>
        </w:tc>
        <w:tc>
          <w:tcPr>
            <w:tcW w:w="5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множественное число</w:t>
            </w:r>
          </w:p>
        </w:tc>
      </w:tr>
      <w:tr w:rsidR="00E658D0" w:rsidRPr="00790B64" w:rsidTr="000F7C41">
        <w:tc>
          <w:tcPr>
            <w:tcW w:w="5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1 лицо (я)             -У, -Ю</w:t>
            </w:r>
          </w:p>
        </w:tc>
        <w:tc>
          <w:tcPr>
            <w:tcW w:w="5261" w:type="dxa"/>
            <w:tcBorders>
              <w:top w:val="nil"/>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(мы)                 -ИМ</w:t>
            </w:r>
          </w:p>
        </w:tc>
      </w:tr>
      <w:tr w:rsidR="00E658D0" w:rsidRPr="00790B64" w:rsidTr="000F7C41">
        <w:tc>
          <w:tcPr>
            <w:tcW w:w="5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2 лицо (ты)           -ИШЬ</w:t>
            </w:r>
          </w:p>
        </w:tc>
        <w:tc>
          <w:tcPr>
            <w:tcW w:w="5261" w:type="dxa"/>
            <w:tcBorders>
              <w:top w:val="nil"/>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(вы)                  -ИТЕ</w:t>
            </w:r>
          </w:p>
        </w:tc>
      </w:tr>
      <w:tr w:rsidR="00E658D0" w:rsidRPr="00790B64" w:rsidTr="000F7C41">
        <w:tc>
          <w:tcPr>
            <w:tcW w:w="5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3 лицо (он, она, оно)  -ИТ</w:t>
            </w:r>
          </w:p>
        </w:tc>
        <w:tc>
          <w:tcPr>
            <w:tcW w:w="5261" w:type="dxa"/>
            <w:tcBorders>
              <w:top w:val="nil"/>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(они)                 -АТ, ЯТ</w:t>
            </w:r>
          </w:p>
        </w:tc>
      </w:tr>
    </w:tbl>
    <w:p w:rsidR="00E658D0" w:rsidRPr="00790B64" w:rsidRDefault="00E658D0" w:rsidP="00E658D0">
      <w:pPr>
        <w:shd w:val="clear" w:color="auto" w:fill="FFFFFF"/>
        <w:rPr>
          <w:rFonts w:eastAsia="Times New Roman"/>
          <w:color w:val="000000"/>
          <w:sz w:val="20"/>
          <w:szCs w:val="20"/>
        </w:rPr>
      </w:pPr>
      <w:r w:rsidRPr="00790B64">
        <w:rPr>
          <w:rFonts w:eastAsia="Times New Roman"/>
          <w:color w:val="000000"/>
          <w:sz w:val="20"/>
          <w:szCs w:val="20"/>
        </w:rPr>
        <w:t> </w:t>
      </w:r>
    </w:p>
    <w:p w:rsidR="00E658D0" w:rsidRPr="00C84DF5" w:rsidRDefault="00E658D0" w:rsidP="00E658D0">
      <w:pPr>
        <w:shd w:val="clear" w:color="auto" w:fill="FFFFFF"/>
        <w:rPr>
          <w:rFonts w:eastAsia="Times New Roman"/>
          <w:b/>
          <w:color w:val="000000"/>
          <w:szCs w:val="24"/>
        </w:rPr>
      </w:pPr>
      <w:r w:rsidRPr="00C84DF5">
        <w:rPr>
          <w:rFonts w:eastAsia="Times New Roman"/>
          <w:b/>
          <w:color w:val="0D1A13"/>
          <w:szCs w:val="24"/>
        </w:rPr>
        <w:t>Ход рассуждений:</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v  глагол КРИЧАТЬ имеет ударное окончание, в котором отчетливо слышится буква И (он кричИТ), следовательно, это глагол второго спряжения, в окончаниях которого пишутся гласные И, А.</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v  БОРОТЬСЯ - этот глагол с безударным личным окончанием (В 3-ем лице единственного числа неотчетливо слышится, какую гласную букву следует писать в его окончании: Е или И). Выбрать правильное написание позволит знание спряжения этого глагола. </w:t>
      </w:r>
      <w:r w:rsidRPr="00790B64">
        <w:rPr>
          <w:rFonts w:eastAsia="Times New Roman"/>
          <w:color w:val="0D1A13"/>
          <w:sz w:val="20"/>
          <w:szCs w:val="20"/>
        </w:rPr>
        <w:br/>
        <w:t>Спряжение глагола с безударным личным окончанием определяется по начальной </w:t>
      </w:r>
      <w:r w:rsidRPr="00790B64">
        <w:rPr>
          <w:rFonts w:eastAsia="Times New Roman"/>
          <w:color w:val="0D1A13"/>
          <w:sz w:val="20"/>
          <w:szCs w:val="20"/>
        </w:rPr>
        <w:br/>
        <w:t>форме. Что делать? - бороться, оканчивается не на ИТЬ, не входит в число глаголов- исключений второго спряжения (ГНАТЬ, ДЕРЖАТЬ, ДЫШАТЬ, ЗАВИСЕТЬ, ВИДЕТЬ, СЛЫШАТЬ, ОБИДЕТЬ, ТЕРПЕТЬ, ВЕРТЕТЬ, НЕНАВИДЕТЬ, СМОТРЕТЬ), поэтому этот глагол первого спряжения, в безударных личных окончаниях которого пишутся гласные буквы Е, У, Ю : борешься, борется, боремся, боретесь, борются.</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v  Глагол КЛЕИТЬ - этот глагол с безударным личным окончанием (в 3-м лице единственного числа неотчетливо слышится, какую гласную букву следует писать в его окончании: Е или И). Выбрать правильное написание позволит знание спряжения этого глагола. Спряжение глагола с безударным личным окончанием определяется по начальной форме. Что делать? - клеить, оканчивается на -ИТЬ. Поэтому этот глагол второго спряжения, в безударных личных окончаниях которого пишутся гласные буквы И, Я: клеишь, клеит, клеим, клеите, клеят.</w:t>
      </w:r>
    </w:p>
    <w:p w:rsidR="00E658D0" w:rsidRPr="00790B64" w:rsidRDefault="00E658D0" w:rsidP="00E658D0">
      <w:pPr>
        <w:shd w:val="clear" w:color="auto" w:fill="FFFFFF"/>
        <w:rPr>
          <w:rFonts w:eastAsia="Times New Roman"/>
          <w:color w:val="000000"/>
          <w:sz w:val="20"/>
          <w:szCs w:val="20"/>
        </w:rPr>
      </w:pPr>
      <w:r w:rsidRPr="00C84DF5">
        <w:rPr>
          <w:rFonts w:eastAsia="Times New Roman"/>
          <w:b/>
          <w:bCs/>
          <w:color w:val="2C3834"/>
          <w:szCs w:val="24"/>
          <w:u w:val="single"/>
        </w:rPr>
        <w:t>Примечани</w:t>
      </w:r>
      <w:r w:rsidRPr="00C84DF5">
        <w:rPr>
          <w:rFonts w:eastAsia="Times New Roman"/>
          <w:b/>
          <w:bCs/>
          <w:color w:val="4B5655"/>
          <w:szCs w:val="24"/>
          <w:u w:val="single"/>
        </w:rPr>
        <w:t>е</w:t>
      </w:r>
      <w:r w:rsidRPr="00790B64">
        <w:rPr>
          <w:rFonts w:eastAsia="Times New Roman"/>
          <w:b/>
          <w:bCs/>
          <w:color w:val="748084"/>
          <w:sz w:val="20"/>
          <w:szCs w:val="20"/>
          <w:u w:val="single"/>
        </w:rPr>
        <w:t>:</w:t>
      </w:r>
    </w:p>
    <w:p w:rsidR="00E658D0" w:rsidRPr="00790B64" w:rsidRDefault="00E658D0" w:rsidP="00E658D0">
      <w:pPr>
        <w:shd w:val="clear" w:color="auto" w:fill="FFFFFF"/>
        <w:ind w:firstLine="604"/>
        <w:jc w:val="left"/>
        <w:rPr>
          <w:rFonts w:eastAsia="Times New Roman"/>
          <w:color w:val="000000"/>
          <w:sz w:val="20"/>
          <w:szCs w:val="20"/>
        </w:rPr>
      </w:pPr>
      <w:r w:rsidRPr="00790B64">
        <w:rPr>
          <w:rFonts w:eastAsia="Times New Roman"/>
          <w:color w:val="2C3834"/>
          <w:sz w:val="20"/>
          <w:szCs w:val="20"/>
        </w:rPr>
        <w:t>1</w:t>
      </w:r>
      <w:r w:rsidRPr="00790B64">
        <w:rPr>
          <w:rFonts w:eastAsia="Times New Roman"/>
          <w:color w:val="5F6A6A"/>
          <w:sz w:val="20"/>
          <w:szCs w:val="20"/>
        </w:rPr>
        <w:t>. </w:t>
      </w:r>
      <w:r w:rsidRPr="00790B64">
        <w:rPr>
          <w:rFonts w:eastAsia="Times New Roman"/>
          <w:color w:val="0D1A13"/>
          <w:sz w:val="20"/>
          <w:szCs w:val="20"/>
        </w:rPr>
        <w:t xml:space="preserve">Причиной неправильного написания личных окончаний глагола нередко является произвольное изменение вида рассматриваемого глагола. Надо уметь различать видовые пары глагола, так как в зависимости от вида начальной формы </w:t>
      </w:r>
      <w:r w:rsidRPr="00790B64">
        <w:rPr>
          <w:rFonts w:eastAsia="Times New Roman"/>
          <w:color w:val="0D1A13"/>
          <w:sz w:val="20"/>
          <w:szCs w:val="20"/>
        </w:rPr>
        <w:lastRenderedPageBreak/>
        <w:t>глагола может меняться его спряжение. </w:t>
      </w:r>
      <w:r w:rsidRPr="00790B64">
        <w:rPr>
          <w:rFonts w:eastAsia="Times New Roman"/>
          <w:color w:val="0D1A13"/>
          <w:sz w:val="20"/>
          <w:szCs w:val="20"/>
        </w:rPr>
        <w:br/>
        <w:t>Помните, что все формы рассматриваемого глагола должны быть только одного вида.</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Утешать (что делать?): я утешаю, ты утешаешь, он утешает, мы утешаем, вы утешаете,они утешают.</w:t>
      </w:r>
    </w:p>
    <w:p w:rsidR="00E658D0" w:rsidRPr="00790B64" w:rsidRDefault="00E658D0" w:rsidP="00E658D0">
      <w:pPr>
        <w:shd w:val="clear" w:color="auto" w:fill="FFFFFF"/>
        <w:ind w:left="567" w:firstLine="0"/>
        <w:jc w:val="left"/>
        <w:rPr>
          <w:rFonts w:eastAsia="Times New Roman"/>
          <w:color w:val="000000"/>
          <w:sz w:val="20"/>
          <w:szCs w:val="20"/>
        </w:rPr>
      </w:pPr>
      <w:r w:rsidRPr="00790B64">
        <w:rPr>
          <w:rFonts w:eastAsia="Times New Roman"/>
          <w:color w:val="0D1A13"/>
          <w:sz w:val="20"/>
          <w:szCs w:val="20"/>
        </w:rPr>
        <w:t>Утешить (что сделать?): утешу, утешишь, утешит, утешим, утешите, утешат. </w:t>
      </w:r>
      <w:r w:rsidRPr="00790B64">
        <w:rPr>
          <w:rFonts w:eastAsia="Times New Roman"/>
          <w:color w:val="0D1A13"/>
          <w:sz w:val="20"/>
          <w:szCs w:val="20"/>
        </w:rPr>
        <w:br/>
        <w:t>Решиться - решаться,</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обидеть - обижать,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отличать - отличить,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отпускать - отпустить,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оставлять - оставить,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уступать - уступить,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объявлять - объявить,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совершать - совершить,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слушать - слышать,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гонять - гнать,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заставлять - заставить,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отделять - отделить,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прекращать - прекратить,</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color w:val="0D1A13"/>
          <w:sz w:val="20"/>
          <w:szCs w:val="20"/>
        </w:rPr>
        <w:t>расширять - расширить и т. д.</w:t>
      </w:r>
    </w:p>
    <w:p w:rsidR="00E658D0" w:rsidRPr="00790B64" w:rsidRDefault="00E658D0" w:rsidP="00E658D0">
      <w:pPr>
        <w:shd w:val="clear" w:color="auto" w:fill="FFFFFF"/>
        <w:ind w:firstLine="590"/>
        <w:jc w:val="left"/>
        <w:rPr>
          <w:rFonts w:eastAsia="Times New Roman"/>
          <w:color w:val="000000"/>
          <w:sz w:val="20"/>
          <w:szCs w:val="20"/>
        </w:rPr>
      </w:pPr>
      <w:r w:rsidRPr="00790B64">
        <w:rPr>
          <w:rFonts w:eastAsia="Times New Roman"/>
          <w:color w:val="0D1A13"/>
          <w:sz w:val="20"/>
          <w:szCs w:val="20"/>
        </w:rPr>
        <w:t xml:space="preserve">2. Обратите внимание на часто встречающийся в задании А 16 глагол </w:t>
      </w:r>
      <w:r w:rsidRPr="00D35459">
        <w:rPr>
          <w:rFonts w:eastAsia="Times New Roman"/>
          <w:caps/>
          <w:color w:val="0D1A13"/>
          <w:sz w:val="20"/>
          <w:szCs w:val="20"/>
        </w:rPr>
        <w:t>молоть</w:t>
      </w:r>
      <w:r w:rsidRPr="00790B64">
        <w:rPr>
          <w:rFonts w:eastAsia="Times New Roman"/>
          <w:color w:val="0D1A13"/>
          <w:sz w:val="20"/>
          <w:szCs w:val="20"/>
        </w:rPr>
        <w:t>, относящийся к первому спряжению:</w:t>
      </w:r>
    </w:p>
    <w:p w:rsidR="00E658D0" w:rsidRPr="00790B64" w:rsidRDefault="00E658D0" w:rsidP="00E658D0">
      <w:pPr>
        <w:shd w:val="clear" w:color="auto" w:fill="FFFFFF"/>
        <w:jc w:val="left"/>
        <w:rPr>
          <w:rFonts w:eastAsia="Times New Roman"/>
          <w:color w:val="000000"/>
          <w:sz w:val="20"/>
          <w:szCs w:val="20"/>
        </w:rPr>
      </w:pPr>
      <w:r w:rsidRPr="00790B64">
        <w:rPr>
          <w:rFonts w:eastAsia="Times New Roman"/>
          <w:b/>
          <w:bCs/>
          <w:color w:val="0D1A13"/>
          <w:sz w:val="20"/>
          <w:szCs w:val="20"/>
        </w:rPr>
        <w:t>МОЛОТЬ - МЕЛЕТ - МЕЛЮТ.</w:t>
      </w:r>
    </w:p>
    <w:p w:rsidR="00E658D0" w:rsidRDefault="00E658D0" w:rsidP="00E658D0">
      <w:pPr>
        <w:shd w:val="clear" w:color="auto" w:fill="FFFFFF"/>
        <w:rPr>
          <w:rFonts w:eastAsia="Times New Roman"/>
          <w:color w:val="14211B"/>
          <w:sz w:val="20"/>
          <w:szCs w:val="20"/>
        </w:rPr>
      </w:pPr>
    </w:p>
    <w:p w:rsidR="00E658D0" w:rsidRPr="00790B64" w:rsidRDefault="00E658D0" w:rsidP="00E658D0">
      <w:pPr>
        <w:shd w:val="clear" w:color="auto" w:fill="FFFFFF"/>
        <w:rPr>
          <w:rFonts w:eastAsia="Times New Roman"/>
          <w:color w:val="000000"/>
          <w:sz w:val="20"/>
          <w:szCs w:val="20"/>
        </w:rPr>
      </w:pPr>
      <w:r w:rsidRPr="00790B64">
        <w:rPr>
          <w:rFonts w:eastAsia="Times New Roman"/>
          <w:color w:val="14211B"/>
          <w:sz w:val="20"/>
          <w:szCs w:val="20"/>
        </w:rPr>
        <w:t>2.</w:t>
      </w:r>
      <w:r w:rsidRPr="00790B64">
        <w:rPr>
          <w:rFonts w:eastAsia="Times New Roman"/>
          <w:b/>
          <w:bCs/>
          <w:color w:val="14211B"/>
          <w:sz w:val="20"/>
          <w:szCs w:val="20"/>
        </w:rPr>
        <w:t> </w:t>
      </w:r>
      <w:r w:rsidRPr="00790B64">
        <w:rPr>
          <w:rFonts w:eastAsia="Times New Roman"/>
          <w:b/>
          <w:bCs/>
          <w:color w:val="0D1A13"/>
          <w:sz w:val="20"/>
          <w:szCs w:val="20"/>
        </w:rPr>
        <w:t>Правописание суффиксов причастий</w:t>
      </w:r>
    </w:p>
    <w:p w:rsidR="00E658D0" w:rsidRPr="00790B64" w:rsidRDefault="00E658D0" w:rsidP="00E658D0">
      <w:pPr>
        <w:shd w:val="clear" w:color="auto" w:fill="FFFFFF"/>
        <w:ind w:firstLine="590"/>
        <w:rPr>
          <w:rFonts w:eastAsia="Times New Roman"/>
          <w:color w:val="000000"/>
          <w:sz w:val="20"/>
          <w:szCs w:val="20"/>
        </w:rPr>
      </w:pPr>
      <w:r w:rsidRPr="00790B64">
        <w:rPr>
          <w:rFonts w:eastAsia="Times New Roman"/>
          <w:color w:val="0D1A13"/>
          <w:sz w:val="20"/>
          <w:szCs w:val="20"/>
        </w:rPr>
        <w:t>1. Правописание суффиксов причастий -УЩ-, -ЮЩ-, -АЩ-, -ЯЩ-, -ЕМ-, -ИМ- зависит </w:t>
      </w:r>
      <w:r w:rsidRPr="00790B64">
        <w:rPr>
          <w:rFonts w:eastAsia="Times New Roman"/>
          <w:color w:val="0D1A13"/>
          <w:sz w:val="20"/>
          <w:szCs w:val="20"/>
        </w:rPr>
        <w:br/>
        <w:t>от спряжения исходного глагола, от которого они образованы.</w:t>
      </w:r>
    </w:p>
    <w:p w:rsidR="00E658D0" w:rsidRPr="00790B64" w:rsidRDefault="00E658D0" w:rsidP="00E658D0">
      <w:pPr>
        <w:shd w:val="clear" w:color="auto" w:fill="FFFFFF"/>
        <w:rPr>
          <w:rFonts w:eastAsia="Times New Roman"/>
          <w:color w:val="000000"/>
          <w:sz w:val="20"/>
          <w:szCs w:val="20"/>
        </w:rPr>
      </w:pPr>
      <w:r w:rsidRPr="00790B64">
        <w:rPr>
          <w:rFonts w:eastAsia="Times New Roman"/>
          <w:color w:val="0D1A13"/>
          <w:sz w:val="20"/>
          <w:szCs w:val="20"/>
        </w:rPr>
        <w:t> </w:t>
      </w:r>
    </w:p>
    <w:tbl>
      <w:tblPr>
        <w:tblW w:w="0" w:type="auto"/>
        <w:tblInd w:w="86" w:type="dxa"/>
        <w:tblCellMar>
          <w:left w:w="0" w:type="dxa"/>
          <w:right w:w="0" w:type="dxa"/>
        </w:tblCellMar>
        <w:tblLook w:val="04A0"/>
      </w:tblPr>
      <w:tblGrid>
        <w:gridCol w:w="2664"/>
        <w:gridCol w:w="3687"/>
        <w:gridCol w:w="3768"/>
      </w:tblGrid>
      <w:tr w:rsidR="00E658D0" w:rsidRPr="00790B64" w:rsidTr="000F7C41">
        <w:trPr>
          <w:trHeight w:val="628"/>
        </w:trPr>
        <w:tc>
          <w:tcPr>
            <w:tcW w:w="2664" w:type="dxa"/>
            <w:tcBorders>
              <w:top w:val="single" w:sz="8" w:space="0" w:color="auto"/>
              <w:left w:val="single" w:sz="8" w:space="0" w:color="auto"/>
              <w:bottom w:val="nil"/>
              <w:right w:val="single" w:sz="8" w:space="0" w:color="auto"/>
            </w:tcBorders>
            <w:hideMark/>
          </w:tcPr>
          <w:p w:rsidR="00E658D0" w:rsidRPr="00790B64" w:rsidRDefault="00E658D0" w:rsidP="000F7C41">
            <w:pPr>
              <w:rPr>
                <w:rFonts w:eastAsia="Times New Roman"/>
                <w:sz w:val="20"/>
                <w:szCs w:val="20"/>
              </w:rPr>
            </w:pPr>
            <w:r w:rsidRPr="00790B64">
              <w:rPr>
                <w:rFonts w:eastAsia="Times New Roman"/>
                <w:b/>
                <w:bCs/>
                <w:color w:val="0D1A13"/>
                <w:sz w:val="20"/>
                <w:szCs w:val="20"/>
              </w:rPr>
              <w:t>Исходный глагол</w:t>
            </w:r>
          </w:p>
        </w:tc>
        <w:tc>
          <w:tcPr>
            <w:tcW w:w="3687" w:type="dxa"/>
            <w:tcBorders>
              <w:top w:val="single" w:sz="8" w:space="0" w:color="auto"/>
              <w:left w:val="nil"/>
              <w:bottom w:val="nil"/>
              <w:right w:val="single" w:sz="8" w:space="0" w:color="auto"/>
            </w:tcBorders>
            <w:hideMark/>
          </w:tcPr>
          <w:p w:rsidR="00E658D0" w:rsidRPr="00790B64" w:rsidRDefault="00E658D0" w:rsidP="000F7C41">
            <w:pPr>
              <w:jc w:val="both"/>
              <w:rPr>
                <w:rFonts w:eastAsia="Times New Roman"/>
                <w:sz w:val="20"/>
                <w:szCs w:val="20"/>
              </w:rPr>
            </w:pPr>
            <w:r w:rsidRPr="00790B64">
              <w:rPr>
                <w:rFonts w:eastAsia="Times New Roman"/>
                <w:b/>
                <w:bCs/>
                <w:color w:val="0D1A13"/>
                <w:sz w:val="20"/>
                <w:szCs w:val="20"/>
              </w:rPr>
              <w:t>Действительные причастия настоящего времени</w:t>
            </w:r>
          </w:p>
        </w:tc>
        <w:tc>
          <w:tcPr>
            <w:tcW w:w="3768" w:type="dxa"/>
            <w:tcBorders>
              <w:top w:val="single" w:sz="8" w:space="0" w:color="auto"/>
              <w:left w:val="nil"/>
              <w:bottom w:val="nil"/>
              <w:right w:val="single" w:sz="8" w:space="0" w:color="auto"/>
            </w:tcBorders>
            <w:hideMark/>
          </w:tcPr>
          <w:p w:rsidR="00E658D0" w:rsidRPr="00790B64" w:rsidRDefault="00E658D0" w:rsidP="000F7C41">
            <w:pPr>
              <w:rPr>
                <w:rFonts w:eastAsia="Times New Roman"/>
                <w:sz w:val="20"/>
                <w:szCs w:val="20"/>
              </w:rPr>
            </w:pPr>
            <w:r w:rsidRPr="00790B64">
              <w:rPr>
                <w:rFonts w:eastAsia="Times New Roman"/>
                <w:b/>
                <w:bCs/>
                <w:color w:val="0D1A13"/>
                <w:sz w:val="20"/>
                <w:szCs w:val="20"/>
              </w:rPr>
              <w:t>Страдательные причастия настоящего времени</w:t>
            </w:r>
          </w:p>
        </w:tc>
      </w:tr>
      <w:tr w:rsidR="00E658D0" w:rsidRPr="00790B64" w:rsidTr="000F7C41">
        <w:trPr>
          <w:trHeight w:val="1558"/>
        </w:trPr>
        <w:tc>
          <w:tcPr>
            <w:tcW w:w="2664" w:type="dxa"/>
            <w:tcBorders>
              <w:top w:val="single" w:sz="8" w:space="0" w:color="auto"/>
              <w:left w:val="single" w:sz="8" w:space="0" w:color="auto"/>
              <w:bottom w:val="single" w:sz="8" w:space="0" w:color="auto"/>
              <w:right w:val="single" w:sz="8" w:space="0" w:color="auto"/>
            </w:tcBorders>
            <w:hideMark/>
          </w:tcPr>
          <w:p w:rsidR="00E658D0" w:rsidRPr="00790B64" w:rsidRDefault="00E658D0" w:rsidP="000F7C41">
            <w:pPr>
              <w:rPr>
                <w:rFonts w:eastAsia="Times New Roman"/>
                <w:sz w:val="20"/>
                <w:szCs w:val="20"/>
              </w:rPr>
            </w:pPr>
            <w:r w:rsidRPr="00790B64">
              <w:rPr>
                <w:rFonts w:eastAsia="Times New Roman"/>
                <w:color w:val="0D1A13"/>
                <w:sz w:val="20"/>
                <w:szCs w:val="20"/>
              </w:rPr>
              <w:t>Глагол</w:t>
            </w:r>
          </w:p>
          <w:p w:rsidR="00E658D0" w:rsidRPr="00790B64" w:rsidRDefault="00E658D0" w:rsidP="000F7C41">
            <w:pPr>
              <w:rPr>
                <w:rFonts w:eastAsia="Times New Roman"/>
                <w:sz w:val="20"/>
                <w:szCs w:val="20"/>
              </w:rPr>
            </w:pPr>
            <w:r w:rsidRPr="00790B64">
              <w:rPr>
                <w:rFonts w:eastAsia="Times New Roman"/>
                <w:color w:val="0D1A13"/>
                <w:sz w:val="20"/>
                <w:szCs w:val="20"/>
              </w:rPr>
              <w:t>1-го</w:t>
            </w:r>
          </w:p>
          <w:p w:rsidR="00E658D0" w:rsidRPr="00790B64" w:rsidRDefault="00E658D0" w:rsidP="000F7C41">
            <w:pPr>
              <w:rPr>
                <w:rFonts w:eastAsia="Times New Roman"/>
                <w:sz w:val="20"/>
                <w:szCs w:val="20"/>
              </w:rPr>
            </w:pPr>
            <w:r w:rsidRPr="00790B64">
              <w:rPr>
                <w:rFonts w:eastAsia="Times New Roman"/>
                <w:color w:val="0D1A13"/>
                <w:sz w:val="20"/>
                <w:szCs w:val="20"/>
              </w:rPr>
              <w:t>спряжения</w:t>
            </w:r>
          </w:p>
        </w:tc>
        <w:tc>
          <w:tcPr>
            <w:tcW w:w="3687" w:type="dxa"/>
            <w:tcBorders>
              <w:top w:val="single" w:sz="8" w:space="0" w:color="auto"/>
              <w:left w:val="nil"/>
              <w:bottom w:val="single" w:sz="8" w:space="0" w:color="auto"/>
              <w:right w:val="single" w:sz="8" w:space="0" w:color="auto"/>
            </w:tcBorders>
            <w:hideMark/>
          </w:tcPr>
          <w:p w:rsidR="00E658D0" w:rsidRPr="00790B64" w:rsidRDefault="00E658D0" w:rsidP="000F7C41">
            <w:pPr>
              <w:jc w:val="both"/>
              <w:rPr>
                <w:rFonts w:eastAsia="Times New Roman"/>
                <w:sz w:val="20"/>
                <w:szCs w:val="20"/>
              </w:rPr>
            </w:pPr>
            <w:r w:rsidRPr="00790B64">
              <w:rPr>
                <w:rFonts w:eastAsia="Times New Roman"/>
                <w:color w:val="0D1A13"/>
                <w:sz w:val="20"/>
                <w:szCs w:val="20"/>
              </w:rPr>
              <w:t>Образуются от основы настоящего времени исходного глагопа при помощи суффиксов</w:t>
            </w:r>
          </w:p>
          <w:p w:rsidR="00E658D0" w:rsidRPr="00790B64" w:rsidRDefault="00E658D0" w:rsidP="000F7C41">
            <w:pPr>
              <w:jc w:val="both"/>
              <w:rPr>
                <w:rFonts w:eastAsia="Times New Roman"/>
                <w:sz w:val="20"/>
                <w:szCs w:val="20"/>
              </w:rPr>
            </w:pPr>
            <w:r w:rsidRPr="00790B64">
              <w:rPr>
                <w:rFonts w:eastAsia="Times New Roman"/>
                <w:color w:val="0D1A13"/>
                <w:sz w:val="20"/>
                <w:szCs w:val="20"/>
              </w:rPr>
              <w:t>-УЩ-</w:t>
            </w:r>
          </w:p>
          <w:p w:rsidR="00E658D0" w:rsidRPr="00790B64" w:rsidRDefault="00E658D0" w:rsidP="000F7C41">
            <w:pPr>
              <w:jc w:val="both"/>
              <w:rPr>
                <w:rFonts w:eastAsia="Times New Roman"/>
                <w:sz w:val="20"/>
                <w:szCs w:val="20"/>
              </w:rPr>
            </w:pPr>
            <w:r w:rsidRPr="00790B64">
              <w:rPr>
                <w:rFonts w:eastAsia="Times New Roman"/>
                <w:color w:val="0D1A13"/>
                <w:sz w:val="20"/>
                <w:szCs w:val="20"/>
              </w:rPr>
              <w:t> -ЮЩ-</w:t>
            </w:r>
          </w:p>
          <w:p w:rsidR="00E658D0" w:rsidRPr="00790B64" w:rsidRDefault="00E658D0" w:rsidP="000F7C41">
            <w:pPr>
              <w:jc w:val="both"/>
              <w:rPr>
                <w:rFonts w:eastAsia="Times New Roman"/>
                <w:sz w:val="20"/>
                <w:szCs w:val="20"/>
              </w:rPr>
            </w:pPr>
            <w:r w:rsidRPr="00790B64">
              <w:rPr>
                <w:rFonts w:eastAsia="Times New Roman"/>
                <w:color w:val="0D1A13"/>
                <w:sz w:val="20"/>
                <w:szCs w:val="20"/>
              </w:rPr>
              <w:t>Шептать (l спряжение) - шепчУТ - шепчУЩий;</w:t>
            </w:r>
          </w:p>
          <w:p w:rsidR="00E658D0" w:rsidRPr="00790B64" w:rsidRDefault="00E658D0" w:rsidP="000F7C41">
            <w:pPr>
              <w:jc w:val="both"/>
              <w:rPr>
                <w:rFonts w:eastAsia="Times New Roman"/>
                <w:sz w:val="20"/>
                <w:szCs w:val="20"/>
              </w:rPr>
            </w:pPr>
            <w:r w:rsidRPr="00790B64">
              <w:rPr>
                <w:rFonts w:eastAsia="Times New Roman"/>
                <w:color w:val="0D1A13"/>
                <w:sz w:val="20"/>
                <w:szCs w:val="20"/>
              </w:rPr>
              <w:t> стелить (1 спряжение) - стелЮТ - стелЮЩий</w:t>
            </w:r>
          </w:p>
          <w:p w:rsidR="00E658D0" w:rsidRPr="00790B64" w:rsidRDefault="00E658D0" w:rsidP="000F7C41">
            <w:pPr>
              <w:jc w:val="both"/>
              <w:rPr>
                <w:rFonts w:eastAsia="Times New Roman"/>
                <w:sz w:val="20"/>
                <w:szCs w:val="20"/>
              </w:rPr>
            </w:pPr>
            <w:r w:rsidRPr="00790B64">
              <w:rPr>
                <w:rFonts w:eastAsia="Times New Roman"/>
                <w:color w:val="0D1A13"/>
                <w:sz w:val="20"/>
                <w:szCs w:val="20"/>
              </w:rPr>
              <w:t> </w:t>
            </w:r>
          </w:p>
        </w:tc>
        <w:tc>
          <w:tcPr>
            <w:tcW w:w="3768" w:type="dxa"/>
            <w:tcBorders>
              <w:top w:val="single" w:sz="8" w:space="0" w:color="auto"/>
              <w:left w:val="nil"/>
              <w:bottom w:val="single" w:sz="8" w:space="0" w:color="auto"/>
              <w:right w:val="single" w:sz="8" w:space="0" w:color="auto"/>
            </w:tcBorders>
            <w:hideMark/>
          </w:tcPr>
          <w:p w:rsidR="00E658D0" w:rsidRPr="00790B64" w:rsidRDefault="00E658D0" w:rsidP="000F7C41">
            <w:pPr>
              <w:rPr>
                <w:rFonts w:eastAsia="Times New Roman"/>
                <w:sz w:val="20"/>
                <w:szCs w:val="20"/>
              </w:rPr>
            </w:pPr>
            <w:r w:rsidRPr="00790B64">
              <w:rPr>
                <w:rFonts w:eastAsia="Times New Roman"/>
                <w:color w:val="0D1A13"/>
                <w:sz w:val="20"/>
                <w:szCs w:val="20"/>
              </w:rPr>
              <w:t>Образуются от</w:t>
            </w:r>
          </w:p>
          <w:p w:rsidR="00E658D0" w:rsidRPr="00790B64" w:rsidRDefault="00E658D0" w:rsidP="000F7C41">
            <w:pPr>
              <w:rPr>
                <w:rFonts w:eastAsia="Times New Roman"/>
                <w:sz w:val="20"/>
                <w:szCs w:val="20"/>
              </w:rPr>
            </w:pPr>
            <w:r w:rsidRPr="00790B64">
              <w:rPr>
                <w:rFonts w:eastAsia="Times New Roman"/>
                <w:color w:val="0D1A13"/>
                <w:sz w:val="20"/>
                <w:szCs w:val="20"/>
              </w:rPr>
              <w:t>основы настоящего времени исходного глагола</w:t>
            </w:r>
          </w:p>
          <w:p w:rsidR="00E658D0" w:rsidRPr="00790B64" w:rsidRDefault="00E658D0" w:rsidP="000F7C41">
            <w:pPr>
              <w:rPr>
                <w:rFonts w:eastAsia="Times New Roman"/>
                <w:sz w:val="20"/>
                <w:szCs w:val="20"/>
              </w:rPr>
            </w:pPr>
            <w:r w:rsidRPr="00790B64">
              <w:rPr>
                <w:rFonts w:eastAsia="Times New Roman"/>
                <w:color w:val="0D1A13"/>
                <w:sz w:val="20"/>
                <w:szCs w:val="20"/>
              </w:rPr>
              <w:t>при помощи суффикса</w:t>
            </w:r>
          </w:p>
          <w:p w:rsidR="00E658D0" w:rsidRPr="00790B64" w:rsidRDefault="00E658D0" w:rsidP="000F7C41">
            <w:pPr>
              <w:rPr>
                <w:rFonts w:eastAsia="Times New Roman"/>
                <w:sz w:val="20"/>
                <w:szCs w:val="20"/>
              </w:rPr>
            </w:pPr>
            <w:r w:rsidRPr="00790B64">
              <w:rPr>
                <w:rFonts w:eastAsia="Times New Roman"/>
                <w:color w:val="0D1A13"/>
                <w:sz w:val="20"/>
                <w:szCs w:val="20"/>
              </w:rPr>
              <w:t>-ЕМ- (-ОМ-)</w:t>
            </w:r>
          </w:p>
          <w:p w:rsidR="00E658D0" w:rsidRPr="00790B64" w:rsidRDefault="00E658D0" w:rsidP="000F7C41">
            <w:pPr>
              <w:rPr>
                <w:rFonts w:eastAsia="Times New Roman"/>
                <w:sz w:val="20"/>
                <w:szCs w:val="20"/>
              </w:rPr>
            </w:pPr>
            <w:r w:rsidRPr="00790B64">
              <w:rPr>
                <w:rFonts w:eastAsia="Times New Roman"/>
                <w:color w:val="0D1A13"/>
                <w:sz w:val="20"/>
                <w:szCs w:val="20"/>
              </w:rPr>
              <w:t>Читать (1 спряжение) – читаЮТ-читаЕМый</w:t>
            </w:r>
          </w:p>
          <w:p w:rsidR="00E658D0" w:rsidRPr="00790B64" w:rsidRDefault="00E658D0" w:rsidP="000F7C41">
            <w:pPr>
              <w:rPr>
                <w:rFonts w:eastAsia="Times New Roman"/>
                <w:sz w:val="20"/>
                <w:szCs w:val="20"/>
              </w:rPr>
            </w:pPr>
            <w:r w:rsidRPr="00790B64">
              <w:rPr>
                <w:rFonts w:eastAsia="Times New Roman"/>
                <w:color w:val="0D1A13"/>
                <w:sz w:val="20"/>
                <w:szCs w:val="20"/>
              </w:rPr>
              <w:t>Вести (1 спряжение) - ведУТ - </w:t>
            </w:r>
            <w:r w:rsidRPr="00790B64">
              <w:rPr>
                <w:rFonts w:eastAsia="Times New Roman"/>
                <w:color w:val="0D1A13"/>
                <w:sz w:val="20"/>
                <w:szCs w:val="20"/>
              </w:rPr>
              <w:br/>
              <w:t>ведОМый</w:t>
            </w:r>
          </w:p>
          <w:p w:rsidR="00E658D0" w:rsidRPr="00790B64" w:rsidRDefault="00E658D0" w:rsidP="000F7C41">
            <w:pPr>
              <w:rPr>
                <w:rFonts w:eastAsia="Times New Roman"/>
                <w:sz w:val="20"/>
                <w:szCs w:val="20"/>
              </w:rPr>
            </w:pPr>
            <w:r w:rsidRPr="00790B64">
              <w:rPr>
                <w:rFonts w:eastAsia="Times New Roman"/>
                <w:color w:val="0D1A13"/>
                <w:sz w:val="20"/>
                <w:szCs w:val="20"/>
              </w:rPr>
              <w:t> </w:t>
            </w:r>
          </w:p>
          <w:p w:rsidR="00E658D0" w:rsidRPr="00790B64" w:rsidRDefault="00E658D0" w:rsidP="000F7C41">
            <w:pPr>
              <w:rPr>
                <w:rFonts w:eastAsia="Times New Roman"/>
                <w:sz w:val="20"/>
                <w:szCs w:val="20"/>
              </w:rPr>
            </w:pPr>
            <w:r w:rsidRPr="00790B64">
              <w:rPr>
                <w:rFonts w:eastAsia="Times New Roman"/>
                <w:color w:val="0D1A13"/>
                <w:sz w:val="20"/>
                <w:szCs w:val="20"/>
              </w:rPr>
              <w:t> </w:t>
            </w:r>
          </w:p>
        </w:tc>
      </w:tr>
      <w:tr w:rsidR="00E658D0" w:rsidRPr="00790B64" w:rsidTr="000F7C41">
        <w:trPr>
          <w:trHeight w:val="1558"/>
        </w:trPr>
        <w:tc>
          <w:tcPr>
            <w:tcW w:w="2664" w:type="dxa"/>
            <w:tcBorders>
              <w:top w:val="nil"/>
              <w:left w:val="single" w:sz="8" w:space="0" w:color="auto"/>
              <w:bottom w:val="single" w:sz="8" w:space="0" w:color="auto"/>
              <w:right w:val="single" w:sz="8" w:space="0" w:color="auto"/>
            </w:tcBorders>
            <w:hideMark/>
          </w:tcPr>
          <w:p w:rsidR="00E658D0" w:rsidRPr="00790B64" w:rsidRDefault="00E658D0" w:rsidP="000F7C41">
            <w:pPr>
              <w:rPr>
                <w:rFonts w:eastAsia="Times New Roman"/>
                <w:sz w:val="20"/>
                <w:szCs w:val="20"/>
              </w:rPr>
            </w:pPr>
            <w:r w:rsidRPr="00790B64">
              <w:rPr>
                <w:rFonts w:eastAsia="Times New Roman"/>
                <w:color w:val="0D1A13"/>
                <w:sz w:val="20"/>
                <w:szCs w:val="20"/>
              </w:rPr>
              <w:t>Глагол</w:t>
            </w:r>
          </w:p>
          <w:p w:rsidR="00E658D0" w:rsidRPr="00790B64" w:rsidRDefault="00E658D0" w:rsidP="000F7C41">
            <w:pPr>
              <w:rPr>
                <w:rFonts w:eastAsia="Times New Roman"/>
                <w:sz w:val="20"/>
                <w:szCs w:val="20"/>
              </w:rPr>
            </w:pPr>
            <w:r w:rsidRPr="00790B64">
              <w:rPr>
                <w:rFonts w:eastAsia="Times New Roman"/>
                <w:color w:val="0D1A13"/>
                <w:sz w:val="20"/>
                <w:szCs w:val="20"/>
              </w:rPr>
              <w:t>2-го</w:t>
            </w:r>
          </w:p>
          <w:p w:rsidR="00E658D0" w:rsidRPr="00790B64" w:rsidRDefault="00E658D0" w:rsidP="000F7C41">
            <w:pPr>
              <w:rPr>
                <w:rFonts w:eastAsia="Times New Roman"/>
                <w:sz w:val="20"/>
                <w:szCs w:val="20"/>
              </w:rPr>
            </w:pPr>
            <w:r w:rsidRPr="00790B64">
              <w:rPr>
                <w:rFonts w:eastAsia="Times New Roman"/>
                <w:color w:val="0D1A13"/>
                <w:sz w:val="20"/>
                <w:szCs w:val="20"/>
              </w:rPr>
              <w:t>Спряжения</w:t>
            </w:r>
          </w:p>
        </w:tc>
        <w:tc>
          <w:tcPr>
            <w:tcW w:w="3687" w:type="dxa"/>
            <w:tcBorders>
              <w:top w:val="nil"/>
              <w:left w:val="nil"/>
              <w:bottom w:val="single" w:sz="8" w:space="0" w:color="auto"/>
              <w:right w:val="single" w:sz="8" w:space="0" w:color="auto"/>
            </w:tcBorders>
            <w:hideMark/>
          </w:tcPr>
          <w:p w:rsidR="00E658D0" w:rsidRPr="00790B64" w:rsidRDefault="00E658D0" w:rsidP="000F7C41">
            <w:pPr>
              <w:jc w:val="both"/>
              <w:rPr>
                <w:rFonts w:eastAsia="Times New Roman"/>
                <w:sz w:val="20"/>
                <w:szCs w:val="20"/>
              </w:rPr>
            </w:pPr>
            <w:r w:rsidRPr="00790B64">
              <w:rPr>
                <w:rFonts w:eastAsia="Times New Roman"/>
                <w:color w:val="0D1A13"/>
                <w:sz w:val="20"/>
                <w:szCs w:val="20"/>
              </w:rPr>
              <w:t>Образуются от основы инфинитива исходного глагола при помощи суффиксов</w:t>
            </w:r>
          </w:p>
          <w:p w:rsidR="00E658D0" w:rsidRPr="00790B64" w:rsidRDefault="00E658D0" w:rsidP="000F7C41">
            <w:pPr>
              <w:jc w:val="both"/>
              <w:rPr>
                <w:rFonts w:eastAsia="Times New Roman"/>
                <w:sz w:val="20"/>
                <w:szCs w:val="20"/>
              </w:rPr>
            </w:pPr>
            <w:r w:rsidRPr="00790B64">
              <w:rPr>
                <w:rFonts w:eastAsia="Times New Roman"/>
                <w:color w:val="0D1A13"/>
                <w:sz w:val="20"/>
                <w:szCs w:val="20"/>
              </w:rPr>
              <w:t>-АЩ-, -ЯЩ-.</w:t>
            </w:r>
          </w:p>
          <w:p w:rsidR="00E658D0" w:rsidRPr="00790B64" w:rsidRDefault="00E658D0" w:rsidP="000F7C41">
            <w:pPr>
              <w:jc w:val="both"/>
              <w:rPr>
                <w:rFonts w:eastAsia="Times New Roman"/>
                <w:sz w:val="20"/>
                <w:szCs w:val="20"/>
              </w:rPr>
            </w:pPr>
            <w:r w:rsidRPr="00790B64">
              <w:rPr>
                <w:rFonts w:eastAsia="Times New Roman"/>
                <w:color w:val="0D1A13"/>
                <w:sz w:val="20"/>
                <w:szCs w:val="20"/>
              </w:rPr>
              <w:t>Дышать (2 спряжение) -дыщАЩий,</w:t>
            </w:r>
          </w:p>
          <w:p w:rsidR="00E658D0" w:rsidRPr="00790B64" w:rsidRDefault="00E658D0" w:rsidP="000F7C41">
            <w:pPr>
              <w:jc w:val="both"/>
              <w:rPr>
                <w:rFonts w:eastAsia="Times New Roman"/>
                <w:sz w:val="20"/>
                <w:szCs w:val="20"/>
              </w:rPr>
            </w:pPr>
            <w:r w:rsidRPr="00790B64">
              <w:rPr>
                <w:rFonts w:eastAsia="Times New Roman"/>
                <w:color w:val="0D1A13"/>
                <w:sz w:val="20"/>
                <w:szCs w:val="20"/>
              </w:rPr>
              <w:t>Красить (2 спряжение) - </w:t>
            </w:r>
            <w:r w:rsidRPr="00790B64">
              <w:rPr>
                <w:rFonts w:eastAsia="Times New Roman"/>
                <w:color w:val="0D1A13"/>
                <w:sz w:val="20"/>
                <w:szCs w:val="20"/>
              </w:rPr>
              <w:br/>
              <w:t>красЯЩий</w:t>
            </w:r>
          </w:p>
          <w:p w:rsidR="00E658D0" w:rsidRPr="00790B64" w:rsidRDefault="00E658D0" w:rsidP="000F7C41">
            <w:pPr>
              <w:jc w:val="both"/>
              <w:rPr>
                <w:rFonts w:eastAsia="Times New Roman"/>
                <w:sz w:val="20"/>
                <w:szCs w:val="20"/>
              </w:rPr>
            </w:pPr>
            <w:r w:rsidRPr="00790B64">
              <w:rPr>
                <w:rFonts w:eastAsia="Times New Roman"/>
                <w:color w:val="0D1A13"/>
                <w:sz w:val="20"/>
                <w:szCs w:val="20"/>
              </w:rPr>
              <w:t> </w:t>
            </w:r>
          </w:p>
        </w:tc>
        <w:tc>
          <w:tcPr>
            <w:tcW w:w="3768" w:type="dxa"/>
            <w:tcBorders>
              <w:top w:val="nil"/>
              <w:left w:val="nil"/>
              <w:bottom w:val="single" w:sz="8" w:space="0" w:color="auto"/>
              <w:right w:val="single" w:sz="8" w:space="0" w:color="auto"/>
            </w:tcBorders>
            <w:hideMark/>
          </w:tcPr>
          <w:p w:rsidR="00E658D0" w:rsidRPr="00790B64" w:rsidRDefault="00E658D0" w:rsidP="000F7C41">
            <w:pPr>
              <w:rPr>
                <w:rFonts w:eastAsia="Times New Roman"/>
                <w:sz w:val="20"/>
                <w:szCs w:val="20"/>
              </w:rPr>
            </w:pPr>
            <w:r w:rsidRPr="00790B64">
              <w:rPr>
                <w:rFonts w:eastAsia="Times New Roman"/>
                <w:color w:val="0D1A13"/>
                <w:sz w:val="20"/>
                <w:szCs w:val="20"/>
              </w:rPr>
              <w:t>Образуются от основы инфинитива исходного глагола при помощи суффикса -ИМ-</w:t>
            </w:r>
          </w:p>
          <w:p w:rsidR="00E658D0" w:rsidRPr="00790B64" w:rsidRDefault="00E658D0" w:rsidP="000F7C41">
            <w:pPr>
              <w:rPr>
                <w:rFonts w:eastAsia="Times New Roman"/>
                <w:sz w:val="20"/>
                <w:szCs w:val="20"/>
              </w:rPr>
            </w:pPr>
            <w:r w:rsidRPr="00790B64">
              <w:rPr>
                <w:rFonts w:eastAsia="Times New Roman"/>
                <w:color w:val="0D1A13"/>
                <w:sz w:val="20"/>
                <w:szCs w:val="20"/>
              </w:rPr>
              <w:t>Видеть (2  спряжение) - видИМый</w:t>
            </w:r>
          </w:p>
          <w:p w:rsidR="00E658D0" w:rsidRPr="00790B64" w:rsidRDefault="00E658D0" w:rsidP="000F7C41">
            <w:pPr>
              <w:rPr>
                <w:rFonts w:eastAsia="Times New Roman"/>
                <w:sz w:val="20"/>
                <w:szCs w:val="20"/>
              </w:rPr>
            </w:pPr>
            <w:r w:rsidRPr="00790B64">
              <w:rPr>
                <w:rFonts w:eastAsia="Times New Roman"/>
                <w:color w:val="0D1A13"/>
                <w:sz w:val="20"/>
                <w:szCs w:val="20"/>
              </w:rPr>
              <w:t>Исключение: движИМый</w:t>
            </w:r>
          </w:p>
          <w:p w:rsidR="00E658D0" w:rsidRPr="00790B64" w:rsidRDefault="00E658D0" w:rsidP="000F7C41">
            <w:pPr>
              <w:rPr>
                <w:rFonts w:eastAsia="Times New Roman"/>
                <w:sz w:val="20"/>
                <w:szCs w:val="20"/>
              </w:rPr>
            </w:pPr>
            <w:r w:rsidRPr="00790B64">
              <w:rPr>
                <w:rFonts w:eastAsia="Times New Roman"/>
                <w:color w:val="0D1A13"/>
                <w:sz w:val="20"/>
                <w:szCs w:val="20"/>
              </w:rPr>
              <w:t> </w:t>
            </w:r>
          </w:p>
        </w:tc>
      </w:tr>
    </w:tbl>
    <w:p w:rsidR="00E658D0" w:rsidRPr="00790B64" w:rsidRDefault="00E658D0" w:rsidP="00E658D0">
      <w:pPr>
        <w:shd w:val="clear" w:color="auto" w:fill="FFFFFF"/>
        <w:ind w:firstLine="571"/>
        <w:rPr>
          <w:rFonts w:eastAsia="Times New Roman"/>
          <w:color w:val="000000"/>
          <w:sz w:val="20"/>
          <w:szCs w:val="20"/>
        </w:rPr>
      </w:pPr>
      <w:r w:rsidRPr="00790B64">
        <w:rPr>
          <w:rFonts w:eastAsia="Times New Roman"/>
          <w:color w:val="0D1A13"/>
          <w:sz w:val="20"/>
          <w:szCs w:val="20"/>
        </w:rPr>
        <w:t>2. </w:t>
      </w:r>
      <w:r w:rsidRPr="00790B64">
        <w:rPr>
          <w:rFonts w:eastAsia="Times New Roman"/>
          <w:b/>
          <w:bCs/>
          <w:color w:val="0D1A13"/>
          <w:sz w:val="20"/>
          <w:szCs w:val="20"/>
        </w:rPr>
        <w:t>Правописание гласной буквы перед суффиксами причастий прошедшего времени -ВШ-, -НН-</w:t>
      </w:r>
    </w:p>
    <w:tbl>
      <w:tblPr>
        <w:tblW w:w="0" w:type="auto"/>
        <w:tblCellMar>
          <w:left w:w="0" w:type="dxa"/>
          <w:right w:w="0" w:type="dxa"/>
        </w:tblCellMar>
        <w:tblLook w:val="04A0"/>
      </w:tblPr>
      <w:tblGrid>
        <w:gridCol w:w="5256"/>
        <w:gridCol w:w="5256"/>
      </w:tblGrid>
      <w:tr w:rsidR="00E658D0" w:rsidRPr="00790B64" w:rsidTr="000F7C41">
        <w:tc>
          <w:tcPr>
            <w:tcW w:w="5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Гласная буква перед суффиксом -ВШ- </w:t>
            </w:r>
            <w:r w:rsidRPr="00790B64">
              <w:rPr>
                <w:rFonts w:eastAsia="Times New Roman"/>
                <w:color w:val="0D1A13"/>
                <w:sz w:val="20"/>
                <w:szCs w:val="20"/>
              </w:rPr>
              <w:br/>
              <w:t>действительных причастий прошедшего </w:t>
            </w:r>
            <w:r w:rsidRPr="00790B64">
              <w:rPr>
                <w:rFonts w:eastAsia="Times New Roman"/>
                <w:color w:val="0D1A13"/>
                <w:sz w:val="20"/>
                <w:szCs w:val="20"/>
              </w:rPr>
              <w:br/>
              <w:t>времени</w:t>
            </w:r>
          </w:p>
        </w:tc>
        <w:tc>
          <w:tcPr>
            <w:tcW w:w="52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Гласная буква перед суффиксом -НН- </w:t>
            </w:r>
            <w:r w:rsidRPr="00790B64">
              <w:rPr>
                <w:rFonts w:eastAsia="Times New Roman"/>
                <w:color w:val="0D1A13"/>
                <w:sz w:val="20"/>
                <w:szCs w:val="20"/>
              </w:rPr>
              <w:br/>
              <w:t>страдательных причастий прошедшего </w:t>
            </w:r>
            <w:r w:rsidRPr="00790B64">
              <w:rPr>
                <w:rFonts w:eastAsia="Times New Roman"/>
                <w:color w:val="0D1A13"/>
                <w:sz w:val="20"/>
                <w:szCs w:val="20"/>
              </w:rPr>
              <w:br/>
              <w:t>времени</w:t>
            </w:r>
          </w:p>
        </w:tc>
      </w:tr>
      <w:tr w:rsidR="00E658D0" w:rsidRPr="00790B64" w:rsidTr="000F7C41">
        <w:tc>
          <w:tcPr>
            <w:tcW w:w="5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Перед суффиксом -ВШ- пишется та же гласная буква, что и перед  ТЬ в начальной форме глагола:</w:t>
            </w:r>
          </w:p>
          <w:p w:rsidR="00E658D0" w:rsidRPr="00790B64" w:rsidRDefault="00E658D0" w:rsidP="000F7C41">
            <w:pPr>
              <w:rPr>
                <w:rFonts w:eastAsia="Times New Roman"/>
                <w:sz w:val="20"/>
                <w:szCs w:val="20"/>
              </w:rPr>
            </w:pPr>
            <w:r w:rsidRPr="00790B64">
              <w:rPr>
                <w:rFonts w:eastAsia="Times New Roman"/>
                <w:color w:val="0D1A13"/>
                <w:sz w:val="20"/>
                <w:szCs w:val="20"/>
              </w:rPr>
              <w:t>увидЕть - увидЕвший,</w:t>
            </w:r>
          </w:p>
          <w:p w:rsidR="00E658D0" w:rsidRPr="00790B64" w:rsidRDefault="00E658D0" w:rsidP="000F7C41">
            <w:pPr>
              <w:rPr>
                <w:rFonts w:eastAsia="Times New Roman"/>
                <w:sz w:val="20"/>
                <w:szCs w:val="20"/>
              </w:rPr>
            </w:pPr>
            <w:r w:rsidRPr="00790B64">
              <w:rPr>
                <w:rFonts w:eastAsia="Times New Roman"/>
                <w:color w:val="0D1A13"/>
                <w:sz w:val="20"/>
                <w:szCs w:val="20"/>
              </w:rPr>
              <w:t>услышАть - услышАвший,</w:t>
            </w:r>
          </w:p>
          <w:p w:rsidR="00E658D0" w:rsidRPr="00790B64" w:rsidRDefault="00E658D0" w:rsidP="000F7C41">
            <w:pPr>
              <w:rPr>
                <w:rFonts w:eastAsia="Times New Roman"/>
                <w:sz w:val="20"/>
                <w:szCs w:val="20"/>
              </w:rPr>
            </w:pPr>
            <w:r w:rsidRPr="00790B64">
              <w:rPr>
                <w:rFonts w:eastAsia="Times New Roman"/>
                <w:color w:val="0D1A13"/>
                <w:sz w:val="20"/>
                <w:szCs w:val="20"/>
              </w:rPr>
              <w:t>растаЯть - раст</w:t>
            </w:r>
            <w:r>
              <w:rPr>
                <w:rFonts w:eastAsia="Times New Roman"/>
                <w:color w:val="0D1A13"/>
                <w:sz w:val="20"/>
                <w:szCs w:val="20"/>
              </w:rPr>
              <w:t>а</w:t>
            </w:r>
            <w:r w:rsidRPr="00790B64">
              <w:rPr>
                <w:rFonts w:eastAsia="Times New Roman"/>
                <w:color w:val="0D1A13"/>
                <w:sz w:val="20"/>
                <w:szCs w:val="20"/>
              </w:rPr>
              <w:t>Явший.</w:t>
            </w:r>
          </w:p>
          <w:p w:rsidR="00E658D0" w:rsidRPr="00790B64" w:rsidRDefault="00E658D0" w:rsidP="000F7C41">
            <w:pPr>
              <w:rPr>
                <w:rFonts w:eastAsia="Times New Roman"/>
                <w:sz w:val="20"/>
                <w:szCs w:val="20"/>
              </w:rPr>
            </w:pPr>
            <w:r w:rsidRPr="00790B64">
              <w:rPr>
                <w:rFonts w:eastAsia="Times New Roman"/>
                <w:color w:val="0D1A13"/>
                <w:sz w:val="20"/>
                <w:szCs w:val="20"/>
              </w:rPr>
              <w:t> </w:t>
            </w:r>
          </w:p>
        </w:tc>
        <w:tc>
          <w:tcPr>
            <w:tcW w:w="5256" w:type="dxa"/>
            <w:tcBorders>
              <w:top w:val="nil"/>
              <w:left w:val="nil"/>
              <w:bottom w:val="single" w:sz="8" w:space="0" w:color="auto"/>
              <w:right w:val="single" w:sz="8" w:space="0" w:color="auto"/>
            </w:tcBorders>
            <w:tcMar>
              <w:top w:w="0" w:type="dxa"/>
              <w:left w:w="108" w:type="dxa"/>
              <w:bottom w:w="0" w:type="dxa"/>
              <w:right w:w="108" w:type="dxa"/>
            </w:tcMar>
            <w:hideMark/>
          </w:tcPr>
          <w:p w:rsidR="00E658D0" w:rsidRPr="00790B64" w:rsidRDefault="00E658D0" w:rsidP="000F7C41">
            <w:pPr>
              <w:rPr>
                <w:rFonts w:eastAsia="Times New Roman"/>
                <w:sz w:val="20"/>
                <w:szCs w:val="20"/>
              </w:rPr>
            </w:pPr>
            <w:r w:rsidRPr="00790B64">
              <w:rPr>
                <w:rFonts w:eastAsia="Times New Roman"/>
                <w:color w:val="0D1A13"/>
                <w:sz w:val="20"/>
                <w:szCs w:val="20"/>
              </w:rPr>
              <w:t>Если исходный глагол оканчивается в начальной форме на -АТЬ или -ЯТЬ, то гласная </w:t>
            </w:r>
            <w:r w:rsidRPr="00790B64">
              <w:rPr>
                <w:rFonts w:eastAsia="Times New Roman"/>
                <w:color w:val="0D1A13"/>
                <w:sz w:val="20"/>
                <w:szCs w:val="20"/>
              </w:rPr>
              <w:br/>
              <w:t>буква А, Я сохраняется перед НН в страда- </w:t>
            </w:r>
            <w:r w:rsidRPr="00790B64">
              <w:rPr>
                <w:rFonts w:eastAsia="Times New Roman"/>
                <w:color w:val="0D1A13"/>
                <w:sz w:val="20"/>
                <w:szCs w:val="20"/>
              </w:rPr>
              <w:br/>
              <w:t>тельных причастиях прошедшего времени: </w:t>
            </w:r>
            <w:r w:rsidRPr="00790B64">
              <w:rPr>
                <w:rFonts w:eastAsia="Times New Roman"/>
                <w:color w:val="0D1A13"/>
                <w:sz w:val="20"/>
                <w:szCs w:val="20"/>
              </w:rPr>
              <w:br/>
              <w:t>услыш Ать - услышАнный,</w:t>
            </w:r>
          </w:p>
          <w:p w:rsidR="00E658D0" w:rsidRPr="00790B64" w:rsidRDefault="00E658D0" w:rsidP="000F7C41">
            <w:pPr>
              <w:rPr>
                <w:rFonts w:eastAsia="Times New Roman"/>
                <w:sz w:val="20"/>
                <w:szCs w:val="20"/>
              </w:rPr>
            </w:pPr>
            <w:r w:rsidRPr="00790B64">
              <w:rPr>
                <w:rFonts w:eastAsia="Times New Roman"/>
                <w:color w:val="0D1A13"/>
                <w:sz w:val="20"/>
                <w:szCs w:val="20"/>
              </w:rPr>
              <w:t>посеЯть - посеЯнный.</w:t>
            </w:r>
          </w:p>
          <w:p w:rsidR="00E658D0" w:rsidRPr="00790B64" w:rsidRDefault="00E658D0" w:rsidP="000F7C41">
            <w:pPr>
              <w:rPr>
                <w:rFonts w:eastAsia="Times New Roman"/>
                <w:sz w:val="20"/>
                <w:szCs w:val="20"/>
              </w:rPr>
            </w:pPr>
            <w:r w:rsidRPr="00790B64">
              <w:rPr>
                <w:rFonts w:eastAsia="Times New Roman"/>
                <w:color w:val="0D1A13"/>
                <w:sz w:val="20"/>
                <w:szCs w:val="20"/>
              </w:rPr>
              <w:t>Если исходный глагол оканчивается на - ИТЬ или -ЕТЬ, то перед НН пишется только </w:t>
            </w:r>
            <w:r w:rsidRPr="00790B64">
              <w:rPr>
                <w:rFonts w:eastAsia="Times New Roman"/>
                <w:color w:val="0D1A13"/>
                <w:sz w:val="20"/>
                <w:szCs w:val="20"/>
              </w:rPr>
              <w:br/>
              <w:t>Е:</w:t>
            </w:r>
          </w:p>
          <w:p w:rsidR="00E658D0" w:rsidRPr="00790B64" w:rsidRDefault="00E658D0" w:rsidP="000F7C41">
            <w:pPr>
              <w:rPr>
                <w:rFonts w:eastAsia="Times New Roman"/>
                <w:sz w:val="20"/>
                <w:szCs w:val="20"/>
              </w:rPr>
            </w:pPr>
            <w:r w:rsidRPr="00790B64">
              <w:rPr>
                <w:rFonts w:eastAsia="Times New Roman"/>
                <w:color w:val="0D1A13"/>
                <w:sz w:val="20"/>
                <w:szCs w:val="20"/>
              </w:rPr>
              <w:t>увидЕть - увидЕнный, </w:t>
            </w:r>
            <w:r w:rsidRPr="00790B64">
              <w:rPr>
                <w:rFonts w:eastAsia="Times New Roman"/>
                <w:color w:val="0D1A13"/>
                <w:sz w:val="20"/>
                <w:szCs w:val="20"/>
              </w:rPr>
              <w:br/>
              <w:t>построИть - построЕнный</w:t>
            </w:r>
          </w:p>
        </w:tc>
      </w:tr>
    </w:tbl>
    <w:p w:rsidR="00E658D0" w:rsidRDefault="00E658D0" w:rsidP="00E658D0">
      <w:pPr>
        <w:shd w:val="clear" w:color="auto" w:fill="FFFFFF"/>
        <w:rPr>
          <w:rFonts w:eastAsia="Times New Roman"/>
          <w:color w:val="232F29"/>
          <w:sz w:val="20"/>
          <w:szCs w:val="20"/>
        </w:rPr>
      </w:pPr>
    </w:p>
    <w:p w:rsidR="00E658D0" w:rsidRPr="00790B64" w:rsidRDefault="00E658D0" w:rsidP="00E658D0">
      <w:pPr>
        <w:shd w:val="clear" w:color="auto" w:fill="FFFFFF"/>
        <w:rPr>
          <w:rFonts w:eastAsia="Times New Roman"/>
          <w:color w:val="000000"/>
          <w:sz w:val="20"/>
          <w:szCs w:val="20"/>
        </w:rPr>
      </w:pPr>
      <w:r w:rsidRPr="00790B64">
        <w:rPr>
          <w:rFonts w:eastAsia="Times New Roman"/>
          <w:color w:val="232F29"/>
          <w:sz w:val="20"/>
          <w:szCs w:val="20"/>
        </w:rPr>
        <w:t>3.      </w:t>
      </w:r>
      <w:r w:rsidRPr="00790B64">
        <w:rPr>
          <w:rFonts w:eastAsia="Times New Roman"/>
          <w:b/>
          <w:bCs/>
          <w:color w:val="0D1A13"/>
          <w:sz w:val="20"/>
          <w:szCs w:val="20"/>
        </w:rPr>
        <w:t>Правописание гласной перед суффиксом  -Л-  прошедшего времени глагола.</w:t>
      </w:r>
    </w:p>
    <w:p w:rsidR="00E658D0" w:rsidRPr="00790B64" w:rsidRDefault="00E658D0" w:rsidP="00E658D0">
      <w:pPr>
        <w:shd w:val="clear" w:color="auto" w:fill="FFFFFF"/>
        <w:rPr>
          <w:rFonts w:eastAsia="Times New Roman"/>
          <w:color w:val="000000"/>
          <w:sz w:val="20"/>
          <w:szCs w:val="20"/>
        </w:rPr>
      </w:pPr>
      <w:r w:rsidRPr="00790B64">
        <w:rPr>
          <w:rFonts w:eastAsia="Times New Roman"/>
          <w:color w:val="0D1A13"/>
          <w:sz w:val="20"/>
          <w:szCs w:val="20"/>
        </w:rPr>
        <w:t>Перед суффиксом –Л- пишется та же гласная, что и в инфинитиве перед –ТЬ: зависЕл-зависЕТЬ.</w:t>
      </w:r>
    </w:p>
    <w:p w:rsidR="00E658D0" w:rsidRDefault="00E658D0" w:rsidP="00E658D0">
      <w:pPr>
        <w:shd w:val="clear" w:color="auto" w:fill="FFFFFF"/>
        <w:rPr>
          <w:rFonts w:eastAsia="Times New Roman"/>
          <w:b/>
          <w:bCs/>
          <w:color w:val="0D1A13"/>
          <w:sz w:val="20"/>
          <w:szCs w:val="20"/>
        </w:rPr>
      </w:pPr>
    </w:p>
    <w:p w:rsidR="00E658D0" w:rsidRPr="002B3305" w:rsidRDefault="00E658D0" w:rsidP="00E658D0">
      <w:pPr>
        <w:shd w:val="clear" w:color="auto" w:fill="FFFFFF"/>
        <w:rPr>
          <w:rFonts w:eastAsia="Times New Roman"/>
          <w:color w:val="FF0000"/>
          <w:sz w:val="28"/>
          <w:szCs w:val="28"/>
        </w:rPr>
      </w:pPr>
      <w:r w:rsidRPr="002B3305">
        <w:rPr>
          <w:rFonts w:eastAsia="Times New Roman"/>
          <w:b/>
          <w:bCs/>
          <w:color w:val="FF0000"/>
          <w:sz w:val="28"/>
          <w:szCs w:val="28"/>
        </w:rPr>
        <w:t>Алгоритм выполнения задания</w:t>
      </w:r>
    </w:p>
    <w:p w:rsidR="00E658D0" w:rsidRPr="002B3305" w:rsidRDefault="00E658D0" w:rsidP="00E658D0">
      <w:pPr>
        <w:shd w:val="clear" w:color="auto" w:fill="FFFFFF"/>
        <w:jc w:val="left"/>
        <w:rPr>
          <w:rFonts w:eastAsia="Times New Roman"/>
          <w:color w:val="000000"/>
          <w:szCs w:val="24"/>
        </w:rPr>
      </w:pPr>
      <w:r w:rsidRPr="00790B64">
        <w:rPr>
          <w:rFonts w:eastAsia="Times New Roman"/>
          <w:color w:val="0D1A13"/>
          <w:sz w:val="20"/>
          <w:szCs w:val="20"/>
        </w:rPr>
        <w:t>1)      </w:t>
      </w:r>
      <w:r w:rsidRPr="002B3305">
        <w:rPr>
          <w:rFonts w:eastAsia="Times New Roman"/>
          <w:color w:val="0D1A13"/>
          <w:szCs w:val="24"/>
        </w:rPr>
        <w:t>Выясните, в какой части слова пропущена гласная буква:</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0D1A13"/>
          <w:szCs w:val="24"/>
        </w:rPr>
        <w:t>·     в окончании</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0D1A13"/>
          <w:szCs w:val="24"/>
        </w:rPr>
        <w:t>·      в суффиксе</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0D1A13"/>
          <w:szCs w:val="24"/>
        </w:rPr>
        <w:t>   2) Если гласная буква пропущена в окончании, то по неопределенной форме установите </w:t>
      </w:r>
      <w:r w:rsidRPr="002B3305">
        <w:rPr>
          <w:rFonts w:eastAsia="Times New Roman"/>
          <w:color w:val="0D1A13"/>
          <w:szCs w:val="24"/>
        </w:rPr>
        <w:br/>
        <w:t>спряжение глагола:</w:t>
      </w:r>
    </w:p>
    <w:p w:rsidR="00E658D0" w:rsidRPr="002B3305" w:rsidRDefault="00E658D0" w:rsidP="00E658D0">
      <w:pPr>
        <w:shd w:val="clear" w:color="auto" w:fill="FFFFFF"/>
        <w:ind w:firstLine="0"/>
        <w:jc w:val="left"/>
        <w:rPr>
          <w:rFonts w:eastAsia="Times New Roman"/>
          <w:color w:val="0D1A13"/>
          <w:szCs w:val="24"/>
        </w:rPr>
      </w:pPr>
      <w:r w:rsidRPr="002B3305">
        <w:rPr>
          <w:rFonts w:eastAsia="Times New Roman"/>
          <w:color w:val="0D1A13"/>
          <w:szCs w:val="24"/>
        </w:rPr>
        <w:t xml:space="preserve">в личных окончаниях глаголов первого спряжения пишутся гласные буквы Е, У, Ю </w:t>
      </w:r>
    </w:p>
    <w:p w:rsidR="00E658D0" w:rsidRPr="002B3305" w:rsidRDefault="00E658D0" w:rsidP="00E658D0">
      <w:pPr>
        <w:shd w:val="clear" w:color="auto" w:fill="FFFFFF"/>
        <w:ind w:firstLine="0"/>
        <w:jc w:val="left"/>
        <w:rPr>
          <w:rFonts w:eastAsia="Times New Roman"/>
          <w:color w:val="000000"/>
          <w:szCs w:val="24"/>
        </w:rPr>
      </w:pPr>
      <w:r w:rsidRPr="002B3305">
        <w:rPr>
          <w:rFonts w:eastAsia="Times New Roman"/>
          <w:color w:val="0D1A13"/>
          <w:szCs w:val="24"/>
        </w:rPr>
        <w:t>в личных окончаниях глаголов второго спряжения пишутся гласные буквы И, А, Я .</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0D1A13"/>
          <w:szCs w:val="24"/>
        </w:rPr>
        <w:t>   3) Если гласная буква пропущена в суффиксе, то проанализируйте характер орфограммы:</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111F18"/>
          <w:szCs w:val="24"/>
        </w:rPr>
        <w:t>·    </w:t>
      </w:r>
      <w:r w:rsidRPr="002B3305">
        <w:rPr>
          <w:rFonts w:eastAsia="Times New Roman"/>
          <w:color w:val="0D1A13"/>
          <w:szCs w:val="24"/>
        </w:rPr>
        <w:t>пропущена гласная буква в суффиксах причастий - УЩ-, -ЮЩ- , -АЩ-, -ЯЩ-, - </w:t>
      </w:r>
      <w:r w:rsidRPr="002B3305">
        <w:rPr>
          <w:rFonts w:eastAsia="Times New Roman"/>
          <w:color w:val="0D1A13"/>
          <w:szCs w:val="24"/>
        </w:rPr>
        <w:br/>
        <w:t>ИМ-, -ЕМ-.</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111F18"/>
          <w:szCs w:val="24"/>
        </w:rPr>
        <w:t>·    </w:t>
      </w:r>
      <w:r w:rsidRPr="002B3305">
        <w:rPr>
          <w:rFonts w:eastAsia="Times New Roman"/>
          <w:color w:val="0D1A13"/>
          <w:szCs w:val="24"/>
        </w:rPr>
        <w:t>пропущена гласная буква перед суффиксом причастий -ВШ- и -НН-.</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0D1A13"/>
          <w:szCs w:val="24"/>
        </w:rPr>
        <w:t>4)      Правописание суффиксов причастий - УЩ-, -ЮЩ- , -АЩ-, -ЯЩ-, -ИМ-, -ЕМ- зависит от спряжения исходного глагола:</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111F18"/>
          <w:szCs w:val="24"/>
        </w:rPr>
        <w:t>·  </w:t>
      </w:r>
      <w:r w:rsidRPr="002B3305">
        <w:rPr>
          <w:rFonts w:eastAsia="Times New Roman"/>
          <w:color w:val="0D1A13"/>
          <w:szCs w:val="24"/>
        </w:rPr>
        <w:t>в причастиях, образованных от глаголов 1 спряжения, пишутся суффиксы </w:t>
      </w:r>
      <w:r w:rsidRPr="002B3305">
        <w:rPr>
          <w:rFonts w:eastAsia="Times New Roman"/>
          <w:color w:val="0D1A13"/>
          <w:szCs w:val="24"/>
        </w:rPr>
        <w:br/>
        <w:t>-УЩ-, -ЮЩ-, -ЕМ-;</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111F18"/>
          <w:szCs w:val="24"/>
        </w:rPr>
        <w:t>·   </w:t>
      </w:r>
      <w:r w:rsidRPr="002B3305">
        <w:rPr>
          <w:rFonts w:eastAsia="Times New Roman"/>
          <w:color w:val="0D1A13"/>
          <w:szCs w:val="24"/>
        </w:rPr>
        <w:t>в причастиях, образованных от глаголов 2 спряжения, пишутся суффиксы </w:t>
      </w:r>
      <w:r w:rsidRPr="002B3305">
        <w:rPr>
          <w:rFonts w:eastAsia="Times New Roman"/>
          <w:color w:val="0D1A13"/>
          <w:szCs w:val="24"/>
        </w:rPr>
        <w:br/>
        <w:t>-АЩ-, -ЯЩ-, -ИМ-;</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0D1A13"/>
          <w:szCs w:val="24"/>
        </w:rPr>
        <w:t xml:space="preserve">    5) Правописание  гласной буквы перед суффиксами причастий -ВШ- и -НН- зависит от того, на АТЬ, ЯТЬ, ИТЬ </w:t>
      </w:r>
      <w:r>
        <w:rPr>
          <w:rFonts w:eastAsia="Times New Roman"/>
          <w:color w:val="0D1A13"/>
          <w:szCs w:val="24"/>
        </w:rPr>
        <w:t xml:space="preserve">или </w:t>
      </w:r>
      <w:r w:rsidRPr="002B3305">
        <w:rPr>
          <w:rFonts w:eastAsia="Times New Roman"/>
          <w:color w:val="0D1A13"/>
          <w:szCs w:val="24"/>
        </w:rPr>
        <w:t>ЕТЬ оканчивается начальная форма исходного глагола:</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111F18"/>
          <w:szCs w:val="24"/>
        </w:rPr>
        <w:t>·  </w:t>
      </w:r>
      <w:r w:rsidRPr="002B3305">
        <w:rPr>
          <w:rFonts w:eastAsia="Times New Roman"/>
          <w:color w:val="0D1A13"/>
          <w:szCs w:val="24"/>
        </w:rPr>
        <w:t>если исходный глагол оканчивается в начальной форме на -АТЬ или -ЯТЬ, то </w:t>
      </w:r>
      <w:r w:rsidRPr="002B3305">
        <w:rPr>
          <w:rFonts w:eastAsia="Times New Roman"/>
          <w:color w:val="0D1A13"/>
          <w:szCs w:val="24"/>
        </w:rPr>
        <w:br/>
        <w:t>гласная буква А, Я сохраняется перед НН в страдательных причастиях прошедшего времени:</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111F18"/>
          <w:szCs w:val="24"/>
        </w:rPr>
        <w:t>·  </w:t>
      </w:r>
      <w:r w:rsidRPr="002B3305">
        <w:rPr>
          <w:rFonts w:eastAsia="Times New Roman"/>
          <w:color w:val="0D1A13"/>
          <w:szCs w:val="24"/>
        </w:rPr>
        <w:t>если исходный глагол оканчивается на -ИТЬ или -ЕТЬ, то перед НН пишется </w:t>
      </w:r>
      <w:r w:rsidRPr="002B3305">
        <w:rPr>
          <w:rFonts w:eastAsia="Times New Roman"/>
          <w:color w:val="0D1A13"/>
          <w:szCs w:val="24"/>
        </w:rPr>
        <w:br/>
        <w:t>только Е;</w:t>
      </w:r>
    </w:p>
    <w:p w:rsidR="00E658D0" w:rsidRPr="002B3305" w:rsidRDefault="00E658D0" w:rsidP="00E658D0">
      <w:pPr>
        <w:shd w:val="clear" w:color="auto" w:fill="FFFFFF"/>
        <w:jc w:val="left"/>
        <w:rPr>
          <w:rFonts w:eastAsia="Times New Roman"/>
          <w:color w:val="000000"/>
          <w:szCs w:val="24"/>
        </w:rPr>
      </w:pPr>
      <w:r w:rsidRPr="002B3305">
        <w:rPr>
          <w:rFonts w:eastAsia="Times New Roman"/>
          <w:color w:val="111F18"/>
          <w:szCs w:val="24"/>
        </w:rPr>
        <w:t>·   </w:t>
      </w:r>
      <w:r w:rsidRPr="002B3305">
        <w:rPr>
          <w:rFonts w:eastAsia="Times New Roman"/>
          <w:color w:val="0D1A13"/>
          <w:szCs w:val="24"/>
        </w:rPr>
        <w:t>перед суффиксом  -ВШ- и  –Л- сохраняется та же гласная, что и перед окончанием ТЬ в начальной форме. </w:t>
      </w:r>
    </w:p>
    <w:p w:rsidR="00E658D0" w:rsidRPr="005E0F3B" w:rsidRDefault="00E658D0" w:rsidP="00E658D0">
      <w:pPr>
        <w:tabs>
          <w:tab w:val="left" w:pos="1276"/>
        </w:tabs>
        <w:ind w:firstLine="0"/>
        <w:contextualSpacing/>
        <w:rPr>
          <w:color w:val="17365D"/>
          <w:spacing w:val="5"/>
          <w:kern w:val="28"/>
          <w:szCs w:val="24"/>
          <w:bdr w:val="single" w:sz="4" w:space="0" w:color="auto" w:shadow="1" w:frame="1"/>
          <w:shd w:val="clear" w:color="auto" w:fill="FABF8F"/>
        </w:rPr>
      </w:pPr>
    </w:p>
    <w:p w:rsidR="00E658D0" w:rsidRDefault="00E658D0" w:rsidP="00E658D0">
      <w:pPr>
        <w:spacing w:after="200" w:line="276" w:lineRule="auto"/>
        <w:ind w:firstLine="0"/>
        <w:jc w:val="left"/>
        <w:rPr>
          <w:szCs w:val="24"/>
        </w:rPr>
      </w:pPr>
      <w:r>
        <w:rPr>
          <w:szCs w:val="24"/>
        </w:rPr>
        <w:br w:type="page"/>
      </w:r>
    </w:p>
    <w:p w:rsidR="00E658D0" w:rsidRPr="00C85CDA" w:rsidRDefault="00E658D0" w:rsidP="00E658D0">
      <w:pPr>
        <w:pBdr>
          <w:bottom w:val="single" w:sz="8" w:space="4" w:color="4F81BD"/>
        </w:pBdr>
        <w:tabs>
          <w:tab w:val="left" w:pos="1276"/>
        </w:tabs>
        <w:contextualSpacing/>
        <w:outlineLvl w:val="0"/>
        <w:rPr>
          <w:color w:val="17365D"/>
          <w:spacing w:val="5"/>
          <w:kern w:val="28"/>
          <w:szCs w:val="24"/>
        </w:rPr>
      </w:pPr>
      <w:r w:rsidRPr="00C85CDA">
        <w:rPr>
          <w:szCs w:val="24"/>
        </w:rPr>
        <w:lastRenderedPageBreak/>
        <w:t xml:space="preserve"> </w:t>
      </w:r>
      <w:r w:rsidRPr="00C85CDA">
        <w:rPr>
          <w:color w:val="17365D"/>
          <w:spacing w:val="5"/>
          <w:kern w:val="28"/>
          <w:szCs w:val="24"/>
          <w:bdr w:val="single" w:sz="4" w:space="0" w:color="auto" w:shadow="1" w:frame="1"/>
          <w:shd w:val="clear" w:color="auto" w:fill="FABF8F"/>
        </w:rPr>
        <w:t>А17</w:t>
      </w:r>
    </w:p>
    <w:p w:rsidR="00E658D0" w:rsidRPr="00C85CDA" w:rsidRDefault="00E658D0" w:rsidP="00E658D0">
      <w:pPr>
        <w:pBdr>
          <w:bottom w:val="single" w:sz="8" w:space="4" w:color="4F81BD"/>
        </w:pBdr>
        <w:tabs>
          <w:tab w:val="left" w:pos="1276"/>
        </w:tabs>
        <w:contextualSpacing/>
        <w:rPr>
          <w:color w:val="17365D"/>
          <w:spacing w:val="5"/>
          <w:kern w:val="28"/>
          <w:szCs w:val="24"/>
        </w:rPr>
      </w:pPr>
      <w:r w:rsidRPr="00C85CDA">
        <w:rPr>
          <w:color w:val="17365D"/>
          <w:spacing w:val="5"/>
          <w:kern w:val="28"/>
          <w:szCs w:val="24"/>
        </w:rPr>
        <w:t>Правописание суффиксов различных частей речи (кроме –Н/-НН-)</w:t>
      </w:r>
    </w:p>
    <w:p w:rsidR="00E658D0" w:rsidRPr="00C85CDA" w:rsidRDefault="00E658D0" w:rsidP="00E658D0">
      <w:pPr>
        <w:jc w:val="both"/>
        <w:rPr>
          <w:szCs w:val="24"/>
        </w:rPr>
      </w:pPr>
      <w:r w:rsidRPr="00C85CDA">
        <w:rPr>
          <w:szCs w:val="24"/>
        </w:rPr>
        <w:t xml:space="preserve">В этом задании тебе предстоит запомнить много суффиксов </w:t>
      </w: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outlineLvl w:val="0"/>
        <w:rPr>
          <w:b/>
          <w:color w:val="FF0000"/>
        </w:rPr>
      </w:pPr>
      <w:r w:rsidRPr="00C85CDA">
        <w:rPr>
          <w:b/>
          <w:color w:val="FF0000"/>
        </w:rPr>
        <w:t>Имя существительное</w:t>
      </w:r>
    </w:p>
    <w:p w:rsidR="00E658D0" w:rsidRPr="00C85CDA" w:rsidRDefault="00E658D0" w:rsidP="00E658D0">
      <w:pPr>
        <w:tabs>
          <w:tab w:val="left" w:pos="1276"/>
        </w:tabs>
        <w:jc w:val="both"/>
        <w:rPr>
          <w:b/>
          <w:color w:val="7030A0"/>
          <w:sz w:val="28"/>
          <w:szCs w:val="28"/>
        </w:rPr>
      </w:pPr>
      <w:r w:rsidRPr="00C85CDA">
        <w:rPr>
          <w:b/>
          <w:noProof/>
          <w:color w:val="7030A0"/>
          <w:sz w:val="28"/>
          <w:szCs w:val="28"/>
          <w:lang w:eastAsia="ru-RU"/>
        </w:rPr>
        <w:drawing>
          <wp:inline distT="0" distB="0" distL="0" distR="0">
            <wp:extent cx="6677025" cy="4105910"/>
            <wp:effectExtent l="0" t="0" r="0" b="0"/>
            <wp:docPr id="281" name="Объект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749971" cy="6143644"/>
                      <a:chOff x="-32" y="0"/>
                      <a:chExt cx="10749971" cy="6143644"/>
                    </a:xfrm>
                  </a:grpSpPr>
                  <a:grpSp>
                    <a:nvGrpSpPr>
                      <a:cNvPr id="72" name="Группа 71"/>
                      <a:cNvGrpSpPr/>
                    </a:nvGrpSpPr>
                    <a:grpSpPr>
                      <a:xfrm>
                        <a:off x="-32" y="0"/>
                        <a:ext cx="10749971" cy="6143644"/>
                        <a:chOff x="-32" y="0"/>
                        <a:chExt cx="10749971" cy="6143644"/>
                      </a:xfrm>
                    </a:grpSpPr>
                    <a:sp>
                      <a:nvSpPr>
                        <a:cNvPr id="3" name="Прямоугольник 2"/>
                        <a:cNvSpPr/>
                      </a:nvSpPr>
                      <a:spPr>
                        <a:xfrm>
                          <a:off x="1142976" y="214290"/>
                          <a:ext cx="9501254" cy="114300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1347788" algn="just">
                              <a:lnSpc>
                                <a:spcPct val="150000"/>
                              </a:lnSpc>
                            </a:pPr>
                            <a:r>
                              <a:rPr lang="ru-RU" sz="1600" dirty="0" smtClean="0">
                                <a:solidFill>
                                  <a:srgbClr val="0000FF"/>
                                </a:solidFill>
                              </a:rPr>
                              <a:t>-ЕСТВ-</a:t>
                            </a:r>
                          </a:p>
                          <a:p>
                            <a:pPr marL="1347788" algn="just">
                              <a:lnSpc>
                                <a:spcPct val="150000"/>
                              </a:lnSpc>
                            </a:pPr>
                            <a:r>
                              <a:rPr lang="ru-RU" sz="1600" dirty="0" smtClean="0">
                                <a:solidFill>
                                  <a:srgbClr val="0000FF"/>
                                </a:solidFill>
                              </a:rPr>
                              <a:t>-ЕТ-</a:t>
                            </a:r>
                          </a:p>
                          <a:p>
                            <a:pPr marL="1347788" algn="just">
                              <a:lnSpc>
                                <a:spcPct val="150000"/>
                              </a:lnSpc>
                            </a:pPr>
                            <a:r>
                              <a:rPr lang="ru-RU" sz="1600" dirty="0" smtClean="0">
                                <a:solidFill>
                                  <a:srgbClr val="0000FF"/>
                                </a:solidFill>
                              </a:rPr>
                              <a:t>-ЕСТЬ</a:t>
                            </a:r>
                            <a:endParaRPr lang="ru-RU" sz="1600" dirty="0">
                              <a:solidFill>
                                <a:srgbClr val="0000FF"/>
                              </a:solidFill>
                            </a:endParaRPr>
                          </a:p>
                        </a:txBody>
                        <a:useSpRect/>
                      </a:txSp>
                      <a:style>
                        <a:lnRef idx="1">
                          <a:schemeClr val="accent4"/>
                        </a:lnRef>
                        <a:fillRef idx="2">
                          <a:schemeClr val="accent4"/>
                        </a:fillRef>
                        <a:effectRef idx="1">
                          <a:schemeClr val="accent4"/>
                        </a:effectRef>
                        <a:fontRef idx="minor">
                          <a:schemeClr val="dk1"/>
                        </a:fontRef>
                      </a:style>
                    </a:sp>
                    <a:sp>
                      <a:nvSpPr>
                        <a:cNvPr id="4" name="Скругленный прямоугольник 3"/>
                        <a:cNvSpPr/>
                      </a:nvSpPr>
                      <a:spPr>
                        <a:xfrm>
                          <a:off x="0" y="0"/>
                          <a:ext cx="1928794" cy="928670"/>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b="1" dirty="0" err="1" smtClean="0"/>
                              <a:t>Нечередующиеся</a:t>
                            </a:r>
                            <a:r>
                              <a:rPr lang="ru-RU" sz="1600" b="1" dirty="0" smtClean="0"/>
                              <a:t> суффиксы</a:t>
                            </a:r>
                            <a:endParaRPr lang="ru-RU" sz="1600" b="1" dirty="0"/>
                          </a:p>
                        </a:txBody>
                        <a:useSpRect/>
                      </a:txSp>
                      <a:style>
                        <a:lnRef idx="3">
                          <a:schemeClr val="lt1"/>
                        </a:lnRef>
                        <a:fillRef idx="1">
                          <a:schemeClr val="accent4"/>
                        </a:fillRef>
                        <a:effectRef idx="1">
                          <a:schemeClr val="accent4"/>
                        </a:effectRef>
                        <a:fontRef idx="minor">
                          <a:schemeClr val="lt1"/>
                        </a:fontRef>
                      </a:style>
                    </a:sp>
                    <a:sp>
                      <a:nvSpPr>
                        <a:cNvPr id="9" name="Прямоугольник 8"/>
                        <a:cNvSpPr/>
                      </a:nvSpPr>
                      <a:spPr>
                        <a:xfrm rot="16200000">
                          <a:off x="2609493" y="660224"/>
                          <a:ext cx="375424" cy="76944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t>›</a:t>
                            </a:r>
                            <a:endParaRPr lang="ru-RU" sz="4400" dirty="0"/>
                          </a:p>
                        </a:txBody>
                        <a:useSpRect/>
                      </a:txSp>
                    </a:sp>
                    <a:sp>
                      <a:nvSpPr>
                        <a:cNvPr id="10" name="Прямоугольник 9"/>
                        <a:cNvSpPr/>
                      </a:nvSpPr>
                      <a:spPr>
                        <a:xfrm rot="16200000">
                          <a:off x="2554431" y="374471"/>
                          <a:ext cx="232550" cy="76944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t>›</a:t>
                            </a:r>
                            <a:endParaRPr lang="ru-RU" sz="4400" dirty="0"/>
                          </a:p>
                        </a:txBody>
                        <a:useSpRect/>
                      </a:txSp>
                    </a:sp>
                    <a:sp>
                      <a:nvSpPr>
                        <a:cNvPr id="11" name="Прямоугольник 10"/>
                        <a:cNvSpPr/>
                      </a:nvSpPr>
                      <a:spPr>
                        <a:xfrm rot="16200000">
                          <a:off x="2635393" y="-72391"/>
                          <a:ext cx="375424" cy="76944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t>›</a:t>
                            </a:r>
                            <a:endParaRPr lang="ru-RU" sz="4400" dirty="0"/>
                          </a:p>
                        </a:txBody>
                        <a:useSpRect/>
                      </a:txSp>
                    </a:sp>
                    <a:sp>
                      <a:nvSpPr>
                        <a:cNvPr id="12" name="TextBox 11"/>
                        <a:cNvSpPr txBox="1"/>
                      </a:nvSpPr>
                      <a:spPr>
                        <a:xfrm>
                          <a:off x="1928794" y="523054"/>
                          <a:ext cx="341760" cy="4770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500" b="1" dirty="0" smtClean="0">
                                <a:solidFill>
                                  <a:srgbClr val="FF0000"/>
                                </a:solidFill>
                              </a:rPr>
                              <a:t>Е</a:t>
                            </a:r>
                            <a:endParaRPr lang="ru-RU" sz="2500" b="1" dirty="0">
                              <a:solidFill>
                                <a:srgbClr val="FF0000"/>
                              </a:solidFill>
                            </a:endParaRPr>
                          </a:p>
                        </a:txBody>
                        <a:useSpRect/>
                      </a:txSp>
                    </a:sp>
                    <a:sp>
                      <a:nvSpPr>
                        <a:cNvPr id="13" name="TextBox 12"/>
                        <a:cNvSpPr txBox="1"/>
                      </a:nvSpPr>
                      <a:spPr>
                        <a:xfrm>
                          <a:off x="3214678" y="195185"/>
                          <a:ext cx="1122615"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ru-RU" sz="1600" i="1" dirty="0" smtClean="0">
                                <a:solidFill>
                                  <a:srgbClr val="0000FF"/>
                                </a:solidFill>
                              </a:rPr>
                              <a:t>муж</a:t>
                            </a:r>
                            <a:r>
                              <a:rPr lang="ru-RU" sz="1600" i="1" dirty="0" smtClean="0">
                                <a:solidFill>
                                  <a:srgbClr val="FF0000"/>
                                </a:solidFill>
                              </a:rPr>
                              <a:t>еств</a:t>
                            </a:r>
                            <a:r>
                              <a:rPr lang="ru-RU" sz="1600" i="1" dirty="0" smtClean="0">
                                <a:solidFill>
                                  <a:srgbClr val="0000FF"/>
                                </a:solidFill>
                              </a:rPr>
                              <a:t>о</a:t>
                            </a:r>
                          </a:p>
                          <a:p>
                            <a:pPr>
                              <a:lnSpc>
                                <a:spcPct val="150000"/>
                              </a:lnSpc>
                            </a:pPr>
                            <a:r>
                              <a:rPr lang="ru-RU" sz="1600" i="1" dirty="0" smtClean="0">
                                <a:solidFill>
                                  <a:srgbClr val="0000FF"/>
                                </a:solidFill>
                              </a:rPr>
                              <a:t>нищ</a:t>
                            </a:r>
                            <a:r>
                              <a:rPr lang="ru-RU" sz="1600" i="1" dirty="0" smtClean="0">
                                <a:solidFill>
                                  <a:srgbClr val="FF0000"/>
                                </a:solidFill>
                              </a:rPr>
                              <a:t>ет</a:t>
                            </a:r>
                            <a:r>
                              <a:rPr lang="ru-RU" sz="1600" i="1" dirty="0" smtClean="0">
                                <a:solidFill>
                                  <a:srgbClr val="0000FF"/>
                                </a:solidFill>
                              </a:rPr>
                              <a:t>а</a:t>
                            </a:r>
                          </a:p>
                          <a:p>
                            <a:pPr>
                              <a:lnSpc>
                                <a:spcPct val="150000"/>
                              </a:lnSpc>
                            </a:pPr>
                            <a:r>
                              <a:rPr lang="ru-RU" sz="1600" i="1" dirty="0" smtClean="0">
                                <a:solidFill>
                                  <a:srgbClr val="0000FF"/>
                                </a:solidFill>
                              </a:rPr>
                              <a:t>свеж</a:t>
                            </a:r>
                            <a:r>
                              <a:rPr lang="ru-RU" sz="1600" i="1" dirty="0" smtClean="0">
                                <a:solidFill>
                                  <a:srgbClr val="FF0000"/>
                                </a:solidFill>
                              </a:rPr>
                              <a:t>есть</a:t>
                            </a:r>
                            <a:endParaRPr lang="ru-RU" sz="1600" i="1" dirty="0">
                              <a:solidFill>
                                <a:srgbClr val="FF0000"/>
                              </a:solidFill>
                            </a:endParaRPr>
                          </a:p>
                        </a:txBody>
                        <a:useSpRect/>
                      </a:txSp>
                    </a:sp>
                    <a:sp>
                      <a:nvSpPr>
                        <a:cNvPr id="14" name="TextBox 13"/>
                        <a:cNvSpPr txBox="1"/>
                      </a:nvSpPr>
                      <a:spPr>
                        <a:xfrm>
                          <a:off x="4643438" y="523054"/>
                          <a:ext cx="393056" cy="4770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500" b="1" dirty="0" smtClean="0">
                                <a:solidFill>
                                  <a:srgbClr val="FF0000"/>
                                </a:solidFill>
                              </a:rPr>
                              <a:t>И</a:t>
                            </a:r>
                            <a:endParaRPr lang="ru-RU" sz="2500" b="1" dirty="0">
                              <a:solidFill>
                                <a:srgbClr val="FF0000"/>
                              </a:solidFill>
                            </a:endParaRPr>
                          </a:p>
                        </a:txBody>
                        <a:useSpRect/>
                      </a:txSp>
                    </a:sp>
                    <a:sp>
                      <a:nvSpPr>
                        <a:cNvPr id="15" name="Левая фигурная скобка 14"/>
                        <a:cNvSpPr/>
                      </a:nvSpPr>
                      <a:spPr>
                        <a:xfrm>
                          <a:off x="2285984" y="285728"/>
                          <a:ext cx="214314" cy="928694"/>
                        </a:xfrm>
                        <a:prstGeom prst="leftBrace">
                          <a:avLst/>
                        </a:prstGeom>
                        <a:ln w="19050">
                          <a:solidFill>
                            <a:srgbClr val="0000FF"/>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00FF"/>
                              </a:solidFill>
                            </a:endParaRPr>
                          </a:p>
                        </a:txBody>
                        <a:useSpRect/>
                      </a:txSp>
                      <a:style>
                        <a:lnRef idx="1">
                          <a:schemeClr val="accent1"/>
                        </a:lnRef>
                        <a:fillRef idx="0">
                          <a:schemeClr val="accent1"/>
                        </a:fillRef>
                        <a:effectRef idx="0">
                          <a:schemeClr val="accent1"/>
                        </a:effectRef>
                        <a:fontRef idx="minor">
                          <a:schemeClr val="tx1"/>
                        </a:fontRef>
                      </a:style>
                    </a:sp>
                    <a:sp>
                      <a:nvSpPr>
                        <a:cNvPr id="16" name="Левая фигурная скобка 15"/>
                        <a:cNvSpPr/>
                      </a:nvSpPr>
                      <a:spPr>
                        <a:xfrm>
                          <a:off x="5000628" y="285728"/>
                          <a:ext cx="214314" cy="928694"/>
                        </a:xfrm>
                        <a:prstGeom prst="leftBrace">
                          <a:avLst/>
                        </a:prstGeom>
                        <a:ln w="19050">
                          <a:solidFill>
                            <a:srgbClr val="0000FF"/>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00FF"/>
                              </a:solidFill>
                            </a:endParaRPr>
                          </a:p>
                        </a:txBody>
                        <a:useSpRect/>
                      </a:txSp>
                      <a:style>
                        <a:lnRef idx="1">
                          <a:schemeClr val="accent1"/>
                        </a:lnRef>
                        <a:fillRef idx="0">
                          <a:schemeClr val="accent1"/>
                        </a:fillRef>
                        <a:effectRef idx="0">
                          <a:schemeClr val="accent1"/>
                        </a:effectRef>
                        <a:fontRef idx="minor">
                          <a:schemeClr val="tx1"/>
                        </a:fontRef>
                      </a:style>
                    </a:sp>
                    <a:sp>
                      <a:nvSpPr>
                        <a:cNvPr id="17" name="TextBox 16"/>
                        <a:cNvSpPr txBox="1"/>
                      </a:nvSpPr>
                      <a:spPr>
                        <a:xfrm>
                          <a:off x="5143504" y="142852"/>
                          <a:ext cx="889987" cy="1162113"/>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ru-RU" sz="1600" dirty="0" smtClean="0">
                                <a:solidFill>
                                  <a:srgbClr val="0000FF"/>
                                </a:solidFill>
                              </a:rPr>
                              <a:t>-ИН-</a:t>
                            </a:r>
                          </a:p>
                          <a:p>
                            <a:pPr>
                              <a:lnSpc>
                                <a:spcPct val="150000"/>
                              </a:lnSpc>
                            </a:pPr>
                            <a:r>
                              <a:rPr lang="ru-RU" sz="1600" dirty="0" smtClean="0">
                                <a:solidFill>
                                  <a:srgbClr val="0000FF"/>
                                </a:solidFill>
                              </a:rPr>
                              <a:t>-ИНСТВ-</a:t>
                            </a:r>
                          </a:p>
                          <a:p>
                            <a:pPr>
                              <a:lnSpc>
                                <a:spcPct val="150000"/>
                              </a:lnSpc>
                            </a:pPr>
                            <a:r>
                              <a:rPr lang="ru-RU" sz="1600" dirty="0" smtClean="0">
                                <a:solidFill>
                                  <a:srgbClr val="0000FF"/>
                                </a:solidFill>
                              </a:rPr>
                              <a:t>-ИЗН-</a:t>
                            </a:r>
                            <a:endParaRPr lang="ru-RU" sz="1600" dirty="0">
                              <a:solidFill>
                                <a:srgbClr val="0000FF"/>
                              </a:solidFill>
                            </a:endParaRPr>
                          </a:p>
                        </a:txBody>
                        <a:useSpRect/>
                      </a:txSp>
                    </a:sp>
                    <a:sp>
                      <a:nvSpPr>
                        <a:cNvPr id="18" name="Прямоугольник 17"/>
                        <a:cNvSpPr/>
                      </a:nvSpPr>
                      <a:spPr>
                        <a:xfrm rot="16200000">
                          <a:off x="5269075" y="607021"/>
                          <a:ext cx="375424" cy="76944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t>›</a:t>
                            </a:r>
                            <a:endParaRPr lang="ru-RU" sz="4400" dirty="0"/>
                          </a:p>
                        </a:txBody>
                        <a:useSpRect/>
                      </a:txSp>
                    </a:sp>
                    <a:sp>
                      <a:nvSpPr>
                        <a:cNvPr id="19" name="Прямоугольник 18"/>
                        <a:cNvSpPr/>
                      </a:nvSpPr>
                      <a:spPr>
                        <a:xfrm rot="16200000">
                          <a:off x="5483388" y="321268"/>
                          <a:ext cx="232550" cy="76944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t>›</a:t>
                            </a:r>
                            <a:endParaRPr lang="ru-RU" sz="4400" dirty="0"/>
                          </a:p>
                        </a:txBody>
                        <a:useSpRect/>
                      </a:txSp>
                    </a:sp>
                    <a:sp>
                      <a:nvSpPr>
                        <a:cNvPr id="20" name="Прямоугольник 19"/>
                        <a:cNvSpPr/>
                      </a:nvSpPr>
                      <a:spPr>
                        <a:xfrm rot="16200000">
                          <a:off x="5214013" y="-125594"/>
                          <a:ext cx="375424" cy="76944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t>›</a:t>
                            </a:r>
                            <a:endParaRPr lang="ru-RU" sz="4400" dirty="0"/>
                          </a:p>
                        </a:txBody>
                        <a:useSpRect/>
                      </a:txSp>
                    </a:sp>
                    <a:sp>
                      <a:nvSpPr>
                        <a:cNvPr id="21" name="TextBox 20"/>
                        <a:cNvSpPr txBox="1"/>
                      </a:nvSpPr>
                      <a:spPr>
                        <a:xfrm>
                          <a:off x="5949715" y="214290"/>
                          <a:ext cx="1419556"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ru-RU" sz="1600" i="1" dirty="0" smtClean="0">
                                <a:solidFill>
                                  <a:srgbClr val="0000FF"/>
                                </a:solidFill>
                              </a:rPr>
                              <a:t>шир</a:t>
                            </a:r>
                            <a:r>
                              <a:rPr lang="ru-RU" sz="1600" i="1" dirty="0" smtClean="0">
                                <a:solidFill>
                                  <a:srgbClr val="FF0000"/>
                                </a:solidFill>
                              </a:rPr>
                              <a:t>ин</a:t>
                            </a:r>
                            <a:r>
                              <a:rPr lang="ru-RU" sz="1600" i="1" dirty="0" smtClean="0">
                                <a:solidFill>
                                  <a:srgbClr val="0000FF"/>
                                </a:solidFill>
                              </a:rPr>
                              <a:t>а</a:t>
                            </a:r>
                          </a:p>
                          <a:p>
                            <a:pPr>
                              <a:lnSpc>
                                <a:spcPct val="150000"/>
                              </a:lnSpc>
                            </a:pPr>
                            <a:r>
                              <a:rPr lang="ru-RU" sz="1600" i="1" dirty="0" smtClean="0">
                                <a:solidFill>
                                  <a:srgbClr val="0000FF"/>
                                </a:solidFill>
                              </a:rPr>
                              <a:t>больш</a:t>
                            </a:r>
                            <a:r>
                              <a:rPr lang="ru-RU" sz="1600" i="1" dirty="0" smtClean="0">
                                <a:solidFill>
                                  <a:srgbClr val="FF0000"/>
                                </a:solidFill>
                              </a:rPr>
                              <a:t>инств</a:t>
                            </a:r>
                            <a:r>
                              <a:rPr lang="ru-RU" sz="1600" i="1" dirty="0" smtClean="0">
                                <a:solidFill>
                                  <a:srgbClr val="0000FF"/>
                                </a:solidFill>
                              </a:rPr>
                              <a:t>о</a:t>
                            </a:r>
                          </a:p>
                          <a:p>
                            <a:pPr>
                              <a:lnSpc>
                                <a:spcPct val="150000"/>
                              </a:lnSpc>
                            </a:pPr>
                            <a:r>
                              <a:rPr lang="ru-RU" sz="1600" i="1" dirty="0" smtClean="0">
                                <a:solidFill>
                                  <a:srgbClr val="0000FF"/>
                                </a:solidFill>
                              </a:rPr>
                              <a:t>крив</a:t>
                            </a:r>
                            <a:r>
                              <a:rPr lang="ru-RU" sz="1600" i="1" dirty="0" smtClean="0">
                                <a:solidFill>
                                  <a:srgbClr val="FF0000"/>
                                </a:solidFill>
                              </a:rPr>
                              <a:t>изн</a:t>
                            </a:r>
                            <a:r>
                              <a:rPr lang="ru-RU" sz="1600" i="1" dirty="0" smtClean="0">
                                <a:solidFill>
                                  <a:srgbClr val="0000FF"/>
                                </a:solidFill>
                              </a:rPr>
                              <a:t>а</a:t>
                            </a:r>
                            <a:endParaRPr lang="ru-RU" sz="1600" i="1" dirty="0">
                              <a:solidFill>
                                <a:srgbClr val="0000FF"/>
                              </a:solidFill>
                            </a:endParaRPr>
                          </a:p>
                        </a:txBody>
                        <a:useSpRect/>
                      </a:txSp>
                    </a:sp>
                    <a:sp>
                      <a:nvSpPr>
                        <a:cNvPr id="22" name="TextBox 21"/>
                        <a:cNvSpPr txBox="1"/>
                      </a:nvSpPr>
                      <a:spPr>
                        <a:xfrm>
                          <a:off x="7968293" y="142852"/>
                          <a:ext cx="1122423"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ru-RU" sz="1600" dirty="0" smtClean="0">
                                <a:solidFill>
                                  <a:srgbClr val="0000FF"/>
                                </a:solidFill>
                              </a:rPr>
                              <a:t>-ОТ-, -ОТН-</a:t>
                            </a:r>
                          </a:p>
                          <a:p>
                            <a:pPr>
                              <a:lnSpc>
                                <a:spcPct val="150000"/>
                              </a:lnSpc>
                            </a:pPr>
                            <a:r>
                              <a:rPr lang="ru-RU" sz="1600" dirty="0" smtClean="0">
                                <a:solidFill>
                                  <a:srgbClr val="0000FF"/>
                                </a:solidFill>
                              </a:rPr>
                              <a:t>-ОВН-</a:t>
                            </a:r>
                          </a:p>
                          <a:p>
                            <a:pPr>
                              <a:lnSpc>
                                <a:spcPct val="150000"/>
                              </a:lnSpc>
                            </a:pPr>
                            <a:r>
                              <a:rPr lang="ru-RU" sz="1600" dirty="0" smtClean="0">
                                <a:solidFill>
                                  <a:srgbClr val="0000FF"/>
                                </a:solidFill>
                              </a:rPr>
                              <a:t>-ОСТЬ-</a:t>
                            </a:r>
                            <a:endParaRPr lang="ru-RU" sz="1600" dirty="0">
                              <a:solidFill>
                                <a:srgbClr val="0000FF"/>
                              </a:solidFill>
                            </a:endParaRPr>
                          </a:p>
                        </a:txBody>
                        <a:useSpRect/>
                      </a:txSp>
                    </a:sp>
                    <a:sp>
                      <a:nvSpPr>
                        <a:cNvPr id="23" name="TextBox 22"/>
                        <a:cNvSpPr txBox="1"/>
                      </a:nvSpPr>
                      <a:spPr>
                        <a:xfrm>
                          <a:off x="7429520" y="523054"/>
                          <a:ext cx="401072" cy="4770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500" b="1" dirty="0" smtClean="0">
                                <a:solidFill>
                                  <a:srgbClr val="FF0000"/>
                                </a:solidFill>
                              </a:rPr>
                              <a:t>О</a:t>
                            </a:r>
                            <a:endParaRPr lang="ru-RU" sz="2500" b="1" dirty="0">
                              <a:solidFill>
                                <a:srgbClr val="FF0000"/>
                              </a:solidFill>
                            </a:endParaRPr>
                          </a:p>
                        </a:txBody>
                        <a:useSpRect/>
                      </a:txSp>
                    </a:sp>
                    <a:sp>
                      <a:nvSpPr>
                        <a:cNvPr id="24" name="Левая фигурная скобка 23"/>
                        <a:cNvSpPr/>
                      </a:nvSpPr>
                      <a:spPr>
                        <a:xfrm>
                          <a:off x="7786710" y="285728"/>
                          <a:ext cx="214314" cy="928694"/>
                        </a:xfrm>
                        <a:prstGeom prst="leftBrace">
                          <a:avLst/>
                        </a:prstGeom>
                        <a:ln w="19050">
                          <a:solidFill>
                            <a:srgbClr val="0000FF"/>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dirty="0">
                              <a:solidFill>
                                <a:srgbClr val="0000FF"/>
                              </a:solidFill>
                            </a:endParaRPr>
                          </a:p>
                        </a:txBody>
                        <a:useSpRect/>
                      </a:txSp>
                      <a:style>
                        <a:lnRef idx="1">
                          <a:schemeClr val="accent1"/>
                        </a:lnRef>
                        <a:fillRef idx="0">
                          <a:schemeClr val="accent1"/>
                        </a:fillRef>
                        <a:effectRef idx="0">
                          <a:schemeClr val="accent1"/>
                        </a:effectRef>
                        <a:fontRef idx="minor">
                          <a:schemeClr val="tx1"/>
                        </a:fontRef>
                      </a:style>
                    </a:sp>
                    <a:sp>
                      <a:nvSpPr>
                        <a:cNvPr id="25" name="Прямоугольник 24"/>
                        <a:cNvSpPr/>
                      </a:nvSpPr>
                      <a:spPr>
                        <a:xfrm rot="16200000">
                          <a:off x="8126595" y="607021"/>
                          <a:ext cx="375424" cy="76944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t>›</a:t>
                            </a:r>
                            <a:endParaRPr lang="ru-RU" sz="4400" dirty="0"/>
                          </a:p>
                        </a:txBody>
                        <a:useSpRect/>
                      </a:txSp>
                    </a:sp>
                    <a:sp>
                      <a:nvSpPr>
                        <a:cNvPr id="26" name="Прямоугольник 25"/>
                        <a:cNvSpPr/>
                      </a:nvSpPr>
                      <a:spPr>
                        <a:xfrm rot="16200000">
                          <a:off x="8126594" y="321268"/>
                          <a:ext cx="232550" cy="76944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t>›</a:t>
                            </a:r>
                            <a:endParaRPr lang="ru-RU" sz="4400" dirty="0"/>
                          </a:p>
                        </a:txBody>
                        <a:useSpRect/>
                      </a:txSp>
                    </a:sp>
                    <a:sp>
                      <a:nvSpPr>
                        <a:cNvPr id="27" name="Прямоугольник 26"/>
                        <a:cNvSpPr/>
                      </a:nvSpPr>
                      <a:spPr>
                        <a:xfrm rot="16200000">
                          <a:off x="8016471" y="-125594"/>
                          <a:ext cx="375424" cy="76944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t>›</a:t>
                            </a:r>
                            <a:endParaRPr lang="ru-RU" sz="4400" dirty="0"/>
                          </a:p>
                        </a:txBody>
                        <a:useSpRect/>
                      </a:txSp>
                    </a:sp>
                    <a:sp>
                      <a:nvSpPr>
                        <a:cNvPr id="28" name="Прямоугольник 27"/>
                        <a:cNvSpPr/>
                      </a:nvSpPr>
                      <a:spPr>
                        <a:xfrm rot="16200000">
                          <a:off x="8555223" y="-125594"/>
                          <a:ext cx="375424" cy="76944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t>›</a:t>
                            </a:r>
                            <a:endParaRPr lang="ru-RU" sz="4400" dirty="0"/>
                          </a:p>
                        </a:txBody>
                        <a:useSpRect/>
                      </a:txSp>
                    </a:sp>
                    <a:sp>
                      <a:nvSpPr>
                        <a:cNvPr id="29" name="TextBox 28"/>
                        <a:cNvSpPr txBox="1"/>
                      </a:nvSpPr>
                      <a:spPr>
                        <a:xfrm>
                          <a:off x="9010360" y="214290"/>
                          <a:ext cx="1739579"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ru-RU" sz="1600" i="1" dirty="0" smtClean="0">
                                <a:solidFill>
                                  <a:srgbClr val="0000FF"/>
                                </a:solidFill>
                              </a:rPr>
                              <a:t>выс</a:t>
                            </a:r>
                            <a:r>
                              <a:rPr lang="ru-RU" sz="1600" i="1" dirty="0" smtClean="0">
                                <a:solidFill>
                                  <a:srgbClr val="FF0000"/>
                                </a:solidFill>
                              </a:rPr>
                              <a:t>от</a:t>
                            </a:r>
                            <a:r>
                              <a:rPr lang="ru-RU" sz="1600" i="1" dirty="0" smtClean="0">
                                <a:solidFill>
                                  <a:srgbClr val="0000FF"/>
                                </a:solidFill>
                              </a:rPr>
                              <a:t>а, бег</a:t>
                            </a:r>
                            <a:r>
                              <a:rPr lang="ru-RU" sz="1600" i="1" dirty="0" smtClean="0">
                                <a:solidFill>
                                  <a:srgbClr val="FF0000"/>
                                </a:solidFill>
                              </a:rPr>
                              <a:t>отн</a:t>
                            </a:r>
                            <a:r>
                              <a:rPr lang="ru-RU" sz="1600" i="1" dirty="0" smtClean="0">
                                <a:solidFill>
                                  <a:srgbClr val="0000FF"/>
                                </a:solidFill>
                              </a:rPr>
                              <a:t>я</a:t>
                            </a:r>
                          </a:p>
                          <a:p>
                            <a:pPr>
                              <a:lnSpc>
                                <a:spcPct val="150000"/>
                              </a:lnSpc>
                            </a:pPr>
                            <a:r>
                              <a:rPr lang="ru-RU" sz="1600" i="1" dirty="0" smtClean="0">
                                <a:solidFill>
                                  <a:srgbClr val="0000FF"/>
                                </a:solidFill>
                              </a:rPr>
                              <a:t>болт</a:t>
                            </a:r>
                            <a:r>
                              <a:rPr lang="ru-RU" sz="1600" i="1" dirty="0" smtClean="0">
                                <a:solidFill>
                                  <a:srgbClr val="FF0000"/>
                                </a:solidFill>
                              </a:rPr>
                              <a:t>овн</a:t>
                            </a:r>
                            <a:r>
                              <a:rPr lang="ru-RU" sz="1600" i="1" dirty="0" smtClean="0">
                                <a:solidFill>
                                  <a:srgbClr val="0000FF"/>
                                </a:solidFill>
                              </a:rPr>
                              <a:t>я</a:t>
                            </a:r>
                          </a:p>
                          <a:p>
                            <a:pPr>
                              <a:lnSpc>
                                <a:spcPct val="150000"/>
                              </a:lnSpc>
                            </a:pPr>
                            <a:r>
                              <a:rPr lang="ru-RU" sz="1600" i="1" dirty="0" smtClean="0">
                                <a:solidFill>
                                  <a:srgbClr val="0000FF"/>
                                </a:solidFill>
                              </a:rPr>
                              <a:t>бодр</a:t>
                            </a:r>
                            <a:r>
                              <a:rPr lang="ru-RU" sz="1600" i="1" dirty="0" smtClean="0">
                                <a:solidFill>
                                  <a:srgbClr val="FF0000"/>
                                </a:solidFill>
                              </a:rPr>
                              <a:t>ость</a:t>
                            </a:r>
                            <a:endParaRPr lang="ru-RU" sz="1600" i="1" dirty="0">
                              <a:solidFill>
                                <a:srgbClr val="FF0000"/>
                              </a:solidFill>
                            </a:endParaRPr>
                          </a:p>
                        </a:txBody>
                        <a:useSpRect/>
                      </a:txSp>
                    </a:sp>
                    <a:grpSp>
                      <a:nvGrpSpPr>
                        <a:cNvPr id="30" name="Группа 36"/>
                        <a:cNvGrpSpPr/>
                      </a:nvGrpSpPr>
                      <a:grpSpPr>
                        <a:xfrm>
                          <a:off x="0" y="1500174"/>
                          <a:ext cx="8929718" cy="1298026"/>
                          <a:chOff x="0" y="1500174"/>
                          <a:chExt cx="8929718" cy="1298026"/>
                        </a:xfrm>
                      </a:grpSpPr>
                      <a:sp>
                        <a:nvSpPr>
                          <a:cNvPr id="2" name="Прямоугольник 1"/>
                          <a:cNvSpPr/>
                        </a:nvSpPr>
                        <a:spPr>
                          <a:xfrm>
                            <a:off x="1142976" y="1714488"/>
                            <a:ext cx="7786742" cy="1071570"/>
                          </a:xfrm>
                          <a:prstGeom prst="rect">
                            <a:avLst/>
                          </a:prstGeom>
                        </a:spPr>
                        <a:txSp>
                          <a:txBody>
                            <a:bodyPr numCol="2"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803275" algn="just"/>
                              <a:endParaRPr lang="ru-RU" dirty="0">
                                <a:solidFill>
                                  <a:srgbClr val="0000FF"/>
                                </a:solidFill>
                              </a:endParaRPr>
                            </a:p>
                          </a:txBody>
                          <a:useSpRect/>
                        </a:txSp>
                        <a:style>
                          <a:lnRef idx="1">
                            <a:schemeClr val="accent6"/>
                          </a:lnRef>
                          <a:fillRef idx="2">
                            <a:schemeClr val="accent6"/>
                          </a:fillRef>
                          <a:effectRef idx="1">
                            <a:schemeClr val="accent6"/>
                          </a:effectRef>
                          <a:fontRef idx="minor">
                            <a:schemeClr val="dk1"/>
                          </a:fontRef>
                        </a:style>
                      </a:sp>
                      <a:sp>
                        <a:nvSpPr>
                          <a:cNvPr id="5" name="Скругленный прямоугольник 4"/>
                          <a:cNvSpPr/>
                        </a:nvSpPr>
                        <a:spPr>
                          <a:xfrm>
                            <a:off x="0" y="1500174"/>
                            <a:ext cx="2000264" cy="785818"/>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-ЕК- / -ИК-</a:t>
                              </a:r>
                              <a:endParaRPr lang="ru-RU" b="1" dirty="0"/>
                            </a:p>
                          </a:txBody>
                          <a:useSpRect/>
                        </a:txSp>
                        <a:style>
                          <a:lnRef idx="3">
                            <a:schemeClr val="lt1"/>
                          </a:lnRef>
                          <a:fillRef idx="1">
                            <a:schemeClr val="accent6"/>
                          </a:fillRef>
                          <a:effectRef idx="1">
                            <a:schemeClr val="accent6"/>
                          </a:effectRef>
                          <a:fontRef idx="minor">
                            <a:schemeClr val="lt1"/>
                          </a:fontRef>
                        </a:style>
                      </a:sp>
                      <a:sp>
                        <a:nvSpPr>
                          <a:cNvPr id="6" name="TextBox 29"/>
                          <a:cNvSpPr txBox="1"/>
                        </a:nvSpPr>
                        <a:spPr>
                          <a:xfrm>
                            <a:off x="2071670" y="1773784"/>
                            <a:ext cx="56297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-ЕК-</a:t>
                              </a:r>
                              <a:endParaRPr lang="ru-RU" b="1" dirty="0">
                                <a:solidFill>
                                  <a:srgbClr val="FF0000"/>
                                </a:solidFill>
                              </a:endParaRPr>
                            </a:p>
                          </a:txBody>
                          <a:useSpRect/>
                        </a:txSp>
                      </a:sp>
                      <a:sp>
                        <a:nvSpPr>
                          <a:cNvPr id="7" name="TextBox 30"/>
                          <a:cNvSpPr txBox="1"/>
                        </a:nvSpPr>
                        <a:spPr>
                          <a:xfrm>
                            <a:off x="5294909" y="1785926"/>
                            <a:ext cx="203613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-ИК- (-НИК-, -ЧИК-)</a:t>
                              </a:r>
                              <a:endParaRPr lang="ru-RU" b="1" dirty="0">
                                <a:solidFill>
                                  <a:srgbClr val="FF0000"/>
                                </a:solidFill>
                              </a:endParaRPr>
                            </a:p>
                          </a:txBody>
                          <a:useSpRect/>
                        </a:txSp>
                      </a:sp>
                      <a:sp>
                        <a:nvSpPr>
                          <a:cNvPr id="33" name="TextBox 32"/>
                          <a:cNvSpPr txBox="1"/>
                        </a:nvSpPr>
                        <a:spPr>
                          <a:xfrm>
                            <a:off x="2071670" y="2071678"/>
                            <a:ext cx="267323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При склонении исчезает!</a:t>
                              </a:r>
                              <a:endParaRPr lang="ru-RU" dirty="0"/>
                            </a:p>
                          </a:txBody>
                          <a:useSpRect/>
                        </a:txSp>
                      </a:sp>
                      <a:sp>
                        <a:nvSpPr>
                          <a:cNvPr id="34" name="TextBox 33"/>
                          <a:cNvSpPr txBox="1"/>
                        </a:nvSpPr>
                        <a:spPr>
                          <a:xfrm>
                            <a:off x="5327792" y="2071678"/>
                            <a:ext cx="3003323"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При склонении сохраняется!</a:t>
                              </a:r>
                              <a:endParaRPr lang="ru-RU" dirty="0"/>
                            </a:p>
                          </a:txBody>
                          <a:useSpRect/>
                        </a:txSp>
                      </a:sp>
                      <a:sp>
                        <a:nvSpPr>
                          <a:cNvPr id="35" name="TextBox 34"/>
                          <a:cNvSpPr txBox="1"/>
                        </a:nvSpPr>
                        <a:spPr>
                          <a:xfrm>
                            <a:off x="2071670" y="2416726"/>
                            <a:ext cx="251222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solidFill>
                                    <a:srgbClr val="0000FF"/>
                                  </a:solidFill>
                                </a:rPr>
                                <a:t>замоч</a:t>
                              </a:r>
                              <a:r>
                                <a:rPr lang="ru-RU" b="1" dirty="0" err="1" smtClean="0">
                                  <a:solidFill>
                                    <a:srgbClr val="FF0000"/>
                                  </a:solidFill>
                                </a:rPr>
                                <a:t>ЕК</a:t>
                              </a:r>
                              <a:r>
                                <a:rPr lang="ru-RU" dirty="0" smtClean="0"/>
                                <a:t> – </a:t>
                              </a:r>
                              <a:r>
                                <a:rPr lang="ru-RU" b="1" dirty="0" smtClean="0">
                                  <a:solidFill>
                                    <a:srgbClr val="009900"/>
                                  </a:solidFill>
                                </a:rPr>
                                <a:t>НО: </a:t>
                              </a:r>
                              <a:r>
                                <a:rPr lang="ru-RU" dirty="0" err="1" smtClean="0">
                                  <a:solidFill>
                                    <a:srgbClr val="0000FF"/>
                                  </a:solidFill>
                                </a:rPr>
                                <a:t>замо</a:t>
                              </a:r>
                              <a:r>
                                <a:rPr lang="ru-RU" b="1" dirty="0" err="1" smtClean="0">
                                  <a:solidFill>
                                    <a:srgbClr val="FF0000"/>
                                  </a:solidFill>
                                </a:rPr>
                                <a:t>ЧК</a:t>
                              </a:r>
                              <a:r>
                                <a:rPr lang="ru-RU" dirty="0" err="1" smtClean="0">
                                  <a:solidFill>
                                    <a:srgbClr val="0000FF"/>
                                  </a:solidFill>
                                </a:rPr>
                                <a:t>а</a:t>
                              </a:r>
                              <a:endParaRPr lang="ru-RU" dirty="0">
                                <a:solidFill>
                                  <a:srgbClr val="0000FF"/>
                                </a:solidFill>
                              </a:endParaRPr>
                            </a:p>
                          </a:txBody>
                          <a:useSpRect/>
                        </a:txSp>
                      </a:sp>
                      <a:sp>
                        <a:nvSpPr>
                          <a:cNvPr id="36" name="TextBox 35"/>
                          <a:cNvSpPr txBox="1"/>
                        </a:nvSpPr>
                        <a:spPr>
                          <a:xfrm>
                            <a:off x="5357818" y="2428868"/>
                            <a:ext cx="210025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solidFill>
                                    <a:srgbClr val="0000FF"/>
                                  </a:solidFill>
                                </a:rPr>
                                <a:t>ключ</a:t>
                              </a:r>
                              <a:r>
                                <a:rPr lang="ru-RU" b="1" dirty="0" err="1" smtClean="0">
                                  <a:solidFill>
                                    <a:srgbClr val="FF0000"/>
                                  </a:solidFill>
                                </a:rPr>
                                <a:t>ИК</a:t>
                              </a:r>
                              <a:r>
                                <a:rPr lang="ru-RU" dirty="0" smtClean="0"/>
                                <a:t> – </a:t>
                              </a:r>
                              <a:r>
                                <a:rPr lang="ru-RU" dirty="0" err="1" smtClean="0">
                                  <a:solidFill>
                                    <a:srgbClr val="0000FF"/>
                                  </a:solidFill>
                                </a:rPr>
                                <a:t>клю</a:t>
                              </a:r>
                              <a:r>
                                <a:rPr lang="ru-RU" b="1" dirty="0" err="1" smtClean="0">
                                  <a:solidFill>
                                    <a:srgbClr val="FF0000"/>
                                  </a:solidFill>
                                </a:rPr>
                                <a:t>ЧИК</a:t>
                              </a:r>
                              <a:r>
                                <a:rPr lang="ru-RU" dirty="0" err="1" smtClean="0">
                                  <a:solidFill>
                                    <a:srgbClr val="0000FF"/>
                                  </a:solidFill>
                                </a:rPr>
                                <a:t>а</a:t>
                              </a:r>
                              <a:endParaRPr lang="ru-RU" dirty="0">
                                <a:solidFill>
                                  <a:srgbClr val="0000FF"/>
                                </a:solidFill>
                              </a:endParaRPr>
                            </a:p>
                          </a:txBody>
                          <a:useSpRect/>
                        </a:txSp>
                      </a:sp>
                    </a:grpSp>
                    <a:grpSp>
                      <a:nvGrpSpPr>
                        <a:cNvPr id="31" name="Группа 50"/>
                        <a:cNvGrpSpPr/>
                      </a:nvGrpSpPr>
                      <a:grpSpPr>
                        <a:xfrm>
                          <a:off x="-32" y="2916792"/>
                          <a:ext cx="8929718" cy="1285884"/>
                          <a:chOff x="-32" y="2916792"/>
                          <a:chExt cx="8929718" cy="1285884"/>
                        </a:xfrm>
                      </a:grpSpPr>
                      <a:sp>
                        <a:nvSpPr>
                          <a:cNvPr id="39" name="Прямоугольник 38"/>
                          <a:cNvSpPr/>
                        </a:nvSpPr>
                        <a:spPr>
                          <a:xfrm>
                            <a:off x="1142944" y="3131106"/>
                            <a:ext cx="7786742" cy="1071570"/>
                          </a:xfrm>
                          <a:prstGeom prst="rect">
                            <a:avLst/>
                          </a:prstGeom>
                        </a:spPr>
                        <a:txSp>
                          <a:txBody>
                            <a:bodyPr numCol="2"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803275" algn="just"/>
                              <a:endParaRPr lang="ru-RU" dirty="0">
                                <a:solidFill>
                                  <a:srgbClr val="0000FF"/>
                                </a:solidFill>
                              </a:endParaRPr>
                            </a:p>
                          </a:txBody>
                          <a:useSpRect/>
                        </a:txSp>
                        <a:style>
                          <a:lnRef idx="1">
                            <a:schemeClr val="accent5"/>
                          </a:lnRef>
                          <a:fillRef idx="2">
                            <a:schemeClr val="accent5"/>
                          </a:fillRef>
                          <a:effectRef idx="1">
                            <a:schemeClr val="accent5"/>
                          </a:effectRef>
                          <a:fontRef idx="minor">
                            <a:schemeClr val="dk1"/>
                          </a:fontRef>
                        </a:style>
                      </a:sp>
                      <a:sp>
                        <a:nvSpPr>
                          <a:cNvPr id="40" name="Скругленный прямоугольник 39"/>
                          <a:cNvSpPr/>
                        </a:nvSpPr>
                        <a:spPr>
                          <a:xfrm>
                            <a:off x="-32" y="2916792"/>
                            <a:ext cx="2000264" cy="785818"/>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-ЕЦ- / -ИЦ-</a:t>
                              </a:r>
                              <a:endParaRPr lang="ru-RU" b="1" dirty="0"/>
                            </a:p>
                          </a:txBody>
                          <a:useSpRect/>
                        </a:txSp>
                        <a:style>
                          <a:lnRef idx="3">
                            <a:schemeClr val="lt1"/>
                          </a:lnRef>
                          <a:fillRef idx="1">
                            <a:schemeClr val="accent5"/>
                          </a:fillRef>
                          <a:effectRef idx="1">
                            <a:schemeClr val="accent5"/>
                          </a:effectRef>
                          <a:fontRef idx="minor">
                            <a:schemeClr val="lt1"/>
                          </a:fontRef>
                        </a:style>
                      </a:sp>
                      <a:sp>
                        <a:nvSpPr>
                          <a:cNvPr id="41" name="TextBox 40"/>
                          <a:cNvSpPr txBox="1"/>
                        </a:nvSpPr>
                        <a:spPr>
                          <a:xfrm>
                            <a:off x="2071638" y="3190402"/>
                            <a:ext cx="59022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-ЕЦ-</a:t>
                              </a:r>
                              <a:endParaRPr lang="ru-RU" b="1" dirty="0">
                                <a:solidFill>
                                  <a:srgbClr val="FF0000"/>
                                </a:solidFill>
                              </a:endParaRPr>
                            </a:p>
                          </a:txBody>
                          <a:useSpRect/>
                        </a:txSp>
                      </a:sp>
                      <a:sp>
                        <a:nvSpPr>
                          <a:cNvPr id="42" name="TextBox 41"/>
                          <a:cNvSpPr txBox="1"/>
                        </a:nvSpPr>
                        <a:spPr>
                          <a:xfrm>
                            <a:off x="5286380" y="3357562"/>
                            <a:ext cx="67044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-ЕЦО</a:t>
                              </a:r>
                              <a:endParaRPr lang="ru-RU" b="1" dirty="0">
                                <a:solidFill>
                                  <a:srgbClr val="FF0000"/>
                                </a:solidFill>
                              </a:endParaRPr>
                            </a:p>
                          </a:txBody>
                          <a:useSpRect/>
                        </a:txSp>
                      </a:sp>
                      <a:sp>
                        <a:nvSpPr>
                          <a:cNvPr id="43" name="TextBox 42"/>
                          <a:cNvSpPr txBox="1"/>
                        </a:nvSpPr>
                        <a:spPr>
                          <a:xfrm>
                            <a:off x="2643174" y="3214686"/>
                            <a:ext cx="1466363"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мужской род</a:t>
                              </a:r>
                              <a:endParaRPr lang="ru-RU" dirty="0"/>
                            </a:p>
                          </a:txBody>
                          <a:useSpRect/>
                        </a:txSp>
                      </a:sp>
                      <a:sp>
                        <a:nvSpPr>
                          <a:cNvPr id="44" name="TextBox 43"/>
                          <a:cNvSpPr txBox="1"/>
                        </a:nvSpPr>
                        <a:spPr>
                          <a:xfrm>
                            <a:off x="5500694" y="3071810"/>
                            <a:ext cx="151201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средний род!</a:t>
                              </a:r>
                              <a:endParaRPr lang="ru-RU" dirty="0"/>
                            </a:p>
                          </a:txBody>
                          <a:useSpRect/>
                        </a:txSp>
                      </a:sp>
                      <a:sp>
                        <a:nvSpPr>
                          <a:cNvPr id="45" name="TextBox 44"/>
                          <a:cNvSpPr txBox="1"/>
                        </a:nvSpPr>
                        <a:spPr>
                          <a:xfrm>
                            <a:off x="2071638" y="3833344"/>
                            <a:ext cx="2469843"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solidFill>
                                    <a:srgbClr val="0000FF"/>
                                  </a:solidFill>
                                </a:rPr>
                                <a:t>брат</a:t>
                              </a:r>
                              <a:r>
                                <a:rPr lang="ru-RU" b="1" dirty="0" err="1" smtClean="0">
                                  <a:solidFill>
                                    <a:srgbClr val="FF0000"/>
                                  </a:solidFill>
                                </a:rPr>
                                <a:t>ЕЦ</a:t>
                              </a:r>
                              <a:r>
                                <a:rPr lang="ru-RU" dirty="0" smtClean="0"/>
                                <a:t> – </a:t>
                              </a:r>
                              <a:r>
                                <a:rPr lang="ru-RU" b="1" dirty="0" smtClean="0">
                                  <a:solidFill>
                                    <a:srgbClr val="009900"/>
                                  </a:solidFill>
                                </a:rPr>
                                <a:t>НО: </a:t>
                              </a:r>
                              <a:r>
                                <a:rPr lang="ru-RU" dirty="0" err="1" smtClean="0">
                                  <a:solidFill>
                                    <a:srgbClr val="0000FF"/>
                                  </a:solidFill>
                                </a:rPr>
                                <a:t>сестр</a:t>
                              </a:r>
                              <a:r>
                                <a:rPr lang="ru-RU" b="1" dirty="0" err="1" smtClean="0">
                                  <a:solidFill>
                                    <a:srgbClr val="FF0000"/>
                                  </a:solidFill>
                                </a:rPr>
                                <a:t>ИЦ</a:t>
                              </a:r>
                              <a:r>
                                <a:rPr lang="ru-RU" dirty="0" err="1" smtClean="0">
                                  <a:solidFill>
                                    <a:srgbClr val="0000FF"/>
                                  </a:solidFill>
                                </a:rPr>
                                <a:t>а</a:t>
                              </a:r>
                              <a:endParaRPr lang="ru-RU" dirty="0">
                                <a:solidFill>
                                  <a:srgbClr val="0000FF"/>
                                </a:solidFill>
                              </a:endParaRPr>
                            </a:p>
                          </a:txBody>
                          <a:useSpRect/>
                        </a:txSp>
                      </a:sp>
                      <a:sp>
                        <a:nvSpPr>
                          <a:cNvPr id="46" name="TextBox 45"/>
                          <a:cNvSpPr txBox="1"/>
                        </a:nvSpPr>
                        <a:spPr>
                          <a:xfrm>
                            <a:off x="6000760" y="3357562"/>
                            <a:ext cx="120744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solidFill>
                                    <a:srgbClr val="0000FF"/>
                                  </a:solidFill>
                                </a:rPr>
                                <a:t>письм</a:t>
                              </a:r>
                              <a:r>
                                <a:rPr lang="ru-RU" b="1" dirty="0" err="1" smtClean="0">
                                  <a:solidFill>
                                    <a:srgbClr val="FF0000"/>
                                  </a:solidFill>
                                </a:rPr>
                                <a:t>ЕЦО</a:t>
                              </a:r>
                              <a:endParaRPr lang="ru-RU" dirty="0">
                                <a:solidFill>
                                  <a:srgbClr val="0000FF"/>
                                </a:solidFill>
                              </a:endParaRPr>
                            </a:p>
                          </a:txBody>
                          <a:useSpRect/>
                        </a:txSp>
                      </a:sp>
                      <a:sp>
                        <a:nvSpPr>
                          <a:cNvPr id="47" name="TextBox 46"/>
                          <a:cNvSpPr txBox="1"/>
                        </a:nvSpPr>
                        <a:spPr>
                          <a:xfrm>
                            <a:off x="2071670" y="3464012"/>
                            <a:ext cx="62869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-ИЦ-</a:t>
                              </a:r>
                              <a:endParaRPr lang="ru-RU" b="1" dirty="0">
                                <a:solidFill>
                                  <a:srgbClr val="FF0000"/>
                                </a:solidFill>
                              </a:endParaRPr>
                            </a:p>
                          </a:txBody>
                          <a:useSpRect/>
                        </a:txSp>
                      </a:sp>
                      <a:sp>
                        <a:nvSpPr>
                          <a:cNvPr id="48" name="TextBox 47"/>
                          <a:cNvSpPr txBox="1"/>
                        </a:nvSpPr>
                        <a:spPr>
                          <a:xfrm>
                            <a:off x="2643206" y="3488296"/>
                            <a:ext cx="145315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женский род</a:t>
                              </a:r>
                              <a:endParaRPr lang="ru-RU" dirty="0"/>
                            </a:p>
                          </a:txBody>
                          <a:useSpRect/>
                        </a:txSp>
                      </a:sp>
                      <a:sp>
                        <a:nvSpPr>
                          <a:cNvPr id="49" name="TextBox 48"/>
                          <a:cNvSpPr txBox="1"/>
                        </a:nvSpPr>
                        <a:spPr>
                          <a:xfrm>
                            <a:off x="5321947" y="3774048"/>
                            <a:ext cx="67037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-ИЦЕ</a:t>
                              </a:r>
                              <a:endParaRPr lang="ru-RU" b="1" dirty="0">
                                <a:solidFill>
                                  <a:srgbClr val="FF0000"/>
                                </a:solidFill>
                              </a:endParaRPr>
                            </a:p>
                          </a:txBody>
                          <a:useSpRect/>
                        </a:txSp>
                      </a:sp>
                      <a:sp>
                        <a:nvSpPr>
                          <a:cNvPr id="50" name="TextBox 49"/>
                          <a:cNvSpPr txBox="1"/>
                        </a:nvSpPr>
                        <a:spPr>
                          <a:xfrm>
                            <a:off x="6000760" y="3774048"/>
                            <a:ext cx="115929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solidFill>
                                    <a:srgbClr val="0000FF"/>
                                  </a:solidFill>
                                </a:rPr>
                                <a:t>кресл</a:t>
                              </a:r>
                              <a:r>
                                <a:rPr lang="ru-RU" b="1" dirty="0" err="1" smtClean="0">
                                  <a:solidFill>
                                    <a:srgbClr val="FF0000"/>
                                  </a:solidFill>
                                </a:rPr>
                                <a:t>ИЦЕ</a:t>
                              </a:r>
                              <a:endParaRPr lang="ru-RU" dirty="0">
                                <a:solidFill>
                                  <a:srgbClr val="0000FF"/>
                                </a:solidFill>
                              </a:endParaRPr>
                            </a:p>
                          </a:txBody>
                          <a:useSpRect/>
                        </a:txSp>
                      </a:sp>
                    </a:grpSp>
                    <a:sp>
                      <a:nvSpPr>
                        <a:cNvPr id="53" name="Прямоугольник 52"/>
                        <a:cNvSpPr/>
                      </a:nvSpPr>
                      <a:spPr>
                        <a:xfrm>
                          <a:off x="1142976" y="4643446"/>
                          <a:ext cx="7786742" cy="1500198"/>
                        </a:xfrm>
                        <a:prstGeom prst="rect">
                          <a:avLst/>
                        </a:prstGeom>
                      </a:spPr>
                      <a:txSp>
                        <a:txBody>
                          <a:bodyPr numCol="2"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803275" algn="just"/>
                            <a:endParaRPr lang="ru-RU" dirty="0">
                              <a:solidFill>
                                <a:srgbClr val="0000FF"/>
                              </a:solidFill>
                            </a:endParaRPr>
                          </a:p>
                        </a:txBody>
                        <a:useSpRect/>
                      </a:txSp>
                      <a:style>
                        <a:lnRef idx="1">
                          <a:schemeClr val="accent5"/>
                        </a:lnRef>
                        <a:fillRef idx="2">
                          <a:schemeClr val="accent5"/>
                        </a:fillRef>
                        <a:effectRef idx="1">
                          <a:schemeClr val="accent5"/>
                        </a:effectRef>
                        <a:fontRef idx="minor">
                          <a:schemeClr val="dk1"/>
                        </a:fontRef>
                      </a:style>
                    </a:sp>
                    <a:sp>
                      <a:nvSpPr>
                        <a:cNvPr id="54" name="Скругленный прямоугольник 53"/>
                        <a:cNvSpPr/>
                      </a:nvSpPr>
                      <a:spPr>
                        <a:xfrm>
                          <a:off x="0" y="4429132"/>
                          <a:ext cx="2000264" cy="785818"/>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-ИЧ-К- / -ЕЧК-</a:t>
                            </a:r>
                          </a:p>
                          <a:p>
                            <a:pPr algn="ctr"/>
                            <a:r>
                              <a:rPr lang="ru-RU" b="1" dirty="0" smtClean="0"/>
                              <a:t>-ИН-К- / -ЕНК-</a:t>
                            </a:r>
                            <a:endParaRPr lang="ru-RU" b="1" dirty="0"/>
                          </a:p>
                        </a:txBody>
                        <a:useSpRect/>
                      </a:txSp>
                      <a:style>
                        <a:lnRef idx="3">
                          <a:schemeClr val="lt1"/>
                        </a:lnRef>
                        <a:fillRef idx="1">
                          <a:schemeClr val="accent5"/>
                        </a:fillRef>
                        <a:effectRef idx="1">
                          <a:schemeClr val="accent5"/>
                        </a:effectRef>
                        <a:fontRef idx="minor">
                          <a:schemeClr val="lt1"/>
                        </a:fontRef>
                      </a:style>
                    </a:sp>
                    <a:sp>
                      <a:nvSpPr>
                        <a:cNvPr id="55" name="TextBox 54"/>
                        <a:cNvSpPr txBox="1"/>
                      </a:nvSpPr>
                      <a:spPr>
                        <a:xfrm>
                          <a:off x="2624484" y="4559866"/>
                          <a:ext cx="1472263"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-ИЧ-К-/ -ЕЧК-</a:t>
                            </a:r>
                            <a:endParaRPr lang="ru-RU" b="1" dirty="0">
                              <a:solidFill>
                                <a:srgbClr val="FF0000"/>
                              </a:solidFill>
                            </a:endParaRPr>
                          </a:p>
                        </a:txBody>
                        <a:useSpRect/>
                      </a:txSp>
                    </a:sp>
                    <a:sp>
                      <a:nvSpPr>
                        <a:cNvPr id="57" name="TextBox 56"/>
                        <a:cNvSpPr txBox="1"/>
                      </a:nvSpPr>
                      <a:spPr>
                        <a:xfrm>
                          <a:off x="2857520" y="5072074"/>
                          <a:ext cx="271464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в остальных и слов на -мя</a:t>
                            </a:r>
                            <a:endParaRPr lang="ru-RU" dirty="0"/>
                          </a:p>
                        </a:txBody>
                        <a:useSpRect/>
                      </a:txSp>
                    </a:sp>
                    <a:sp>
                      <a:nvSpPr>
                        <a:cNvPr id="59" name="TextBox 58"/>
                        <a:cNvSpPr txBox="1"/>
                      </a:nvSpPr>
                      <a:spPr>
                        <a:xfrm>
                          <a:off x="2083874" y="5345684"/>
                          <a:ext cx="2095830"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solidFill>
                                  <a:srgbClr val="0000FF"/>
                                </a:solidFill>
                              </a:rPr>
                              <a:t>син</a:t>
                            </a:r>
                            <a:r>
                              <a:rPr lang="ru-RU" b="1" dirty="0" err="1" smtClean="0">
                                <a:solidFill>
                                  <a:srgbClr val="FF0000"/>
                                </a:solidFill>
                              </a:rPr>
                              <a:t>ИЧК</a:t>
                            </a:r>
                            <a:r>
                              <a:rPr lang="ru-RU" dirty="0" err="1" smtClean="0">
                                <a:solidFill>
                                  <a:srgbClr val="0000FF"/>
                                </a:solidFill>
                              </a:rPr>
                              <a:t>а</a:t>
                            </a:r>
                            <a:r>
                              <a:rPr lang="ru-RU" dirty="0" smtClean="0">
                                <a:solidFill>
                                  <a:srgbClr val="0000FF"/>
                                </a:solidFill>
                              </a:rPr>
                              <a:t>  (синица) </a:t>
                            </a:r>
                            <a:endParaRPr lang="ru-RU" dirty="0" smtClean="0">
                              <a:solidFill>
                                <a:srgbClr val="0000FF"/>
                              </a:solidFill>
                            </a:endParaRPr>
                          </a:p>
                          <a:p>
                            <a:r>
                              <a:rPr lang="ru-RU" dirty="0" smtClean="0"/>
                              <a:t> </a:t>
                            </a:r>
                            <a:r>
                              <a:rPr lang="ru-RU" b="1" dirty="0" smtClean="0">
                                <a:solidFill>
                                  <a:srgbClr val="009900"/>
                                </a:solidFill>
                              </a:rPr>
                              <a:t>НО: </a:t>
                            </a:r>
                            <a:r>
                              <a:rPr lang="ru-RU" dirty="0" err="1" smtClean="0">
                                <a:solidFill>
                                  <a:srgbClr val="0000FF"/>
                                </a:solidFill>
                              </a:rPr>
                              <a:t>утр</a:t>
                            </a:r>
                            <a:r>
                              <a:rPr lang="ru-RU" b="1" dirty="0" err="1" smtClean="0">
                                <a:solidFill>
                                  <a:srgbClr val="FF0000"/>
                                </a:solidFill>
                              </a:rPr>
                              <a:t>ЕЧК</a:t>
                            </a:r>
                            <a:r>
                              <a:rPr lang="ru-RU" dirty="0" err="1" smtClean="0">
                                <a:solidFill>
                                  <a:srgbClr val="0000FF"/>
                                </a:solidFill>
                              </a:rPr>
                              <a:t>о</a:t>
                            </a:r>
                            <a:r>
                              <a:rPr lang="ru-RU" dirty="0" smtClean="0">
                                <a:solidFill>
                                  <a:srgbClr val="0000FF"/>
                                </a:solidFill>
                              </a:rPr>
                              <a:t> (утро)</a:t>
                            </a:r>
                            <a:endParaRPr lang="ru-RU" dirty="0">
                              <a:solidFill>
                                <a:srgbClr val="0000FF"/>
                              </a:solidFill>
                            </a:endParaRPr>
                          </a:p>
                        </a:txBody>
                        <a:useSpRect/>
                      </a:txSp>
                    </a:sp>
                    <a:sp>
                      <a:nvSpPr>
                        <a:cNvPr id="61" name="TextBox 60"/>
                        <a:cNvSpPr txBox="1"/>
                      </a:nvSpPr>
                      <a:spPr>
                        <a:xfrm>
                          <a:off x="2071702" y="4857760"/>
                          <a:ext cx="80823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-ИЧ-К-</a:t>
                            </a:r>
                            <a:endParaRPr lang="ru-RU" b="1" dirty="0">
                              <a:solidFill>
                                <a:srgbClr val="FF0000"/>
                              </a:solidFill>
                            </a:endParaRPr>
                          </a:p>
                        </a:txBody>
                        <a:useSpRect/>
                      </a:txSp>
                    </a:sp>
                    <a:sp>
                      <a:nvSpPr>
                        <a:cNvPr id="62" name="TextBox 61"/>
                        <a:cNvSpPr txBox="1"/>
                      </a:nvSpPr>
                      <a:spPr>
                        <a:xfrm>
                          <a:off x="2857520" y="4857760"/>
                          <a:ext cx="155516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от слов на -</a:t>
                            </a:r>
                            <a:r>
                              <a:rPr lang="ru-RU" dirty="0" err="1" smtClean="0"/>
                              <a:t>иц</a:t>
                            </a:r>
                            <a:endParaRPr lang="ru-RU" dirty="0"/>
                          </a:p>
                        </a:txBody>
                        <a:useSpRect/>
                      </a:txSp>
                    </a:sp>
                    <a:sp>
                      <a:nvSpPr>
                        <a:cNvPr id="65" name="TextBox 64"/>
                        <a:cNvSpPr txBox="1"/>
                      </a:nvSpPr>
                      <a:spPr>
                        <a:xfrm>
                          <a:off x="2090547" y="5059932"/>
                          <a:ext cx="69640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-ЕЧК-</a:t>
                            </a:r>
                            <a:endParaRPr lang="ru-RU" b="1" dirty="0">
                              <a:solidFill>
                                <a:srgbClr val="FF0000"/>
                              </a:solidFill>
                            </a:endParaRPr>
                          </a:p>
                        </a:txBody>
                        <a:useSpRect/>
                      </a:txSp>
                    </a:sp>
                    <a:sp>
                      <a:nvSpPr>
                        <a:cNvPr id="66" name="TextBox 65"/>
                        <a:cNvSpPr txBox="1"/>
                      </a:nvSpPr>
                      <a:spPr>
                        <a:xfrm>
                          <a:off x="6282772" y="4559866"/>
                          <a:ext cx="150393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-ИН-К-/ -ЕНК-</a:t>
                            </a:r>
                            <a:endParaRPr lang="ru-RU" b="1" dirty="0">
                              <a:solidFill>
                                <a:srgbClr val="FF0000"/>
                              </a:solidFill>
                            </a:endParaRPr>
                          </a:p>
                        </a:txBody>
                        <a:useSpRect/>
                      </a:txSp>
                    </a:sp>
                    <a:sp>
                      <a:nvSpPr>
                        <a:cNvPr id="67" name="TextBox 66"/>
                        <a:cNvSpPr txBox="1"/>
                      </a:nvSpPr>
                      <a:spPr>
                        <a:xfrm>
                          <a:off x="6786578" y="5072074"/>
                          <a:ext cx="271464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лица женского пола</a:t>
                            </a:r>
                            <a:endParaRPr lang="ru-RU" dirty="0"/>
                          </a:p>
                        </a:txBody>
                        <a:useSpRect/>
                      </a:txSp>
                    </a:sp>
                    <a:sp>
                      <a:nvSpPr>
                        <a:cNvPr id="68" name="TextBox 67"/>
                        <a:cNvSpPr txBox="1"/>
                      </a:nvSpPr>
                      <a:spPr>
                        <a:xfrm>
                          <a:off x="5882850" y="5345684"/>
                          <a:ext cx="2975430"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solidFill>
                                  <a:srgbClr val="0000FF"/>
                                </a:solidFill>
                              </a:rPr>
                              <a:t>жемчуж</a:t>
                            </a:r>
                            <a:r>
                              <a:rPr lang="ru-RU" b="1" dirty="0" err="1" smtClean="0">
                                <a:solidFill>
                                  <a:srgbClr val="FF0000"/>
                                </a:solidFill>
                              </a:rPr>
                              <a:t>ИНК</a:t>
                            </a:r>
                            <a:r>
                              <a:rPr lang="ru-RU" dirty="0" err="1" smtClean="0">
                                <a:solidFill>
                                  <a:srgbClr val="0000FF"/>
                                </a:solidFill>
                              </a:rPr>
                              <a:t>а</a:t>
                            </a:r>
                            <a:r>
                              <a:rPr lang="ru-RU" dirty="0" smtClean="0">
                                <a:solidFill>
                                  <a:srgbClr val="0000FF"/>
                                </a:solidFill>
                              </a:rPr>
                              <a:t>  (жемчужина) </a:t>
                            </a:r>
                            <a:endParaRPr lang="ru-RU" dirty="0" smtClean="0">
                              <a:solidFill>
                                <a:srgbClr val="0000FF"/>
                              </a:solidFill>
                            </a:endParaRPr>
                          </a:p>
                          <a:p>
                            <a:r>
                              <a:rPr lang="ru-RU" dirty="0" smtClean="0"/>
                              <a:t> </a:t>
                            </a:r>
                            <a:r>
                              <a:rPr lang="ru-RU" b="1" dirty="0" smtClean="0">
                                <a:solidFill>
                                  <a:srgbClr val="009900"/>
                                </a:solidFill>
                              </a:rPr>
                              <a:t>НО: </a:t>
                            </a:r>
                            <a:r>
                              <a:rPr lang="ru-RU" dirty="0" err="1" smtClean="0">
                                <a:solidFill>
                                  <a:srgbClr val="0000FF"/>
                                </a:solidFill>
                              </a:rPr>
                              <a:t>неж</a:t>
                            </a:r>
                            <a:r>
                              <a:rPr lang="ru-RU" b="1" dirty="0" err="1" smtClean="0">
                                <a:solidFill>
                                  <a:srgbClr val="FF0000"/>
                                </a:solidFill>
                              </a:rPr>
                              <a:t>ЕНК</a:t>
                            </a:r>
                            <a:r>
                              <a:rPr lang="ru-RU" dirty="0" err="1" smtClean="0">
                                <a:solidFill>
                                  <a:srgbClr val="0000FF"/>
                                </a:solidFill>
                              </a:rPr>
                              <a:t>а</a:t>
                            </a:r>
                            <a:r>
                              <a:rPr lang="ru-RU" dirty="0" smtClean="0">
                                <a:solidFill>
                                  <a:srgbClr val="0000FF"/>
                                </a:solidFill>
                              </a:rPr>
                              <a:t> </a:t>
                            </a:r>
                            <a:endParaRPr lang="ru-RU" dirty="0">
                              <a:solidFill>
                                <a:srgbClr val="0000FF"/>
                              </a:solidFill>
                            </a:endParaRPr>
                          </a:p>
                        </a:txBody>
                        <a:useSpRect/>
                      </a:txSp>
                    </a:sp>
                    <a:sp>
                      <a:nvSpPr>
                        <a:cNvPr id="69" name="TextBox 68"/>
                        <a:cNvSpPr txBox="1"/>
                      </a:nvSpPr>
                      <a:spPr>
                        <a:xfrm>
                          <a:off x="5963917" y="4857760"/>
                          <a:ext cx="82266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-ИН-К-</a:t>
                            </a:r>
                            <a:endParaRPr lang="ru-RU" b="1" dirty="0">
                              <a:solidFill>
                                <a:srgbClr val="FF0000"/>
                              </a:solidFill>
                            </a:endParaRPr>
                          </a:p>
                        </a:txBody>
                        <a:useSpRect/>
                      </a:txSp>
                    </a:sp>
                    <a:sp>
                      <a:nvSpPr>
                        <a:cNvPr id="70" name="TextBox 69"/>
                        <a:cNvSpPr txBox="1"/>
                      </a:nvSpPr>
                      <a:spPr>
                        <a:xfrm>
                          <a:off x="6786578" y="4857760"/>
                          <a:ext cx="155356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от слов на -ин</a:t>
                            </a:r>
                            <a:endParaRPr lang="ru-RU" dirty="0"/>
                          </a:p>
                        </a:txBody>
                        <a:useSpRect/>
                      </a:txSp>
                    </a:sp>
                    <a:sp>
                      <a:nvSpPr>
                        <a:cNvPr id="71" name="TextBox 70"/>
                        <a:cNvSpPr txBox="1"/>
                      </a:nvSpPr>
                      <a:spPr>
                        <a:xfrm>
                          <a:off x="6001483" y="5059932"/>
                          <a:ext cx="71365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-ЕНК-</a:t>
                            </a:r>
                            <a:endParaRPr lang="ru-RU" b="1" dirty="0">
                              <a:solidFill>
                                <a:srgbClr val="FF0000"/>
                              </a:solidFill>
                            </a:endParaRPr>
                          </a:p>
                        </a:txBody>
                        <a:useSpRect/>
                      </a:txSp>
                    </a:sp>
                  </a:grpSp>
                </lc:lockedCanvas>
              </a:graphicData>
            </a:graphic>
          </wp:inline>
        </w:drawing>
      </w:r>
    </w:p>
    <w:p w:rsidR="00E658D0" w:rsidRPr="00C85CDA" w:rsidRDefault="00E658D0" w:rsidP="00E658D0">
      <w:pPr>
        <w:tabs>
          <w:tab w:val="left" w:pos="1276"/>
        </w:tabs>
        <w:outlineLvl w:val="0"/>
        <w:rPr>
          <w:b/>
          <w:szCs w:val="24"/>
        </w:rPr>
      </w:pPr>
    </w:p>
    <w:p w:rsidR="00E658D0" w:rsidRPr="00C85CDA" w:rsidRDefault="00E658D0" w:rsidP="00E658D0">
      <w:pPr>
        <w:tabs>
          <w:tab w:val="left" w:pos="1276"/>
        </w:tabs>
        <w:outlineLvl w:val="0"/>
        <w:rPr>
          <w:b/>
          <w:color w:val="FF0000"/>
          <w:szCs w:val="24"/>
        </w:rPr>
      </w:pPr>
      <w:r w:rsidRPr="00C85CDA">
        <w:rPr>
          <w:b/>
          <w:color w:val="FF0000"/>
          <w:szCs w:val="24"/>
        </w:rPr>
        <w:t>Имя прилагательное</w:t>
      </w:r>
    </w:p>
    <w:p w:rsidR="00E658D0" w:rsidRPr="00C85CDA" w:rsidRDefault="00E658D0" w:rsidP="00E658D0">
      <w:pPr>
        <w:tabs>
          <w:tab w:val="left" w:pos="1276"/>
        </w:tabs>
        <w:rPr>
          <w:b/>
          <w:szCs w:val="24"/>
        </w:rPr>
      </w:pPr>
      <w:r w:rsidRPr="00C85CDA">
        <w:rPr>
          <w:b/>
          <w:noProof/>
          <w:szCs w:val="24"/>
          <w:lang w:eastAsia="ru-RU"/>
        </w:rPr>
        <w:drawing>
          <wp:inline distT="0" distB="0" distL="0" distR="0">
            <wp:extent cx="5768721" cy="3493770"/>
            <wp:effectExtent l="0" t="0" r="2159" b="0"/>
            <wp:docPr id="282" name="Объект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35119" cy="5996841"/>
                      <a:chOff x="-32" y="500042"/>
                      <a:chExt cx="9135119" cy="5996841"/>
                    </a:xfrm>
                  </a:grpSpPr>
                  <a:grpSp>
                    <a:nvGrpSpPr>
                      <a:cNvPr id="17" name="Группа 16"/>
                      <a:cNvGrpSpPr/>
                    </a:nvGrpSpPr>
                    <a:grpSpPr>
                      <a:xfrm>
                        <a:off x="-32" y="500042"/>
                        <a:ext cx="9135119" cy="5996841"/>
                        <a:chOff x="-32" y="500042"/>
                        <a:chExt cx="9135119" cy="5996841"/>
                      </a:xfrm>
                    </a:grpSpPr>
                    <a:sp>
                      <a:nvSpPr>
                        <a:cNvPr id="2" name="TextBox 1"/>
                        <a:cNvSpPr txBox="1"/>
                      </a:nvSpPr>
                      <a:spPr>
                        <a:xfrm>
                          <a:off x="1857356" y="500042"/>
                          <a:ext cx="5809347" cy="646331"/>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Определи, от какого слова образовано прилагательное.</a:t>
                            </a:r>
                          </a:p>
                          <a:p>
                            <a:pPr algn="ctr"/>
                            <a:r>
                              <a:rPr lang="ru-RU" b="1" dirty="0" smtClean="0"/>
                              <a:t>Выдели  суффикс.</a:t>
                            </a:r>
                            <a:endParaRPr lang="ru-RU" b="1" dirty="0"/>
                          </a:p>
                        </a:txBody>
                        <a:useSpRect/>
                      </a:txSp>
                      <a:style>
                        <a:lnRef idx="3">
                          <a:schemeClr val="lt1"/>
                        </a:lnRef>
                        <a:fillRef idx="1">
                          <a:schemeClr val="accent1"/>
                        </a:fillRef>
                        <a:effectRef idx="1">
                          <a:schemeClr val="accent1"/>
                        </a:effectRef>
                        <a:fontRef idx="minor">
                          <a:schemeClr val="lt1"/>
                        </a:fontRef>
                      </a:style>
                    </a:sp>
                    <a:sp>
                      <a:nvSpPr>
                        <a:cNvPr id="3" name="TextBox 2"/>
                        <a:cNvSpPr txBox="1"/>
                      </a:nvSpPr>
                      <a:spPr>
                        <a:xfrm>
                          <a:off x="-32" y="1714488"/>
                          <a:ext cx="2786082" cy="147732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smtClean="0"/>
                              <a:t>в суффиксах </a:t>
                            </a:r>
                            <a:r>
                              <a:rPr lang="ru-RU" b="1" dirty="0" smtClean="0">
                                <a:solidFill>
                                  <a:srgbClr val="FF0000"/>
                                </a:solidFill>
                              </a:rPr>
                              <a:t>–ЧИВ-</a:t>
                            </a:r>
                            <a:r>
                              <a:rPr lang="ru-RU" dirty="0" smtClean="0"/>
                              <a:t>, </a:t>
                            </a:r>
                            <a:r>
                              <a:rPr lang="ru-RU" b="1" dirty="0" smtClean="0">
                                <a:solidFill>
                                  <a:srgbClr val="FF0000"/>
                                </a:solidFill>
                              </a:rPr>
                              <a:t>-ЛИВ-</a:t>
                            </a:r>
                          </a:p>
                          <a:p>
                            <a:pPr algn="ctr"/>
                            <a:r>
                              <a:rPr lang="ru-RU" dirty="0" smtClean="0"/>
                              <a:t>всегда пишется </a:t>
                            </a:r>
                            <a:r>
                              <a:rPr lang="ru-RU" b="1" dirty="0" smtClean="0">
                                <a:solidFill>
                                  <a:srgbClr val="FF0000"/>
                                </a:solidFill>
                              </a:rPr>
                              <a:t>И:</a:t>
                            </a:r>
                          </a:p>
                          <a:p>
                            <a:pPr algn="ctr"/>
                            <a:r>
                              <a:rPr lang="ru-RU" dirty="0" smtClean="0">
                                <a:solidFill>
                                  <a:srgbClr val="0000FF"/>
                                </a:solidFill>
                              </a:rPr>
                              <a:t>забот</a:t>
                            </a:r>
                            <a:r>
                              <a:rPr lang="ru-RU" dirty="0" smtClean="0">
                                <a:solidFill>
                                  <a:srgbClr val="FF0000"/>
                                </a:solidFill>
                              </a:rPr>
                              <a:t>лив</a:t>
                            </a:r>
                            <a:r>
                              <a:rPr lang="ru-RU" dirty="0" smtClean="0">
                                <a:solidFill>
                                  <a:srgbClr val="0000FF"/>
                                </a:solidFill>
                              </a:rPr>
                              <a:t>ый, довер</a:t>
                            </a:r>
                            <a:r>
                              <a:rPr lang="ru-RU" dirty="0" smtClean="0">
                                <a:solidFill>
                                  <a:srgbClr val="FF0000"/>
                                </a:solidFill>
                              </a:rPr>
                              <a:t>чив</a:t>
                            </a:r>
                            <a:r>
                              <a:rPr lang="ru-RU" dirty="0" smtClean="0">
                                <a:solidFill>
                                  <a:srgbClr val="0000FF"/>
                                </a:solidFill>
                              </a:rPr>
                              <a:t>ый</a:t>
                            </a:r>
                          </a:p>
                          <a:p>
                            <a:pPr algn="just"/>
                            <a:r>
                              <a:rPr lang="ru-RU" b="1" dirty="0" smtClean="0">
                                <a:solidFill>
                                  <a:schemeClr val="accent6">
                                    <a:lumMod val="50000"/>
                                  </a:schemeClr>
                                </a:solidFill>
                              </a:rPr>
                              <a:t>Исключение:</a:t>
                            </a:r>
                            <a:r>
                              <a:rPr lang="ru-RU" b="1" dirty="0" smtClean="0">
                                <a:solidFill>
                                  <a:srgbClr val="FF0000"/>
                                </a:solidFill>
                              </a:rPr>
                              <a:t> </a:t>
                            </a:r>
                            <a:r>
                              <a:rPr lang="ru-RU" dirty="0" smtClean="0">
                                <a:solidFill>
                                  <a:srgbClr val="0000FF"/>
                                </a:solidFill>
                              </a:rPr>
                              <a:t>милостивый, юродивый</a:t>
                            </a:r>
                          </a:p>
                        </a:txBody>
                        <a:useSpRect/>
                      </a:txSp>
                      <a:style>
                        <a:lnRef idx="2">
                          <a:schemeClr val="accent2"/>
                        </a:lnRef>
                        <a:fillRef idx="1">
                          <a:schemeClr val="lt1"/>
                        </a:fillRef>
                        <a:effectRef idx="0">
                          <a:schemeClr val="accent2"/>
                        </a:effectRef>
                        <a:fontRef idx="minor">
                          <a:schemeClr val="dk1"/>
                        </a:fontRef>
                      </a:style>
                    </a:sp>
                    <a:sp>
                      <a:nvSpPr>
                        <a:cNvPr id="4" name="TextBox 3"/>
                        <a:cNvSpPr txBox="1"/>
                      </a:nvSpPr>
                      <a:spPr>
                        <a:xfrm>
                          <a:off x="3500430" y="1719852"/>
                          <a:ext cx="2571768" cy="1200329"/>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smtClean="0"/>
                              <a:t>суффиксы:</a:t>
                            </a:r>
                          </a:p>
                          <a:p>
                            <a:pPr algn="just"/>
                            <a:r>
                              <a:rPr lang="ru-RU" b="1" dirty="0" smtClean="0">
                                <a:solidFill>
                                  <a:srgbClr val="FF0000"/>
                                </a:solidFill>
                              </a:rPr>
                              <a:t>–ИВ-</a:t>
                            </a:r>
                            <a:r>
                              <a:rPr lang="ru-RU" b="1" dirty="0" smtClean="0">
                                <a:solidFill>
                                  <a:srgbClr val="FF0000"/>
                                </a:solidFill>
                              </a:rPr>
                              <a:t> </a:t>
                            </a:r>
                            <a:r>
                              <a:rPr lang="ru-RU" dirty="0" smtClean="0">
                                <a:solidFill>
                                  <a:schemeClr val="tx1"/>
                                </a:solidFill>
                              </a:rPr>
                              <a:t>под ударением,</a:t>
                            </a:r>
                          </a:p>
                          <a:p>
                            <a:pPr algn="just"/>
                            <a:r>
                              <a:rPr lang="ru-RU" dirty="0" smtClean="0"/>
                              <a:t> </a:t>
                            </a:r>
                            <a:r>
                              <a:rPr lang="ru-RU" b="1" dirty="0" smtClean="0">
                                <a:solidFill>
                                  <a:srgbClr val="FF0000"/>
                                </a:solidFill>
                              </a:rPr>
                              <a:t>-ЕВ-  </a:t>
                            </a:r>
                            <a:r>
                              <a:rPr lang="ru-RU" dirty="0" smtClean="0">
                                <a:solidFill>
                                  <a:schemeClr val="tx1"/>
                                </a:solidFill>
                              </a:rPr>
                              <a:t>без ударения:</a:t>
                            </a:r>
                          </a:p>
                          <a:p>
                            <a:pPr algn="just"/>
                            <a:r>
                              <a:rPr lang="ru-RU" dirty="0" err="1" smtClean="0">
                                <a:solidFill>
                                  <a:srgbClr val="0000FF"/>
                                </a:solidFill>
                              </a:rPr>
                              <a:t>крас</a:t>
                            </a:r>
                            <a:r>
                              <a:rPr lang="ru-RU" dirty="0" err="1" smtClean="0">
                                <a:solidFill>
                                  <a:srgbClr val="FF0000"/>
                                </a:solidFill>
                              </a:rPr>
                              <a:t>Ив</a:t>
                            </a:r>
                            <a:r>
                              <a:rPr lang="ru-RU" dirty="0" err="1" smtClean="0">
                                <a:solidFill>
                                  <a:srgbClr val="0000FF"/>
                                </a:solidFill>
                              </a:rPr>
                              <a:t>ый</a:t>
                            </a:r>
                            <a:r>
                              <a:rPr lang="ru-RU" dirty="0" smtClean="0">
                                <a:solidFill>
                                  <a:srgbClr val="0000FF"/>
                                </a:solidFill>
                              </a:rPr>
                              <a:t>, </a:t>
                            </a:r>
                            <a:r>
                              <a:rPr lang="ru-RU" dirty="0" err="1" smtClean="0">
                                <a:solidFill>
                                  <a:srgbClr val="0000FF"/>
                                </a:solidFill>
                              </a:rPr>
                              <a:t>бель</a:t>
                            </a:r>
                            <a:r>
                              <a:rPr lang="ru-RU" dirty="0" err="1" smtClean="0">
                                <a:solidFill>
                                  <a:srgbClr val="FF0000"/>
                                </a:solidFill>
                              </a:rPr>
                              <a:t>ев</a:t>
                            </a:r>
                            <a:r>
                              <a:rPr lang="ru-RU" dirty="0" err="1" smtClean="0">
                                <a:solidFill>
                                  <a:srgbClr val="0000FF"/>
                                </a:solidFill>
                              </a:rPr>
                              <a:t>Ой</a:t>
                            </a:r>
                            <a:endParaRPr lang="ru-RU" dirty="0" smtClean="0">
                              <a:solidFill>
                                <a:schemeClr val="tx1"/>
                              </a:solidFill>
                            </a:endParaRPr>
                          </a:p>
                        </a:txBody>
                        <a:useSpRect/>
                      </a:txSp>
                      <a:style>
                        <a:lnRef idx="2">
                          <a:schemeClr val="accent2"/>
                        </a:lnRef>
                        <a:fillRef idx="1">
                          <a:schemeClr val="lt1"/>
                        </a:fillRef>
                        <a:effectRef idx="0">
                          <a:schemeClr val="accent2"/>
                        </a:effectRef>
                        <a:fontRef idx="minor">
                          <a:schemeClr val="dk1"/>
                        </a:fontRef>
                      </a:style>
                    </a:sp>
                    <a:sp>
                      <a:nvSpPr>
                        <a:cNvPr id="5" name="TextBox 4"/>
                        <a:cNvSpPr txBox="1"/>
                      </a:nvSpPr>
                      <a:spPr>
                        <a:xfrm>
                          <a:off x="1643042" y="3357562"/>
                          <a:ext cx="2928958" cy="3139321"/>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smtClean="0"/>
                              <a:t>суффиксы:</a:t>
                            </a:r>
                          </a:p>
                          <a:p>
                            <a:pPr algn="just"/>
                            <a:r>
                              <a:rPr lang="ru-RU" b="1" dirty="0" smtClean="0">
                                <a:solidFill>
                                  <a:srgbClr val="FF0000"/>
                                </a:solidFill>
                              </a:rPr>
                              <a:t>–ИНСК- </a:t>
                            </a:r>
                            <a:r>
                              <a:rPr lang="ru-RU" dirty="0" smtClean="0">
                                <a:solidFill>
                                  <a:schemeClr val="tx1"/>
                                </a:solidFill>
                              </a:rPr>
                              <a:t>от притяжательных прилагательных на </a:t>
                            </a:r>
                            <a:r>
                              <a:rPr lang="ru-RU" b="1" dirty="0" smtClean="0">
                                <a:solidFill>
                                  <a:srgbClr val="FF0000"/>
                                </a:solidFill>
                              </a:rPr>
                              <a:t>–ИН-</a:t>
                            </a:r>
                            <a:r>
                              <a:rPr lang="ru-RU" b="1" dirty="0" smtClean="0">
                                <a:solidFill>
                                  <a:schemeClr val="tx1"/>
                                </a:solidFill>
                              </a:rPr>
                              <a:t> </a:t>
                            </a:r>
                            <a:r>
                              <a:rPr lang="ru-RU" dirty="0" smtClean="0">
                                <a:solidFill>
                                  <a:schemeClr val="tx1"/>
                                </a:solidFill>
                              </a:rPr>
                              <a:t>и географических названий на –а, -я, -и, -</a:t>
                            </a:r>
                            <a:r>
                              <a:rPr lang="ru-RU" dirty="0" err="1" smtClean="0">
                                <a:solidFill>
                                  <a:schemeClr val="tx1"/>
                                </a:solidFill>
                              </a:rPr>
                              <a:t>ы</a:t>
                            </a:r>
                            <a:endParaRPr lang="ru-RU" dirty="0" smtClean="0">
                              <a:solidFill>
                                <a:schemeClr val="tx1"/>
                              </a:solidFill>
                            </a:endParaRPr>
                          </a:p>
                          <a:p>
                            <a:pPr algn="just"/>
                            <a:r>
                              <a:rPr lang="ru-RU" dirty="0" smtClean="0"/>
                              <a:t> </a:t>
                            </a:r>
                            <a:r>
                              <a:rPr lang="ru-RU" b="1" dirty="0" smtClean="0">
                                <a:solidFill>
                                  <a:srgbClr val="FF0000"/>
                                </a:solidFill>
                              </a:rPr>
                              <a:t>-ЕНСК-  </a:t>
                            </a:r>
                            <a:r>
                              <a:rPr lang="ru-RU" dirty="0" smtClean="0">
                                <a:solidFill>
                                  <a:schemeClr val="tx1"/>
                                </a:solidFill>
                              </a:rPr>
                              <a:t>от остальных географических названий:</a:t>
                            </a:r>
                          </a:p>
                          <a:p>
                            <a:pPr algn="just"/>
                            <a:r>
                              <a:rPr lang="ru-RU" dirty="0" smtClean="0">
                                <a:solidFill>
                                  <a:srgbClr val="0000FF"/>
                                </a:solidFill>
                              </a:rPr>
                              <a:t>сестр</a:t>
                            </a:r>
                            <a:r>
                              <a:rPr lang="ru-RU" dirty="0" smtClean="0">
                                <a:solidFill>
                                  <a:srgbClr val="FF0000"/>
                                </a:solidFill>
                              </a:rPr>
                              <a:t>инск</a:t>
                            </a:r>
                            <a:r>
                              <a:rPr lang="ru-RU" dirty="0" smtClean="0">
                                <a:solidFill>
                                  <a:srgbClr val="0000FF"/>
                                </a:solidFill>
                              </a:rPr>
                              <a:t>ий (от сестрин), соч</a:t>
                            </a:r>
                            <a:r>
                              <a:rPr lang="ru-RU" dirty="0" smtClean="0">
                                <a:solidFill>
                                  <a:srgbClr val="FF0000"/>
                                </a:solidFill>
                              </a:rPr>
                              <a:t>инск</a:t>
                            </a:r>
                            <a:r>
                              <a:rPr lang="ru-RU" dirty="0" smtClean="0">
                                <a:solidFill>
                                  <a:srgbClr val="0000FF"/>
                                </a:solidFill>
                              </a:rPr>
                              <a:t>ий, </a:t>
                            </a:r>
                            <a:r>
                              <a:rPr lang="ru-RU" dirty="0" err="1" smtClean="0">
                                <a:solidFill>
                                  <a:srgbClr val="0000FF"/>
                                </a:solidFill>
                              </a:rPr>
                              <a:t>смольн</a:t>
                            </a:r>
                            <a:r>
                              <a:rPr lang="ru-RU" dirty="0" err="1" smtClean="0">
                                <a:solidFill>
                                  <a:srgbClr val="FF0000"/>
                                </a:solidFill>
                              </a:rPr>
                              <a:t>енск</a:t>
                            </a:r>
                            <a:r>
                              <a:rPr lang="ru-RU" dirty="0" err="1" smtClean="0">
                                <a:solidFill>
                                  <a:srgbClr val="0000FF"/>
                                </a:solidFill>
                              </a:rPr>
                              <a:t>ий</a:t>
                            </a:r>
                            <a:endParaRPr lang="ru-RU" dirty="0" smtClean="0">
                              <a:solidFill>
                                <a:srgbClr val="0000FF"/>
                              </a:solidFill>
                            </a:endParaRPr>
                          </a:p>
                          <a:p>
                            <a:pPr algn="just"/>
                            <a:r>
                              <a:rPr lang="ru-RU" b="1" dirty="0" smtClean="0">
                                <a:solidFill>
                                  <a:schemeClr val="accent6">
                                    <a:lumMod val="50000"/>
                                  </a:schemeClr>
                                </a:solidFill>
                              </a:rPr>
                              <a:t>Исключение</a:t>
                            </a:r>
                            <a:r>
                              <a:rPr lang="ru-RU" dirty="0" smtClean="0">
                                <a:solidFill>
                                  <a:srgbClr val="0000FF"/>
                                </a:solidFill>
                              </a:rPr>
                              <a:t>:</a:t>
                            </a:r>
                          </a:p>
                          <a:p>
                            <a:pPr algn="just"/>
                            <a:r>
                              <a:rPr lang="ru-RU" dirty="0" smtClean="0">
                                <a:solidFill>
                                  <a:srgbClr val="0000FF"/>
                                </a:solidFill>
                              </a:rPr>
                              <a:t>пензенский, пресненский</a:t>
                            </a:r>
                          </a:p>
                        </a:txBody>
                        <a:useSpRect/>
                      </a:txSp>
                      <a:style>
                        <a:lnRef idx="2">
                          <a:schemeClr val="accent2"/>
                        </a:lnRef>
                        <a:fillRef idx="1">
                          <a:schemeClr val="lt1"/>
                        </a:fillRef>
                        <a:effectRef idx="0">
                          <a:schemeClr val="accent2"/>
                        </a:effectRef>
                        <a:fontRef idx="minor">
                          <a:schemeClr val="dk1"/>
                        </a:fontRef>
                      </a:style>
                    </a:sp>
                    <a:sp>
                      <a:nvSpPr>
                        <a:cNvPr id="6" name="TextBox 5"/>
                        <a:cNvSpPr txBox="1"/>
                      </a:nvSpPr>
                      <a:spPr>
                        <a:xfrm>
                          <a:off x="7185322" y="1714488"/>
                          <a:ext cx="1949765" cy="923330"/>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smtClean="0"/>
                              <a:t>в суффиксе </a:t>
                            </a:r>
                            <a:r>
                              <a:rPr lang="ru-RU" b="1" dirty="0" smtClean="0">
                                <a:solidFill>
                                  <a:srgbClr val="FF0000"/>
                                </a:solidFill>
                              </a:rPr>
                              <a:t>–ЧАТ-</a:t>
                            </a:r>
                          </a:p>
                          <a:p>
                            <a:pPr algn="ctr"/>
                            <a:r>
                              <a:rPr lang="ru-RU" dirty="0" smtClean="0"/>
                              <a:t>всегда пишется </a:t>
                            </a:r>
                            <a:r>
                              <a:rPr lang="ru-RU" b="1" dirty="0" smtClean="0">
                                <a:solidFill>
                                  <a:srgbClr val="FF0000"/>
                                </a:solidFill>
                              </a:rPr>
                              <a:t>А:</a:t>
                            </a:r>
                          </a:p>
                          <a:p>
                            <a:pPr algn="just"/>
                            <a:r>
                              <a:rPr lang="ru-RU" dirty="0" smtClean="0">
                                <a:solidFill>
                                  <a:srgbClr val="0000FF"/>
                                </a:solidFill>
                              </a:rPr>
                              <a:t>ступен</a:t>
                            </a:r>
                            <a:r>
                              <a:rPr lang="ru-RU" dirty="0" smtClean="0">
                                <a:solidFill>
                                  <a:srgbClr val="FF0000"/>
                                </a:solidFill>
                              </a:rPr>
                              <a:t>чат</a:t>
                            </a:r>
                            <a:r>
                              <a:rPr lang="ru-RU" dirty="0" smtClean="0">
                                <a:solidFill>
                                  <a:srgbClr val="0000FF"/>
                                </a:solidFill>
                              </a:rPr>
                              <a:t>ый</a:t>
                            </a:r>
                            <a:endParaRPr lang="ru-RU" dirty="0">
                              <a:solidFill>
                                <a:srgbClr val="0000FF"/>
                              </a:solidFill>
                            </a:endParaRPr>
                          </a:p>
                        </a:txBody>
                        <a:useSpRect/>
                      </a:txSp>
                      <a:style>
                        <a:lnRef idx="2">
                          <a:schemeClr val="accent2"/>
                        </a:lnRef>
                        <a:fillRef idx="1">
                          <a:schemeClr val="lt1"/>
                        </a:fillRef>
                        <a:effectRef idx="0">
                          <a:schemeClr val="accent2"/>
                        </a:effectRef>
                        <a:fontRef idx="minor">
                          <a:schemeClr val="dk1"/>
                        </a:fontRef>
                      </a:style>
                    </a:sp>
                    <a:sp>
                      <a:nvSpPr>
                        <a:cNvPr id="7" name="TextBox 6"/>
                        <a:cNvSpPr txBox="1"/>
                      </a:nvSpPr>
                      <a:spPr>
                        <a:xfrm>
                          <a:off x="5429256" y="3344007"/>
                          <a:ext cx="2673058" cy="2585323"/>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smtClean="0"/>
                              <a:t>в суффиксе краткой формы </a:t>
                            </a:r>
                            <a:r>
                              <a:rPr lang="ru-RU" b="1" dirty="0" smtClean="0">
                                <a:solidFill>
                                  <a:srgbClr val="FF0000"/>
                                </a:solidFill>
                              </a:rPr>
                              <a:t>–ЕН-</a:t>
                            </a:r>
                          </a:p>
                          <a:p>
                            <a:pPr algn="ctr"/>
                            <a:r>
                              <a:rPr lang="ru-RU" dirty="0" smtClean="0"/>
                              <a:t>пишется Е, если в полной форме оно заканчивается на </a:t>
                            </a:r>
                            <a:r>
                              <a:rPr lang="ru-RU" dirty="0" smtClean="0">
                                <a:solidFill>
                                  <a:srgbClr val="FF0000"/>
                                </a:solidFill>
                              </a:rPr>
                              <a:t>–ЙНЫЙ:</a:t>
                            </a:r>
                          </a:p>
                          <a:p>
                            <a:pPr algn="just"/>
                            <a:r>
                              <a:rPr lang="ru-RU" dirty="0" smtClean="0">
                                <a:solidFill>
                                  <a:srgbClr val="0000FF"/>
                                </a:solidFill>
                              </a:rPr>
                              <a:t>спокойный – споко</a:t>
                            </a:r>
                            <a:r>
                              <a:rPr lang="ru-RU" dirty="0" smtClean="0">
                                <a:solidFill>
                                  <a:srgbClr val="FF0000"/>
                                </a:solidFill>
                              </a:rPr>
                              <a:t>ен</a:t>
                            </a:r>
                            <a:r>
                              <a:rPr lang="ru-RU" dirty="0" smtClean="0">
                                <a:solidFill>
                                  <a:srgbClr val="0000FF"/>
                                </a:solidFill>
                              </a:rPr>
                              <a:t>,</a:t>
                            </a:r>
                          </a:p>
                          <a:p>
                            <a:pPr algn="just"/>
                            <a:r>
                              <a:rPr lang="ru-RU" dirty="0" smtClean="0">
                                <a:solidFill>
                                  <a:srgbClr val="0000FF"/>
                                </a:solidFill>
                              </a:rPr>
                              <a:t>случайный- случа</a:t>
                            </a:r>
                            <a:r>
                              <a:rPr lang="ru-RU" dirty="0" smtClean="0">
                                <a:solidFill>
                                  <a:srgbClr val="FF0000"/>
                                </a:solidFill>
                              </a:rPr>
                              <a:t>ен</a:t>
                            </a:r>
                          </a:p>
                          <a:p>
                            <a:pPr algn="just"/>
                            <a:r>
                              <a:rPr lang="ru-RU" b="1" dirty="0" smtClean="0">
                                <a:solidFill>
                                  <a:schemeClr val="accent6">
                                    <a:lumMod val="50000"/>
                                  </a:schemeClr>
                                </a:solidFill>
                              </a:rPr>
                              <a:t>Исключение:</a:t>
                            </a:r>
                            <a:r>
                              <a:rPr lang="ru-RU" b="1" dirty="0" smtClean="0">
                                <a:solidFill>
                                  <a:srgbClr val="FF0000"/>
                                </a:solidFill>
                              </a:rPr>
                              <a:t> </a:t>
                            </a:r>
                            <a:r>
                              <a:rPr lang="ru-RU" dirty="0" err="1" smtClean="0">
                                <a:solidFill>
                                  <a:srgbClr val="0000FF"/>
                                </a:solidFill>
                              </a:rPr>
                              <a:t>достоИн</a:t>
                            </a:r>
                            <a:endParaRPr lang="ru-RU" dirty="0">
                              <a:solidFill>
                                <a:srgbClr val="0000FF"/>
                              </a:solidFill>
                            </a:endParaRPr>
                          </a:p>
                        </a:txBody>
                        <a:useSpRect/>
                      </a:txSp>
                      <a:style>
                        <a:lnRef idx="2">
                          <a:schemeClr val="accent2"/>
                        </a:lnRef>
                        <a:fillRef idx="1">
                          <a:schemeClr val="lt1"/>
                        </a:fillRef>
                        <a:effectRef idx="0">
                          <a:schemeClr val="accent2"/>
                        </a:effectRef>
                        <a:fontRef idx="minor">
                          <a:schemeClr val="dk1"/>
                        </a:fontRef>
                      </a:style>
                    </a:sp>
                    <a:cxnSp>
                      <a:nvCxnSpPr>
                        <a:cNvPr id="9" name="Прямая со стрелкой 8"/>
                        <a:cNvCxnSpPr>
                          <a:endCxn id="5" idx="0"/>
                        </a:cNvCxnSpPr>
                      </a:nvCxnSpPr>
                      <a:spPr>
                        <a:xfrm rot="16200000" flipH="1">
                          <a:off x="1982374" y="2232415"/>
                          <a:ext cx="2214576" cy="3571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1" name="Прямая со стрелкой 10"/>
                        <a:cNvCxnSpPr/>
                      </a:nvCxnSpPr>
                      <a:spPr>
                        <a:xfrm rot="16200000" flipH="1">
                          <a:off x="5589993" y="2232414"/>
                          <a:ext cx="2214576" cy="3571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 name="Прямая со стрелкой 12"/>
                        <a:cNvCxnSpPr>
                          <a:stCxn id="2" idx="2"/>
                          <a:endCxn id="4" idx="0"/>
                        </a:cNvCxnSpPr>
                      </a:nvCxnSpPr>
                      <a:spPr>
                        <a:xfrm rot="16200000" flipH="1">
                          <a:off x="4487433" y="1420970"/>
                          <a:ext cx="573479" cy="2428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Прямая со стрелкой 14"/>
                        <a:cNvCxnSpPr/>
                      </a:nvCxnSpPr>
                      <a:spPr>
                        <a:xfrm rot="16200000" flipH="1">
                          <a:off x="1939949" y="1417582"/>
                          <a:ext cx="573479" cy="2428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Прямая со стрелкой 15"/>
                        <a:cNvCxnSpPr/>
                      </a:nvCxnSpPr>
                      <a:spPr>
                        <a:xfrm rot="16200000" flipH="1">
                          <a:off x="7202076" y="1417582"/>
                          <a:ext cx="573479" cy="2428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tabs>
          <w:tab w:val="left" w:pos="1276"/>
        </w:tabs>
        <w:rPr>
          <w:b/>
          <w:szCs w:val="24"/>
        </w:rPr>
      </w:pPr>
    </w:p>
    <w:p w:rsidR="00E658D0" w:rsidRPr="00C85CDA" w:rsidRDefault="00E658D0" w:rsidP="00E658D0">
      <w:pPr>
        <w:tabs>
          <w:tab w:val="left" w:pos="1276"/>
        </w:tabs>
        <w:rPr>
          <w:b/>
          <w:szCs w:val="24"/>
        </w:rPr>
      </w:pPr>
    </w:p>
    <w:p w:rsidR="00E658D0" w:rsidRPr="00C85CDA" w:rsidRDefault="00E658D0" w:rsidP="00E658D0">
      <w:pPr>
        <w:tabs>
          <w:tab w:val="left" w:pos="1276"/>
        </w:tabs>
        <w:rPr>
          <w:b/>
          <w:szCs w:val="24"/>
        </w:rPr>
      </w:pPr>
    </w:p>
    <w:p w:rsidR="00E658D0" w:rsidRPr="00C85CDA" w:rsidRDefault="00E658D0" w:rsidP="00E658D0">
      <w:pPr>
        <w:tabs>
          <w:tab w:val="left" w:pos="1276"/>
        </w:tabs>
        <w:outlineLvl w:val="0"/>
        <w:rPr>
          <w:b/>
          <w:szCs w:val="24"/>
        </w:rPr>
      </w:pPr>
    </w:p>
    <w:p w:rsidR="00E658D0" w:rsidRPr="00C85CDA" w:rsidRDefault="00E658D0" w:rsidP="00E658D0">
      <w:pPr>
        <w:tabs>
          <w:tab w:val="left" w:pos="1276"/>
        </w:tabs>
        <w:outlineLvl w:val="0"/>
        <w:rPr>
          <w:b/>
          <w:color w:val="FF0000"/>
          <w:szCs w:val="24"/>
        </w:rPr>
      </w:pPr>
      <w:r w:rsidRPr="00C85CDA">
        <w:rPr>
          <w:b/>
          <w:color w:val="FF0000"/>
          <w:szCs w:val="24"/>
        </w:rPr>
        <w:lastRenderedPageBreak/>
        <w:t>Глагол</w:t>
      </w:r>
    </w:p>
    <w:p w:rsidR="00E658D0" w:rsidRPr="00C85CDA" w:rsidRDefault="00E658D0" w:rsidP="00E658D0">
      <w:pPr>
        <w:tabs>
          <w:tab w:val="left" w:pos="1276"/>
        </w:tabs>
        <w:rPr>
          <w:b/>
          <w:szCs w:val="24"/>
        </w:rPr>
      </w:pPr>
      <w:r w:rsidRPr="00C85CDA">
        <w:rPr>
          <w:b/>
          <w:noProof/>
          <w:szCs w:val="24"/>
          <w:lang w:eastAsia="ru-RU"/>
        </w:rPr>
        <w:drawing>
          <wp:inline distT="0" distB="0" distL="0" distR="0">
            <wp:extent cx="6147818" cy="3605530"/>
            <wp:effectExtent l="0" t="0" r="2792" b="0"/>
            <wp:docPr id="283"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91820" cy="5143536"/>
                      <a:chOff x="142844" y="214290"/>
                      <a:chExt cx="8791820" cy="5143536"/>
                    </a:xfrm>
                  </a:grpSpPr>
                  <a:grpSp>
                    <a:nvGrpSpPr>
                      <a:cNvPr id="26" name="Группа 25"/>
                      <a:cNvGrpSpPr/>
                    </a:nvGrpSpPr>
                    <a:grpSpPr>
                      <a:xfrm>
                        <a:off x="142844" y="214290"/>
                        <a:ext cx="8791820" cy="5143536"/>
                        <a:chOff x="142844" y="214290"/>
                        <a:chExt cx="8791820" cy="5143536"/>
                      </a:xfrm>
                    </a:grpSpPr>
                    <a:sp>
                      <a:nvSpPr>
                        <a:cNvPr id="2" name="TextBox 1"/>
                        <a:cNvSpPr txBox="1"/>
                      </a:nvSpPr>
                      <a:spPr>
                        <a:xfrm>
                          <a:off x="2357422" y="214290"/>
                          <a:ext cx="4087145"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Посмотри, где в глаголе стоит ударение</a:t>
                            </a:r>
                            <a:endParaRPr lang="ru-RU" dirty="0"/>
                          </a:p>
                        </a:txBody>
                        <a:useSpRect/>
                      </a:txSp>
                      <a:style>
                        <a:lnRef idx="2">
                          <a:schemeClr val="accent2"/>
                        </a:lnRef>
                        <a:fillRef idx="1">
                          <a:schemeClr val="lt1"/>
                        </a:fillRef>
                        <a:effectRef idx="0">
                          <a:schemeClr val="accent2"/>
                        </a:effectRef>
                        <a:fontRef idx="minor">
                          <a:schemeClr val="dk1"/>
                        </a:fontRef>
                      </a:style>
                    </a:sp>
                    <a:sp>
                      <a:nvSpPr>
                        <a:cNvPr id="4" name="TextBox 3"/>
                        <a:cNvSpPr txBox="1"/>
                      </a:nvSpPr>
                      <a:spPr>
                        <a:xfrm>
                          <a:off x="2285984" y="642918"/>
                          <a:ext cx="4286280" cy="923330"/>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Глагол оканчивается </a:t>
                            </a:r>
                          </a:p>
                          <a:p>
                            <a:pPr algn="ctr"/>
                            <a:r>
                              <a:rPr lang="ru-RU" b="1" dirty="0" smtClean="0"/>
                              <a:t>на ударный –ВАТЬ в инфинитиве </a:t>
                            </a:r>
                          </a:p>
                          <a:p>
                            <a:pPr algn="ctr"/>
                            <a:r>
                              <a:rPr lang="ru-RU" b="1" dirty="0" smtClean="0"/>
                              <a:t>и –ВАЮ в форме 1 лица ед.ч.?</a:t>
                            </a:r>
                            <a:endParaRPr lang="ru-RU" b="1"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6" name="TextBox 5"/>
                        <a:cNvSpPr txBox="1"/>
                      </a:nvSpPr>
                      <a:spPr>
                        <a:xfrm>
                          <a:off x="1719594" y="714356"/>
                          <a:ext cx="42351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да</a:t>
                            </a:r>
                            <a:endParaRPr lang="ru-RU" dirty="0"/>
                          </a:p>
                        </a:txBody>
                        <a:useSpRect/>
                      </a:txSp>
                    </a:sp>
                    <a:sp>
                      <a:nvSpPr>
                        <a:cNvPr id="7" name="TextBox 6"/>
                        <a:cNvSpPr txBox="1"/>
                      </a:nvSpPr>
                      <a:spPr>
                        <a:xfrm>
                          <a:off x="6643702" y="714356"/>
                          <a:ext cx="51238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нет</a:t>
                            </a:r>
                            <a:endParaRPr lang="ru-RU" dirty="0"/>
                          </a:p>
                        </a:txBody>
                        <a:useSpRect/>
                      </a:txSp>
                    </a:sp>
                    <a:sp>
                      <a:nvSpPr>
                        <a:cNvPr id="8" name="TextBox 7"/>
                        <a:cNvSpPr txBox="1"/>
                      </a:nvSpPr>
                      <a:spPr>
                        <a:xfrm>
                          <a:off x="142876" y="1871481"/>
                          <a:ext cx="2928926" cy="1200329"/>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dirty="0" smtClean="0">
                                <a:solidFill>
                                  <a:srgbClr val="FF0000"/>
                                </a:solidFill>
                              </a:rPr>
                              <a:t>-ВА-ТЬ = -ВА-ТЬ:</a:t>
                            </a:r>
                          </a:p>
                          <a:p>
                            <a:r>
                              <a:rPr lang="ru-RU" dirty="0" err="1" smtClean="0">
                                <a:solidFill>
                                  <a:srgbClr val="0000FF"/>
                                </a:solidFill>
                              </a:rPr>
                              <a:t>одол</a:t>
                            </a:r>
                            <a:r>
                              <a:rPr lang="ru-RU" dirty="0" smtClean="0">
                                <a:solidFill>
                                  <a:srgbClr val="0000FF"/>
                                </a:solidFill>
                              </a:rPr>
                              <a:t>…</a:t>
                            </a:r>
                            <a:r>
                              <a:rPr lang="ru-RU" dirty="0" err="1" smtClean="0">
                                <a:solidFill>
                                  <a:srgbClr val="0000FF"/>
                                </a:solidFill>
                              </a:rPr>
                              <a:t>вАть</a:t>
                            </a:r>
                            <a:r>
                              <a:rPr lang="ru-RU" dirty="0" smtClean="0">
                                <a:solidFill>
                                  <a:srgbClr val="0000FF"/>
                                </a:solidFill>
                              </a:rPr>
                              <a:t> – </a:t>
                            </a:r>
                            <a:r>
                              <a:rPr lang="ru-RU" dirty="0" err="1" smtClean="0">
                                <a:solidFill>
                                  <a:srgbClr val="0000FF"/>
                                </a:solidFill>
                              </a:rPr>
                              <a:t>одолЕть</a:t>
                            </a:r>
                            <a:endParaRPr lang="ru-RU" dirty="0" smtClean="0">
                              <a:solidFill>
                                <a:srgbClr val="0000FF"/>
                              </a:solidFill>
                            </a:endParaRPr>
                          </a:p>
                          <a:p>
                            <a:endParaRPr lang="ru-RU" dirty="0" smtClean="0"/>
                          </a:p>
                          <a:p>
                            <a:endParaRPr lang="ru-RU" dirty="0"/>
                          </a:p>
                        </a:txBody>
                        <a:useSpRect/>
                      </a:txSp>
                      <a:style>
                        <a:lnRef idx="2">
                          <a:schemeClr val="accent3"/>
                        </a:lnRef>
                        <a:fillRef idx="1">
                          <a:schemeClr val="lt1"/>
                        </a:fillRef>
                        <a:effectRef idx="0">
                          <a:schemeClr val="accent3"/>
                        </a:effectRef>
                        <a:fontRef idx="minor">
                          <a:schemeClr val="dk1"/>
                        </a:fontRef>
                      </a:style>
                    </a:sp>
                    <a:grpSp>
                      <a:nvGrpSpPr>
                        <a:cNvPr id="9" name="Группа 10"/>
                        <a:cNvGrpSpPr/>
                      </a:nvGrpSpPr>
                      <a:grpSpPr>
                        <a:xfrm>
                          <a:off x="1143008" y="1928802"/>
                          <a:ext cx="285720" cy="214290"/>
                          <a:chOff x="464488" y="-285768"/>
                          <a:chExt cx="928662" cy="428604"/>
                        </a:xfrm>
                      </a:grpSpPr>
                      <a:cxnSp>
                        <a:nvCxnSpPr>
                          <a:cNvPr id="3" name="Прямая соединительная линия 8"/>
                          <a:cNvCxnSpPr/>
                        </a:nvCxnSpPr>
                        <a:spPr>
                          <a:xfrm>
                            <a:off x="464488" y="-285768"/>
                            <a:ext cx="928662" cy="428604"/>
                          </a:xfrm>
                          <a:prstGeom prst="line">
                            <a:avLst/>
                          </a:prstGeom>
                          <a:ln w="28575">
                            <a:solidFill>
                              <a:srgbClr val="0000FF"/>
                            </a:solidFill>
                          </a:ln>
                        </a:spPr>
                        <a:style>
                          <a:lnRef idx="1">
                            <a:schemeClr val="accent1"/>
                          </a:lnRef>
                          <a:fillRef idx="0">
                            <a:schemeClr val="accent1"/>
                          </a:fillRef>
                          <a:effectRef idx="0">
                            <a:schemeClr val="accent1"/>
                          </a:effectRef>
                          <a:fontRef idx="minor">
                            <a:schemeClr val="tx1"/>
                          </a:fontRef>
                        </a:style>
                      </a:cxnSp>
                      <a:cxnSp>
                        <a:nvCxnSpPr>
                          <a:cNvPr id="10" name="Прямая соединительная линия 9"/>
                          <a:cNvCxnSpPr/>
                        </a:nvCxnSpPr>
                        <a:spPr>
                          <a:xfrm rot="10800000" flipV="1">
                            <a:off x="464488" y="-285768"/>
                            <a:ext cx="928662" cy="428604"/>
                          </a:xfrm>
                          <a:prstGeom prst="line">
                            <a:avLst/>
                          </a:prstGeom>
                          <a:ln w="28575">
                            <a:solidFill>
                              <a:srgbClr val="0000FF"/>
                            </a:solidFill>
                          </a:ln>
                        </a:spPr>
                        <a:style>
                          <a:lnRef idx="1">
                            <a:schemeClr val="accent1"/>
                          </a:lnRef>
                          <a:fillRef idx="0">
                            <a:schemeClr val="accent1"/>
                          </a:fillRef>
                          <a:effectRef idx="0">
                            <a:schemeClr val="accent1"/>
                          </a:effectRef>
                          <a:fontRef idx="minor">
                            <a:schemeClr val="tx1"/>
                          </a:fontRef>
                        </a:style>
                      </a:cxnSp>
                    </a:grpSp>
                    <a:sp>
                      <a:nvSpPr>
                        <a:cNvPr id="14" name="Выгнутая вниз стрелка 13"/>
                        <a:cNvSpPr/>
                      </a:nvSpPr>
                      <a:spPr>
                        <a:xfrm flipH="1">
                          <a:off x="714348" y="2643182"/>
                          <a:ext cx="1285884" cy="285752"/>
                        </a:xfrm>
                        <a:prstGeom prst="curvedUp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solidFill>
                                <a:schemeClr val="tx1"/>
                              </a:solidFill>
                            </a:endParaRPr>
                          </a:p>
                        </a:txBody>
                        <a:useSpRect/>
                      </a:txSp>
                      <a:style>
                        <a:lnRef idx="2">
                          <a:schemeClr val="accent2"/>
                        </a:lnRef>
                        <a:fillRef idx="1">
                          <a:schemeClr val="lt1"/>
                        </a:fillRef>
                        <a:effectRef idx="0">
                          <a:schemeClr val="accent2"/>
                        </a:effectRef>
                        <a:fontRef idx="minor">
                          <a:schemeClr val="dk1"/>
                        </a:fontRef>
                      </a:style>
                    </a:sp>
                    <a:sp>
                      <a:nvSpPr>
                        <a:cNvPr id="15" name="Прямоугольник 14"/>
                        <a:cNvSpPr/>
                      </a:nvSpPr>
                      <a:spPr>
                        <a:xfrm>
                          <a:off x="142844" y="3357562"/>
                          <a:ext cx="2928958" cy="2000264"/>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i="1" dirty="0" smtClean="0">
                                <a:solidFill>
                                  <a:srgbClr val="00B050"/>
                                </a:solidFill>
                              </a:rPr>
                              <a:t>Исключение:</a:t>
                            </a:r>
                            <a:r>
                              <a:rPr lang="ru-RU" i="1" dirty="0" smtClean="0"/>
                              <a:t> </a:t>
                            </a:r>
                          </a:p>
                          <a:p>
                            <a:r>
                              <a:rPr lang="ru-RU" b="1" i="1" dirty="0" smtClean="0">
                                <a:solidFill>
                                  <a:schemeClr val="accent6">
                                    <a:lumMod val="50000"/>
                                  </a:schemeClr>
                                </a:solidFill>
                              </a:rPr>
                              <a:t>застрять – застревать,  затмить – затмевать, продлить – продлевать,</a:t>
                            </a:r>
                          </a:p>
                          <a:p>
                            <a:r>
                              <a:rPr lang="ru-RU" dirty="0" smtClean="0">
                                <a:solidFill>
                                  <a:schemeClr val="tx1"/>
                                </a:solidFill>
                              </a:rPr>
                              <a:t>а также</a:t>
                            </a:r>
                          </a:p>
                          <a:p>
                            <a:r>
                              <a:rPr lang="ru-RU" b="1" i="1" dirty="0" smtClean="0">
                                <a:solidFill>
                                  <a:schemeClr val="accent6">
                                    <a:lumMod val="50000"/>
                                  </a:schemeClr>
                                </a:solidFill>
                              </a:rPr>
                              <a:t>усовестить, увещевать, недоумевать, обуревать</a:t>
                            </a:r>
                            <a:endParaRPr lang="ru-RU" b="1" i="1" dirty="0">
                              <a:solidFill>
                                <a:schemeClr val="accent6">
                                  <a:lumMod val="50000"/>
                                </a:schemeClr>
                              </a:solidFill>
                            </a:endParaRPr>
                          </a:p>
                        </a:txBody>
                        <a:useSpRect/>
                      </a:txSp>
                      <a:style>
                        <a:lnRef idx="2">
                          <a:schemeClr val="accent6"/>
                        </a:lnRef>
                        <a:fillRef idx="1">
                          <a:schemeClr val="lt1"/>
                        </a:fillRef>
                        <a:effectRef idx="0">
                          <a:schemeClr val="accent6"/>
                        </a:effectRef>
                        <a:fontRef idx="minor">
                          <a:schemeClr val="dk1"/>
                        </a:fontRef>
                      </a:style>
                    </a:sp>
                    <a:sp>
                      <a:nvSpPr>
                        <a:cNvPr id="16" name="TextBox 15"/>
                        <a:cNvSpPr txBox="1"/>
                      </a:nvSpPr>
                      <a:spPr>
                        <a:xfrm>
                          <a:off x="5643570" y="1857364"/>
                          <a:ext cx="3291094" cy="286232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dirty="0" smtClean="0">
                                <a:solidFill>
                                  <a:srgbClr val="FF0000"/>
                                </a:solidFill>
                              </a:rPr>
                              <a:t>-ОВА-ТЬ / </a:t>
                            </a:r>
                            <a:r>
                              <a:rPr lang="ru-RU" b="1" dirty="0" smtClean="0">
                                <a:solidFill>
                                  <a:srgbClr val="FF0000"/>
                                </a:solidFill>
                              </a:rPr>
                              <a:t>-</a:t>
                            </a:r>
                            <a:r>
                              <a:rPr lang="ru-RU" b="1" dirty="0" smtClean="0">
                                <a:solidFill>
                                  <a:srgbClr val="FF0000"/>
                                </a:solidFill>
                              </a:rPr>
                              <a:t>Е</a:t>
                            </a:r>
                            <a:r>
                              <a:rPr lang="ru-RU" b="1" dirty="0" smtClean="0">
                                <a:solidFill>
                                  <a:srgbClr val="FF0000"/>
                                </a:solidFill>
                              </a:rPr>
                              <a:t>ВА-ТЬ</a:t>
                            </a:r>
                            <a:endParaRPr lang="ru-RU" b="1" dirty="0" smtClean="0">
                              <a:solidFill>
                                <a:srgbClr val="FF0000"/>
                              </a:solidFill>
                            </a:endParaRPr>
                          </a:p>
                          <a:p>
                            <a:r>
                              <a:rPr lang="ru-RU" dirty="0" smtClean="0"/>
                              <a:t>в форме 1 л. ед.ч. </a:t>
                            </a:r>
                          </a:p>
                          <a:p>
                            <a:r>
                              <a:rPr lang="ru-RU" i="1" dirty="0" smtClean="0">
                                <a:solidFill>
                                  <a:srgbClr val="FF00FF"/>
                                </a:solidFill>
                              </a:rPr>
                              <a:t>(я что делаю? что сделаю?)</a:t>
                            </a:r>
                          </a:p>
                          <a:p>
                            <a:r>
                              <a:rPr lang="ru-RU" dirty="0" smtClean="0"/>
                              <a:t>ИСЧЕЗАЕТ!</a:t>
                            </a:r>
                          </a:p>
                          <a:p>
                            <a:endParaRPr lang="ru-RU" dirty="0" smtClean="0"/>
                          </a:p>
                          <a:p>
                            <a:r>
                              <a:rPr lang="ru-RU" dirty="0" smtClean="0"/>
                              <a:t>-</a:t>
                            </a:r>
                            <a:r>
                              <a:rPr lang="ru-RU" b="1" dirty="0" smtClean="0">
                                <a:solidFill>
                                  <a:srgbClr val="FF0000"/>
                                </a:solidFill>
                              </a:rPr>
                              <a:t>ЫВА-ТЬ / -ИВА-ТЬ</a:t>
                            </a:r>
                          </a:p>
                          <a:p>
                            <a:r>
                              <a:rPr lang="ru-RU" dirty="0" smtClean="0"/>
                              <a:t>СОХРАНЯЕТСЯ!</a:t>
                            </a:r>
                          </a:p>
                          <a:p>
                            <a:endParaRPr lang="ru-RU" dirty="0" smtClean="0"/>
                          </a:p>
                          <a:p>
                            <a:r>
                              <a:rPr lang="ru-RU" dirty="0" smtClean="0">
                                <a:solidFill>
                                  <a:srgbClr val="0000FF"/>
                                </a:solidFill>
                              </a:rPr>
                              <a:t>рис</a:t>
                            </a:r>
                            <a:r>
                              <a:rPr lang="ru-RU" dirty="0" smtClean="0">
                                <a:solidFill>
                                  <a:srgbClr val="FF0000"/>
                                </a:solidFill>
                              </a:rPr>
                              <a:t>ова</a:t>
                            </a:r>
                            <a:r>
                              <a:rPr lang="ru-RU" dirty="0" smtClean="0">
                                <a:solidFill>
                                  <a:srgbClr val="0000FF"/>
                                </a:solidFill>
                              </a:rPr>
                              <a:t>ть – рисую</a:t>
                            </a:r>
                          </a:p>
                          <a:p>
                            <a:r>
                              <a:rPr lang="ru-RU" dirty="0" smtClean="0">
                                <a:solidFill>
                                  <a:srgbClr val="0000FF"/>
                                </a:solidFill>
                              </a:rPr>
                              <a:t>подсматр</a:t>
                            </a:r>
                            <a:r>
                              <a:rPr lang="ru-RU" dirty="0" smtClean="0">
                                <a:solidFill>
                                  <a:srgbClr val="FF0000"/>
                                </a:solidFill>
                              </a:rPr>
                              <a:t>ива</a:t>
                            </a:r>
                            <a:r>
                              <a:rPr lang="ru-RU" dirty="0" smtClean="0">
                                <a:solidFill>
                                  <a:srgbClr val="0000FF"/>
                                </a:solidFill>
                              </a:rPr>
                              <a:t>ть - подсматр</a:t>
                            </a:r>
                            <a:r>
                              <a:rPr lang="ru-RU" dirty="0" smtClean="0">
                                <a:solidFill>
                                  <a:srgbClr val="FF0000"/>
                                </a:solidFill>
                              </a:rPr>
                              <a:t>ива</a:t>
                            </a:r>
                            <a:r>
                              <a:rPr lang="ru-RU" dirty="0" smtClean="0">
                                <a:solidFill>
                                  <a:srgbClr val="0000FF"/>
                                </a:solidFill>
                              </a:rPr>
                              <a:t>ю</a:t>
                            </a:r>
                            <a:endParaRPr lang="ru-RU" dirty="0">
                              <a:solidFill>
                                <a:srgbClr val="0000FF"/>
                              </a:solidFill>
                            </a:endParaRPr>
                          </a:p>
                        </a:txBody>
                        <a:useSpRect/>
                      </a:txSp>
                      <a:style>
                        <a:lnRef idx="2">
                          <a:schemeClr val="accent3"/>
                        </a:lnRef>
                        <a:fillRef idx="1">
                          <a:schemeClr val="lt1"/>
                        </a:fillRef>
                        <a:effectRef idx="0">
                          <a:schemeClr val="accent3"/>
                        </a:effectRef>
                        <a:fontRef idx="minor">
                          <a:schemeClr val="dk1"/>
                        </a:fontRef>
                      </a:style>
                    </a:sp>
                    <a:cxnSp>
                      <a:nvCxnSpPr>
                        <a:cNvPr id="20" name="Shape 19"/>
                        <a:cNvCxnSpPr>
                          <a:stCxn id="4" idx="1"/>
                          <a:endCxn id="8" idx="0"/>
                        </a:cNvCxnSpPr>
                      </a:nvCxnSpPr>
                      <a:spPr>
                        <a:xfrm rot="10800000" flipV="1">
                          <a:off x="1607340" y="1104583"/>
                          <a:ext cx="678645" cy="766898"/>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2" name="Shape 21"/>
                        <a:cNvCxnSpPr>
                          <a:stCxn id="4" idx="3"/>
                          <a:endCxn id="16" idx="0"/>
                        </a:cNvCxnSpPr>
                      </a:nvCxnSpPr>
                      <a:spPr>
                        <a:xfrm>
                          <a:off x="6572264" y="1104583"/>
                          <a:ext cx="716853" cy="752781"/>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4" name="Прямая со стрелкой 23"/>
                        <a:cNvCxnSpPr>
                          <a:stCxn id="8" idx="2"/>
                          <a:endCxn id="15" idx="0"/>
                        </a:cNvCxnSpPr>
                      </a:nvCxnSpPr>
                      <a:spPr>
                        <a:xfrm rot="5400000">
                          <a:off x="1464455" y="3214678"/>
                          <a:ext cx="285752" cy="1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tabs>
          <w:tab w:val="left" w:pos="1276"/>
        </w:tabs>
        <w:rPr>
          <w:b/>
          <w:szCs w:val="24"/>
        </w:rPr>
      </w:pPr>
      <w:r w:rsidRPr="00C85CDA">
        <w:rPr>
          <w:b/>
          <w:noProof/>
          <w:szCs w:val="24"/>
          <w:lang w:eastAsia="ru-RU"/>
        </w:rPr>
        <w:drawing>
          <wp:inline distT="0" distB="0" distL="0" distR="0">
            <wp:extent cx="6150610" cy="1518285"/>
            <wp:effectExtent l="0" t="0" r="2540" b="0"/>
            <wp:docPr id="284" name="Объект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2"/>
                    <pic:cNvPicPr>
                      <a:picLocks noChangeAspect="1" noChangeArrowheads="1"/>
                    </pic:cNvPicPr>
                  </pic:nvPicPr>
                  <pic:blipFill>
                    <a:blip r:embed="rId44" cstate="print"/>
                    <a:srcRect l="-8260" t="-13885" r="-34" b="-6218"/>
                    <a:stretch>
                      <a:fillRect/>
                    </a:stretch>
                  </pic:blipFill>
                  <pic:spPr bwMode="auto">
                    <a:xfrm>
                      <a:off x="0" y="0"/>
                      <a:ext cx="6150610" cy="1518285"/>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tabs>
          <w:tab w:val="left" w:pos="1276"/>
        </w:tabs>
        <w:jc w:val="both"/>
        <w:rPr>
          <w:color w:val="FF0000"/>
          <w:szCs w:val="24"/>
        </w:rPr>
      </w:pPr>
      <w:r w:rsidRPr="00C85CDA">
        <w:rPr>
          <w:szCs w:val="24"/>
        </w:rPr>
        <w:t xml:space="preserve"> Глаголы типа </w:t>
      </w:r>
      <w:r w:rsidRPr="00C85CDA">
        <w:rPr>
          <w:color w:val="0000FF"/>
          <w:szCs w:val="24"/>
        </w:rPr>
        <w:t>разбойничать</w:t>
      </w:r>
      <w:r w:rsidRPr="00C85CDA">
        <w:rPr>
          <w:szCs w:val="24"/>
        </w:rPr>
        <w:t xml:space="preserve">, </w:t>
      </w:r>
      <w:r w:rsidRPr="00C85CDA">
        <w:rPr>
          <w:color w:val="0000FF"/>
          <w:szCs w:val="24"/>
        </w:rPr>
        <w:t>попрошайничать</w:t>
      </w:r>
      <w:r w:rsidRPr="00C85CDA">
        <w:rPr>
          <w:szCs w:val="24"/>
        </w:rPr>
        <w:t xml:space="preserve"> пишутся через </w:t>
      </w:r>
      <w:r w:rsidRPr="00C85CDA">
        <w:rPr>
          <w:color w:val="FF0000"/>
          <w:szCs w:val="24"/>
        </w:rPr>
        <w:t>–НИЧА(ТЬ)</w:t>
      </w:r>
    </w:p>
    <w:p w:rsidR="00E658D0" w:rsidRPr="00C85CDA" w:rsidRDefault="00E658D0" w:rsidP="00E658D0">
      <w:pPr>
        <w:tabs>
          <w:tab w:val="left" w:pos="1276"/>
        </w:tabs>
        <w:jc w:val="both"/>
        <w:rPr>
          <w:color w:val="FF0000"/>
          <w:szCs w:val="24"/>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outlineLvl w:val="0"/>
        <w:rPr>
          <w:b/>
          <w:color w:val="7030A0"/>
          <w:szCs w:val="24"/>
        </w:rPr>
      </w:pPr>
      <w:r w:rsidRPr="00C85CDA">
        <w:rPr>
          <w:b/>
          <w:color w:val="7030A0"/>
          <w:szCs w:val="24"/>
        </w:rPr>
        <w:t>Алгоритм действий</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1. Определи, к какой части речи относятся слова.</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2. Выдели суффикс, подобрав ближайшее однокоренное слово.</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3. Действуй по правилу!</w:t>
      </w:r>
    </w:p>
    <w:p w:rsidR="00E658D0" w:rsidRPr="00C85CDA" w:rsidRDefault="00E658D0" w:rsidP="00E658D0">
      <w:pPr>
        <w:tabs>
          <w:tab w:val="left" w:pos="851"/>
        </w:tabs>
        <w:jc w:val="both"/>
        <w:rPr>
          <w:b/>
          <w:color w:val="943634"/>
          <w:szCs w:val="24"/>
        </w:rPr>
      </w:pPr>
    </w:p>
    <w:p w:rsidR="00E658D0" w:rsidRPr="00C85CDA" w:rsidRDefault="00E658D0" w:rsidP="00E658D0">
      <w:pPr>
        <w:tabs>
          <w:tab w:val="left" w:pos="851"/>
        </w:tabs>
        <w:jc w:val="both"/>
        <w:rPr>
          <w:b/>
          <w:color w:val="943634"/>
          <w:szCs w:val="24"/>
        </w:rPr>
      </w:pPr>
      <w:r w:rsidRPr="00C85CDA">
        <w:rPr>
          <w:b/>
          <w:color w:val="943634"/>
          <w:szCs w:val="24"/>
        </w:rPr>
        <w:sym w:font="Webdings" w:char="00D1"/>
      </w:r>
      <w:r w:rsidRPr="00C85CDA">
        <w:rPr>
          <w:b/>
          <w:color w:val="943634"/>
          <w:szCs w:val="24"/>
        </w:rPr>
        <w:t>Разбор задания</w:t>
      </w:r>
    </w:p>
    <w:p w:rsidR="00E658D0" w:rsidRPr="00C85CDA" w:rsidRDefault="00E658D0" w:rsidP="00E658D0">
      <w:pPr>
        <w:jc w:val="both"/>
        <w:outlineLvl w:val="0"/>
        <w:rPr>
          <w:b/>
          <w:sz w:val="26"/>
        </w:rPr>
      </w:pPr>
      <w:r w:rsidRPr="00C85CDA">
        <w:rPr>
          <w:b/>
          <w:sz w:val="26"/>
        </w:rPr>
        <w:t>В каком варианте ответа указаны все слова, где пропущена буква И?</w:t>
      </w:r>
    </w:p>
    <w:p w:rsidR="00E658D0" w:rsidRPr="00C85CDA" w:rsidRDefault="00E658D0" w:rsidP="00E658D0">
      <w:pPr>
        <w:keepNext/>
        <w:jc w:val="both"/>
        <w:outlineLvl w:val="1"/>
        <w:rPr>
          <w:iCs/>
          <w:szCs w:val="24"/>
        </w:rPr>
      </w:pPr>
      <w:r w:rsidRPr="00C85CDA">
        <w:rPr>
          <w:iCs/>
          <w:szCs w:val="24"/>
        </w:rPr>
        <w:t>А. допраш..вать</w:t>
      </w:r>
    </w:p>
    <w:p w:rsidR="00E658D0" w:rsidRPr="00C85CDA" w:rsidRDefault="00E658D0" w:rsidP="00E658D0">
      <w:pPr>
        <w:keepNext/>
        <w:jc w:val="both"/>
        <w:outlineLvl w:val="1"/>
        <w:rPr>
          <w:iCs/>
          <w:szCs w:val="24"/>
        </w:rPr>
      </w:pPr>
      <w:r w:rsidRPr="00C85CDA">
        <w:rPr>
          <w:iCs/>
          <w:szCs w:val="24"/>
        </w:rPr>
        <w:t>Б. корч..вать</w:t>
      </w:r>
    </w:p>
    <w:p w:rsidR="00E658D0" w:rsidRPr="00C85CDA" w:rsidRDefault="00E658D0" w:rsidP="00E658D0">
      <w:pPr>
        <w:keepNext/>
        <w:jc w:val="both"/>
        <w:outlineLvl w:val="1"/>
        <w:rPr>
          <w:iCs/>
          <w:szCs w:val="24"/>
        </w:rPr>
      </w:pPr>
      <w:r w:rsidRPr="00C85CDA">
        <w:rPr>
          <w:iCs/>
          <w:szCs w:val="24"/>
        </w:rPr>
        <w:t>В. устойч..вый</w:t>
      </w:r>
    </w:p>
    <w:p w:rsidR="00E658D0" w:rsidRPr="00C85CDA" w:rsidRDefault="00E658D0" w:rsidP="00E658D0">
      <w:pPr>
        <w:jc w:val="both"/>
        <w:outlineLvl w:val="0"/>
        <w:rPr>
          <w:sz w:val="26"/>
        </w:rPr>
      </w:pPr>
      <w:r w:rsidRPr="00C85CDA">
        <w:rPr>
          <w:bCs/>
          <w:sz w:val="26"/>
        </w:rPr>
        <w:t>Г. розн..чный</w:t>
      </w:r>
      <w:r w:rsidRPr="00C85CDA">
        <w:rPr>
          <w:sz w:val="26"/>
        </w:rPr>
        <w:t xml:space="preserve"> </w:t>
      </w:r>
    </w:p>
    <w:p w:rsidR="00E658D0" w:rsidRPr="00C85CDA" w:rsidRDefault="00E658D0" w:rsidP="00E658D0">
      <w:pPr>
        <w:rPr>
          <w:sz w:val="26"/>
        </w:rPr>
      </w:pPr>
      <w:r w:rsidRPr="00C85CDA">
        <w:rPr>
          <w:sz w:val="26"/>
        </w:rPr>
        <w:t>1) А, Б, Г</w:t>
      </w:r>
    </w:p>
    <w:p w:rsidR="00E658D0" w:rsidRPr="00C85CDA" w:rsidRDefault="00E658D0" w:rsidP="00E658D0">
      <w:pPr>
        <w:rPr>
          <w:sz w:val="26"/>
        </w:rPr>
      </w:pPr>
      <w:r w:rsidRPr="00C85CDA">
        <w:rPr>
          <w:sz w:val="26"/>
        </w:rPr>
        <w:t>2) А, Б, В</w:t>
      </w:r>
    </w:p>
    <w:p w:rsidR="00E658D0" w:rsidRPr="00C85CDA" w:rsidRDefault="00E658D0" w:rsidP="00E658D0">
      <w:pPr>
        <w:rPr>
          <w:sz w:val="26"/>
        </w:rPr>
      </w:pPr>
      <w:r w:rsidRPr="00C85CDA">
        <w:rPr>
          <w:sz w:val="26"/>
        </w:rPr>
        <w:t>3) В, Г</w:t>
      </w:r>
    </w:p>
    <w:p w:rsidR="00E658D0" w:rsidRPr="00C85CDA" w:rsidRDefault="00E658D0" w:rsidP="00E658D0">
      <w:pPr>
        <w:tabs>
          <w:tab w:val="left" w:pos="851"/>
          <w:tab w:val="left" w:pos="1276"/>
        </w:tabs>
        <w:rPr>
          <w:b/>
          <w:szCs w:val="24"/>
        </w:rPr>
      </w:pPr>
      <w:r w:rsidRPr="00C85CDA">
        <w:rPr>
          <w:sz w:val="26"/>
        </w:rPr>
        <w:t>4) А, В, Г</w:t>
      </w:r>
      <w:r w:rsidRPr="00C85CDA">
        <w:rPr>
          <w:b/>
          <w:szCs w:val="24"/>
        </w:rPr>
        <w:t xml:space="preserve"> </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i/>
          <w:szCs w:val="24"/>
        </w:rPr>
        <w:t>Допраш..вать</w:t>
      </w:r>
      <w:r w:rsidRPr="00C85CDA">
        <w:rPr>
          <w:szCs w:val="24"/>
        </w:rPr>
        <w:t xml:space="preserve"> – глагол, заканчивается на безударный –ВА(ТЬ). Ставим в форму 1-го лица ед.ч. – </w:t>
      </w:r>
      <w:r w:rsidRPr="00C85CDA">
        <w:rPr>
          <w:i/>
          <w:szCs w:val="24"/>
        </w:rPr>
        <w:t>я допрашИВАю</w:t>
      </w:r>
      <w:r w:rsidRPr="00C85CDA">
        <w:rPr>
          <w:szCs w:val="24"/>
        </w:rPr>
        <w:t>. Суффикс сохраняется – ИВА.</w:t>
      </w:r>
    </w:p>
    <w:p w:rsidR="00E658D0" w:rsidRPr="00C85CDA" w:rsidRDefault="00E658D0" w:rsidP="00E658D0">
      <w:pPr>
        <w:tabs>
          <w:tab w:val="left" w:pos="1276"/>
        </w:tabs>
        <w:jc w:val="both"/>
        <w:rPr>
          <w:szCs w:val="24"/>
        </w:rPr>
      </w:pPr>
      <w:r w:rsidRPr="00C85CDA">
        <w:rPr>
          <w:i/>
          <w:szCs w:val="24"/>
        </w:rPr>
        <w:t>Корч..вать</w:t>
      </w:r>
      <w:r w:rsidRPr="00C85CDA">
        <w:rPr>
          <w:szCs w:val="24"/>
        </w:rPr>
        <w:t xml:space="preserve"> – глагол, заканчивается на ударный –ВА(ТЬ), но в форме 1-го лица ед.ч. выпадает суффикс (</w:t>
      </w:r>
      <w:r w:rsidRPr="00C85CDA">
        <w:rPr>
          <w:i/>
          <w:szCs w:val="24"/>
        </w:rPr>
        <w:t>я корчую)</w:t>
      </w:r>
      <w:r w:rsidRPr="00C85CDA">
        <w:rPr>
          <w:szCs w:val="24"/>
        </w:rPr>
        <w:t>. Вставляем суффикс – ЕВА.</w:t>
      </w:r>
    </w:p>
    <w:p w:rsidR="00E658D0" w:rsidRPr="00C85CDA" w:rsidRDefault="00E658D0" w:rsidP="00E658D0">
      <w:pPr>
        <w:tabs>
          <w:tab w:val="left" w:pos="1276"/>
        </w:tabs>
        <w:jc w:val="both"/>
        <w:rPr>
          <w:szCs w:val="24"/>
        </w:rPr>
      </w:pPr>
      <w:r w:rsidRPr="00C85CDA">
        <w:rPr>
          <w:i/>
          <w:szCs w:val="24"/>
        </w:rPr>
        <w:lastRenderedPageBreak/>
        <w:t>Устойч…вый</w:t>
      </w:r>
      <w:r w:rsidRPr="00C85CDA">
        <w:rPr>
          <w:szCs w:val="24"/>
        </w:rPr>
        <w:t xml:space="preserve"> – прилагательное, образовано от </w:t>
      </w:r>
      <w:r w:rsidRPr="00C85CDA">
        <w:rPr>
          <w:i/>
          <w:szCs w:val="24"/>
        </w:rPr>
        <w:t>устоять</w:t>
      </w:r>
      <w:r w:rsidRPr="00C85CDA">
        <w:rPr>
          <w:szCs w:val="24"/>
        </w:rPr>
        <w:t xml:space="preserve"> с помощью суффикса –</w:t>
      </w:r>
      <w:r w:rsidRPr="00C85CDA">
        <w:rPr>
          <w:i/>
          <w:szCs w:val="24"/>
        </w:rPr>
        <w:t>ЧИВ-</w:t>
      </w:r>
      <w:r w:rsidRPr="00C85CDA">
        <w:rPr>
          <w:szCs w:val="24"/>
        </w:rPr>
        <w:t>, в котором всегда пишется И.</w:t>
      </w:r>
    </w:p>
    <w:p w:rsidR="00E658D0" w:rsidRPr="00C85CDA" w:rsidRDefault="00E658D0" w:rsidP="00E658D0">
      <w:pPr>
        <w:tabs>
          <w:tab w:val="left" w:pos="1276"/>
        </w:tabs>
        <w:jc w:val="both"/>
        <w:rPr>
          <w:szCs w:val="24"/>
        </w:rPr>
      </w:pPr>
      <w:r w:rsidRPr="00C85CDA">
        <w:rPr>
          <w:i/>
          <w:szCs w:val="24"/>
        </w:rPr>
        <w:t xml:space="preserve">Розничный </w:t>
      </w:r>
      <w:r w:rsidRPr="00C85CDA">
        <w:rPr>
          <w:szCs w:val="24"/>
        </w:rPr>
        <w:t xml:space="preserve"> - образовано от слова </w:t>
      </w:r>
      <w:r w:rsidRPr="00C85CDA">
        <w:rPr>
          <w:i/>
          <w:szCs w:val="24"/>
        </w:rPr>
        <w:t>розница</w:t>
      </w:r>
      <w:r w:rsidRPr="00C85CDA">
        <w:rPr>
          <w:szCs w:val="24"/>
        </w:rPr>
        <w:t>. Выделяем суффикс –ИЦ- и переносим его в прилагательное.</w:t>
      </w:r>
    </w:p>
    <w:p w:rsidR="00E658D0" w:rsidRPr="00C85CDA" w:rsidRDefault="00E658D0" w:rsidP="00E658D0">
      <w:pPr>
        <w:tabs>
          <w:tab w:val="left" w:pos="1276"/>
        </w:tabs>
        <w:jc w:val="both"/>
        <w:rPr>
          <w:szCs w:val="24"/>
        </w:rPr>
      </w:pPr>
      <w:r w:rsidRPr="00C85CDA">
        <w:rPr>
          <w:b/>
          <w:szCs w:val="24"/>
        </w:rPr>
        <w:t xml:space="preserve">Таким образом, </w:t>
      </w:r>
      <w:r w:rsidRPr="00C85CDA">
        <w:rPr>
          <w:szCs w:val="24"/>
        </w:rPr>
        <w:t>правильный ответ – вариант №4.</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tabs>
          <w:tab w:val="left" w:pos="1276"/>
        </w:tabs>
        <w:jc w:val="both"/>
        <w:rPr>
          <w:b/>
          <w:color w:val="943634"/>
          <w:szCs w:val="24"/>
        </w:rPr>
      </w:pPr>
    </w:p>
    <w:p w:rsidR="00E658D0" w:rsidRPr="00C85CDA" w:rsidRDefault="00E658D0" w:rsidP="00E658D0">
      <w:pPr>
        <w:jc w:val="both"/>
        <w:rPr>
          <w:szCs w:val="24"/>
        </w:rPr>
      </w:pPr>
      <w:r w:rsidRPr="00C85CDA">
        <w:rPr>
          <w:szCs w:val="24"/>
        </w:rPr>
        <w:t xml:space="preserve">1. В каком варианте ответа указаны все слова, где пропущена буква </w:t>
      </w:r>
      <w:r w:rsidRPr="00C85CDA">
        <w:rPr>
          <w:b/>
          <w:szCs w:val="24"/>
        </w:rPr>
        <w:t>Е</w:t>
      </w:r>
      <w:r w:rsidRPr="00C85CDA">
        <w:rPr>
          <w:szCs w:val="24"/>
        </w:rPr>
        <w:t>?</w:t>
      </w:r>
    </w:p>
    <w:p w:rsidR="00E658D0" w:rsidRPr="00C85CDA" w:rsidRDefault="00E658D0" w:rsidP="00E658D0">
      <w:pPr>
        <w:jc w:val="both"/>
        <w:outlineLvl w:val="0"/>
        <w:rPr>
          <w:b/>
          <w:szCs w:val="24"/>
        </w:rPr>
      </w:pPr>
      <w:r w:rsidRPr="00C85CDA">
        <w:rPr>
          <w:b/>
          <w:szCs w:val="24"/>
        </w:rPr>
        <w:t>А. рассла..ваться</w:t>
      </w:r>
    </w:p>
    <w:p w:rsidR="00E658D0" w:rsidRPr="00C85CDA" w:rsidRDefault="00E658D0" w:rsidP="00E658D0">
      <w:pPr>
        <w:jc w:val="both"/>
        <w:outlineLvl w:val="0"/>
        <w:rPr>
          <w:b/>
          <w:szCs w:val="24"/>
        </w:rPr>
      </w:pPr>
      <w:r w:rsidRPr="00C85CDA">
        <w:rPr>
          <w:b/>
          <w:szCs w:val="24"/>
        </w:rPr>
        <w:t>Б. щавел..вый</w:t>
      </w:r>
    </w:p>
    <w:p w:rsidR="00E658D0" w:rsidRPr="00C85CDA" w:rsidRDefault="00E658D0" w:rsidP="00E658D0">
      <w:pPr>
        <w:jc w:val="both"/>
        <w:outlineLvl w:val="0"/>
        <w:rPr>
          <w:b/>
          <w:szCs w:val="24"/>
        </w:rPr>
      </w:pPr>
      <w:r w:rsidRPr="00C85CDA">
        <w:rPr>
          <w:b/>
          <w:szCs w:val="24"/>
        </w:rPr>
        <w:t>В. окольц..вать</w:t>
      </w:r>
    </w:p>
    <w:p w:rsidR="00E658D0" w:rsidRPr="00C85CDA" w:rsidRDefault="00E658D0" w:rsidP="00E658D0">
      <w:pPr>
        <w:jc w:val="both"/>
        <w:outlineLvl w:val="0"/>
        <w:rPr>
          <w:b/>
          <w:szCs w:val="24"/>
        </w:rPr>
      </w:pPr>
      <w:r w:rsidRPr="00C85CDA">
        <w:rPr>
          <w:b/>
          <w:szCs w:val="24"/>
        </w:rPr>
        <w:t>Г. недогадл..вый</w:t>
      </w:r>
    </w:p>
    <w:p w:rsidR="00E658D0" w:rsidRPr="00C85CDA" w:rsidRDefault="00E658D0" w:rsidP="00E658D0">
      <w:pPr>
        <w:jc w:val="both"/>
        <w:rPr>
          <w:szCs w:val="24"/>
        </w:rPr>
      </w:pPr>
      <w:r w:rsidRPr="00C85CDA">
        <w:rPr>
          <w:szCs w:val="24"/>
        </w:rPr>
        <w:t>1) А, Б, Г          2) Б, В       3) В. Г     4) А, В, Г</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 xml:space="preserve">2. В каком варианте ответа указаны все слова, где пропущена буква </w:t>
      </w:r>
      <w:r w:rsidRPr="00C85CDA">
        <w:rPr>
          <w:b/>
          <w:szCs w:val="24"/>
        </w:rPr>
        <w:t>Е</w:t>
      </w:r>
      <w:r w:rsidRPr="00C85CDA">
        <w:rPr>
          <w:szCs w:val="24"/>
        </w:rPr>
        <w:t>?</w:t>
      </w:r>
    </w:p>
    <w:p w:rsidR="00E658D0" w:rsidRPr="00C85CDA" w:rsidRDefault="00E658D0" w:rsidP="00E658D0">
      <w:pPr>
        <w:jc w:val="both"/>
        <w:outlineLvl w:val="0"/>
        <w:rPr>
          <w:b/>
          <w:szCs w:val="24"/>
        </w:rPr>
      </w:pPr>
      <w:r w:rsidRPr="00C85CDA">
        <w:rPr>
          <w:b/>
          <w:szCs w:val="24"/>
        </w:rPr>
        <w:t>А. фланел..вый</w:t>
      </w:r>
    </w:p>
    <w:p w:rsidR="00E658D0" w:rsidRPr="00C85CDA" w:rsidRDefault="00E658D0" w:rsidP="00E658D0">
      <w:pPr>
        <w:jc w:val="both"/>
        <w:outlineLvl w:val="0"/>
        <w:rPr>
          <w:b/>
          <w:szCs w:val="24"/>
        </w:rPr>
      </w:pPr>
      <w:r w:rsidRPr="00C85CDA">
        <w:rPr>
          <w:b/>
          <w:szCs w:val="24"/>
        </w:rPr>
        <w:t>Б. расчетл..вый</w:t>
      </w:r>
    </w:p>
    <w:p w:rsidR="00E658D0" w:rsidRPr="00C85CDA" w:rsidRDefault="00E658D0" w:rsidP="00E658D0">
      <w:pPr>
        <w:jc w:val="both"/>
        <w:outlineLvl w:val="0"/>
        <w:rPr>
          <w:b/>
          <w:szCs w:val="24"/>
        </w:rPr>
      </w:pPr>
      <w:r w:rsidRPr="00C85CDA">
        <w:rPr>
          <w:b/>
          <w:szCs w:val="24"/>
        </w:rPr>
        <w:t>В. обустра..ваться</w:t>
      </w:r>
    </w:p>
    <w:p w:rsidR="00E658D0" w:rsidRPr="00C85CDA" w:rsidRDefault="00E658D0" w:rsidP="00E658D0">
      <w:pPr>
        <w:jc w:val="both"/>
        <w:outlineLvl w:val="0"/>
        <w:rPr>
          <w:b/>
          <w:szCs w:val="24"/>
        </w:rPr>
      </w:pPr>
      <w:r w:rsidRPr="00C85CDA">
        <w:rPr>
          <w:b/>
          <w:szCs w:val="24"/>
        </w:rPr>
        <w:t>Г. претерп..вая</w:t>
      </w:r>
    </w:p>
    <w:p w:rsidR="00E658D0" w:rsidRPr="00C85CDA" w:rsidRDefault="00E658D0" w:rsidP="00E658D0">
      <w:pPr>
        <w:jc w:val="both"/>
        <w:rPr>
          <w:szCs w:val="24"/>
        </w:rPr>
      </w:pPr>
      <w:r w:rsidRPr="00C85CDA">
        <w:rPr>
          <w:szCs w:val="24"/>
        </w:rPr>
        <w:t>1) А, Б, Г          2) А, Б, В          3) В, Г        4) А, Г</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 xml:space="preserve">3. В каком варианте ответа указаны все слова, где пропущена буква </w:t>
      </w:r>
      <w:r w:rsidRPr="00C85CDA">
        <w:rPr>
          <w:b/>
          <w:szCs w:val="24"/>
        </w:rPr>
        <w:t>И</w:t>
      </w:r>
      <w:r w:rsidRPr="00C85CDA">
        <w:rPr>
          <w:szCs w:val="24"/>
        </w:rPr>
        <w:t>?</w:t>
      </w:r>
    </w:p>
    <w:p w:rsidR="00E658D0" w:rsidRPr="00C85CDA" w:rsidRDefault="00E658D0" w:rsidP="00E658D0">
      <w:pPr>
        <w:jc w:val="both"/>
        <w:outlineLvl w:val="0"/>
        <w:rPr>
          <w:b/>
          <w:szCs w:val="24"/>
        </w:rPr>
      </w:pPr>
      <w:r w:rsidRPr="00C85CDA">
        <w:rPr>
          <w:b/>
          <w:szCs w:val="24"/>
        </w:rPr>
        <w:t>А. ноздр..ватый</w:t>
      </w:r>
    </w:p>
    <w:p w:rsidR="00E658D0" w:rsidRPr="00C85CDA" w:rsidRDefault="00E658D0" w:rsidP="00E658D0">
      <w:pPr>
        <w:jc w:val="both"/>
        <w:outlineLvl w:val="0"/>
        <w:rPr>
          <w:b/>
          <w:szCs w:val="24"/>
        </w:rPr>
      </w:pPr>
      <w:r w:rsidRPr="00C85CDA">
        <w:rPr>
          <w:b/>
          <w:szCs w:val="24"/>
        </w:rPr>
        <w:t>Б. застр..вать</w:t>
      </w:r>
    </w:p>
    <w:p w:rsidR="00E658D0" w:rsidRPr="00C85CDA" w:rsidRDefault="00E658D0" w:rsidP="00E658D0">
      <w:pPr>
        <w:jc w:val="both"/>
        <w:outlineLvl w:val="0"/>
        <w:rPr>
          <w:b/>
          <w:szCs w:val="24"/>
        </w:rPr>
      </w:pPr>
      <w:r w:rsidRPr="00C85CDA">
        <w:rPr>
          <w:b/>
          <w:szCs w:val="24"/>
        </w:rPr>
        <w:t>В. проста..вавший</w:t>
      </w:r>
    </w:p>
    <w:p w:rsidR="00E658D0" w:rsidRPr="00C85CDA" w:rsidRDefault="00E658D0" w:rsidP="00E658D0">
      <w:pPr>
        <w:jc w:val="both"/>
        <w:outlineLvl w:val="0"/>
        <w:rPr>
          <w:b/>
          <w:szCs w:val="24"/>
        </w:rPr>
      </w:pPr>
      <w:r w:rsidRPr="00C85CDA">
        <w:rPr>
          <w:b/>
          <w:szCs w:val="24"/>
        </w:rPr>
        <w:t>Г. находч..вый</w:t>
      </w:r>
    </w:p>
    <w:p w:rsidR="00E658D0" w:rsidRPr="00C85CDA" w:rsidRDefault="00E658D0" w:rsidP="00E658D0">
      <w:pPr>
        <w:jc w:val="both"/>
        <w:rPr>
          <w:szCs w:val="24"/>
        </w:rPr>
      </w:pPr>
      <w:r w:rsidRPr="00C85CDA">
        <w:rPr>
          <w:szCs w:val="24"/>
        </w:rPr>
        <w:t>1) Б, Г                2) А, В            3) В, Г         4) Б, В, Г</w:t>
      </w:r>
    </w:p>
    <w:p w:rsidR="00E658D0" w:rsidRPr="00C85CDA" w:rsidRDefault="00E658D0" w:rsidP="00E658D0"/>
    <w:p w:rsidR="00E658D0" w:rsidRPr="00C85CDA" w:rsidRDefault="00E658D0" w:rsidP="00E658D0">
      <w:pPr>
        <w:jc w:val="both"/>
        <w:rPr>
          <w:szCs w:val="24"/>
        </w:rPr>
      </w:pPr>
    </w:p>
    <w:p w:rsidR="00E658D0" w:rsidRPr="00C85CDA" w:rsidRDefault="00E658D0" w:rsidP="00E658D0">
      <w:pPr>
        <w:jc w:val="both"/>
      </w:pPr>
      <w:r w:rsidRPr="00C85CDA">
        <w:rPr>
          <w:szCs w:val="24"/>
          <w:bdr w:val="single" w:sz="4" w:space="0" w:color="auto" w:shadow="1" w:frame="1"/>
          <w:shd w:val="clear" w:color="auto" w:fill="FABF8F"/>
        </w:rPr>
        <w:br w:type="page"/>
      </w:r>
    </w:p>
    <w:p w:rsidR="00E658D0" w:rsidRPr="00C85CDA" w:rsidRDefault="00E658D0" w:rsidP="00E658D0">
      <w:pPr>
        <w:pBdr>
          <w:bottom w:val="single" w:sz="8" w:space="4" w:color="4F81BD"/>
        </w:pBdr>
        <w:tabs>
          <w:tab w:val="left" w:pos="1276"/>
        </w:tabs>
        <w:contextualSpacing/>
        <w:outlineLvl w:val="0"/>
        <w:rPr>
          <w:color w:val="17365D"/>
          <w:spacing w:val="5"/>
          <w:kern w:val="28"/>
          <w:szCs w:val="24"/>
        </w:rPr>
      </w:pPr>
      <w:r w:rsidRPr="00C85CDA">
        <w:rPr>
          <w:color w:val="17365D"/>
          <w:spacing w:val="5"/>
          <w:kern w:val="28"/>
          <w:szCs w:val="24"/>
          <w:bdr w:val="single" w:sz="4" w:space="0" w:color="auto" w:shadow="1" w:frame="1"/>
          <w:shd w:val="clear" w:color="auto" w:fill="FABF8F"/>
        </w:rPr>
        <w:lastRenderedPageBreak/>
        <w:t>А18</w:t>
      </w:r>
    </w:p>
    <w:p w:rsidR="00E658D0" w:rsidRPr="00C85CDA" w:rsidRDefault="00E658D0" w:rsidP="00E658D0">
      <w:pPr>
        <w:pBdr>
          <w:bottom w:val="single" w:sz="8" w:space="4" w:color="4F81BD"/>
        </w:pBdr>
        <w:tabs>
          <w:tab w:val="left" w:pos="1276"/>
        </w:tabs>
        <w:contextualSpacing/>
        <w:rPr>
          <w:color w:val="17365D"/>
          <w:spacing w:val="5"/>
          <w:kern w:val="28"/>
          <w:szCs w:val="24"/>
        </w:rPr>
      </w:pPr>
      <w:r w:rsidRPr="00C85CDA">
        <w:rPr>
          <w:color w:val="17365D"/>
          <w:spacing w:val="5"/>
          <w:kern w:val="28"/>
          <w:szCs w:val="24"/>
        </w:rPr>
        <w:t>Правописание НЕ и НИ</w:t>
      </w:r>
    </w:p>
    <w:p w:rsidR="00E658D0" w:rsidRPr="00C85CDA" w:rsidRDefault="00E658D0" w:rsidP="00E658D0">
      <w:pPr>
        <w:jc w:val="both"/>
        <w:rPr>
          <w:szCs w:val="24"/>
        </w:rPr>
      </w:pPr>
      <w:r w:rsidRPr="00C85CDA">
        <w:rPr>
          <w:szCs w:val="24"/>
        </w:rPr>
        <w:t>Правило делится на две части:</w:t>
      </w:r>
    </w:p>
    <w:p w:rsidR="00E658D0" w:rsidRPr="00C85CDA" w:rsidRDefault="00E658D0" w:rsidP="00E658D0">
      <w:pPr>
        <w:numPr>
          <w:ilvl w:val="0"/>
          <w:numId w:val="31"/>
        </w:numPr>
        <w:jc w:val="both"/>
        <w:rPr>
          <w:szCs w:val="24"/>
        </w:rPr>
      </w:pPr>
      <w:r w:rsidRPr="00C85CDA">
        <w:rPr>
          <w:szCs w:val="24"/>
        </w:rPr>
        <w:t>слитное или раздельное написание НЕ со всеми частями речи;</w:t>
      </w:r>
    </w:p>
    <w:p w:rsidR="00E658D0" w:rsidRPr="00C85CDA" w:rsidRDefault="00E658D0" w:rsidP="00E658D0">
      <w:pPr>
        <w:numPr>
          <w:ilvl w:val="0"/>
          <w:numId w:val="31"/>
        </w:numPr>
        <w:jc w:val="both"/>
        <w:rPr>
          <w:szCs w:val="24"/>
        </w:rPr>
      </w:pPr>
      <w:r w:rsidRPr="00C85CDA">
        <w:rPr>
          <w:szCs w:val="24"/>
        </w:rPr>
        <w:t>различие НЕ и НИ</w:t>
      </w: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outlineLvl w:val="0"/>
        <w:rPr>
          <w:b/>
          <w:color w:val="FF0000"/>
        </w:rPr>
      </w:pPr>
      <w:r w:rsidRPr="00C85CDA">
        <w:rPr>
          <w:b/>
          <w:color w:val="FF0000"/>
        </w:rPr>
        <w:t>Слитное и раздельное написание НЕ</w:t>
      </w:r>
    </w:p>
    <w:p w:rsidR="00E658D0" w:rsidRPr="00C85CDA" w:rsidRDefault="00E658D0" w:rsidP="00E658D0">
      <w:pPr>
        <w:rPr>
          <w:b/>
        </w:rPr>
      </w:pPr>
      <w:r w:rsidRPr="00C85CDA">
        <w:rPr>
          <w:b/>
          <w:noProof/>
          <w:lang w:eastAsia="ru-RU"/>
        </w:rPr>
        <w:drawing>
          <wp:inline distT="0" distB="0" distL="0" distR="0">
            <wp:extent cx="6150610" cy="2708910"/>
            <wp:effectExtent l="0" t="0" r="0" b="0"/>
            <wp:docPr id="409" name="Объект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6810" cy="3857628"/>
                      <a:chOff x="142876" y="285728"/>
                      <a:chExt cx="8786810" cy="3857628"/>
                    </a:xfrm>
                  </a:grpSpPr>
                  <a:grpSp>
                    <a:nvGrpSpPr>
                      <a:cNvPr id="6" name="Группа 5"/>
                      <a:cNvGrpSpPr/>
                    </a:nvGrpSpPr>
                    <a:grpSpPr>
                      <a:xfrm>
                        <a:off x="142876" y="285728"/>
                        <a:ext cx="8786810" cy="3857628"/>
                        <a:chOff x="142876" y="285728"/>
                        <a:chExt cx="8786810" cy="3857628"/>
                      </a:xfrm>
                    </a:grpSpPr>
                    <a:grpSp>
                      <a:nvGrpSpPr>
                        <a:cNvPr id="3" name="Группа 3"/>
                        <a:cNvGrpSpPr/>
                      </a:nvGrpSpPr>
                      <a:grpSpPr>
                        <a:xfrm>
                          <a:off x="142876" y="285728"/>
                          <a:ext cx="8786810" cy="3857628"/>
                          <a:chOff x="142876" y="285728"/>
                          <a:chExt cx="8786810" cy="3857628"/>
                        </a:xfrm>
                      </a:grpSpPr>
                      <a:pic>
                        <a:nvPicPr>
                          <a:cNvPr id="40962" name="Объект 1"/>
                          <a:cNvPicPr>
                            <a:picLocks noChangeArrowheads="1"/>
                          </a:cNvPicPr>
                        </a:nvPicPr>
                        <a:blipFill>
                          <a:blip r:embed="rId45"/>
                          <a:srcRect l="-4956" t="-5000" r="-10097" b="-500"/>
                          <a:stretch>
                            <a:fillRect/>
                          </a:stretch>
                        </a:blipFill>
                        <a:spPr bwMode="auto">
                          <a:xfrm>
                            <a:off x="142876" y="285752"/>
                            <a:ext cx="4143372" cy="3786190"/>
                          </a:xfrm>
                          <a:prstGeom prst="rect">
                            <a:avLst/>
                          </a:prstGeom>
                          <a:noFill/>
                          <a:ln w="9525">
                            <a:noFill/>
                            <a:miter lim="800000"/>
                            <a:headEnd/>
                            <a:tailEnd/>
                          </a:ln>
                        </a:spPr>
                      </a:pic>
                      <a:pic>
                        <a:nvPicPr>
                          <a:cNvPr id="40963" name="Объект 2"/>
                          <a:cNvPicPr>
                            <a:picLocks noChangeArrowheads="1"/>
                          </a:cNvPicPr>
                        </a:nvPicPr>
                        <a:blipFill>
                          <a:blip r:embed="rId46"/>
                          <a:srcRect l="-3036" t="-4709" r="-25519" b="-951"/>
                          <a:stretch>
                            <a:fillRect/>
                          </a:stretch>
                        </a:blipFill>
                        <a:spPr bwMode="auto">
                          <a:xfrm>
                            <a:off x="4500562" y="285728"/>
                            <a:ext cx="4429124" cy="3857628"/>
                          </a:xfrm>
                          <a:prstGeom prst="rect">
                            <a:avLst/>
                          </a:prstGeom>
                          <a:noFill/>
                          <a:ln w="9525">
                            <a:noFill/>
                            <a:miter lim="800000"/>
                            <a:headEnd/>
                            <a:tailEnd/>
                          </a:ln>
                        </a:spPr>
                      </a:pic>
                    </a:grpSp>
                    <a:sp>
                      <a:nvSpPr>
                        <a:cNvPr id="5" name="Правая фигурная скобка 4"/>
                        <a:cNvSpPr/>
                      </a:nvSpPr>
                      <a:spPr>
                        <a:xfrm>
                          <a:off x="6286512" y="928670"/>
                          <a:ext cx="500066" cy="3143272"/>
                        </a:xfrm>
                        <a:prstGeom prst="rightBrace">
                          <a:avLst/>
                        </a:prstGeom>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E658D0" w:rsidRPr="00C85CDA" w:rsidRDefault="00E658D0" w:rsidP="00E658D0">
      <w:pPr>
        <w:rPr>
          <w:b/>
          <w:color w:val="FF0066"/>
          <w:sz w:val="32"/>
          <w:szCs w:val="32"/>
        </w:rPr>
      </w:pPr>
      <w:r w:rsidRPr="00C85CDA">
        <w:rPr>
          <w:b/>
          <w:noProof/>
          <w:color w:val="FF0066"/>
          <w:sz w:val="32"/>
          <w:szCs w:val="32"/>
          <w:lang w:eastAsia="ru-RU"/>
        </w:rPr>
        <w:drawing>
          <wp:inline distT="0" distB="0" distL="0" distR="0">
            <wp:extent cx="6150610" cy="3010535"/>
            <wp:effectExtent l="0" t="0" r="0" b="0"/>
            <wp:docPr id="410" name="Объект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56871" cy="3500438"/>
                      <a:chOff x="0" y="0"/>
                      <a:chExt cx="7156871" cy="3500438"/>
                    </a:xfrm>
                  </a:grpSpPr>
                  <a:grpSp>
                    <a:nvGrpSpPr>
                      <a:cNvPr id="9" name="Группа 8"/>
                      <a:cNvGrpSpPr/>
                    </a:nvGrpSpPr>
                    <a:grpSpPr>
                      <a:xfrm>
                        <a:off x="0" y="0"/>
                        <a:ext cx="7156871" cy="3500438"/>
                        <a:chOff x="0" y="0"/>
                        <a:chExt cx="7156871" cy="3500438"/>
                      </a:xfrm>
                    </a:grpSpPr>
                    <a:pic>
                      <a:nvPicPr>
                        <a:cNvPr id="41986" name="Объект 3"/>
                        <a:cNvPicPr>
                          <a:picLocks noChangeArrowheads="1"/>
                        </a:cNvPicPr>
                      </a:nvPicPr>
                      <a:blipFill>
                        <a:blip r:embed="rId47"/>
                        <a:srcRect l="-2592" t="-7045" r="-2863" b="-20755"/>
                        <a:stretch>
                          <a:fillRect/>
                        </a:stretch>
                      </a:blipFill>
                      <a:spPr bwMode="auto">
                        <a:xfrm>
                          <a:off x="0" y="0"/>
                          <a:ext cx="4786314" cy="3500438"/>
                        </a:xfrm>
                        <a:prstGeom prst="rect">
                          <a:avLst/>
                        </a:prstGeom>
                        <a:noFill/>
                        <a:ln w="9525">
                          <a:noFill/>
                          <a:miter lim="800000"/>
                          <a:headEnd/>
                          <a:tailEnd/>
                        </a:ln>
                      </a:spPr>
                    </a:pic>
                    <a:sp>
                      <a:nvSpPr>
                        <a:cNvPr id="3" name="TextBox 2"/>
                        <a:cNvSpPr txBox="1"/>
                      </a:nvSpPr>
                      <a:spPr>
                        <a:xfrm>
                          <a:off x="1428728" y="1161620"/>
                          <a:ext cx="2515432"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b="1" i="1" dirty="0" smtClean="0">
                                <a:solidFill>
                                  <a:srgbClr val="0000FF"/>
                                </a:solidFill>
                              </a:rPr>
                              <a:t> не писал, не знаю, не мог</a:t>
                            </a:r>
                            <a:endParaRPr lang="ru-RU" sz="1600" b="1" i="1" dirty="0">
                              <a:solidFill>
                                <a:srgbClr val="0000FF"/>
                              </a:solidFill>
                            </a:endParaRPr>
                          </a:p>
                        </a:txBody>
                        <a:useSpRect/>
                      </a:txSp>
                    </a:sp>
                    <a:sp>
                      <a:nvSpPr>
                        <a:cNvPr id="4" name="TextBox 3"/>
                        <a:cNvSpPr txBox="1"/>
                      </a:nvSpPr>
                      <a:spPr>
                        <a:xfrm>
                          <a:off x="4056832" y="1447372"/>
                          <a:ext cx="2129109"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b="1" i="1" dirty="0" smtClean="0">
                                <a:solidFill>
                                  <a:srgbClr val="0000FF"/>
                                </a:solidFill>
                              </a:rPr>
                              <a:t> не рисуя, не подумав</a:t>
                            </a:r>
                            <a:endParaRPr lang="ru-RU" sz="1600" b="1" i="1" dirty="0">
                              <a:solidFill>
                                <a:srgbClr val="0000FF"/>
                              </a:solidFill>
                            </a:endParaRPr>
                          </a:p>
                        </a:txBody>
                        <a:useSpRect/>
                      </a:txSp>
                    </a:sp>
                    <a:sp>
                      <a:nvSpPr>
                        <a:cNvPr id="5" name="TextBox 4"/>
                        <a:cNvSpPr txBox="1"/>
                      </a:nvSpPr>
                      <a:spPr>
                        <a:xfrm>
                          <a:off x="3657337" y="1714488"/>
                          <a:ext cx="1340432"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b="1" i="1" dirty="0" smtClean="0">
                                <a:solidFill>
                                  <a:srgbClr val="0000FF"/>
                                </a:solidFill>
                              </a:rPr>
                              <a:t> не написано</a:t>
                            </a:r>
                            <a:endParaRPr lang="ru-RU" sz="1600" b="1" i="1" dirty="0">
                              <a:solidFill>
                                <a:srgbClr val="0000FF"/>
                              </a:solidFill>
                            </a:endParaRPr>
                          </a:p>
                        </a:txBody>
                        <a:useSpRect/>
                      </a:txSp>
                    </a:sp>
                    <a:sp>
                      <a:nvSpPr>
                        <a:cNvPr id="6" name="TextBox 5"/>
                        <a:cNvSpPr txBox="1"/>
                      </a:nvSpPr>
                      <a:spPr>
                        <a:xfrm>
                          <a:off x="3588758" y="2000240"/>
                          <a:ext cx="1999265"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b="1" i="1" dirty="0" smtClean="0">
                                <a:solidFill>
                                  <a:srgbClr val="0000FF"/>
                                </a:solidFill>
                              </a:rPr>
                              <a:t> не первый, не пять</a:t>
                            </a:r>
                            <a:endParaRPr lang="ru-RU" sz="1600" b="1" i="1" dirty="0">
                              <a:solidFill>
                                <a:srgbClr val="0000FF"/>
                              </a:solidFill>
                            </a:endParaRPr>
                          </a:p>
                        </a:txBody>
                        <a:useSpRect/>
                      </a:txSp>
                    </a:sp>
                    <a:sp>
                      <a:nvSpPr>
                        <a:cNvPr id="7" name="TextBox 6"/>
                        <a:cNvSpPr txBox="1"/>
                      </a:nvSpPr>
                      <a:spPr>
                        <a:xfrm>
                          <a:off x="4430123" y="2376066"/>
                          <a:ext cx="2122312"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b="1" i="1" dirty="0" smtClean="0">
                                <a:solidFill>
                                  <a:srgbClr val="0000FF"/>
                                </a:solidFill>
                              </a:rPr>
                              <a:t> не хуже, не красивее</a:t>
                            </a:r>
                            <a:endParaRPr lang="ru-RU" sz="1600" b="1" i="1" dirty="0">
                              <a:solidFill>
                                <a:srgbClr val="0000FF"/>
                              </a:solidFill>
                            </a:endParaRPr>
                          </a:p>
                        </a:txBody>
                        <a:useSpRect/>
                      </a:txSp>
                    </a:sp>
                    <a:sp>
                      <a:nvSpPr>
                        <a:cNvPr id="8" name="TextBox 7"/>
                        <a:cNvSpPr txBox="1"/>
                      </a:nvSpPr>
                      <a:spPr>
                        <a:xfrm>
                          <a:off x="4664266" y="2661818"/>
                          <a:ext cx="2492605"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b="1" i="1" dirty="0" smtClean="0">
                                <a:solidFill>
                                  <a:srgbClr val="0000FF"/>
                                </a:solidFill>
                              </a:rPr>
                              <a:t> не больший, не меньший</a:t>
                            </a:r>
                            <a:endParaRPr lang="ru-RU" sz="1600" b="1" i="1" dirty="0">
                              <a:solidFill>
                                <a:srgbClr val="0000FF"/>
                              </a:solidFill>
                            </a:endParaRPr>
                          </a:p>
                        </a:txBody>
                        <a:useSpRect/>
                      </a:txSp>
                    </a:sp>
                  </a:grpSp>
                </lc:lockedCanvas>
              </a:graphicData>
            </a:graphic>
          </wp:inline>
        </w:drawing>
      </w:r>
    </w:p>
    <w:p w:rsidR="00E658D0" w:rsidRPr="00C85CDA" w:rsidRDefault="00E658D0" w:rsidP="00E658D0">
      <w:pPr>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outlineLvl w:val="0"/>
        <w:rPr>
          <w:b/>
          <w:color w:val="FF0066"/>
          <w:sz w:val="32"/>
          <w:szCs w:val="32"/>
        </w:rPr>
      </w:pPr>
      <w:r w:rsidRPr="00C85CDA">
        <w:rPr>
          <w:b/>
          <w:color w:val="FF0066"/>
          <w:sz w:val="32"/>
          <w:szCs w:val="32"/>
        </w:rPr>
        <w:t>В зависимости от условий</w:t>
      </w:r>
    </w:p>
    <w:tbl>
      <w:tblPr>
        <w:tblW w:w="10492" w:type="dxa"/>
        <w:tblCellMar>
          <w:left w:w="0" w:type="dxa"/>
          <w:right w:w="0" w:type="dxa"/>
        </w:tblCellMar>
        <w:tblLook w:val="04A0"/>
      </w:tblPr>
      <w:tblGrid>
        <w:gridCol w:w="2156"/>
        <w:gridCol w:w="4168"/>
        <w:gridCol w:w="4168"/>
      </w:tblGrid>
      <w:tr w:rsidR="00E658D0" w:rsidRPr="00C85CDA" w:rsidTr="000F7C41">
        <w:trPr>
          <w:trHeight w:val="450"/>
        </w:trPr>
        <w:tc>
          <w:tcPr>
            <w:tcW w:w="215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rPr>
                <w:b/>
                <w:color w:val="FF00FF"/>
              </w:rPr>
            </w:pPr>
            <w:r w:rsidRPr="00C85CDA">
              <w:rPr>
                <w:b/>
                <w:bCs/>
                <w:color w:val="FF00FF"/>
              </w:rPr>
              <w:t xml:space="preserve">Часть речи </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rPr>
                <w:b/>
                <w:color w:val="FF00FF"/>
              </w:rPr>
            </w:pPr>
            <w:r w:rsidRPr="00C85CDA">
              <w:rPr>
                <w:b/>
                <w:bCs/>
                <w:color w:val="FF00FF"/>
              </w:rPr>
              <w:t xml:space="preserve">Слитно </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rPr>
                <w:b/>
                <w:color w:val="FF00FF"/>
              </w:rPr>
            </w:pPr>
            <w:r w:rsidRPr="00C85CDA">
              <w:rPr>
                <w:b/>
                <w:bCs/>
                <w:color w:val="FF00FF"/>
              </w:rPr>
              <w:t xml:space="preserve">Раздельно </w:t>
            </w:r>
          </w:p>
        </w:tc>
      </w:tr>
      <w:tr w:rsidR="00E658D0" w:rsidRPr="00C85CDA" w:rsidTr="000F7C41">
        <w:trPr>
          <w:trHeight w:val="742"/>
        </w:trPr>
        <w:tc>
          <w:tcPr>
            <w:tcW w:w="215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 xml:space="preserve">существительные, прилагательные </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 синоним без не-:</w:t>
            </w:r>
          </w:p>
          <w:p w:rsidR="00E658D0" w:rsidRPr="00C85CDA" w:rsidRDefault="00E658D0" w:rsidP="000F7C41">
            <w:pPr>
              <w:jc w:val="both"/>
              <w:rPr>
                <w:color w:val="0000FF"/>
              </w:rPr>
            </w:pPr>
            <w:r w:rsidRPr="00C85CDA">
              <w:rPr>
                <w:color w:val="0000FF"/>
              </w:rPr>
              <w:t>неискренность = лицемерие, непопулярный = малоизвестный</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 xml:space="preserve">Противопоставление (союз  </w:t>
            </w:r>
            <w:r w:rsidRPr="00C85CDA">
              <w:rPr>
                <w:b/>
                <w:color w:val="00B050"/>
              </w:rPr>
              <w:t>а</w:t>
            </w:r>
            <w:r w:rsidRPr="00C85CDA">
              <w:t xml:space="preserve"> или </w:t>
            </w:r>
            <w:r w:rsidRPr="00C85CDA">
              <w:rPr>
                <w:b/>
                <w:color w:val="00B050"/>
              </w:rPr>
              <w:t>антоним</w:t>
            </w:r>
            <w:r w:rsidRPr="00C85CDA">
              <w:t>), нельзя подобрать синоним:</w:t>
            </w:r>
          </w:p>
          <w:p w:rsidR="00E658D0" w:rsidRPr="00C85CDA" w:rsidRDefault="00E658D0" w:rsidP="000F7C41">
            <w:pPr>
              <w:jc w:val="both"/>
              <w:rPr>
                <w:color w:val="0000FF"/>
              </w:rPr>
            </w:pPr>
            <w:r w:rsidRPr="00C85CDA">
              <w:rPr>
                <w:color w:val="0000FF"/>
              </w:rPr>
              <w:t>не осторожность, а трусость</w:t>
            </w:r>
          </w:p>
          <w:p w:rsidR="00E658D0" w:rsidRPr="00C85CDA" w:rsidRDefault="00E658D0" w:rsidP="000F7C41">
            <w:pPr>
              <w:jc w:val="both"/>
            </w:pPr>
            <w:r w:rsidRPr="00C85CDA">
              <w:rPr>
                <w:color w:val="0000FF"/>
              </w:rPr>
              <w:t>не математик</w:t>
            </w:r>
          </w:p>
        </w:tc>
      </w:tr>
      <w:tr w:rsidR="00E658D0" w:rsidRPr="00C85CDA" w:rsidTr="000F7C41">
        <w:trPr>
          <w:trHeight w:val="886"/>
        </w:trPr>
        <w:tc>
          <w:tcPr>
            <w:tcW w:w="215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 xml:space="preserve"> наречия </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1. Наречия на –О, -Е = синоним без не-:</w:t>
            </w:r>
          </w:p>
          <w:p w:rsidR="00E658D0" w:rsidRPr="00C85CDA" w:rsidRDefault="00E658D0" w:rsidP="000F7C41">
            <w:pPr>
              <w:jc w:val="both"/>
              <w:rPr>
                <w:color w:val="0000FF"/>
              </w:rPr>
            </w:pPr>
            <w:r w:rsidRPr="00C85CDA">
              <w:rPr>
                <w:color w:val="0000FF"/>
              </w:rPr>
              <w:t>нетрудно выполнить (=легко)</w:t>
            </w:r>
          </w:p>
          <w:p w:rsidR="00E658D0" w:rsidRPr="00C85CDA" w:rsidRDefault="00E658D0" w:rsidP="000F7C41">
            <w:pPr>
              <w:jc w:val="both"/>
            </w:pPr>
            <w:r w:rsidRPr="00C85CDA">
              <w:t>2.  в отрицательных наречиях:</w:t>
            </w:r>
          </w:p>
          <w:p w:rsidR="00E658D0" w:rsidRPr="00C85CDA" w:rsidRDefault="00E658D0" w:rsidP="000F7C41">
            <w:pPr>
              <w:jc w:val="both"/>
              <w:rPr>
                <w:color w:val="0000FF"/>
              </w:rPr>
            </w:pPr>
            <w:r w:rsidRPr="00C85CDA">
              <w:rPr>
                <w:color w:val="0000FF"/>
              </w:rPr>
              <w:lastRenderedPageBreak/>
              <w:t>негде, некуда, неоткуда, незачем</w:t>
            </w:r>
          </w:p>
          <w:p w:rsidR="00E658D0" w:rsidRPr="00C85CDA" w:rsidRDefault="00E658D0" w:rsidP="000F7C41">
            <w:pPr>
              <w:jc w:val="both"/>
            </w:pPr>
            <w:r w:rsidRPr="00C85CDA">
              <w:t xml:space="preserve">3. </w:t>
            </w:r>
            <w:r w:rsidRPr="00C85CDA">
              <w:rPr>
                <w:color w:val="0000FF"/>
              </w:rPr>
              <w:t>Недаром</w:t>
            </w:r>
            <w:r w:rsidRPr="00C85CDA">
              <w:t xml:space="preserve"> = не напрасно </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lastRenderedPageBreak/>
              <w:t xml:space="preserve">1. Наречия на </w:t>
            </w:r>
            <w:r w:rsidRPr="00C85CDA">
              <w:rPr>
                <w:color w:val="FF0000"/>
              </w:rPr>
              <w:t>–О, -Е</w:t>
            </w:r>
            <w:r w:rsidRPr="00C85CDA">
              <w:t xml:space="preserve"> , если есть союз а, антоним:</w:t>
            </w:r>
          </w:p>
          <w:p w:rsidR="00E658D0" w:rsidRPr="00C85CDA" w:rsidRDefault="00E658D0" w:rsidP="000F7C41">
            <w:pPr>
              <w:jc w:val="both"/>
              <w:rPr>
                <w:color w:val="0000FF"/>
              </w:rPr>
            </w:pPr>
            <w:r w:rsidRPr="00C85CDA">
              <w:rPr>
                <w:color w:val="0000FF"/>
              </w:rPr>
              <w:t>живет не близко, а далеко</w:t>
            </w:r>
          </w:p>
          <w:p w:rsidR="00E658D0" w:rsidRPr="00C85CDA" w:rsidRDefault="00E658D0" w:rsidP="000F7C41">
            <w:pPr>
              <w:jc w:val="both"/>
              <w:rPr>
                <w:color w:val="FF0000"/>
              </w:rPr>
            </w:pPr>
            <w:r w:rsidRPr="00C85CDA">
              <w:t xml:space="preserve">2. Наречия </w:t>
            </w:r>
            <w:r w:rsidRPr="00C85CDA">
              <w:rPr>
                <w:color w:val="FF0000"/>
              </w:rPr>
              <w:t>не на –О, -Е:</w:t>
            </w:r>
          </w:p>
          <w:p w:rsidR="00E658D0" w:rsidRPr="00C85CDA" w:rsidRDefault="00E658D0" w:rsidP="000F7C41">
            <w:pPr>
              <w:jc w:val="both"/>
              <w:rPr>
                <w:color w:val="0000FF"/>
              </w:rPr>
            </w:pPr>
            <w:r w:rsidRPr="00C85CDA">
              <w:rPr>
                <w:color w:val="0000FF"/>
              </w:rPr>
              <w:lastRenderedPageBreak/>
              <w:t>не вовремя</w:t>
            </w:r>
          </w:p>
          <w:p w:rsidR="00E658D0" w:rsidRPr="00C85CDA" w:rsidRDefault="00E658D0" w:rsidP="000F7C41">
            <w:pPr>
              <w:jc w:val="both"/>
            </w:pPr>
            <w:r w:rsidRPr="00C85CDA">
              <w:t xml:space="preserve">3. </w:t>
            </w:r>
            <w:r w:rsidRPr="00C85CDA">
              <w:rPr>
                <w:color w:val="0000FF"/>
              </w:rPr>
              <w:t>Не даром</w:t>
            </w:r>
            <w:r w:rsidRPr="00C85CDA">
              <w:t xml:space="preserve"> = не бесплатно </w:t>
            </w:r>
          </w:p>
        </w:tc>
      </w:tr>
      <w:tr w:rsidR="00E658D0" w:rsidRPr="00C85CDA" w:rsidTr="000F7C41">
        <w:trPr>
          <w:trHeight w:val="886"/>
        </w:trPr>
        <w:tc>
          <w:tcPr>
            <w:tcW w:w="215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lastRenderedPageBreak/>
              <w:t xml:space="preserve">местоимения </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Отрицательные и неопределенные</w:t>
            </w:r>
          </w:p>
          <w:p w:rsidR="00E658D0" w:rsidRPr="00C85CDA" w:rsidRDefault="00E658D0" w:rsidP="000F7C41">
            <w:pPr>
              <w:jc w:val="both"/>
              <w:rPr>
                <w:color w:val="0000FF"/>
              </w:rPr>
            </w:pPr>
            <w:r w:rsidRPr="00C85CDA">
              <w:rPr>
                <w:color w:val="0000FF"/>
              </w:rPr>
              <w:t xml:space="preserve">НЕ/НИ + кто, что, какой, каков, чей, сколько, который </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1. Остальные:</w:t>
            </w:r>
          </w:p>
          <w:p w:rsidR="00E658D0" w:rsidRPr="00C85CDA" w:rsidRDefault="00E658D0" w:rsidP="000F7C41">
            <w:pPr>
              <w:jc w:val="both"/>
              <w:rPr>
                <w:color w:val="0000FF"/>
              </w:rPr>
            </w:pPr>
            <w:r w:rsidRPr="00C85CDA">
              <w:rPr>
                <w:color w:val="0000FF"/>
              </w:rPr>
              <w:t>не ваш, не я, не каждый</w:t>
            </w:r>
          </w:p>
          <w:p w:rsidR="00E658D0" w:rsidRPr="00C85CDA" w:rsidRDefault="00E658D0" w:rsidP="000F7C41">
            <w:pPr>
              <w:jc w:val="both"/>
            </w:pPr>
            <w:r w:rsidRPr="00C85CDA">
              <w:t>2. Отрицательные  и неопределенные, если между ними есть предлог:</w:t>
            </w:r>
          </w:p>
          <w:p w:rsidR="00E658D0" w:rsidRPr="00C85CDA" w:rsidRDefault="00E658D0" w:rsidP="000F7C41">
            <w:pPr>
              <w:jc w:val="both"/>
              <w:rPr>
                <w:color w:val="0000FF"/>
              </w:rPr>
            </w:pPr>
            <w:r w:rsidRPr="00C85CDA">
              <w:rPr>
                <w:color w:val="0000FF"/>
              </w:rPr>
              <w:t>не с кем, не к чему</w:t>
            </w:r>
          </w:p>
        </w:tc>
      </w:tr>
      <w:tr w:rsidR="00E658D0" w:rsidRPr="00C85CDA" w:rsidTr="000F7C41">
        <w:trPr>
          <w:trHeight w:val="886"/>
        </w:trPr>
        <w:tc>
          <w:tcPr>
            <w:tcW w:w="215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 xml:space="preserve">причастия </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Без зависимых слов:</w:t>
            </w:r>
          </w:p>
          <w:p w:rsidR="00E658D0" w:rsidRPr="00C85CDA" w:rsidRDefault="00E658D0" w:rsidP="000F7C41">
            <w:pPr>
              <w:jc w:val="both"/>
              <w:rPr>
                <w:color w:val="0000FF"/>
              </w:rPr>
            </w:pPr>
            <w:r w:rsidRPr="00C85CDA">
              <w:rPr>
                <w:color w:val="0000FF"/>
              </w:rPr>
              <w:t>ненаписанное письмо</w:t>
            </w:r>
          </w:p>
          <w:p w:rsidR="00E658D0" w:rsidRPr="00C85CDA" w:rsidRDefault="00E658D0" w:rsidP="000F7C41">
            <w:pPr>
              <w:jc w:val="both"/>
            </w:pPr>
            <w:r w:rsidRPr="00C85CDA">
              <w:t>В сочетании с наречиями меры и степени:</w:t>
            </w:r>
          </w:p>
          <w:p w:rsidR="00E658D0" w:rsidRPr="00C85CDA" w:rsidRDefault="00E658D0" w:rsidP="000F7C41">
            <w:pPr>
              <w:jc w:val="both"/>
              <w:rPr>
                <w:color w:val="0000FF"/>
              </w:rPr>
            </w:pPr>
            <w:r w:rsidRPr="00C85CDA">
              <w:rPr>
                <w:color w:val="0000FF"/>
              </w:rPr>
              <w:t>абсолютно невыполненное задание</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С зависимыми словами:</w:t>
            </w:r>
          </w:p>
          <w:p w:rsidR="00E658D0" w:rsidRPr="00C85CDA" w:rsidRDefault="00E658D0" w:rsidP="000F7C41">
            <w:pPr>
              <w:jc w:val="both"/>
              <w:rPr>
                <w:color w:val="0000FF"/>
              </w:rPr>
            </w:pPr>
            <w:r w:rsidRPr="00C85CDA">
              <w:rPr>
                <w:color w:val="0000FF"/>
              </w:rPr>
              <w:t>не написанное им письмо</w:t>
            </w:r>
          </w:p>
        </w:tc>
      </w:tr>
      <w:tr w:rsidR="00E658D0" w:rsidRPr="00C85CDA" w:rsidTr="000F7C41">
        <w:trPr>
          <w:trHeight w:val="886"/>
        </w:trPr>
        <w:tc>
          <w:tcPr>
            <w:tcW w:w="215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 xml:space="preserve">причастия и прилагательные с суффиксами </w:t>
            </w:r>
          </w:p>
          <w:p w:rsidR="00E658D0" w:rsidRPr="00C85CDA" w:rsidRDefault="00E658D0" w:rsidP="000F7C41">
            <w:pPr>
              <w:jc w:val="both"/>
            </w:pPr>
            <w:r w:rsidRPr="00C85CDA">
              <w:rPr>
                <w:color w:val="FF0000"/>
              </w:rPr>
              <w:t>–ЕМ/-ИМ</w:t>
            </w:r>
            <w:r w:rsidRPr="00C85CDA">
              <w:t xml:space="preserve"> </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Без зависимых слов в творительном падеже (кем? чем?):</w:t>
            </w:r>
          </w:p>
          <w:p w:rsidR="00E658D0" w:rsidRPr="00C85CDA" w:rsidRDefault="00E658D0" w:rsidP="000F7C41">
            <w:pPr>
              <w:jc w:val="both"/>
              <w:rPr>
                <w:color w:val="0000FF"/>
              </w:rPr>
            </w:pPr>
            <w:r w:rsidRPr="00C85CDA">
              <w:rPr>
                <w:color w:val="0000FF"/>
              </w:rPr>
              <w:t>нелюбимые блюда</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С зависимыми словами в творительном падеже:</w:t>
            </w:r>
          </w:p>
          <w:p w:rsidR="00E658D0" w:rsidRPr="00C85CDA" w:rsidRDefault="00E658D0" w:rsidP="000F7C41">
            <w:pPr>
              <w:jc w:val="both"/>
              <w:rPr>
                <w:color w:val="0000FF"/>
              </w:rPr>
            </w:pPr>
            <w:r w:rsidRPr="00C85CDA">
              <w:rPr>
                <w:color w:val="0000FF"/>
              </w:rPr>
              <w:t>нелюбимые нами блюда</w:t>
            </w:r>
          </w:p>
        </w:tc>
      </w:tr>
      <w:tr w:rsidR="00E658D0" w:rsidRPr="00C85CDA" w:rsidTr="000F7C41">
        <w:trPr>
          <w:trHeight w:val="886"/>
        </w:trPr>
        <w:tc>
          <w:tcPr>
            <w:tcW w:w="215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rPr>
                <w:color w:val="FF0000"/>
              </w:rPr>
            </w:pPr>
            <w:r w:rsidRPr="00C85CDA">
              <w:rPr>
                <w:color w:val="FF0000"/>
              </w:rPr>
              <w:t xml:space="preserve">Несмотря на/ невзирая на </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 вопреки:</w:t>
            </w:r>
          </w:p>
          <w:p w:rsidR="00E658D0" w:rsidRPr="00C85CDA" w:rsidRDefault="00E658D0" w:rsidP="000F7C41">
            <w:pPr>
              <w:jc w:val="both"/>
              <w:rPr>
                <w:color w:val="0000FF"/>
              </w:rPr>
            </w:pPr>
            <w:r w:rsidRPr="00C85CDA">
              <w:rPr>
                <w:color w:val="0000FF"/>
              </w:rPr>
              <w:t>несмотря на болезнь, он пошел гулять</w:t>
            </w:r>
          </w:p>
        </w:tc>
        <w:tc>
          <w:tcPr>
            <w:tcW w:w="4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E658D0" w:rsidRPr="00C85CDA" w:rsidRDefault="00E658D0" w:rsidP="000F7C41">
            <w:pPr>
              <w:jc w:val="both"/>
            </w:pPr>
            <w:r w:rsidRPr="00C85CDA">
              <w:t>Буквально от глаголов «смотреть; взирать»:</w:t>
            </w:r>
          </w:p>
          <w:p w:rsidR="00E658D0" w:rsidRPr="00C85CDA" w:rsidRDefault="00E658D0" w:rsidP="000F7C41">
            <w:pPr>
              <w:jc w:val="both"/>
              <w:rPr>
                <w:color w:val="0000FF"/>
              </w:rPr>
            </w:pPr>
            <w:r w:rsidRPr="00C85CDA">
              <w:rPr>
                <w:color w:val="0000FF"/>
              </w:rPr>
              <w:t>шел, не смотря под ноги</w:t>
            </w:r>
          </w:p>
        </w:tc>
      </w:tr>
    </w:tbl>
    <w:p w:rsidR="00E658D0" w:rsidRPr="00C85CDA" w:rsidRDefault="00E658D0" w:rsidP="00E658D0">
      <w:pPr>
        <w:jc w:val="both"/>
        <w:rPr>
          <w:b/>
          <w:color w:val="FF0066"/>
          <w:sz w:val="32"/>
          <w:szCs w:val="32"/>
        </w:rPr>
      </w:pPr>
      <w:r w:rsidRPr="00C85CDA">
        <w:rPr>
          <w:b/>
          <w:noProof/>
          <w:color w:val="FF0066"/>
          <w:sz w:val="32"/>
          <w:szCs w:val="32"/>
          <w:lang w:eastAsia="ru-RU"/>
        </w:rPr>
        <w:drawing>
          <wp:inline distT="0" distB="0" distL="0" distR="0">
            <wp:extent cx="6150610" cy="2863850"/>
            <wp:effectExtent l="0" t="0" r="0" b="0"/>
            <wp:docPr id="411" name="Объект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00958" cy="3503851"/>
                      <a:chOff x="1000100" y="71414"/>
                      <a:chExt cx="7500958" cy="3503851"/>
                    </a:xfrm>
                  </a:grpSpPr>
                  <a:grpSp>
                    <a:nvGrpSpPr>
                      <a:cNvPr id="24" name="Группа 23"/>
                      <a:cNvGrpSpPr/>
                    </a:nvGrpSpPr>
                    <a:grpSpPr>
                      <a:xfrm>
                        <a:off x="1000100" y="71414"/>
                        <a:ext cx="7500958" cy="3503851"/>
                        <a:chOff x="1000100" y="71414"/>
                        <a:chExt cx="7500958" cy="3503851"/>
                      </a:xfrm>
                    </a:grpSpPr>
                    <a:sp>
                      <a:nvSpPr>
                        <a:cNvPr id="2" name="TextBox 1"/>
                        <a:cNvSpPr txBox="1"/>
                      </a:nvSpPr>
                      <a:spPr>
                        <a:xfrm>
                          <a:off x="3500430" y="71414"/>
                          <a:ext cx="2066528"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НЕДО- или НЕ ДО-?</a:t>
                            </a:r>
                            <a:endParaRPr lang="ru-RU" dirty="0"/>
                          </a:p>
                        </a:txBody>
                        <a:useSpRect/>
                      </a:txSp>
                      <a:style>
                        <a:lnRef idx="2">
                          <a:schemeClr val="accent2"/>
                        </a:lnRef>
                        <a:fillRef idx="1">
                          <a:schemeClr val="lt1"/>
                        </a:fillRef>
                        <a:effectRef idx="0">
                          <a:schemeClr val="accent2"/>
                        </a:effectRef>
                        <a:fontRef idx="minor">
                          <a:schemeClr val="dk1"/>
                        </a:fontRef>
                      </a:style>
                    </a:sp>
                    <a:sp>
                      <a:nvSpPr>
                        <a:cNvPr id="3" name="TextBox 2"/>
                        <a:cNvSpPr txBox="1"/>
                      </a:nvSpPr>
                      <a:spPr>
                        <a:xfrm>
                          <a:off x="3263768" y="568091"/>
                          <a:ext cx="2522678" cy="646331"/>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Убери НЕ-. </a:t>
                            </a:r>
                          </a:p>
                          <a:p>
                            <a:pPr algn="ctr"/>
                            <a:r>
                              <a:rPr lang="ru-RU" b="1" dirty="0" smtClean="0"/>
                              <a:t>Без НЕ- употребляется?</a:t>
                            </a:r>
                            <a:endParaRPr lang="ru-RU" b="1" dirty="0"/>
                          </a:p>
                        </a:txBody>
                        <a:useSpRect/>
                      </a:txSp>
                      <a:style>
                        <a:lnRef idx="0">
                          <a:schemeClr val="accent4"/>
                        </a:lnRef>
                        <a:fillRef idx="3">
                          <a:schemeClr val="accent4"/>
                        </a:fillRef>
                        <a:effectRef idx="3">
                          <a:schemeClr val="accent4"/>
                        </a:effectRef>
                        <a:fontRef idx="minor">
                          <a:schemeClr val="lt1"/>
                        </a:fontRef>
                      </a:style>
                    </a:sp>
                    <a:sp>
                      <a:nvSpPr>
                        <a:cNvPr id="4" name="TextBox 3"/>
                        <a:cNvSpPr txBox="1"/>
                      </a:nvSpPr>
                      <a:spPr>
                        <a:xfrm>
                          <a:off x="1000100" y="1571612"/>
                          <a:ext cx="2834687" cy="923330"/>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dirty="0" smtClean="0">
                                <a:solidFill>
                                  <a:srgbClr val="FF0000"/>
                                </a:solidFill>
                              </a:rPr>
                              <a:t>пиши слитно:</a:t>
                            </a:r>
                          </a:p>
                          <a:p>
                            <a:r>
                              <a:rPr lang="ru-RU" dirty="0" smtClean="0">
                                <a:solidFill>
                                  <a:srgbClr val="0000FF"/>
                                </a:solidFill>
                              </a:rPr>
                              <a:t>недосмотрел за ребенком,</a:t>
                            </a:r>
                          </a:p>
                          <a:p>
                            <a:r>
                              <a:rPr lang="ru-RU" dirty="0" smtClean="0">
                                <a:solidFill>
                                  <a:srgbClr val="0000FF"/>
                                </a:solidFill>
                              </a:rPr>
                              <a:t>недосыпал сахару в чай</a:t>
                            </a:r>
                            <a:endParaRPr lang="ru-RU"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5" name="TextBox 4"/>
                        <a:cNvSpPr txBox="1"/>
                      </a:nvSpPr>
                      <a:spPr>
                        <a:xfrm>
                          <a:off x="5214942" y="1571612"/>
                          <a:ext cx="3286116" cy="923330"/>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solidFill>
                                  <a:srgbClr val="FF0000"/>
                                </a:solidFill>
                              </a:rPr>
                              <a:t>НЕДО-</a:t>
                            </a:r>
                            <a:r>
                              <a:rPr lang="ru-RU" dirty="0" smtClean="0"/>
                              <a:t> можно полностью заменить на </a:t>
                            </a:r>
                            <a:r>
                              <a:rPr lang="ru-RU" dirty="0" smtClean="0">
                                <a:solidFill>
                                  <a:srgbClr val="FF0000"/>
                                </a:solidFill>
                              </a:rPr>
                              <a:t>ПЕРЕ-</a:t>
                            </a:r>
                            <a:r>
                              <a:rPr lang="ru-RU" dirty="0" smtClean="0"/>
                              <a:t>, изменив смысл на противоположный?</a:t>
                            </a:r>
                            <a:endParaRPr lang="ru-RU" dirty="0"/>
                          </a:p>
                        </a:txBody>
                        <a:useSpRect/>
                      </a:txSp>
                      <a:style>
                        <a:lnRef idx="1">
                          <a:schemeClr val="accent6"/>
                        </a:lnRef>
                        <a:fillRef idx="2">
                          <a:schemeClr val="accent6"/>
                        </a:fillRef>
                        <a:effectRef idx="1">
                          <a:schemeClr val="accent6"/>
                        </a:effectRef>
                        <a:fontRef idx="minor">
                          <a:schemeClr val="dk1"/>
                        </a:fontRef>
                      </a:style>
                    </a:sp>
                    <a:sp>
                      <a:nvSpPr>
                        <a:cNvPr id="6" name="TextBox 5"/>
                        <a:cNvSpPr txBox="1"/>
                      </a:nvSpPr>
                      <a:spPr>
                        <a:xfrm>
                          <a:off x="5936212" y="2928934"/>
                          <a:ext cx="1921936" cy="646331"/>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dirty="0" smtClean="0">
                                <a:solidFill>
                                  <a:srgbClr val="FF0000"/>
                                </a:solidFill>
                              </a:rPr>
                              <a:t>пиши раздельно:</a:t>
                            </a:r>
                          </a:p>
                          <a:p>
                            <a:r>
                              <a:rPr lang="ru-RU" dirty="0" smtClean="0">
                                <a:solidFill>
                                  <a:srgbClr val="0000FF"/>
                                </a:solidFill>
                              </a:rPr>
                              <a:t>не достал</a:t>
                            </a:r>
                            <a:endParaRPr lang="ru-RU" b="1" dirty="0">
                              <a:solidFill>
                                <a:srgbClr val="FF0000"/>
                              </a:solidFill>
                            </a:endParaRPr>
                          </a:p>
                        </a:txBody>
                        <a:useSpRect/>
                      </a:txSp>
                      <a:style>
                        <a:lnRef idx="2">
                          <a:schemeClr val="accent1"/>
                        </a:lnRef>
                        <a:fillRef idx="1">
                          <a:schemeClr val="lt1"/>
                        </a:fillRef>
                        <a:effectRef idx="0">
                          <a:schemeClr val="accent1"/>
                        </a:effectRef>
                        <a:fontRef idx="minor">
                          <a:schemeClr val="dk1"/>
                        </a:fontRef>
                      </a:style>
                    </a:sp>
                    <a:sp>
                      <a:nvSpPr>
                        <a:cNvPr id="7" name="TextBox 6"/>
                        <a:cNvSpPr txBox="1"/>
                      </a:nvSpPr>
                      <a:spPr>
                        <a:xfrm>
                          <a:off x="5857884" y="785794"/>
                          <a:ext cx="42351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да</a:t>
                            </a:r>
                            <a:endParaRPr lang="ru-RU" dirty="0"/>
                          </a:p>
                        </a:txBody>
                        <a:useSpRect/>
                      </a:txSp>
                    </a:sp>
                    <a:sp>
                      <a:nvSpPr>
                        <a:cNvPr id="8" name="TextBox 7"/>
                        <a:cNvSpPr txBox="1"/>
                      </a:nvSpPr>
                      <a:spPr>
                        <a:xfrm>
                          <a:off x="4714876" y="1714488"/>
                          <a:ext cx="42351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да</a:t>
                            </a:r>
                            <a:endParaRPr lang="ru-RU" dirty="0"/>
                          </a:p>
                        </a:txBody>
                        <a:useSpRect/>
                      </a:txSp>
                    </a:sp>
                    <a:sp>
                      <a:nvSpPr>
                        <a:cNvPr id="9" name="TextBox 8"/>
                        <a:cNvSpPr txBox="1"/>
                      </a:nvSpPr>
                      <a:spPr>
                        <a:xfrm>
                          <a:off x="6929454" y="2500306"/>
                          <a:ext cx="51238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нет</a:t>
                            </a:r>
                            <a:endParaRPr lang="ru-RU" dirty="0"/>
                          </a:p>
                        </a:txBody>
                        <a:useSpRect/>
                      </a:txSp>
                    </a:sp>
                    <a:sp>
                      <a:nvSpPr>
                        <a:cNvPr id="10" name="TextBox 9"/>
                        <a:cNvSpPr txBox="1"/>
                      </a:nvSpPr>
                      <a:spPr>
                        <a:xfrm>
                          <a:off x="2702294" y="785794"/>
                          <a:ext cx="51238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нет</a:t>
                            </a:r>
                            <a:endParaRPr lang="ru-RU" dirty="0"/>
                          </a:p>
                        </a:txBody>
                        <a:useSpRect/>
                      </a:txSp>
                    </a:sp>
                    <a:cxnSp>
                      <a:nvCxnSpPr>
                        <a:cNvPr id="12" name="Shape 11"/>
                        <a:cNvCxnSpPr>
                          <a:stCxn id="3" idx="3"/>
                          <a:endCxn id="5" idx="0"/>
                        </a:cNvCxnSpPr>
                      </a:nvCxnSpPr>
                      <a:spPr>
                        <a:xfrm>
                          <a:off x="5786446" y="891257"/>
                          <a:ext cx="1071554" cy="680355"/>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Shape 13"/>
                        <a:cNvCxnSpPr>
                          <a:stCxn id="3" idx="1"/>
                          <a:endCxn id="4" idx="0"/>
                        </a:cNvCxnSpPr>
                      </a:nvCxnSpPr>
                      <a:spPr>
                        <a:xfrm rot="10800000" flipV="1">
                          <a:off x="2417444" y="891256"/>
                          <a:ext cx="846324" cy="680355"/>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Прямая со стрелкой 15"/>
                        <a:cNvCxnSpPr>
                          <a:stCxn id="5" idx="1"/>
                          <a:endCxn id="4" idx="3"/>
                        </a:cNvCxnSpPr>
                      </a:nvCxnSpPr>
                      <a:spPr>
                        <a:xfrm rot="10800000">
                          <a:off x="3834788" y="2033277"/>
                          <a:ext cx="138015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Прямая со стрелкой 17"/>
                        <a:cNvCxnSpPr>
                          <a:stCxn id="5" idx="2"/>
                          <a:endCxn id="6" idx="0"/>
                        </a:cNvCxnSpPr>
                      </a:nvCxnSpPr>
                      <a:spPr>
                        <a:xfrm rot="16200000" flipH="1">
                          <a:off x="6660594" y="2692348"/>
                          <a:ext cx="433992" cy="3918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rPr>
          <w:b/>
          <w:szCs w:val="24"/>
        </w:rPr>
      </w:pPr>
    </w:p>
    <w:p w:rsidR="00E658D0" w:rsidRPr="00C85CDA" w:rsidRDefault="00E658D0" w:rsidP="00E658D0">
      <w:pPr>
        <w:outlineLvl w:val="0"/>
        <w:rPr>
          <w:b/>
          <w:color w:val="FF0000"/>
          <w:szCs w:val="24"/>
        </w:rPr>
      </w:pPr>
      <w:r w:rsidRPr="00C85CDA">
        <w:rPr>
          <w:b/>
          <w:color w:val="FF0000"/>
          <w:szCs w:val="24"/>
        </w:rPr>
        <w:t>Различие НЕ и НИ</w:t>
      </w:r>
    </w:p>
    <w:p w:rsidR="00E658D0" w:rsidRPr="00C85CDA" w:rsidRDefault="00E658D0" w:rsidP="00E658D0">
      <w:pPr>
        <w:jc w:val="both"/>
        <w:outlineLvl w:val="0"/>
        <w:rPr>
          <w:b/>
          <w:szCs w:val="24"/>
        </w:rPr>
      </w:pPr>
      <w:r w:rsidRPr="00C85CDA">
        <w:rPr>
          <w:b/>
          <w:szCs w:val="24"/>
        </w:rPr>
        <w:t>В простом предложении</w:t>
      </w:r>
    </w:p>
    <w:tbl>
      <w:tblPr>
        <w:tblW w:w="10740" w:type="dxa"/>
        <w:tblBorders>
          <w:insideV w:val="single" w:sz="12" w:space="0" w:color="0000FF"/>
        </w:tblBorders>
        <w:tblLook w:val="04A0"/>
      </w:tblPr>
      <w:tblGrid>
        <w:gridCol w:w="5637"/>
        <w:gridCol w:w="5103"/>
      </w:tblGrid>
      <w:tr w:rsidR="00E658D0" w:rsidRPr="00C85CDA" w:rsidTr="000F7C41">
        <w:tc>
          <w:tcPr>
            <w:tcW w:w="5637" w:type="dxa"/>
            <w:tcBorders>
              <w:top w:val="nil"/>
              <w:left w:val="nil"/>
              <w:bottom w:val="nil"/>
              <w:right w:val="single" w:sz="12" w:space="0" w:color="0000FF"/>
            </w:tcBorders>
            <w:hideMark/>
          </w:tcPr>
          <w:p w:rsidR="00E658D0" w:rsidRPr="00C85CDA" w:rsidRDefault="00E658D0" w:rsidP="000F7C41">
            <w:pPr>
              <w:adjustRightInd w:val="0"/>
              <w:rPr>
                <w:b/>
                <w:color w:val="FF00FF"/>
                <w:szCs w:val="24"/>
              </w:rPr>
            </w:pPr>
            <w:r w:rsidRPr="00C85CDA">
              <w:rPr>
                <w:b/>
                <w:color w:val="FF00FF"/>
                <w:szCs w:val="24"/>
              </w:rPr>
              <w:t>НЕ</w:t>
            </w:r>
          </w:p>
        </w:tc>
        <w:tc>
          <w:tcPr>
            <w:tcW w:w="5103" w:type="dxa"/>
            <w:tcBorders>
              <w:top w:val="nil"/>
              <w:left w:val="single" w:sz="12" w:space="0" w:color="0000FF"/>
              <w:bottom w:val="nil"/>
              <w:right w:val="nil"/>
            </w:tcBorders>
            <w:hideMark/>
          </w:tcPr>
          <w:p w:rsidR="00E658D0" w:rsidRPr="00C85CDA" w:rsidRDefault="00E658D0" w:rsidP="000F7C41">
            <w:pPr>
              <w:adjustRightInd w:val="0"/>
              <w:rPr>
                <w:b/>
                <w:color w:val="FF00FF"/>
                <w:szCs w:val="24"/>
              </w:rPr>
            </w:pPr>
            <w:r w:rsidRPr="00C85CDA">
              <w:rPr>
                <w:b/>
                <w:color w:val="FF00FF"/>
                <w:szCs w:val="24"/>
              </w:rPr>
              <w:t>НИ</w:t>
            </w:r>
          </w:p>
        </w:tc>
      </w:tr>
      <w:tr w:rsidR="00E658D0" w:rsidRPr="00C85CDA" w:rsidTr="000F7C41">
        <w:tc>
          <w:tcPr>
            <w:tcW w:w="5637" w:type="dxa"/>
            <w:tcBorders>
              <w:top w:val="nil"/>
              <w:left w:val="nil"/>
              <w:bottom w:val="nil"/>
              <w:right w:val="single" w:sz="12" w:space="0" w:color="0000FF"/>
            </w:tcBorders>
            <w:hideMark/>
          </w:tcPr>
          <w:p w:rsidR="00E658D0" w:rsidRPr="00C85CDA" w:rsidRDefault="00E658D0" w:rsidP="000F7C41">
            <w:pPr>
              <w:adjustRightInd w:val="0"/>
              <w:rPr>
                <w:b/>
                <w:color w:val="FF00FF"/>
                <w:szCs w:val="24"/>
              </w:rPr>
            </w:pPr>
            <w:r w:rsidRPr="00C85CDA">
              <w:rPr>
                <w:b/>
                <w:color w:val="FF00FF"/>
                <w:szCs w:val="24"/>
              </w:rPr>
              <w:t>как отрицание</w:t>
            </w:r>
          </w:p>
        </w:tc>
        <w:tc>
          <w:tcPr>
            <w:tcW w:w="5103" w:type="dxa"/>
            <w:tcBorders>
              <w:top w:val="nil"/>
              <w:left w:val="single" w:sz="12" w:space="0" w:color="0000FF"/>
              <w:bottom w:val="nil"/>
              <w:right w:val="nil"/>
            </w:tcBorders>
            <w:hideMark/>
          </w:tcPr>
          <w:p w:rsidR="00E658D0" w:rsidRPr="00C85CDA" w:rsidRDefault="00E658D0" w:rsidP="000F7C41">
            <w:pPr>
              <w:adjustRightInd w:val="0"/>
              <w:rPr>
                <w:b/>
                <w:color w:val="FF00FF"/>
                <w:szCs w:val="24"/>
              </w:rPr>
            </w:pPr>
            <w:r w:rsidRPr="00C85CDA">
              <w:rPr>
                <w:b/>
                <w:color w:val="FF00FF"/>
                <w:szCs w:val="24"/>
              </w:rPr>
              <w:t>как усиление отрицания, отрицание</w:t>
            </w:r>
          </w:p>
        </w:tc>
      </w:tr>
      <w:tr w:rsidR="00E658D0" w:rsidRPr="00C85CDA" w:rsidTr="000F7C41">
        <w:tc>
          <w:tcPr>
            <w:tcW w:w="5637" w:type="dxa"/>
            <w:tcBorders>
              <w:top w:val="nil"/>
              <w:left w:val="nil"/>
              <w:bottom w:val="nil"/>
              <w:right w:val="single" w:sz="12" w:space="0" w:color="0000FF"/>
            </w:tcBorders>
            <w:hideMark/>
          </w:tcPr>
          <w:p w:rsidR="00E658D0" w:rsidRPr="00C85CDA" w:rsidRDefault="00E658D0" w:rsidP="000F7C41">
            <w:pPr>
              <w:adjustRightInd w:val="0"/>
              <w:jc w:val="both"/>
              <w:rPr>
                <w:szCs w:val="24"/>
              </w:rPr>
            </w:pPr>
            <w:r w:rsidRPr="00C85CDA">
              <w:rPr>
                <w:szCs w:val="24"/>
              </w:rPr>
              <w:t>1. При глаголе, причастии и деепричастии:</w:t>
            </w:r>
          </w:p>
          <w:p w:rsidR="00E658D0" w:rsidRPr="00C85CDA" w:rsidRDefault="00E658D0" w:rsidP="000F7C41">
            <w:pPr>
              <w:adjustRightInd w:val="0"/>
              <w:jc w:val="both"/>
              <w:rPr>
                <w:color w:val="0000FF"/>
                <w:szCs w:val="24"/>
              </w:rPr>
            </w:pPr>
            <w:r w:rsidRPr="00C85CDA">
              <w:rPr>
                <w:color w:val="0000FF"/>
                <w:szCs w:val="24"/>
              </w:rPr>
              <w:t>не хочу молока, не читающая книги нация</w:t>
            </w:r>
          </w:p>
        </w:tc>
        <w:tc>
          <w:tcPr>
            <w:tcW w:w="5103" w:type="dxa"/>
            <w:tcBorders>
              <w:top w:val="nil"/>
              <w:left w:val="single" w:sz="12" w:space="0" w:color="0000FF"/>
              <w:bottom w:val="nil"/>
              <w:right w:val="nil"/>
            </w:tcBorders>
            <w:hideMark/>
          </w:tcPr>
          <w:p w:rsidR="00E658D0" w:rsidRPr="00C85CDA" w:rsidRDefault="00E658D0" w:rsidP="000F7C41">
            <w:pPr>
              <w:adjustRightInd w:val="0"/>
              <w:jc w:val="both"/>
              <w:rPr>
                <w:szCs w:val="24"/>
              </w:rPr>
            </w:pPr>
            <w:r w:rsidRPr="00C85CDA">
              <w:rPr>
                <w:szCs w:val="24"/>
              </w:rPr>
              <w:t>1. При остальных частях речи:</w:t>
            </w:r>
          </w:p>
          <w:p w:rsidR="00E658D0" w:rsidRPr="00C85CDA" w:rsidRDefault="00E658D0" w:rsidP="000F7C41">
            <w:pPr>
              <w:adjustRightInd w:val="0"/>
              <w:jc w:val="both"/>
              <w:rPr>
                <w:color w:val="0000FF"/>
                <w:szCs w:val="24"/>
              </w:rPr>
            </w:pPr>
            <w:r w:rsidRPr="00C85CDA">
              <w:rPr>
                <w:color w:val="0000FF"/>
                <w:szCs w:val="24"/>
              </w:rPr>
              <w:t>не хочу ни молока, ни чая</w:t>
            </w:r>
          </w:p>
        </w:tc>
      </w:tr>
      <w:tr w:rsidR="00E658D0" w:rsidRPr="00C85CDA" w:rsidTr="000F7C41">
        <w:tc>
          <w:tcPr>
            <w:tcW w:w="5637" w:type="dxa"/>
            <w:tcBorders>
              <w:top w:val="nil"/>
              <w:left w:val="nil"/>
              <w:bottom w:val="nil"/>
              <w:right w:val="single" w:sz="12" w:space="0" w:color="0000FF"/>
            </w:tcBorders>
          </w:tcPr>
          <w:p w:rsidR="00E658D0" w:rsidRPr="00C85CDA" w:rsidRDefault="00E658D0" w:rsidP="000F7C41">
            <w:pPr>
              <w:adjustRightInd w:val="0"/>
              <w:jc w:val="both"/>
              <w:rPr>
                <w:szCs w:val="24"/>
              </w:rPr>
            </w:pPr>
          </w:p>
        </w:tc>
        <w:tc>
          <w:tcPr>
            <w:tcW w:w="5103" w:type="dxa"/>
            <w:tcBorders>
              <w:top w:val="nil"/>
              <w:left w:val="single" w:sz="12" w:space="0" w:color="0000FF"/>
              <w:bottom w:val="nil"/>
              <w:right w:val="nil"/>
            </w:tcBorders>
            <w:hideMark/>
          </w:tcPr>
          <w:p w:rsidR="00E658D0" w:rsidRPr="00C85CDA" w:rsidRDefault="00E658D0" w:rsidP="000F7C41">
            <w:pPr>
              <w:adjustRightInd w:val="0"/>
              <w:jc w:val="both"/>
              <w:rPr>
                <w:szCs w:val="24"/>
              </w:rPr>
            </w:pPr>
            <w:r w:rsidRPr="00C85CDA">
              <w:rPr>
                <w:szCs w:val="24"/>
              </w:rPr>
              <w:t>2. В предложениях, где нет сказуемого:</w:t>
            </w:r>
          </w:p>
          <w:p w:rsidR="00E658D0" w:rsidRPr="00C85CDA" w:rsidRDefault="00E658D0" w:rsidP="000F7C41">
            <w:pPr>
              <w:adjustRightInd w:val="0"/>
              <w:jc w:val="both"/>
              <w:rPr>
                <w:color w:val="0000FF"/>
                <w:szCs w:val="24"/>
              </w:rPr>
            </w:pPr>
            <w:r w:rsidRPr="00C85CDA">
              <w:rPr>
                <w:color w:val="0000FF"/>
                <w:szCs w:val="24"/>
              </w:rPr>
              <w:t>Ни с места!</w:t>
            </w:r>
          </w:p>
        </w:tc>
      </w:tr>
      <w:tr w:rsidR="00E658D0" w:rsidRPr="00C85CDA" w:rsidTr="000F7C41">
        <w:tc>
          <w:tcPr>
            <w:tcW w:w="5637" w:type="dxa"/>
            <w:tcBorders>
              <w:top w:val="nil"/>
              <w:left w:val="nil"/>
              <w:bottom w:val="nil"/>
              <w:right w:val="single" w:sz="12" w:space="0" w:color="0000FF"/>
            </w:tcBorders>
          </w:tcPr>
          <w:p w:rsidR="00E658D0" w:rsidRPr="00C85CDA" w:rsidRDefault="00E658D0" w:rsidP="000F7C41">
            <w:pPr>
              <w:adjustRightInd w:val="0"/>
              <w:jc w:val="both"/>
              <w:rPr>
                <w:szCs w:val="24"/>
              </w:rPr>
            </w:pPr>
          </w:p>
        </w:tc>
        <w:tc>
          <w:tcPr>
            <w:tcW w:w="5103" w:type="dxa"/>
            <w:tcBorders>
              <w:top w:val="nil"/>
              <w:left w:val="single" w:sz="12" w:space="0" w:color="0000FF"/>
              <w:bottom w:val="nil"/>
              <w:right w:val="nil"/>
            </w:tcBorders>
            <w:hideMark/>
          </w:tcPr>
          <w:p w:rsidR="00E658D0" w:rsidRPr="00C85CDA" w:rsidRDefault="00E658D0" w:rsidP="000F7C41">
            <w:pPr>
              <w:adjustRightInd w:val="0"/>
              <w:jc w:val="both"/>
              <w:rPr>
                <w:szCs w:val="24"/>
              </w:rPr>
            </w:pPr>
            <w:r w:rsidRPr="00C85CDA">
              <w:rPr>
                <w:szCs w:val="24"/>
              </w:rPr>
              <w:t>3.  В фразеологизмах:</w:t>
            </w:r>
          </w:p>
          <w:p w:rsidR="00E658D0" w:rsidRPr="00C85CDA" w:rsidRDefault="00E658D0" w:rsidP="000F7C41">
            <w:pPr>
              <w:adjustRightInd w:val="0"/>
              <w:jc w:val="both"/>
              <w:rPr>
                <w:color w:val="0000FF"/>
                <w:szCs w:val="24"/>
              </w:rPr>
            </w:pPr>
            <w:r w:rsidRPr="00C85CDA">
              <w:rPr>
                <w:color w:val="0000FF"/>
                <w:szCs w:val="24"/>
              </w:rPr>
              <w:t>ни два ни полтора</w:t>
            </w:r>
          </w:p>
          <w:p w:rsidR="00E658D0" w:rsidRPr="00C85CDA" w:rsidRDefault="00E658D0" w:rsidP="000F7C41">
            <w:pPr>
              <w:adjustRightInd w:val="0"/>
              <w:jc w:val="both"/>
              <w:rPr>
                <w:color w:val="0000FF"/>
                <w:szCs w:val="24"/>
              </w:rPr>
            </w:pPr>
            <w:r w:rsidRPr="00C85CDA">
              <w:rPr>
                <w:color w:val="0000FF"/>
                <w:szCs w:val="24"/>
              </w:rPr>
              <w:t>ни жив ни  мертв</w:t>
            </w:r>
          </w:p>
          <w:p w:rsidR="00E658D0" w:rsidRPr="00C85CDA" w:rsidRDefault="00E658D0" w:rsidP="000F7C41">
            <w:pPr>
              <w:adjustRightInd w:val="0"/>
              <w:jc w:val="both"/>
              <w:rPr>
                <w:color w:val="0000FF"/>
                <w:szCs w:val="24"/>
              </w:rPr>
            </w:pPr>
            <w:r w:rsidRPr="00C85CDA">
              <w:rPr>
                <w:color w:val="0000FF"/>
                <w:szCs w:val="24"/>
              </w:rPr>
              <w:t>ни конца ни края</w:t>
            </w:r>
          </w:p>
          <w:p w:rsidR="00E658D0" w:rsidRPr="00C85CDA" w:rsidRDefault="00E658D0" w:rsidP="000F7C41">
            <w:pPr>
              <w:adjustRightInd w:val="0"/>
              <w:jc w:val="both"/>
              <w:rPr>
                <w:color w:val="0000FF"/>
                <w:szCs w:val="24"/>
              </w:rPr>
            </w:pPr>
            <w:r w:rsidRPr="00C85CDA">
              <w:rPr>
                <w:color w:val="0000FF"/>
                <w:szCs w:val="24"/>
              </w:rPr>
              <w:lastRenderedPageBreak/>
              <w:t>ни рыба ни мясо</w:t>
            </w:r>
          </w:p>
          <w:p w:rsidR="00E658D0" w:rsidRPr="00C85CDA" w:rsidRDefault="00E658D0" w:rsidP="000F7C41">
            <w:pPr>
              <w:adjustRightInd w:val="0"/>
              <w:jc w:val="both"/>
              <w:rPr>
                <w:color w:val="0000FF"/>
                <w:szCs w:val="24"/>
              </w:rPr>
            </w:pPr>
            <w:r w:rsidRPr="00C85CDA">
              <w:rPr>
                <w:color w:val="0000FF"/>
                <w:szCs w:val="24"/>
              </w:rPr>
              <w:t>ни с того ни с сего</w:t>
            </w:r>
          </w:p>
          <w:p w:rsidR="00E658D0" w:rsidRPr="00C85CDA" w:rsidRDefault="00E658D0" w:rsidP="000F7C41">
            <w:pPr>
              <w:adjustRightInd w:val="0"/>
              <w:jc w:val="both"/>
              <w:rPr>
                <w:color w:val="0000FF"/>
                <w:szCs w:val="24"/>
              </w:rPr>
            </w:pPr>
            <w:r w:rsidRPr="00C85CDA">
              <w:rPr>
                <w:color w:val="0000FF"/>
                <w:szCs w:val="24"/>
              </w:rPr>
              <w:t>ни свет ни заря</w:t>
            </w:r>
          </w:p>
          <w:p w:rsidR="00E658D0" w:rsidRPr="00C85CDA" w:rsidRDefault="00E658D0" w:rsidP="000F7C41">
            <w:pPr>
              <w:adjustRightInd w:val="0"/>
              <w:jc w:val="both"/>
              <w:rPr>
                <w:szCs w:val="24"/>
              </w:rPr>
            </w:pPr>
            <w:r w:rsidRPr="00C85CDA">
              <w:rPr>
                <w:color w:val="0000FF"/>
                <w:szCs w:val="24"/>
              </w:rPr>
              <w:t>ни то ни сё</w:t>
            </w:r>
          </w:p>
        </w:tc>
      </w:tr>
      <w:tr w:rsidR="00E658D0" w:rsidRPr="00C85CDA" w:rsidTr="000F7C41">
        <w:tc>
          <w:tcPr>
            <w:tcW w:w="5637" w:type="dxa"/>
            <w:tcBorders>
              <w:top w:val="nil"/>
              <w:left w:val="nil"/>
              <w:bottom w:val="nil"/>
              <w:right w:val="single" w:sz="12" w:space="0" w:color="0000FF"/>
            </w:tcBorders>
            <w:hideMark/>
          </w:tcPr>
          <w:p w:rsidR="00E658D0" w:rsidRPr="00C85CDA" w:rsidRDefault="00E658D0" w:rsidP="000F7C41">
            <w:pPr>
              <w:adjustRightInd w:val="0"/>
              <w:rPr>
                <w:b/>
                <w:color w:val="FF00FF"/>
                <w:szCs w:val="24"/>
              </w:rPr>
            </w:pPr>
            <w:r w:rsidRPr="00C85CDA">
              <w:rPr>
                <w:b/>
                <w:color w:val="FF00FF"/>
                <w:szCs w:val="24"/>
              </w:rPr>
              <w:lastRenderedPageBreak/>
              <w:t>как утверждение</w:t>
            </w:r>
          </w:p>
        </w:tc>
        <w:tc>
          <w:tcPr>
            <w:tcW w:w="5103" w:type="dxa"/>
            <w:tcBorders>
              <w:top w:val="nil"/>
              <w:left w:val="single" w:sz="12" w:space="0" w:color="0000FF"/>
              <w:bottom w:val="nil"/>
              <w:right w:val="nil"/>
            </w:tcBorders>
          </w:tcPr>
          <w:p w:rsidR="00E658D0" w:rsidRPr="00C85CDA" w:rsidRDefault="00E658D0" w:rsidP="000F7C41">
            <w:pPr>
              <w:adjustRightInd w:val="0"/>
              <w:jc w:val="both"/>
              <w:rPr>
                <w:szCs w:val="24"/>
              </w:rPr>
            </w:pPr>
          </w:p>
        </w:tc>
      </w:tr>
      <w:tr w:rsidR="00E658D0" w:rsidRPr="00C85CDA" w:rsidTr="000F7C41">
        <w:tc>
          <w:tcPr>
            <w:tcW w:w="5637" w:type="dxa"/>
            <w:tcBorders>
              <w:top w:val="nil"/>
              <w:left w:val="nil"/>
              <w:bottom w:val="nil"/>
              <w:right w:val="single" w:sz="12" w:space="0" w:color="0000FF"/>
            </w:tcBorders>
            <w:hideMark/>
          </w:tcPr>
          <w:p w:rsidR="00E658D0" w:rsidRPr="00C85CDA" w:rsidRDefault="00E658D0" w:rsidP="000F7C41">
            <w:pPr>
              <w:adjustRightInd w:val="0"/>
              <w:jc w:val="both"/>
              <w:rPr>
                <w:szCs w:val="24"/>
              </w:rPr>
            </w:pPr>
            <w:r w:rsidRPr="00C85CDA">
              <w:rPr>
                <w:szCs w:val="24"/>
              </w:rPr>
              <w:t>2. В составном глагольном сказуемом при повторении НЕ… НЕ = утверждение:</w:t>
            </w:r>
          </w:p>
          <w:p w:rsidR="00E658D0" w:rsidRPr="00C85CDA" w:rsidRDefault="00E658D0" w:rsidP="000F7C41">
            <w:pPr>
              <w:adjustRightInd w:val="0"/>
              <w:jc w:val="both"/>
              <w:rPr>
                <w:color w:val="0000FF"/>
                <w:szCs w:val="24"/>
              </w:rPr>
            </w:pPr>
            <w:r w:rsidRPr="00C85CDA">
              <w:rPr>
                <w:color w:val="0000FF"/>
                <w:szCs w:val="24"/>
              </w:rPr>
              <w:t>не смогу не зайти</w:t>
            </w:r>
          </w:p>
        </w:tc>
        <w:tc>
          <w:tcPr>
            <w:tcW w:w="5103" w:type="dxa"/>
            <w:tcBorders>
              <w:top w:val="nil"/>
              <w:left w:val="single" w:sz="12" w:space="0" w:color="0000FF"/>
              <w:bottom w:val="nil"/>
              <w:right w:val="nil"/>
            </w:tcBorders>
          </w:tcPr>
          <w:p w:rsidR="00E658D0" w:rsidRPr="00C85CDA" w:rsidRDefault="00E658D0" w:rsidP="000F7C41">
            <w:pPr>
              <w:adjustRightInd w:val="0"/>
              <w:jc w:val="both"/>
              <w:rPr>
                <w:szCs w:val="24"/>
              </w:rPr>
            </w:pPr>
          </w:p>
        </w:tc>
      </w:tr>
      <w:tr w:rsidR="00E658D0" w:rsidRPr="00C85CDA" w:rsidTr="000F7C41">
        <w:tc>
          <w:tcPr>
            <w:tcW w:w="5637" w:type="dxa"/>
            <w:tcBorders>
              <w:top w:val="nil"/>
              <w:left w:val="nil"/>
              <w:bottom w:val="nil"/>
              <w:right w:val="single" w:sz="12" w:space="0" w:color="0000FF"/>
            </w:tcBorders>
            <w:hideMark/>
          </w:tcPr>
          <w:p w:rsidR="00E658D0" w:rsidRPr="00C85CDA" w:rsidRDefault="00E658D0" w:rsidP="000F7C41">
            <w:pPr>
              <w:adjustRightInd w:val="0"/>
              <w:jc w:val="both"/>
              <w:rPr>
                <w:szCs w:val="24"/>
              </w:rPr>
            </w:pPr>
            <w:r w:rsidRPr="00C85CDA">
              <w:rPr>
                <w:szCs w:val="24"/>
              </w:rPr>
              <w:t>3. В вопросительных, восклицательных предложениях с обобщающим значением:</w:t>
            </w:r>
          </w:p>
          <w:p w:rsidR="00E658D0" w:rsidRPr="00C85CDA" w:rsidRDefault="00E658D0" w:rsidP="000F7C41">
            <w:pPr>
              <w:adjustRightInd w:val="0"/>
              <w:jc w:val="both"/>
              <w:rPr>
                <w:color w:val="0000FF"/>
                <w:szCs w:val="24"/>
              </w:rPr>
            </w:pPr>
            <w:r w:rsidRPr="00C85CDA">
              <w:rPr>
                <w:color w:val="0000FF"/>
                <w:szCs w:val="24"/>
              </w:rPr>
              <w:t>Кого я только не встретил!</w:t>
            </w:r>
          </w:p>
        </w:tc>
        <w:tc>
          <w:tcPr>
            <w:tcW w:w="5103" w:type="dxa"/>
            <w:tcBorders>
              <w:top w:val="nil"/>
              <w:left w:val="single" w:sz="12" w:space="0" w:color="0000FF"/>
              <w:bottom w:val="nil"/>
              <w:right w:val="nil"/>
            </w:tcBorders>
          </w:tcPr>
          <w:p w:rsidR="00E658D0" w:rsidRPr="00C85CDA" w:rsidRDefault="00E658D0" w:rsidP="000F7C41">
            <w:pPr>
              <w:adjustRightInd w:val="0"/>
              <w:jc w:val="both"/>
              <w:rPr>
                <w:szCs w:val="24"/>
              </w:rPr>
            </w:pPr>
          </w:p>
        </w:tc>
      </w:tr>
    </w:tbl>
    <w:p w:rsidR="00E658D0" w:rsidRPr="00C85CDA" w:rsidRDefault="00E658D0" w:rsidP="00E658D0">
      <w:pPr>
        <w:jc w:val="both"/>
        <w:rPr>
          <w:b/>
          <w:szCs w:val="24"/>
        </w:rPr>
      </w:pPr>
    </w:p>
    <w:p w:rsidR="00E658D0" w:rsidRPr="00C85CDA" w:rsidRDefault="00E658D0" w:rsidP="00E658D0">
      <w:pPr>
        <w:jc w:val="both"/>
        <w:rPr>
          <w:b/>
          <w:szCs w:val="24"/>
        </w:rPr>
      </w:pPr>
      <w:r w:rsidRPr="00C85CDA">
        <w:rPr>
          <w:b/>
          <w:szCs w:val="24"/>
        </w:rPr>
        <w:t>В сложном предложении при словах где, куда, как, когда, что, кто, сколько НЕ/НИ:</w:t>
      </w:r>
    </w:p>
    <w:p w:rsidR="00E658D0" w:rsidRPr="00C85CDA" w:rsidRDefault="00E658D0" w:rsidP="00E658D0">
      <w:pPr>
        <w:jc w:val="both"/>
      </w:pPr>
    </w:p>
    <w:tbl>
      <w:tblPr>
        <w:tblW w:w="0" w:type="auto"/>
        <w:tblBorders>
          <w:insideV w:val="single" w:sz="12" w:space="0" w:color="0000FF"/>
        </w:tblBorders>
        <w:tblLook w:val="04A0"/>
      </w:tblPr>
      <w:tblGrid>
        <w:gridCol w:w="4785"/>
        <w:gridCol w:w="4786"/>
      </w:tblGrid>
      <w:tr w:rsidR="00E658D0" w:rsidRPr="00C85CDA" w:rsidTr="000F7C41">
        <w:tc>
          <w:tcPr>
            <w:tcW w:w="4785" w:type="dxa"/>
            <w:tcBorders>
              <w:top w:val="nil"/>
              <w:left w:val="nil"/>
              <w:bottom w:val="nil"/>
              <w:right w:val="single" w:sz="12" w:space="0" w:color="0000FF"/>
            </w:tcBorders>
            <w:hideMark/>
          </w:tcPr>
          <w:p w:rsidR="00E658D0" w:rsidRPr="00C85CDA" w:rsidRDefault="00E658D0" w:rsidP="000F7C41">
            <w:pPr>
              <w:adjustRightInd w:val="0"/>
              <w:jc w:val="both"/>
              <w:rPr>
                <w:szCs w:val="24"/>
              </w:rPr>
            </w:pPr>
            <w:r w:rsidRPr="00C85CDA">
              <w:rPr>
                <w:szCs w:val="24"/>
              </w:rPr>
              <w:t>4.  В придаточном предложении для отрицания:</w:t>
            </w:r>
          </w:p>
          <w:p w:rsidR="00E658D0" w:rsidRPr="00C85CDA" w:rsidRDefault="00E658D0" w:rsidP="000F7C41">
            <w:pPr>
              <w:adjustRightInd w:val="0"/>
              <w:jc w:val="both"/>
              <w:rPr>
                <w:color w:val="0000FF"/>
                <w:szCs w:val="24"/>
              </w:rPr>
            </w:pPr>
            <w:r w:rsidRPr="00C85CDA">
              <w:rPr>
                <w:color w:val="0000FF"/>
                <w:szCs w:val="24"/>
              </w:rPr>
              <w:t>Дежурный отмечал всех, кто НЕ приходил</w:t>
            </w:r>
          </w:p>
        </w:tc>
        <w:tc>
          <w:tcPr>
            <w:tcW w:w="4786" w:type="dxa"/>
            <w:tcBorders>
              <w:top w:val="nil"/>
              <w:left w:val="single" w:sz="12" w:space="0" w:color="0000FF"/>
              <w:bottom w:val="nil"/>
              <w:right w:val="nil"/>
            </w:tcBorders>
            <w:hideMark/>
          </w:tcPr>
          <w:p w:rsidR="00E658D0" w:rsidRPr="00C85CDA" w:rsidRDefault="00E658D0" w:rsidP="000F7C41">
            <w:pPr>
              <w:adjustRightInd w:val="0"/>
              <w:jc w:val="both"/>
              <w:rPr>
                <w:szCs w:val="24"/>
              </w:rPr>
            </w:pPr>
            <w:r w:rsidRPr="00C85CDA">
              <w:rPr>
                <w:szCs w:val="24"/>
              </w:rPr>
              <w:t>4. В придаточном предложении для утверждения (убери НИ – смысл не изменится!):</w:t>
            </w:r>
          </w:p>
          <w:p w:rsidR="00E658D0" w:rsidRPr="00C85CDA" w:rsidRDefault="00E658D0" w:rsidP="000F7C41">
            <w:pPr>
              <w:adjustRightInd w:val="0"/>
              <w:jc w:val="both"/>
              <w:rPr>
                <w:color w:val="0000FF"/>
                <w:szCs w:val="24"/>
              </w:rPr>
            </w:pPr>
            <w:r w:rsidRPr="00C85CDA">
              <w:rPr>
                <w:color w:val="0000FF"/>
                <w:szCs w:val="24"/>
              </w:rPr>
              <w:t>Дежурный отмечал всех, кто бы к нему НИ приходил</w:t>
            </w:r>
          </w:p>
        </w:tc>
      </w:tr>
      <w:tr w:rsidR="00E658D0" w:rsidRPr="00C85CDA" w:rsidTr="000F7C41">
        <w:tc>
          <w:tcPr>
            <w:tcW w:w="9571" w:type="dxa"/>
            <w:gridSpan w:val="2"/>
          </w:tcPr>
          <w:p w:rsidR="00E658D0" w:rsidRPr="00C85CDA" w:rsidRDefault="00E658D0" w:rsidP="000F7C41">
            <w:pPr>
              <w:jc w:val="both"/>
              <w:rPr>
                <w:b/>
                <w:color w:val="FF00FF"/>
                <w:sz w:val="28"/>
                <w:szCs w:val="28"/>
              </w:rPr>
            </w:pPr>
          </w:p>
          <w:p w:rsidR="00E658D0" w:rsidRPr="00C85CDA" w:rsidRDefault="00E658D0" w:rsidP="000F7C41">
            <w:pPr>
              <w:jc w:val="both"/>
              <w:rPr>
                <w:szCs w:val="24"/>
              </w:rPr>
            </w:pPr>
            <w:r w:rsidRPr="00C85CDA">
              <w:rPr>
                <w:b/>
                <w:color w:val="FF00FF"/>
                <w:sz w:val="28"/>
                <w:szCs w:val="28"/>
              </w:rPr>
              <w:sym w:font="Wingdings 2" w:char="002E"/>
            </w:r>
            <w:r w:rsidRPr="00C85CDA">
              <w:rPr>
                <w:b/>
                <w:color w:val="FF00FF"/>
                <w:sz w:val="28"/>
                <w:szCs w:val="28"/>
              </w:rPr>
              <w:t>Различай!</w:t>
            </w:r>
          </w:p>
        </w:tc>
      </w:tr>
      <w:tr w:rsidR="00E658D0" w:rsidRPr="00C85CDA" w:rsidTr="000F7C41">
        <w:trPr>
          <w:trHeight w:val="2667"/>
        </w:trPr>
        <w:tc>
          <w:tcPr>
            <w:tcW w:w="4785" w:type="dxa"/>
            <w:tcBorders>
              <w:top w:val="nil"/>
              <w:left w:val="nil"/>
              <w:bottom w:val="nil"/>
              <w:right w:val="single" w:sz="12" w:space="0" w:color="0000FF"/>
            </w:tcBorders>
            <w:hideMark/>
          </w:tcPr>
          <w:p w:rsidR="00E658D0" w:rsidRPr="00C85CDA" w:rsidRDefault="00E658D0" w:rsidP="000F7C41">
            <w:pPr>
              <w:adjustRightInd w:val="0"/>
              <w:jc w:val="both"/>
              <w:rPr>
                <w:color w:val="0000FF"/>
                <w:szCs w:val="24"/>
              </w:rPr>
            </w:pPr>
            <w:r w:rsidRPr="00C85CDA">
              <w:rPr>
                <w:color w:val="0000FF"/>
                <w:szCs w:val="24"/>
              </w:rPr>
              <w:t>не один (=много)</w:t>
            </w:r>
          </w:p>
          <w:p w:rsidR="00E658D0" w:rsidRPr="00C85CDA" w:rsidRDefault="00E658D0" w:rsidP="000F7C41">
            <w:pPr>
              <w:adjustRightInd w:val="0"/>
              <w:jc w:val="both"/>
              <w:rPr>
                <w:color w:val="0000FF"/>
                <w:szCs w:val="24"/>
              </w:rPr>
            </w:pPr>
            <w:r w:rsidRPr="00C85CDA">
              <w:rPr>
                <w:color w:val="0000FF"/>
                <w:szCs w:val="24"/>
              </w:rPr>
              <w:t>не раз (много раз)</w:t>
            </w:r>
          </w:p>
          <w:p w:rsidR="00E658D0" w:rsidRPr="00C85CDA" w:rsidRDefault="00E658D0" w:rsidP="000F7C41">
            <w:pPr>
              <w:adjustRightInd w:val="0"/>
              <w:jc w:val="both"/>
              <w:rPr>
                <w:color w:val="0000FF"/>
                <w:szCs w:val="24"/>
              </w:rPr>
            </w:pPr>
            <w:r w:rsidRPr="00C85CDA">
              <w:rPr>
                <w:color w:val="0000FF"/>
                <w:szCs w:val="24"/>
              </w:rPr>
              <w:t>немало (=много)</w:t>
            </w:r>
          </w:p>
          <w:p w:rsidR="00E658D0" w:rsidRPr="00C85CDA" w:rsidRDefault="00E658D0" w:rsidP="000F7C41">
            <w:pPr>
              <w:adjustRightInd w:val="0"/>
              <w:jc w:val="both"/>
              <w:rPr>
                <w:color w:val="0000FF"/>
                <w:szCs w:val="24"/>
              </w:rPr>
            </w:pPr>
            <w:r w:rsidRPr="00C85CDA">
              <w:rPr>
                <w:color w:val="0000FF"/>
                <w:szCs w:val="24"/>
              </w:rPr>
              <w:t>не кто иной, как…</w:t>
            </w:r>
          </w:p>
          <w:p w:rsidR="00E658D0" w:rsidRPr="00C85CDA" w:rsidRDefault="00E658D0" w:rsidP="000F7C41">
            <w:pPr>
              <w:adjustRightInd w:val="0"/>
              <w:jc w:val="both"/>
              <w:rPr>
                <w:color w:val="0000FF"/>
                <w:szCs w:val="24"/>
              </w:rPr>
            </w:pPr>
            <w:r w:rsidRPr="00C85CDA">
              <w:rPr>
                <w:color w:val="0000FF"/>
                <w:szCs w:val="24"/>
              </w:rPr>
              <w:t>не что иное, как…</w:t>
            </w:r>
          </w:p>
          <w:p w:rsidR="00E658D0" w:rsidRPr="00C85CDA" w:rsidRDefault="00E658D0" w:rsidP="000F7C41">
            <w:pPr>
              <w:adjustRightInd w:val="0"/>
              <w:jc w:val="both"/>
              <w:rPr>
                <w:color w:val="0000FF"/>
                <w:szCs w:val="24"/>
              </w:rPr>
            </w:pPr>
            <w:r w:rsidRPr="00C85CDA">
              <w:rPr>
                <w:color w:val="0000FF"/>
                <w:szCs w:val="24"/>
              </w:rPr>
              <w:t>тем не менее</w:t>
            </w:r>
          </w:p>
          <w:p w:rsidR="00E658D0" w:rsidRPr="00C85CDA" w:rsidRDefault="00E658D0" w:rsidP="000F7C41">
            <w:pPr>
              <w:adjustRightInd w:val="0"/>
              <w:rPr>
                <w:szCs w:val="24"/>
              </w:rPr>
            </w:pPr>
            <w:r w:rsidRPr="00C85CDA">
              <w:rPr>
                <w:color w:val="0000FF"/>
                <w:szCs w:val="24"/>
              </w:rPr>
              <w:t>не только… но и</w:t>
            </w:r>
          </w:p>
        </w:tc>
        <w:tc>
          <w:tcPr>
            <w:tcW w:w="4786" w:type="dxa"/>
            <w:tcBorders>
              <w:top w:val="nil"/>
              <w:left w:val="single" w:sz="12" w:space="0" w:color="0000FF"/>
              <w:bottom w:val="nil"/>
              <w:right w:val="nil"/>
            </w:tcBorders>
            <w:hideMark/>
          </w:tcPr>
          <w:p w:rsidR="00E658D0" w:rsidRPr="00C85CDA" w:rsidRDefault="00E658D0" w:rsidP="000F7C41">
            <w:pPr>
              <w:adjustRightInd w:val="0"/>
              <w:jc w:val="both"/>
              <w:rPr>
                <w:color w:val="0000FF"/>
                <w:szCs w:val="24"/>
              </w:rPr>
            </w:pPr>
            <w:r w:rsidRPr="00C85CDA">
              <w:rPr>
                <w:color w:val="0000FF"/>
                <w:szCs w:val="24"/>
              </w:rPr>
              <w:t>ни один (=никто)</w:t>
            </w:r>
          </w:p>
          <w:p w:rsidR="00E658D0" w:rsidRPr="00C85CDA" w:rsidRDefault="00E658D0" w:rsidP="000F7C41">
            <w:pPr>
              <w:adjustRightInd w:val="0"/>
              <w:jc w:val="both"/>
              <w:rPr>
                <w:color w:val="0000FF"/>
                <w:szCs w:val="24"/>
              </w:rPr>
            </w:pPr>
            <w:r w:rsidRPr="00C85CDA">
              <w:rPr>
                <w:color w:val="0000FF"/>
                <w:szCs w:val="24"/>
              </w:rPr>
              <w:t>ни разу (=никогда)</w:t>
            </w:r>
          </w:p>
          <w:p w:rsidR="00E658D0" w:rsidRPr="00C85CDA" w:rsidRDefault="00E658D0" w:rsidP="000F7C41">
            <w:pPr>
              <w:adjustRightInd w:val="0"/>
              <w:jc w:val="both"/>
              <w:rPr>
                <w:color w:val="0000FF"/>
                <w:szCs w:val="24"/>
              </w:rPr>
            </w:pPr>
            <w:r w:rsidRPr="00C85CDA">
              <w:rPr>
                <w:color w:val="0000FF"/>
                <w:szCs w:val="24"/>
              </w:rPr>
              <w:t>нимало (=нисколько)</w:t>
            </w:r>
          </w:p>
          <w:p w:rsidR="00E658D0" w:rsidRPr="00C85CDA" w:rsidRDefault="00E658D0" w:rsidP="000F7C41">
            <w:pPr>
              <w:adjustRightInd w:val="0"/>
              <w:jc w:val="both"/>
              <w:rPr>
                <w:color w:val="0000FF"/>
                <w:szCs w:val="24"/>
              </w:rPr>
            </w:pPr>
            <w:r w:rsidRPr="00C85CDA">
              <w:rPr>
                <w:color w:val="0000FF"/>
                <w:szCs w:val="24"/>
              </w:rPr>
              <w:t>во что бы то ни стало</w:t>
            </w:r>
          </w:p>
          <w:p w:rsidR="00E658D0" w:rsidRPr="00C85CDA" w:rsidRDefault="00E658D0" w:rsidP="000F7C41">
            <w:pPr>
              <w:adjustRightInd w:val="0"/>
              <w:jc w:val="both"/>
              <w:rPr>
                <w:color w:val="0000FF"/>
                <w:szCs w:val="24"/>
              </w:rPr>
            </w:pPr>
            <w:r w:rsidRPr="00C85CDA">
              <w:rPr>
                <w:color w:val="0000FF"/>
                <w:szCs w:val="24"/>
              </w:rPr>
              <w:t>где бы то ни было</w:t>
            </w:r>
          </w:p>
          <w:p w:rsidR="00E658D0" w:rsidRPr="00C85CDA" w:rsidRDefault="00E658D0" w:rsidP="000F7C41">
            <w:pPr>
              <w:adjustRightInd w:val="0"/>
              <w:jc w:val="both"/>
              <w:rPr>
                <w:color w:val="0000FF"/>
                <w:szCs w:val="24"/>
              </w:rPr>
            </w:pPr>
            <w:r w:rsidRPr="00C85CDA">
              <w:rPr>
                <w:color w:val="0000FF"/>
                <w:szCs w:val="24"/>
              </w:rPr>
              <w:t>откуда ни возьмись</w:t>
            </w:r>
          </w:p>
          <w:p w:rsidR="00E658D0" w:rsidRPr="00C85CDA" w:rsidRDefault="00E658D0" w:rsidP="000F7C41">
            <w:pPr>
              <w:adjustRightInd w:val="0"/>
              <w:jc w:val="both"/>
              <w:rPr>
                <w:color w:val="0000FF"/>
                <w:szCs w:val="24"/>
              </w:rPr>
            </w:pPr>
            <w:r w:rsidRPr="00C85CDA">
              <w:rPr>
                <w:color w:val="0000FF"/>
                <w:szCs w:val="24"/>
              </w:rPr>
              <w:t>как бы то ни было</w:t>
            </w:r>
          </w:p>
          <w:p w:rsidR="00E658D0" w:rsidRPr="00C85CDA" w:rsidRDefault="00E658D0" w:rsidP="000F7C41">
            <w:pPr>
              <w:adjustRightInd w:val="0"/>
              <w:jc w:val="both"/>
              <w:rPr>
                <w:color w:val="0000FF"/>
                <w:szCs w:val="24"/>
              </w:rPr>
            </w:pPr>
            <w:r w:rsidRPr="00C85CDA">
              <w:rPr>
                <w:color w:val="0000FF"/>
                <w:szCs w:val="24"/>
              </w:rPr>
              <w:t>что ни на есть</w:t>
            </w:r>
          </w:p>
          <w:p w:rsidR="00E658D0" w:rsidRPr="00C85CDA" w:rsidRDefault="00E658D0" w:rsidP="000F7C41">
            <w:pPr>
              <w:adjustRightInd w:val="0"/>
              <w:ind w:firstLine="35"/>
              <w:jc w:val="both"/>
              <w:rPr>
                <w:szCs w:val="24"/>
              </w:rPr>
            </w:pPr>
            <w:r w:rsidRPr="00C85CDA">
              <w:rPr>
                <w:color w:val="0000FF"/>
                <w:szCs w:val="24"/>
              </w:rPr>
              <w:t>ни в коем случае</w:t>
            </w:r>
          </w:p>
        </w:tc>
      </w:tr>
    </w:tbl>
    <w:p w:rsidR="00E658D0" w:rsidRPr="00C85CDA" w:rsidRDefault="00E658D0" w:rsidP="00E658D0">
      <w:pPr>
        <w:jc w:val="both"/>
        <w:rPr>
          <w:b/>
          <w:szCs w:val="24"/>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outlineLvl w:val="0"/>
        <w:rPr>
          <w:b/>
          <w:color w:val="7030A0"/>
          <w:szCs w:val="24"/>
        </w:rPr>
      </w:pPr>
      <w:r w:rsidRPr="00C85CDA">
        <w:rPr>
          <w:b/>
          <w:color w:val="7030A0"/>
          <w:szCs w:val="24"/>
        </w:rPr>
        <w:t>Алгоритм разбора</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1. Определи часть речи.</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2. Посмотри, нет ли в предложении слов, при которые НЕ всегда пишется раздельно.</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3. Обрати внимание, нет ли приставки НЕДО- или сочетания НЕ ДО-.</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4. По части речи вспомни правило.</w:t>
      </w:r>
    </w:p>
    <w:p w:rsidR="00E658D0" w:rsidRPr="00C85CDA" w:rsidRDefault="00E658D0" w:rsidP="00E658D0">
      <w:pPr>
        <w:tabs>
          <w:tab w:val="left" w:pos="1276"/>
        </w:tabs>
        <w:jc w:val="both"/>
        <w:rPr>
          <w:b/>
          <w:color w:val="943634"/>
          <w:sz w:val="32"/>
          <w:szCs w:val="32"/>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jc w:val="both"/>
        <w:outlineLvl w:val="0"/>
        <w:rPr>
          <w:b/>
          <w:szCs w:val="24"/>
        </w:rPr>
      </w:pPr>
      <w:r w:rsidRPr="00C85CDA">
        <w:rPr>
          <w:b/>
          <w:szCs w:val="24"/>
        </w:rPr>
        <w:t>В каком предложении НЕ со словом пишется РАЗДЕЛЬНО?</w:t>
      </w:r>
    </w:p>
    <w:p w:rsidR="00E658D0" w:rsidRPr="00C85CDA" w:rsidRDefault="00E658D0" w:rsidP="00E658D0">
      <w:pPr>
        <w:jc w:val="both"/>
        <w:rPr>
          <w:szCs w:val="24"/>
        </w:rPr>
      </w:pPr>
      <w:r w:rsidRPr="00C85CDA">
        <w:rPr>
          <w:szCs w:val="24"/>
        </w:rPr>
        <w:t>1) Ему не хватает опытности и (не)достает терпения.</w:t>
      </w:r>
    </w:p>
    <w:p w:rsidR="00E658D0" w:rsidRPr="00C85CDA" w:rsidRDefault="00E658D0" w:rsidP="00E658D0">
      <w:pPr>
        <w:jc w:val="both"/>
        <w:rPr>
          <w:szCs w:val="24"/>
        </w:rPr>
      </w:pPr>
      <w:r w:rsidRPr="00C85CDA">
        <w:rPr>
          <w:szCs w:val="24"/>
        </w:rPr>
        <w:t>2) Наша страна (не)зависима.</w:t>
      </w:r>
    </w:p>
    <w:p w:rsidR="00E658D0" w:rsidRPr="00C85CDA" w:rsidRDefault="00E658D0" w:rsidP="00E658D0">
      <w:pPr>
        <w:jc w:val="both"/>
        <w:rPr>
          <w:szCs w:val="24"/>
        </w:rPr>
      </w:pPr>
      <w:r w:rsidRPr="00C85CDA">
        <w:rPr>
          <w:szCs w:val="24"/>
        </w:rPr>
        <w:t>3) Его как-то сразу (не)взлюбили.</w:t>
      </w:r>
    </w:p>
    <w:p w:rsidR="00E658D0" w:rsidRPr="00C85CDA" w:rsidRDefault="00E658D0" w:rsidP="00E658D0">
      <w:pPr>
        <w:jc w:val="both"/>
        <w:rPr>
          <w:szCs w:val="24"/>
        </w:rPr>
      </w:pPr>
      <w:r w:rsidRPr="00C85CDA">
        <w:rPr>
          <w:szCs w:val="24"/>
        </w:rPr>
        <w:t>4) Мы остановились на отнюдь (не)пригодной для стройки площадке.</w:t>
      </w:r>
    </w:p>
    <w:p w:rsidR="00E658D0" w:rsidRPr="00C85CDA" w:rsidRDefault="00E658D0" w:rsidP="00E658D0">
      <w:pPr>
        <w:jc w:val="both"/>
        <w:rPr>
          <w:szCs w:val="24"/>
        </w:rPr>
      </w:pPr>
    </w:p>
    <w:p w:rsidR="00E658D0" w:rsidRPr="00C85CDA" w:rsidRDefault="00E658D0" w:rsidP="00E658D0">
      <w:pPr>
        <w:jc w:val="both"/>
        <w:outlineLvl w:val="0"/>
        <w:rPr>
          <w:b/>
          <w:szCs w:val="24"/>
        </w:rPr>
      </w:pPr>
      <w:r w:rsidRPr="00C85CDA">
        <w:rPr>
          <w:b/>
          <w:szCs w:val="24"/>
        </w:rPr>
        <w:t>Вариант №1</w:t>
      </w:r>
    </w:p>
    <w:p w:rsidR="00E658D0" w:rsidRPr="00C85CDA" w:rsidRDefault="00E658D0" w:rsidP="00E658D0">
      <w:pPr>
        <w:jc w:val="both"/>
        <w:rPr>
          <w:szCs w:val="24"/>
        </w:rPr>
      </w:pPr>
      <w:r w:rsidRPr="00C85CDA">
        <w:rPr>
          <w:i/>
          <w:szCs w:val="24"/>
        </w:rPr>
        <w:t>(Не)достает</w:t>
      </w:r>
      <w:r w:rsidRPr="00C85CDA">
        <w:rPr>
          <w:szCs w:val="24"/>
        </w:rPr>
        <w:t xml:space="preserve"> – глагол с НЕ(ДО)-. Убираем НЕ-: </w:t>
      </w:r>
      <w:r w:rsidRPr="00C85CDA">
        <w:rPr>
          <w:i/>
          <w:szCs w:val="24"/>
        </w:rPr>
        <w:t>ему достает терпения</w:t>
      </w:r>
      <w:r w:rsidRPr="00C85CDA">
        <w:rPr>
          <w:szCs w:val="24"/>
        </w:rPr>
        <w:t>. Так говорить нельзя, значит без НЕ не употребляется. Пиши слитно!</w:t>
      </w:r>
    </w:p>
    <w:p w:rsidR="00E658D0" w:rsidRPr="00C85CDA" w:rsidRDefault="00E658D0" w:rsidP="00E658D0">
      <w:pPr>
        <w:jc w:val="both"/>
        <w:rPr>
          <w:szCs w:val="24"/>
        </w:rPr>
      </w:pPr>
    </w:p>
    <w:p w:rsidR="00E658D0" w:rsidRPr="00C85CDA" w:rsidRDefault="00E658D0" w:rsidP="00E658D0">
      <w:pPr>
        <w:jc w:val="both"/>
        <w:outlineLvl w:val="0"/>
        <w:rPr>
          <w:b/>
          <w:szCs w:val="24"/>
        </w:rPr>
      </w:pPr>
      <w:r w:rsidRPr="00C85CDA">
        <w:rPr>
          <w:b/>
          <w:szCs w:val="24"/>
        </w:rPr>
        <w:t>Вариант №2</w:t>
      </w:r>
    </w:p>
    <w:p w:rsidR="00E658D0" w:rsidRPr="00C85CDA" w:rsidRDefault="00E658D0" w:rsidP="00E658D0">
      <w:pPr>
        <w:jc w:val="both"/>
        <w:rPr>
          <w:szCs w:val="24"/>
        </w:rPr>
      </w:pPr>
      <w:r w:rsidRPr="00C85CDA">
        <w:rPr>
          <w:i/>
          <w:szCs w:val="24"/>
        </w:rPr>
        <w:t xml:space="preserve">(НЕ)зависима – </w:t>
      </w:r>
      <w:r w:rsidRPr="00C85CDA">
        <w:rPr>
          <w:szCs w:val="24"/>
        </w:rPr>
        <w:t>это краткое причастие с суффиксом –ИМ.</w:t>
      </w:r>
      <w:r w:rsidRPr="00C85CDA">
        <w:rPr>
          <w:i/>
          <w:szCs w:val="24"/>
        </w:rPr>
        <w:t xml:space="preserve"> </w:t>
      </w:r>
      <w:r w:rsidRPr="00C85CDA">
        <w:rPr>
          <w:szCs w:val="24"/>
        </w:rPr>
        <w:t>В предложении нет зависимого слова в творительном падеже, значит НЕ пишем слитно.</w:t>
      </w:r>
    </w:p>
    <w:p w:rsidR="00E658D0" w:rsidRPr="00C85CDA" w:rsidRDefault="00E658D0" w:rsidP="00E658D0">
      <w:pPr>
        <w:jc w:val="both"/>
        <w:rPr>
          <w:szCs w:val="24"/>
        </w:rPr>
      </w:pPr>
    </w:p>
    <w:p w:rsidR="00E658D0" w:rsidRPr="00C85CDA" w:rsidRDefault="00E658D0" w:rsidP="00E658D0">
      <w:pPr>
        <w:jc w:val="both"/>
        <w:outlineLvl w:val="0"/>
        <w:rPr>
          <w:b/>
          <w:szCs w:val="24"/>
        </w:rPr>
      </w:pPr>
      <w:r w:rsidRPr="00C85CDA">
        <w:rPr>
          <w:b/>
          <w:szCs w:val="24"/>
        </w:rPr>
        <w:t>Вариант №3</w:t>
      </w:r>
    </w:p>
    <w:p w:rsidR="00E658D0" w:rsidRPr="00C85CDA" w:rsidRDefault="00E658D0" w:rsidP="00E658D0">
      <w:pPr>
        <w:jc w:val="both"/>
        <w:rPr>
          <w:szCs w:val="24"/>
        </w:rPr>
      </w:pPr>
      <w:r w:rsidRPr="00C85CDA">
        <w:rPr>
          <w:i/>
          <w:szCs w:val="24"/>
        </w:rPr>
        <w:lastRenderedPageBreak/>
        <w:t>(Не)взлюбили</w:t>
      </w:r>
      <w:r w:rsidRPr="00C85CDA">
        <w:rPr>
          <w:szCs w:val="24"/>
        </w:rPr>
        <w:t xml:space="preserve"> – без НЕ не употребляется. Пиши слитно.</w:t>
      </w:r>
    </w:p>
    <w:p w:rsidR="00E658D0" w:rsidRPr="00C85CDA" w:rsidRDefault="00E658D0" w:rsidP="00E658D0">
      <w:pPr>
        <w:jc w:val="both"/>
        <w:outlineLvl w:val="0"/>
        <w:rPr>
          <w:b/>
          <w:szCs w:val="24"/>
        </w:rPr>
      </w:pPr>
      <w:r w:rsidRPr="00C85CDA">
        <w:rPr>
          <w:b/>
          <w:szCs w:val="24"/>
        </w:rPr>
        <w:t>Вариант №4</w:t>
      </w:r>
    </w:p>
    <w:p w:rsidR="00E658D0" w:rsidRPr="00C85CDA" w:rsidRDefault="00E658D0" w:rsidP="00E658D0">
      <w:pPr>
        <w:jc w:val="both"/>
        <w:rPr>
          <w:szCs w:val="24"/>
        </w:rPr>
      </w:pPr>
      <w:r w:rsidRPr="00C85CDA">
        <w:rPr>
          <w:i/>
          <w:szCs w:val="24"/>
        </w:rPr>
        <w:t>(Не)пригодной</w:t>
      </w:r>
      <w:r w:rsidRPr="00C85CDA">
        <w:rPr>
          <w:szCs w:val="24"/>
        </w:rPr>
        <w:t xml:space="preserve"> – прилагательное, но в тексте есть ОТНЮДЬ. Пиши раздельно.</w:t>
      </w:r>
    </w:p>
    <w:p w:rsidR="00E658D0" w:rsidRPr="00C85CDA" w:rsidRDefault="00E658D0" w:rsidP="00E658D0">
      <w:pPr>
        <w:jc w:val="both"/>
        <w:rPr>
          <w:szCs w:val="24"/>
        </w:rPr>
      </w:pPr>
    </w:p>
    <w:p w:rsidR="00E658D0" w:rsidRPr="00C85CDA" w:rsidRDefault="00E658D0" w:rsidP="00E658D0">
      <w:pPr>
        <w:jc w:val="both"/>
        <w:outlineLvl w:val="0"/>
        <w:rPr>
          <w:szCs w:val="24"/>
        </w:rPr>
      </w:pPr>
      <w:r w:rsidRPr="00C85CDA">
        <w:rPr>
          <w:b/>
          <w:szCs w:val="24"/>
        </w:rPr>
        <w:t>Таким образом,</w:t>
      </w:r>
      <w:r w:rsidRPr="00C85CDA">
        <w:rPr>
          <w:szCs w:val="24"/>
        </w:rPr>
        <w:t xml:space="preserve"> правильный ответ – вариант №4.</w:t>
      </w:r>
    </w:p>
    <w:p w:rsidR="00E658D0" w:rsidRPr="00C85CDA" w:rsidRDefault="00E658D0" w:rsidP="00E658D0">
      <w:pPr>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szCs w:val="24"/>
        </w:rPr>
      </w:pPr>
      <w:r w:rsidRPr="00C85CDA">
        <w:rPr>
          <w:szCs w:val="24"/>
        </w:rPr>
        <w:t>1. В каком предложении НЕ со словом пишется раздельно?</w:t>
      </w:r>
    </w:p>
    <w:p w:rsidR="00E658D0" w:rsidRPr="00C85CDA" w:rsidRDefault="00E658D0" w:rsidP="00E658D0">
      <w:pPr>
        <w:jc w:val="both"/>
        <w:rPr>
          <w:szCs w:val="24"/>
        </w:rPr>
      </w:pPr>
      <w:r w:rsidRPr="00C85CDA">
        <w:rPr>
          <w:szCs w:val="24"/>
        </w:rPr>
        <w:t>1) Случилось так, что мне (не)кому было рассказать о своих сомнениях.</w:t>
      </w:r>
    </w:p>
    <w:p w:rsidR="00E658D0" w:rsidRPr="00C85CDA" w:rsidRDefault="00E658D0" w:rsidP="00E658D0">
      <w:pPr>
        <w:jc w:val="both"/>
        <w:rPr>
          <w:szCs w:val="24"/>
        </w:rPr>
      </w:pPr>
      <w:r w:rsidRPr="00C85CDA">
        <w:rPr>
          <w:szCs w:val="24"/>
        </w:rPr>
        <w:t>2) Сначала все помолчали, обдумывая, как начать разговор в такой   (не)привычной обстановке.</w:t>
      </w:r>
    </w:p>
    <w:p w:rsidR="00E658D0" w:rsidRPr="00C85CDA" w:rsidRDefault="00E658D0" w:rsidP="00E658D0">
      <w:pPr>
        <w:jc w:val="both"/>
        <w:rPr>
          <w:szCs w:val="24"/>
        </w:rPr>
      </w:pPr>
      <w:r w:rsidRPr="00C85CDA">
        <w:rPr>
          <w:szCs w:val="24"/>
        </w:rPr>
        <w:t>3) Комната была (не)освещена, поэтому трудно было различать лица сидящих напротив людей.</w:t>
      </w:r>
    </w:p>
    <w:p w:rsidR="00E658D0" w:rsidRPr="00C85CDA" w:rsidRDefault="00E658D0" w:rsidP="00E658D0">
      <w:pPr>
        <w:jc w:val="both"/>
        <w:rPr>
          <w:szCs w:val="24"/>
        </w:rPr>
      </w:pPr>
      <w:r w:rsidRPr="00C85CDA">
        <w:rPr>
          <w:szCs w:val="24"/>
        </w:rPr>
        <w:t>4) Но говорят, вы (не)людим: в глуши, в деревне все вам скучно.</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2. В каком варианте ответа правильно указаны все цифры, на месте которых пишется Е?</w:t>
      </w:r>
    </w:p>
    <w:p w:rsidR="00E658D0" w:rsidRPr="00C85CDA" w:rsidRDefault="00E658D0" w:rsidP="00E658D0">
      <w:pPr>
        <w:jc w:val="both"/>
        <w:rPr>
          <w:b/>
          <w:szCs w:val="24"/>
        </w:rPr>
      </w:pPr>
      <w:r w:rsidRPr="00C85CDA">
        <w:rPr>
          <w:b/>
          <w:szCs w:val="24"/>
        </w:rPr>
        <w:t>Сегодня мы н(1) только н(2) совершенствуем методику обучения эпистолярному жанру, но и утрачиваем, как это н(3) печально, наследие</w:t>
      </w:r>
      <w:r w:rsidRPr="00C85CDA">
        <w:rPr>
          <w:szCs w:val="24"/>
        </w:rPr>
        <w:t xml:space="preserve"> </w:t>
      </w:r>
      <w:r w:rsidRPr="00C85CDA">
        <w:rPr>
          <w:b/>
          <w:szCs w:val="24"/>
        </w:rPr>
        <w:t>прошлого.</w:t>
      </w:r>
    </w:p>
    <w:p w:rsidR="00E658D0" w:rsidRPr="00C85CDA" w:rsidRDefault="00E658D0" w:rsidP="00E658D0">
      <w:pPr>
        <w:numPr>
          <w:ilvl w:val="0"/>
          <w:numId w:val="32"/>
        </w:numPr>
        <w:jc w:val="both"/>
        <w:rPr>
          <w:szCs w:val="24"/>
        </w:rPr>
      </w:pPr>
      <w:r w:rsidRPr="00C85CDA">
        <w:rPr>
          <w:szCs w:val="24"/>
        </w:rPr>
        <w:t>1           2) 2          3) 3         4) 1, 2</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3. В каком варианте ответа правильно указаны все цифры, на месте которых пишется И?</w:t>
      </w:r>
    </w:p>
    <w:p w:rsidR="00E658D0" w:rsidRPr="00C85CDA" w:rsidRDefault="00E658D0" w:rsidP="00E658D0">
      <w:pPr>
        <w:jc w:val="both"/>
        <w:rPr>
          <w:b/>
          <w:szCs w:val="24"/>
        </w:rPr>
      </w:pPr>
      <w:r w:rsidRPr="00C85CDA">
        <w:rPr>
          <w:b/>
          <w:szCs w:val="24"/>
        </w:rPr>
        <w:t>Чем нравом кто дурней, тем более кричит и ропщет на людей: н(1) видит добрых он, куда н(2) обернется, а первый сам н(3) с кем н(4) уживется.</w:t>
      </w:r>
    </w:p>
    <w:p w:rsidR="00E658D0" w:rsidRPr="00C85CDA" w:rsidRDefault="00E658D0" w:rsidP="00E658D0">
      <w:pPr>
        <w:numPr>
          <w:ilvl w:val="0"/>
          <w:numId w:val="33"/>
        </w:numPr>
        <w:jc w:val="both"/>
        <w:rPr>
          <w:szCs w:val="24"/>
        </w:rPr>
      </w:pPr>
      <w:r w:rsidRPr="00C85CDA">
        <w:rPr>
          <w:szCs w:val="24"/>
        </w:rPr>
        <w:t>1,2          2) 2         3) 2, 3       4) 3,4</w:t>
      </w:r>
    </w:p>
    <w:p w:rsidR="00E658D0" w:rsidRPr="00C85CDA" w:rsidRDefault="00E658D0" w:rsidP="00E658D0"/>
    <w:p w:rsidR="00E658D0" w:rsidRPr="00C85CDA" w:rsidRDefault="00E658D0" w:rsidP="00E658D0"/>
    <w:p w:rsidR="00E658D0" w:rsidRPr="00C85CDA" w:rsidRDefault="00E658D0" w:rsidP="00E658D0">
      <w:pPr>
        <w:ind w:firstLine="0"/>
        <w:jc w:val="left"/>
      </w:pPr>
      <w:r w:rsidRPr="00C85CDA">
        <w:br w:type="page"/>
      </w:r>
    </w:p>
    <w:p w:rsidR="00E658D0" w:rsidRPr="00C85CDA" w:rsidRDefault="00E658D0" w:rsidP="00E658D0">
      <w:pPr>
        <w:pBdr>
          <w:bottom w:val="single" w:sz="8" w:space="4" w:color="4F81BD"/>
        </w:pBdr>
        <w:tabs>
          <w:tab w:val="left" w:pos="1276"/>
        </w:tabs>
        <w:contextualSpacing/>
        <w:outlineLvl w:val="0"/>
        <w:rPr>
          <w:color w:val="17365D"/>
          <w:spacing w:val="5"/>
          <w:kern w:val="28"/>
          <w:szCs w:val="24"/>
        </w:rPr>
      </w:pPr>
      <w:r w:rsidRPr="00C85CDA">
        <w:rPr>
          <w:color w:val="17365D"/>
          <w:spacing w:val="5"/>
          <w:kern w:val="28"/>
          <w:szCs w:val="24"/>
          <w:bdr w:val="single" w:sz="4" w:space="0" w:color="auto" w:shadow="1" w:frame="1"/>
          <w:shd w:val="clear" w:color="auto" w:fill="FABF8F"/>
        </w:rPr>
        <w:lastRenderedPageBreak/>
        <w:t>А19</w:t>
      </w:r>
    </w:p>
    <w:p w:rsidR="00E658D0" w:rsidRPr="00C85CDA" w:rsidRDefault="00E658D0" w:rsidP="00E658D0">
      <w:pPr>
        <w:pBdr>
          <w:bottom w:val="single" w:sz="8" w:space="4" w:color="4F81BD"/>
        </w:pBdr>
        <w:tabs>
          <w:tab w:val="left" w:pos="1276"/>
        </w:tabs>
        <w:contextualSpacing/>
        <w:outlineLvl w:val="0"/>
        <w:rPr>
          <w:color w:val="17365D"/>
          <w:spacing w:val="5"/>
          <w:kern w:val="28"/>
          <w:szCs w:val="24"/>
        </w:rPr>
      </w:pPr>
      <w:r w:rsidRPr="00C85CDA">
        <w:rPr>
          <w:color w:val="17365D"/>
          <w:spacing w:val="5"/>
          <w:kern w:val="28"/>
          <w:szCs w:val="24"/>
        </w:rPr>
        <w:t>Слитное, раздельное, дефисное написание</w:t>
      </w:r>
    </w:p>
    <w:p w:rsidR="00E658D0" w:rsidRPr="00C85CDA" w:rsidRDefault="00E658D0" w:rsidP="00E658D0">
      <w:pPr>
        <w:tabs>
          <w:tab w:val="left" w:pos="1276"/>
        </w:tabs>
        <w:jc w:val="both"/>
        <w:outlineLvl w:val="0"/>
        <w:rPr>
          <w:szCs w:val="24"/>
        </w:rPr>
      </w:pPr>
      <w:r w:rsidRPr="00C85CDA">
        <w:rPr>
          <w:szCs w:val="24"/>
        </w:rPr>
        <w:t>В этом задании тебе понадобятся знания о частях речи</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tabs>
          <w:tab w:val="left" w:pos="1276"/>
        </w:tabs>
        <w:jc w:val="both"/>
        <w:rPr>
          <w:b/>
          <w:color w:val="0000FF"/>
          <w:sz w:val="28"/>
          <w:szCs w:val="28"/>
        </w:rPr>
      </w:pPr>
      <w:r w:rsidRPr="00C85CDA">
        <w:rPr>
          <w:b/>
          <w:noProof/>
          <w:color w:val="0000FF"/>
          <w:sz w:val="28"/>
          <w:szCs w:val="28"/>
          <w:lang w:eastAsia="ru-RU"/>
        </w:rPr>
        <w:drawing>
          <wp:inline distT="0" distB="0" distL="0" distR="0">
            <wp:extent cx="6150610" cy="3140075"/>
            <wp:effectExtent l="0" t="0" r="0" b="0"/>
            <wp:docPr id="412"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19938" cy="4505396"/>
                      <a:chOff x="214282" y="142852"/>
                      <a:chExt cx="8819938" cy="4505396"/>
                    </a:xfrm>
                  </a:grpSpPr>
                  <a:grpSp>
                    <a:nvGrpSpPr>
                      <a:cNvPr id="22" name="Группа 21"/>
                      <a:cNvGrpSpPr/>
                    </a:nvGrpSpPr>
                    <a:grpSpPr>
                      <a:xfrm>
                        <a:off x="214282" y="142852"/>
                        <a:ext cx="8819938" cy="4505396"/>
                        <a:chOff x="214282" y="142852"/>
                        <a:chExt cx="8819938" cy="4505396"/>
                      </a:xfrm>
                    </a:grpSpPr>
                    <a:sp>
                      <a:nvSpPr>
                        <a:cNvPr id="2" name="TextBox 1"/>
                        <a:cNvSpPr txBox="1"/>
                      </a:nvSpPr>
                      <a:spPr>
                        <a:xfrm>
                          <a:off x="2058778" y="142852"/>
                          <a:ext cx="5114862"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ru-RU" b="1" dirty="0" smtClean="0"/>
                              <a:t>Пол-, полу-: слитно, раздельно или через дефис?</a:t>
                            </a:r>
                            <a:endParaRPr lang="ru-RU" b="1" dirty="0"/>
                          </a:p>
                        </a:txBody>
                        <a:useSpRect/>
                      </a:txSp>
                      <a:style>
                        <a:lnRef idx="2">
                          <a:schemeClr val="accent4">
                            <a:shade val="50000"/>
                          </a:schemeClr>
                        </a:lnRef>
                        <a:fillRef idx="1">
                          <a:schemeClr val="accent4"/>
                        </a:fillRef>
                        <a:effectRef idx="0">
                          <a:schemeClr val="accent4"/>
                        </a:effectRef>
                        <a:fontRef idx="minor">
                          <a:schemeClr val="lt1"/>
                        </a:fontRef>
                      </a:style>
                    </a:sp>
                    <a:sp>
                      <a:nvSpPr>
                        <a:cNvPr id="3" name="TextBox 2"/>
                        <a:cNvSpPr txBox="1"/>
                      </a:nvSpPr>
                      <a:spPr>
                        <a:xfrm>
                          <a:off x="214282" y="1071546"/>
                          <a:ext cx="2286016" cy="369332"/>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СЛИТНО</a:t>
                            </a:r>
                            <a:endParaRPr lang="ru-RU" b="1" dirty="0"/>
                          </a:p>
                        </a:txBody>
                        <a:useSpRect/>
                      </a:txSp>
                      <a:style>
                        <a:lnRef idx="1">
                          <a:schemeClr val="accent3"/>
                        </a:lnRef>
                        <a:fillRef idx="3">
                          <a:schemeClr val="accent3"/>
                        </a:fillRef>
                        <a:effectRef idx="2">
                          <a:schemeClr val="accent3"/>
                        </a:effectRef>
                        <a:fontRef idx="minor">
                          <a:schemeClr val="lt1"/>
                        </a:fontRef>
                      </a:style>
                    </a:sp>
                    <a:sp>
                      <a:nvSpPr>
                        <a:cNvPr id="4" name="TextBox 3"/>
                        <a:cNvSpPr txBox="1"/>
                      </a:nvSpPr>
                      <a:spPr>
                        <a:xfrm>
                          <a:off x="3500430" y="1071546"/>
                          <a:ext cx="2286016" cy="369332"/>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РАЗДЕЛЬНО</a:t>
                            </a:r>
                            <a:endParaRPr lang="ru-RU" b="1" dirty="0"/>
                          </a:p>
                        </a:txBody>
                        <a:useSpRect/>
                      </a:txSp>
                      <a:style>
                        <a:lnRef idx="1">
                          <a:schemeClr val="accent3"/>
                        </a:lnRef>
                        <a:fillRef idx="3">
                          <a:schemeClr val="accent3"/>
                        </a:fillRef>
                        <a:effectRef idx="2">
                          <a:schemeClr val="accent3"/>
                        </a:effectRef>
                        <a:fontRef idx="minor">
                          <a:schemeClr val="lt1"/>
                        </a:fontRef>
                      </a:style>
                    </a:sp>
                    <a:sp>
                      <a:nvSpPr>
                        <a:cNvPr id="5" name="TextBox 4"/>
                        <a:cNvSpPr txBox="1"/>
                      </a:nvSpPr>
                      <a:spPr>
                        <a:xfrm>
                          <a:off x="6643702" y="1071546"/>
                          <a:ext cx="2286016" cy="369332"/>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ЧЕРЕЗ ДЕФИС</a:t>
                            </a:r>
                            <a:endParaRPr lang="ru-RU" b="1" dirty="0"/>
                          </a:p>
                        </a:txBody>
                        <a:useSpRect/>
                      </a:txSp>
                      <a:style>
                        <a:lnRef idx="1">
                          <a:schemeClr val="accent3"/>
                        </a:lnRef>
                        <a:fillRef idx="3">
                          <a:schemeClr val="accent3"/>
                        </a:fillRef>
                        <a:effectRef idx="2">
                          <a:schemeClr val="accent3"/>
                        </a:effectRef>
                        <a:fontRef idx="minor">
                          <a:schemeClr val="lt1"/>
                        </a:fontRef>
                      </a:style>
                    </a:sp>
                    <a:sp>
                      <a:nvSpPr>
                        <a:cNvPr id="6" name="TextBox 5"/>
                        <a:cNvSpPr txBox="1"/>
                      </a:nvSpPr>
                      <a:spPr>
                        <a:xfrm>
                          <a:off x="214282" y="1785926"/>
                          <a:ext cx="2273828" cy="286232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пол- + согласный:</a:t>
                            </a:r>
                          </a:p>
                          <a:p>
                            <a:r>
                              <a:rPr lang="ru-RU" dirty="0" smtClean="0">
                                <a:solidFill>
                                  <a:srgbClr val="0000FF"/>
                                </a:solidFill>
                              </a:rPr>
                              <a:t>полкомнаты,</a:t>
                            </a:r>
                          </a:p>
                          <a:p>
                            <a:r>
                              <a:rPr lang="ru-RU" dirty="0" smtClean="0">
                                <a:solidFill>
                                  <a:srgbClr val="0000FF"/>
                                </a:solidFill>
                              </a:rPr>
                              <a:t>полвторого</a:t>
                            </a:r>
                          </a:p>
                          <a:p>
                            <a:endParaRPr lang="ru-RU" dirty="0" smtClean="0"/>
                          </a:p>
                          <a:p>
                            <a:r>
                              <a:rPr lang="ru-RU" dirty="0" smtClean="0"/>
                              <a:t>полу + любое слово:</a:t>
                            </a:r>
                          </a:p>
                          <a:p>
                            <a:r>
                              <a:rPr lang="ru-RU" dirty="0" smtClean="0">
                                <a:solidFill>
                                  <a:srgbClr val="0000FF"/>
                                </a:solidFill>
                              </a:rPr>
                              <a:t>полуботинки</a:t>
                            </a:r>
                          </a:p>
                          <a:p>
                            <a:endParaRPr lang="ru-RU" dirty="0" smtClean="0"/>
                          </a:p>
                          <a:p>
                            <a:r>
                              <a:rPr lang="ru-RU" dirty="0" smtClean="0"/>
                              <a:t>слово </a:t>
                            </a:r>
                            <a:r>
                              <a:rPr lang="ru-RU" dirty="0" smtClean="0">
                                <a:solidFill>
                                  <a:srgbClr val="0000FF"/>
                                </a:solidFill>
                              </a:rPr>
                              <a:t>поллитровка</a:t>
                            </a:r>
                          </a:p>
                          <a:p>
                            <a:r>
                              <a:rPr lang="ru-RU" dirty="0" smtClean="0"/>
                              <a:t>(так как вторая часть </a:t>
                            </a:r>
                          </a:p>
                          <a:p>
                            <a:r>
                              <a:rPr lang="ru-RU" dirty="0" smtClean="0"/>
                              <a:t>употреблена в И.П.</a:t>
                            </a:r>
                            <a:endParaRPr lang="ru-RU" dirty="0"/>
                          </a:p>
                        </a:txBody>
                        <a:useSpRect/>
                      </a:txSp>
                      <a:style>
                        <a:lnRef idx="1">
                          <a:schemeClr val="accent3"/>
                        </a:lnRef>
                        <a:fillRef idx="2">
                          <a:schemeClr val="accent3"/>
                        </a:fillRef>
                        <a:effectRef idx="1">
                          <a:schemeClr val="accent3"/>
                        </a:effectRef>
                        <a:fontRef idx="minor">
                          <a:schemeClr val="dk1"/>
                        </a:fontRef>
                      </a:style>
                    </a:sp>
                    <a:sp>
                      <a:nvSpPr>
                        <a:cNvPr id="7" name="TextBox 6"/>
                        <a:cNvSpPr txBox="1"/>
                      </a:nvSpPr>
                      <a:spPr>
                        <a:xfrm>
                          <a:off x="3470619" y="1785926"/>
                          <a:ext cx="2315827" cy="1200329"/>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пол- + определение +</a:t>
                            </a:r>
                          </a:p>
                          <a:p>
                            <a:r>
                              <a:rPr lang="ru-RU" dirty="0" smtClean="0"/>
                              <a:t>определяемое слово:</a:t>
                            </a:r>
                          </a:p>
                          <a:p>
                            <a:r>
                              <a:rPr lang="ru-RU" dirty="0" smtClean="0">
                                <a:solidFill>
                                  <a:srgbClr val="0000FF"/>
                                </a:solidFill>
                              </a:rPr>
                              <a:t>пол чайной ложки</a:t>
                            </a:r>
                          </a:p>
                          <a:p>
                            <a:r>
                              <a:rPr lang="ru-RU" dirty="0" smtClean="0">
                                <a:solidFill>
                                  <a:srgbClr val="0000FF"/>
                                </a:solidFill>
                              </a:rPr>
                              <a:t>пол ясного неба</a:t>
                            </a:r>
                            <a:endParaRPr lang="ru-RU" dirty="0">
                              <a:solidFill>
                                <a:srgbClr val="0000FF"/>
                              </a:solidFill>
                            </a:endParaRPr>
                          </a:p>
                        </a:txBody>
                        <a:useSpRect/>
                      </a:txSp>
                      <a:style>
                        <a:lnRef idx="1">
                          <a:schemeClr val="accent3"/>
                        </a:lnRef>
                        <a:fillRef idx="2">
                          <a:schemeClr val="accent3"/>
                        </a:fillRef>
                        <a:effectRef idx="1">
                          <a:schemeClr val="accent3"/>
                        </a:effectRef>
                        <a:fontRef idx="minor">
                          <a:schemeClr val="dk1"/>
                        </a:fontRef>
                      </a:style>
                    </a:sp>
                    <a:sp>
                      <a:nvSpPr>
                        <a:cNvPr id="8" name="TextBox 7"/>
                        <a:cNvSpPr txBox="1"/>
                      </a:nvSpPr>
                      <a:spPr>
                        <a:xfrm>
                          <a:off x="6572264" y="1785926"/>
                          <a:ext cx="2461956" cy="2308324"/>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пол- + гласный:</a:t>
                            </a:r>
                          </a:p>
                          <a:p>
                            <a:r>
                              <a:rPr lang="ru-RU" dirty="0" smtClean="0">
                                <a:solidFill>
                                  <a:srgbClr val="0000FF"/>
                                </a:solidFill>
                              </a:rPr>
                              <a:t>пол-яблока</a:t>
                            </a:r>
                            <a:r>
                              <a:rPr lang="ru-RU" dirty="0" smtClean="0"/>
                              <a:t>,</a:t>
                            </a:r>
                          </a:p>
                          <a:p>
                            <a:endParaRPr lang="ru-RU" dirty="0" smtClean="0"/>
                          </a:p>
                          <a:p>
                            <a:r>
                              <a:rPr lang="ru-RU" dirty="0" smtClean="0"/>
                              <a:t>пол- + л:</a:t>
                            </a:r>
                          </a:p>
                          <a:p>
                            <a:r>
                              <a:rPr lang="ru-RU" dirty="0" smtClean="0">
                                <a:solidFill>
                                  <a:srgbClr val="0000FF"/>
                                </a:solidFill>
                              </a:rPr>
                              <a:t>пол-листа</a:t>
                            </a:r>
                          </a:p>
                          <a:p>
                            <a:endParaRPr lang="ru-RU" dirty="0" smtClean="0"/>
                          </a:p>
                          <a:p>
                            <a:r>
                              <a:rPr lang="ru-RU" dirty="0" smtClean="0"/>
                              <a:t>пол- + заглавная буква:</a:t>
                            </a:r>
                          </a:p>
                          <a:p>
                            <a:r>
                              <a:rPr lang="ru-RU" dirty="0" smtClean="0">
                                <a:solidFill>
                                  <a:srgbClr val="0000FF"/>
                                </a:solidFill>
                              </a:rPr>
                              <a:t>пол-Сибири</a:t>
                            </a:r>
                            <a:endParaRPr lang="ru-RU" dirty="0">
                              <a:solidFill>
                                <a:srgbClr val="0000FF"/>
                              </a:solidFill>
                            </a:endParaRPr>
                          </a:p>
                        </a:txBody>
                        <a:useSpRect/>
                      </a:txSp>
                      <a:style>
                        <a:lnRef idx="1">
                          <a:schemeClr val="accent3"/>
                        </a:lnRef>
                        <a:fillRef idx="2">
                          <a:schemeClr val="accent3"/>
                        </a:fillRef>
                        <a:effectRef idx="1">
                          <a:schemeClr val="accent3"/>
                        </a:effectRef>
                        <a:fontRef idx="minor">
                          <a:schemeClr val="dk1"/>
                        </a:fontRef>
                      </a:style>
                    </a:sp>
                    <a:cxnSp>
                      <a:nvCxnSpPr>
                        <a:cNvPr id="10" name="Прямая со стрелкой 9"/>
                        <a:cNvCxnSpPr>
                          <a:stCxn id="2" idx="2"/>
                          <a:endCxn id="4" idx="0"/>
                        </a:cNvCxnSpPr>
                      </a:nvCxnSpPr>
                      <a:spPr>
                        <a:xfrm rot="16200000" flipH="1">
                          <a:off x="4350142" y="778250"/>
                          <a:ext cx="559362" cy="27229"/>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12" name="Прямая со стрелкой 11"/>
                        <a:cNvCxnSpPr>
                          <a:stCxn id="2" idx="1"/>
                          <a:endCxn id="3" idx="0"/>
                        </a:cNvCxnSpPr>
                      </a:nvCxnSpPr>
                      <a:spPr>
                        <a:xfrm rot="10800000" flipV="1">
                          <a:off x="1357290" y="327518"/>
                          <a:ext cx="701488" cy="744028"/>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15" name="Прямая со стрелкой 14"/>
                        <a:cNvCxnSpPr>
                          <a:stCxn id="2" idx="3"/>
                          <a:endCxn id="5" idx="0"/>
                        </a:cNvCxnSpPr>
                      </a:nvCxnSpPr>
                      <a:spPr>
                        <a:xfrm>
                          <a:off x="7173640" y="327518"/>
                          <a:ext cx="613070" cy="744028"/>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17" name="Прямая соединительная линия 16"/>
                        <a:cNvCxnSpPr>
                          <a:stCxn id="3" idx="2"/>
                          <a:endCxn id="6" idx="0"/>
                        </a:cNvCxnSpPr>
                      </a:nvCxnSpPr>
                      <a:spPr>
                        <a:xfrm rot="5400000">
                          <a:off x="1181719" y="1610355"/>
                          <a:ext cx="345048" cy="6094"/>
                        </a:xfrm>
                        <a:prstGeom prst="line">
                          <a:avLst/>
                        </a:prstGeom>
                      </a:spPr>
                      <a:style>
                        <a:lnRef idx="3">
                          <a:schemeClr val="accent3"/>
                        </a:lnRef>
                        <a:fillRef idx="0">
                          <a:schemeClr val="accent3"/>
                        </a:fillRef>
                        <a:effectRef idx="2">
                          <a:schemeClr val="accent3"/>
                        </a:effectRef>
                        <a:fontRef idx="minor">
                          <a:schemeClr val="tx1"/>
                        </a:fontRef>
                      </a:style>
                    </a:cxnSp>
                    <a:cxnSp>
                      <a:nvCxnSpPr>
                        <a:cNvPr id="19" name="Прямая соединительная линия 18"/>
                        <a:cNvCxnSpPr>
                          <a:stCxn id="4" idx="2"/>
                          <a:endCxn id="7" idx="0"/>
                        </a:cNvCxnSpPr>
                      </a:nvCxnSpPr>
                      <a:spPr>
                        <a:xfrm rot="5400000">
                          <a:off x="4463462" y="1605950"/>
                          <a:ext cx="345048" cy="14905"/>
                        </a:xfrm>
                        <a:prstGeom prst="line">
                          <a:avLst/>
                        </a:prstGeom>
                      </a:spPr>
                      <a:style>
                        <a:lnRef idx="3">
                          <a:schemeClr val="accent3"/>
                        </a:lnRef>
                        <a:fillRef idx="0">
                          <a:schemeClr val="accent3"/>
                        </a:fillRef>
                        <a:effectRef idx="2">
                          <a:schemeClr val="accent3"/>
                        </a:effectRef>
                        <a:fontRef idx="minor">
                          <a:schemeClr val="tx1"/>
                        </a:fontRef>
                      </a:style>
                    </a:cxnSp>
                    <a:cxnSp>
                      <a:nvCxnSpPr>
                        <a:cNvPr id="21" name="Прямая соединительная линия 20"/>
                        <a:cNvCxnSpPr>
                          <a:stCxn id="5" idx="2"/>
                          <a:endCxn id="8" idx="0"/>
                        </a:cNvCxnSpPr>
                      </a:nvCxnSpPr>
                      <a:spPr>
                        <a:xfrm rot="16200000" flipH="1">
                          <a:off x="7622452" y="1605136"/>
                          <a:ext cx="345048" cy="16532"/>
                        </a:xfrm>
                        <a:prstGeom prst="line">
                          <a:avLst/>
                        </a:prstGeom>
                      </a:spPr>
                      <a:style>
                        <a:lnRef idx="3">
                          <a:schemeClr val="accent3"/>
                        </a:lnRef>
                        <a:fillRef idx="0">
                          <a:schemeClr val="accent3"/>
                        </a:fillRef>
                        <a:effectRef idx="2">
                          <a:schemeClr val="accent3"/>
                        </a:effectRef>
                        <a:fontRef idx="minor">
                          <a:schemeClr val="tx1"/>
                        </a:fontRef>
                      </a:style>
                    </a:cxnSp>
                  </a:grpSp>
                </lc:lockedCanvas>
              </a:graphicData>
            </a:graphic>
          </wp:inline>
        </w:drawing>
      </w:r>
    </w:p>
    <w:p w:rsidR="00E658D0" w:rsidRPr="00C85CDA" w:rsidRDefault="00E658D0" w:rsidP="00E658D0">
      <w:pPr>
        <w:tabs>
          <w:tab w:val="left" w:pos="1276"/>
        </w:tabs>
        <w:jc w:val="both"/>
        <w:rPr>
          <w:b/>
          <w:szCs w:val="24"/>
        </w:rPr>
      </w:pPr>
      <w:r w:rsidRPr="00C85CDA">
        <w:rPr>
          <w:b/>
          <w:szCs w:val="24"/>
        </w:rPr>
        <w:t>Прежде чем обратиться к правилу проверь, может ли форма употребляться без приставки/предлога. Если не может, пиши слитно!</w:t>
      </w:r>
    </w:p>
    <w:p w:rsidR="00E658D0" w:rsidRPr="00C85CDA" w:rsidRDefault="00E658D0" w:rsidP="00E658D0">
      <w:pPr>
        <w:tabs>
          <w:tab w:val="left" w:pos="1276"/>
        </w:tabs>
        <w:jc w:val="both"/>
        <w:rPr>
          <w:b/>
          <w:szCs w:val="24"/>
        </w:rPr>
      </w:pPr>
    </w:p>
    <w:p w:rsidR="00E658D0" w:rsidRPr="00C85CDA" w:rsidRDefault="00E658D0" w:rsidP="00E658D0">
      <w:pPr>
        <w:tabs>
          <w:tab w:val="left" w:pos="1276"/>
        </w:tabs>
        <w:outlineLvl w:val="0"/>
        <w:rPr>
          <w:b/>
          <w:color w:val="FF0000"/>
          <w:szCs w:val="24"/>
        </w:rPr>
      </w:pPr>
      <w:r w:rsidRPr="00C85CDA">
        <w:rPr>
          <w:b/>
          <w:color w:val="FF0000"/>
          <w:szCs w:val="24"/>
        </w:rPr>
        <w:t>Слитное написание наречий</w:t>
      </w:r>
    </w:p>
    <w:p w:rsidR="00E658D0" w:rsidRPr="00C85CDA" w:rsidRDefault="00E658D0" w:rsidP="00E658D0">
      <w:pPr>
        <w:tabs>
          <w:tab w:val="left" w:pos="1276"/>
        </w:tabs>
        <w:rPr>
          <w:b/>
          <w:szCs w:val="24"/>
        </w:rPr>
      </w:pPr>
    </w:p>
    <w:p w:rsidR="00E658D0" w:rsidRPr="00C85CDA" w:rsidRDefault="00E658D0" w:rsidP="00E658D0">
      <w:pPr>
        <w:tabs>
          <w:tab w:val="left" w:pos="1276"/>
        </w:tabs>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tabs>
          <w:tab w:val="left" w:pos="1276"/>
        </w:tabs>
        <w:jc w:val="both"/>
        <w:rPr>
          <w:szCs w:val="24"/>
        </w:rPr>
      </w:pPr>
      <w:r w:rsidRPr="00C85CDA">
        <w:rPr>
          <w:szCs w:val="24"/>
        </w:rPr>
        <w:t>вдребезги, впросак, воочию, вкупе, навзничь, навзрыд, наизусть, наотмашь, натощак, наискосок, насмарку, поодаль, понаслышке, невдомек, невзначай.</w:t>
      </w:r>
    </w:p>
    <w:p w:rsidR="00E658D0" w:rsidRPr="00C85CDA" w:rsidRDefault="00E658D0" w:rsidP="00E658D0">
      <w:pPr>
        <w:tabs>
          <w:tab w:val="left" w:pos="1276"/>
        </w:tabs>
        <w:jc w:val="both"/>
        <w:rPr>
          <w:b/>
          <w:color w:val="00B050"/>
          <w:sz w:val="40"/>
          <w:szCs w:val="40"/>
        </w:rPr>
      </w:pPr>
    </w:p>
    <w:p w:rsidR="00E658D0" w:rsidRPr="00C85CDA" w:rsidRDefault="00E658D0" w:rsidP="00E658D0">
      <w:pPr>
        <w:tabs>
          <w:tab w:val="left" w:pos="1276"/>
        </w:tabs>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tabs>
          <w:tab w:val="left" w:pos="1276"/>
        </w:tabs>
        <w:jc w:val="both"/>
        <w:rPr>
          <w:color w:val="0000FF"/>
          <w:szCs w:val="24"/>
        </w:rPr>
      </w:pPr>
      <w:r w:rsidRPr="00C85CDA">
        <w:rPr>
          <w:b/>
          <w:szCs w:val="24"/>
        </w:rPr>
        <w:t xml:space="preserve">Наречия, начинающиеся на ВПЕРЕ-, НАПЕРЕ-, ВПРИ-, ВРАЗ-, ВЗА-, ВНА-, НАВЫ-, ВПОЛ- пишутся слитно: </w:t>
      </w:r>
      <w:r w:rsidRPr="00C85CDA">
        <w:rPr>
          <w:color w:val="0000FF"/>
          <w:szCs w:val="24"/>
        </w:rPr>
        <w:t>вперебежку, наперевес, вприглядку, вразбивку, взаем,  внакидку, навыворот, вполглазка.</w:t>
      </w:r>
    </w:p>
    <w:p w:rsidR="00E658D0" w:rsidRPr="00C85CDA" w:rsidRDefault="00E658D0" w:rsidP="00E658D0">
      <w:pPr>
        <w:tabs>
          <w:tab w:val="left" w:pos="1276"/>
        </w:tabs>
        <w:jc w:val="both"/>
        <w:rPr>
          <w:b/>
          <w:szCs w:val="24"/>
        </w:rPr>
      </w:pPr>
    </w:p>
    <w:p w:rsidR="00E658D0" w:rsidRPr="00C85CDA" w:rsidRDefault="00E658D0" w:rsidP="00E658D0">
      <w:pPr>
        <w:tabs>
          <w:tab w:val="left" w:pos="1276"/>
        </w:tabs>
        <w:jc w:val="both"/>
        <w:rPr>
          <w:color w:val="0000FF"/>
          <w:szCs w:val="24"/>
        </w:rPr>
      </w:pPr>
      <w:r w:rsidRPr="00C85CDA">
        <w:rPr>
          <w:b/>
          <w:color w:val="FF0000"/>
          <w:szCs w:val="24"/>
        </w:rPr>
        <w:t>Исключения</w:t>
      </w:r>
      <w:r w:rsidRPr="00C85CDA">
        <w:rPr>
          <w:b/>
          <w:szCs w:val="24"/>
        </w:rPr>
        <w:t xml:space="preserve">: </w:t>
      </w:r>
      <w:r w:rsidRPr="00C85CDA">
        <w:rPr>
          <w:color w:val="0000FF"/>
          <w:szCs w:val="24"/>
        </w:rPr>
        <w:t>в придачу, в прибавку, в забросе, в замену, в наклон, в насмешку, на выбор,  на выучку, на выручку, на вырост.</w:t>
      </w:r>
    </w:p>
    <w:p w:rsidR="00E658D0" w:rsidRPr="00C85CDA" w:rsidRDefault="00E658D0" w:rsidP="00E658D0">
      <w:pPr>
        <w:tabs>
          <w:tab w:val="left" w:pos="1276"/>
        </w:tabs>
        <w:rPr>
          <w:b/>
          <w:color w:val="0000FF"/>
          <w:sz w:val="28"/>
          <w:szCs w:val="28"/>
        </w:rPr>
      </w:pPr>
      <w:r w:rsidRPr="00C85CDA">
        <w:rPr>
          <w:b/>
          <w:noProof/>
          <w:color w:val="0000FF"/>
          <w:sz w:val="28"/>
          <w:szCs w:val="28"/>
          <w:lang w:eastAsia="ru-RU"/>
        </w:rPr>
        <w:lastRenderedPageBreak/>
        <w:drawing>
          <wp:inline distT="0" distB="0" distL="0" distR="0">
            <wp:extent cx="6417945" cy="5624195"/>
            <wp:effectExtent l="0" t="0" r="0" b="0"/>
            <wp:docPr id="413"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4487" cy="7777989"/>
                      <a:chOff x="-32" y="-928718"/>
                      <a:chExt cx="9034487" cy="7777989"/>
                    </a:xfrm>
                  </a:grpSpPr>
                  <a:grpSp>
                    <a:nvGrpSpPr>
                      <a:cNvPr id="81" name="Группа 80"/>
                      <a:cNvGrpSpPr/>
                    </a:nvGrpSpPr>
                    <a:grpSpPr>
                      <a:xfrm>
                        <a:off x="-32" y="-928718"/>
                        <a:ext cx="9034487" cy="7777989"/>
                        <a:chOff x="-32" y="-928718"/>
                        <a:chExt cx="9034487" cy="7777989"/>
                      </a:xfrm>
                    </a:grpSpPr>
                    <a:grpSp>
                      <a:nvGrpSpPr>
                        <a:cNvPr id="3" name="Группа 15"/>
                        <a:cNvGrpSpPr/>
                      </a:nvGrpSpPr>
                      <a:grpSpPr>
                        <a:xfrm>
                          <a:off x="0" y="-928718"/>
                          <a:ext cx="5000628" cy="1486081"/>
                          <a:chOff x="0" y="-357214"/>
                          <a:chExt cx="5000628" cy="1486081"/>
                        </a:xfrm>
                      </a:grpSpPr>
                      <a:sp>
                        <a:nvSpPr>
                          <a:cNvPr id="2" name="TextBox 5"/>
                          <a:cNvSpPr txBox="1"/>
                        </a:nvSpPr>
                        <a:spPr>
                          <a:xfrm>
                            <a:off x="413650" y="71414"/>
                            <a:ext cx="470000"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В</a:t>
                              </a:r>
                            </a:p>
                            <a:p>
                              <a:pPr algn="ctr"/>
                              <a:r>
                                <a:rPr lang="ru-RU" b="1" dirty="0" smtClean="0">
                                  <a:solidFill>
                                    <a:srgbClr val="FF00FF"/>
                                  </a:solidFill>
                                </a:rPr>
                                <a:t>НА</a:t>
                              </a:r>
                            </a:p>
                            <a:p>
                              <a:pPr algn="ctr"/>
                              <a:r>
                                <a:rPr lang="ru-RU" b="1" dirty="0" smtClean="0">
                                  <a:solidFill>
                                    <a:srgbClr val="FF00FF"/>
                                  </a:solidFill>
                                </a:rPr>
                                <a:t>ЗА</a:t>
                              </a:r>
                              <a:endParaRPr lang="ru-RU" b="1" dirty="0">
                                <a:solidFill>
                                  <a:srgbClr val="FF00FF"/>
                                </a:solidFill>
                              </a:endParaRPr>
                            </a:p>
                          </a:txBody>
                          <a:useSpRect/>
                        </a:txSp>
                      </a:sp>
                      <a:sp>
                        <a:nvSpPr>
                          <a:cNvPr id="10" name="TextBox 6"/>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11" name="TextBox 7"/>
                          <a:cNvSpPr txBox="1"/>
                        </a:nvSpPr>
                        <a:spPr>
                          <a:xfrm>
                            <a:off x="1061789" y="-24"/>
                            <a:ext cx="1769908" cy="1077218"/>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прилагательное, </a:t>
                              </a:r>
                            </a:p>
                            <a:p>
                              <a:pPr algn="ctr"/>
                              <a:r>
                                <a:rPr lang="ru-RU" sz="1600" i="1" dirty="0" smtClean="0">
                                  <a:solidFill>
                                    <a:srgbClr val="7030A0"/>
                                  </a:solidFill>
                                </a:rPr>
                                <a:t>числительное, </a:t>
                              </a:r>
                            </a:p>
                            <a:p>
                              <a:pPr algn="ctr"/>
                              <a:r>
                                <a:rPr lang="ru-RU" sz="1600" i="1" dirty="0" smtClean="0">
                                  <a:solidFill>
                                    <a:srgbClr val="7030A0"/>
                                  </a:solidFill>
                                </a:rPr>
                                <a:t>местоимение,</a:t>
                              </a:r>
                            </a:p>
                            <a:p>
                              <a:pPr algn="ctr"/>
                              <a:r>
                                <a:rPr lang="ru-RU" sz="1600" i="1" dirty="0" smtClean="0">
                                  <a:solidFill>
                                    <a:srgbClr val="7030A0"/>
                                  </a:solidFill>
                                </a:rPr>
                                <a:t> наречие</a:t>
                              </a:r>
                              <a:endParaRPr lang="ru-RU" sz="1600" i="1" dirty="0">
                                <a:solidFill>
                                  <a:srgbClr val="7030A0"/>
                                </a:solidFill>
                              </a:endParaRPr>
                            </a:p>
                          </a:txBody>
                          <a:useSpRect/>
                        </a:txSp>
                      </a:sp>
                      <a:sp>
                        <a:nvSpPr>
                          <a:cNvPr id="12" name="TextBox 8"/>
                          <a:cNvSpPr txBox="1"/>
                        </a:nvSpPr>
                        <a:spPr>
                          <a:xfrm>
                            <a:off x="2628228"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13" name="TextBox 9"/>
                          <a:cNvSpPr txBox="1"/>
                        </a:nvSpPr>
                        <a:spPr>
                          <a:xfrm>
                            <a:off x="365117" y="-357214"/>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14" name="Прямоугольник 10"/>
                          <a:cNvSpPr/>
                        </a:nvSpPr>
                        <a:spPr>
                          <a:xfrm rot="16200000">
                            <a:off x="2770175" y="-411346"/>
                            <a:ext cx="375424" cy="769441"/>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solidFill>
                                    <a:srgbClr val="00B050"/>
                                  </a:solidFill>
                                </a:rPr>
                                <a:t>›</a:t>
                              </a:r>
                              <a:endParaRPr lang="ru-RU" sz="4400" dirty="0">
                                <a:solidFill>
                                  <a:srgbClr val="00B050"/>
                                </a:solidFill>
                              </a:endParaRPr>
                            </a:p>
                          </a:txBody>
                          <a:useSpRect/>
                        </a:txSp>
                      </a:sp>
                      <a:sp>
                        <a:nvSpPr>
                          <a:cNvPr id="15" name="TextBox 11"/>
                          <a:cNvSpPr txBox="1"/>
                        </a:nvSpPr>
                        <a:spPr>
                          <a:xfrm>
                            <a:off x="2842542" y="-24"/>
                            <a:ext cx="340157"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О</a:t>
                              </a:r>
                            </a:p>
                            <a:p>
                              <a:pPr algn="ctr"/>
                              <a:r>
                                <a:rPr lang="ru-RU" b="1" dirty="0" smtClean="0">
                                  <a:solidFill>
                                    <a:srgbClr val="FF00FF"/>
                                  </a:solidFill>
                                </a:rPr>
                                <a:t>И</a:t>
                              </a:r>
                            </a:p>
                            <a:p>
                              <a:pPr algn="ctr"/>
                              <a:r>
                                <a:rPr lang="ru-RU" b="1" dirty="0" smtClean="0">
                                  <a:solidFill>
                                    <a:srgbClr val="FF00FF"/>
                                  </a:solidFill>
                                </a:rPr>
                                <a:t>Е</a:t>
                              </a:r>
                              <a:endParaRPr lang="ru-RU" b="1" dirty="0">
                                <a:solidFill>
                                  <a:srgbClr val="FF00FF"/>
                                </a:solidFill>
                              </a:endParaRPr>
                            </a:p>
                          </a:txBody>
                          <a:useSpRect/>
                        </a:txSp>
                      </a:sp>
                      <a:sp>
                        <a:nvSpPr>
                          <a:cNvPr id="16" name="TextBox 12"/>
                          <a:cNvSpPr txBox="1"/>
                        </a:nvSpPr>
                        <a:spPr>
                          <a:xfrm>
                            <a:off x="3914112" y="-71462"/>
                            <a:ext cx="1086516"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в</a:t>
                              </a:r>
                              <a:r>
                                <a:rPr lang="ru-RU" dirty="0" smtClean="0">
                                  <a:solidFill>
                                    <a:srgbClr val="0000FF"/>
                                  </a:solidFill>
                                </a:rPr>
                                <a:t>лев</a:t>
                              </a:r>
                              <a:r>
                                <a:rPr lang="ru-RU" dirty="0" smtClean="0">
                                  <a:solidFill>
                                    <a:srgbClr val="FF0000"/>
                                  </a:solidFill>
                                </a:rPr>
                                <a:t>о</a:t>
                              </a:r>
                              <a:endParaRPr lang="ru-RU" dirty="0" smtClean="0">
                                <a:solidFill>
                                  <a:srgbClr val="FF0000"/>
                                </a:solidFill>
                              </a:endParaRPr>
                            </a:p>
                            <a:p>
                              <a:r>
                                <a:rPr lang="ru-RU" dirty="0" smtClean="0">
                                  <a:solidFill>
                                    <a:srgbClr val="FF0000"/>
                                  </a:solidFill>
                                </a:rPr>
                                <a:t>на</a:t>
                              </a:r>
                              <a:r>
                                <a:rPr lang="ru-RU" dirty="0" smtClean="0">
                                  <a:solidFill>
                                    <a:srgbClr val="0000FF"/>
                                  </a:solidFill>
                                </a:rPr>
                                <a:t>весел</a:t>
                              </a:r>
                              <a:r>
                                <a:rPr lang="ru-RU" dirty="0" smtClean="0">
                                  <a:solidFill>
                                    <a:srgbClr val="FF0000"/>
                                  </a:solidFill>
                                </a:rPr>
                                <a:t>е</a:t>
                              </a:r>
                            </a:p>
                            <a:p>
                              <a:r>
                                <a:rPr lang="ru-RU" dirty="0" smtClean="0">
                                  <a:solidFill>
                                    <a:srgbClr val="FF0000"/>
                                  </a:solidFill>
                                </a:rPr>
                                <a:t>за</a:t>
                              </a:r>
                              <a:r>
                                <a:rPr lang="ru-RU" dirty="0" smtClean="0">
                                  <a:solidFill>
                                    <a:srgbClr val="0000FF"/>
                                  </a:solidFill>
                                </a:rPr>
                                <a:t>жив</a:t>
                              </a:r>
                              <a:r>
                                <a:rPr lang="ru-RU" dirty="0" smtClean="0">
                                  <a:solidFill>
                                    <a:srgbClr val="FF0000"/>
                                  </a:solidFill>
                                </a:rPr>
                                <a:t>о</a:t>
                              </a:r>
                            </a:p>
                            <a:p>
                              <a:r>
                                <a:rPr lang="ru-RU" dirty="0" smtClean="0">
                                  <a:solidFill>
                                    <a:srgbClr val="FF0000"/>
                                  </a:solidFill>
                                </a:rPr>
                                <a:t>в</a:t>
                              </a:r>
                              <a:r>
                                <a:rPr lang="ru-RU" dirty="0" smtClean="0">
                                  <a:solidFill>
                                    <a:srgbClr val="0000FF"/>
                                  </a:solidFill>
                                </a:rPr>
                                <a:t>кратц</a:t>
                              </a:r>
                              <a:r>
                                <a:rPr lang="ru-RU" dirty="0" smtClean="0">
                                  <a:solidFill>
                                    <a:srgbClr val="FF0000"/>
                                  </a:solidFill>
                                </a:rPr>
                                <a:t>е</a:t>
                              </a:r>
                              <a:endParaRPr lang="ru-RU" dirty="0" smtClean="0">
                                <a:solidFill>
                                  <a:srgbClr val="FF0000"/>
                                </a:solidFill>
                              </a:endParaRPr>
                            </a:p>
                          </a:txBody>
                          <a:useSpRect/>
                        </a:txSp>
                      </a:sp>
                      <a:sp>
                        <a:nvSpPr>
                          <a:cNvPr id="17" name="Стрелка вправо с вырезом 13"/>
                          <a:cNvSpPr/>
                        </a:nvSpPr>
                        <a:spPr>
                          <a:xfrm>
                            <a:off x="3301191" y="351802"/>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28" name="TextBox 14"/>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1)</a:t>
                              </a:r>
                              <a:endParaRPr lang="ru-RU" dirty="0"/>
                            </a:p>
                          </a:txBody>
                          <a:useSpRect/>
                        </a:txSp>
                      </a:sp>
                    </a:grpSp>
                    <a:grpSp>
                      <a:nvGrpSpPr>
                        <a:cNvPr id="4" name="Группа 16"/>
                        <a:cNvGrpSpPr/>
                      </a:nvGrpSpPr>
                      <a:grpSpPr>
                        <a:xfrm>
                          <a:off x="-32" y="71414"/>
                          <a:ext cx="5215622" cy="1715926"/>
                          <a:chOff x="0" y="-587059"/>
                          <a:chExt cx="5215622" cy="1715926"/>
                        </a:xfrm>
                      </a:grpSpPr>
                      <a:sp>
                        <a:nvSpPr>
                          <a:cNvPr id="18" name="TextBox 17"/>
                          <a:cNvSpPr txBox="1"/>
                        </a:nvSpPr>
                        <a:spPr>
                          <a:xfrm>
                            <a:off x="413650" y="-142900"/>
                            <a:ext cx="490904"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ИЗ</a:t>
                              </a:r>
                            </a:p>
                            <a:p>
                              <a:pPr algn="ctr"/>
                              <a:r>
                                <a:rPr lang="ru-RU" b="1" dirty="0" smtClean="0">
                                  <a:solidFill>
                                    <a:srgbClr val="FF00FF"/>
                                  </a:solidFill>
                                </a:rPr>
                                <a:t>ДО</a:t>
                              </a:r>
                            </a:p>
                            <a:p>
                              <a:pPr algn="ctr"/>
                              <a:r>
                                <a:rPr lang="ru-RU" b="1" dirty="0" smtClean="0">
                                  <a:solidFill>
                                    <a:srgbClr val="FF00FF"/>
                                  </a:solidFill>
                                </a:rPr>
                                <a:t>С</a:t>
                              </a:r>
                            </a:p>
                            <a:p>
                              <a:pPr algn="ctr"/>
                              <a:r>
                                <a:rPr lang="ru-RU" b="1" dirty="0" smtClean="0">
                                  <a:solidFill>
                                    <a:srgbClr val="FF00FF"/>
                                  </a:solidFill>
                                </a:rPr>
                                <a:t>ПО</a:t>
                              </a:r>
                              <a:endParaRPr lang="ru-RU" b="1" dirty="0">
                                <a:solidFill>
                                  <a:srgbClr val="FF00FF"/>
                                </a:solidFill>
                              </a:endParaRPr>
                            </a:p>
                          </a:txBody>
                          <a:useSpRect/>
                        </a:txSp>
                      </a:sp>
                      <a:sp>
                        <a:nvSpPr>
                          <a:cNvPr id="19" name="TextBox 18"/>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20" name="TextBox 19"/>
                          <a:cNvSpPr txBox="1"/>
                        </a:nvSpPr>
                        <a:spPr>
                          <a:xfrm>
                            <a:off x="1061789" y="-24"/>
                            <a:ext cx="1769908" cy="1077218"/>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прилагательное, </a:t>
                              </a:r>
                            </a:p>
                            <a:p>
                              <a:pPr algn="ctr"/>
                              <a:r>
                                <a:rPr lang="ru-RU" sz="1600" i="1" dirty="0" smtClean="0">
                                  <a:solidFill>
                                    <a:srgbClr val="7030A0"/>
                                  </a:solidFill>
                                </a:rPr>
                                <a:t>числительное, </a:t>
                              </a:r>
                            </a:p>
                            <a:p>
                              <a:pPr algn="ctr"/>
                              <a:r>
                                <a:rPr lang="ru-RU" sz="1600" i="1" dirty="0" smtClean="0">
                                  <a:solidFill>
                                    <a:srgbClr val="7030A0"/>
                                  </a:solidFill>
                                </a:rPr>
                                <a:t>местоимение,</a:t>
                              </a:r>
                            </a:p>
                            <a:p>
                              <a:pPr algn="ctr"/>
                              <a:r>
                                <a:rPr lang="ru-RU" sz="1600" i="1" dirty="0" smtClean="0">
                                  <a:solidFill>
                                    <a:srgbClr val="7030A0"/>
                                  </a:solidFill>
                                </a:rPr>
                                <a:t> наречие</a:t>
                              </a:r>
                              <a:endParaRPr lang="ru-RU" sz="1600" i="1" dirty="0">
                                <a:solidFill>
                                  <a:srgbClr val="7030A0"/>
                                </a:solidFill>
                              </a:endParaRPr>
                            </a:p>
                          </a:txBody>
                          <a:useSpRect/>
                        </a:txSp>
                      </a:sp>
                      <a:sp>
                        <a:nvSpPr>
                          <a:cNvPr id="21" name="TextBox 20"/>
                          <a:cNvSpPr txBox="1"/>
                        </a:nvSpPr>
                        <a:spPr>
                          <a:xfrm>
                            <a:off x="2628228"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22" name="TextBox 21"/>
                          <a:cNvSpPr txBox="1"/>
                        </a:nvSpPr>
                        <a:spPr>
                          <a:xfrm>
                            <a:off x="365117" y="-587059"/>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23" name="Прямоугольник 22"/>
                          <a:cNvSpPr/>
                        </a:nvSpPr>
                        <a:spPr>
                          <a:xfrm rot="16200000">
                            <a:off x="2770175" y="-411346"/>
                            <a:ext cx="375424" cy="769441"/>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solidFill>
                                    <a:srgbClr val="00B050"/>
                                  </a:solidFill>
                                </a:rPr>
                                <a:t>›</a:t>
                              </a:r>
                              <a:endParaRPr lang="ru-RU" sz="4400" dirty="0">
                                <a:solidFill>
                                  <a:srgbClr val="00B050"/>
                                </a:solidFill>
                              </a:endParaRPr>
                            </a:p>
                          </a:txBody>
                          <a:useSpRect/>
                        </a:txSp>
                      </a:sp>
                      <a:sp>
                        <a:nvSpPr>
                          <a:cNvPr id="24" name="TextBox 23"/>
                          <a:cNvSpPr txBox="1"/>
                        </a:nvSpPr>
                        <a:spPr>
                          <a:xfrm>
                            <a:off x="2842542" y="-24"/>
                            <a:ext cx="340157"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А</a:t>
                              </a:r>
                            </a:p>
                            <a:p>
                              <a:pPr algn="ctr"/>
                              <a:r>
                                <a:rPr lang="ru-RU" b="1" dirty="0" smtClean="0">
                                  <a:solidFill>
                                    <a:srgbClr val="FF00FF"/>
                                  </a:solidFill>
                                </a:rPr>
                                <a:t>И</a:t>
                              </a:r>
                            </a:p>
                            <a:p>
                              <a:pPr algn="ctr"/>
                              <a:r>
                                <a:rPr lang="ru-RU" b="1" dirty="0" smtClean="0">
                                  <a:solidFill>
                                    <a:srgbClr val="FF00FF"/>
                                  </a:solidFill>
                                </a:rPr>
                                <a:t>У</a:t>
                              </a:r>
                              <a:endParaRPr lang="ru-RU" b="1" dirty="0">
                                <a:solidFill>
                                  <a:srgbClr val="FF00FF"/>
                                </a:solidFill>
                              </a:endParaRPr>
                            </a:p>
                          </a:txBody>
                          <a:useSpRect/>
                        </a:txSp>
                      </a:sp>
                      <a:sp>
                        <a:nvSpPr>
                          <a:cNvPr id="25" name="TextBox 24"/>
                          <a:cNvSpPr txBox="1"/>
                        </a:nvSpPr>
                        <a:spPr>
                          <a:xfrm>
                            <a:off x="3914112" y="-71462"/>
                            <a:ext cx="1301510"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из</a:t>
                              </a:r>
                              <a:r>
                                <a:rPr lang="ru-RU" dirty="0" smtClean="0">
                                  <a:solidFill>
                                    <a:srgbClr val="0000FF"/>
                                  </a:solidFill>
                                </a:rPr>
                                <a:t>давн</a:t>
                              </a:r>
                              <a:r>
                                <a:rPr lang="ru-RU" dirty="0" smtClean="0">
                                  <a:solidFill>
                                    <a:srgbClr val="FF0000"/>
                                  </a:solidFill>
                                </a:rPr>
                                <a:t>а</a:t>
                              </a:r>
                            </a:p>
                            <a:p>
                              <a:r>
                                <a:rPr lang="ru-RU" dirty="0" smtClean="0">
                                  <a:solidFill>
                                    <a:srgbClr val="FF0000"/>
                                  </a:solidFill>
                                </a:rPr>
                                <a:t>до</a:t>
                              </a:r>
                              <a:r>
                                <a:rPr lang="ru-RU" dirty="0" smtClean="0">
                                  <a:solidFill>
                                    <a:srgbClr val="0000FF"/>
                                  </a:solidFill>
                                </a:rPr>
                                <a:t>наг</a:t>
                              </a:r>
                              <a:r>
                                <a:rPr lang="ru-RU" dirty="0" smtClean="0">
                                  <a:solidFill>
                                    <a:srgbClr val="FF0000"/>
                                  </a:solidFill>
                                </a:rPr>
                                <a:t>а</a:t>
                              </a:r>
                            </a:p>
                            <a:p>
                              <a:r>
                                <a:rPr lang="ru-RU" dirty="0" smtClean="0">
                                  <a:solidFill>
                                    <a:srgbClr val="FF0000"/>
                                  </a:solidFill>
                                </a:rPr>
                                <a:t>со</a:t>
                              </a:r>
                              <a:r>
                                <a:rPr lang="ru-RU" dirty="0" smtClean="0">
                                  <a:solidFill>
                                    <a:srgbClr val="0000FF"/>
                                  </a:solidFill>
                                </a:rPr>
                                <a:t>слеп</a:t>
                              </a:r>
                              <a:r>
                                <a:rPr lang="ru-RU" dirty="0" smtClean="0">
                                  <a:solidFill>
                                    <a:srgbClr val="FF0000"/>
                                  </a:solidFill>
                                </a:rPr>
                                <a:t>у</a:t>
                              </a:r>
                            </a:p>
                            <a:p>
                              <a:r>
                                <a:rPr lang="ru-RU" dirty="0" smtClean="0">
                                  <a:solidFill>
                                    <a:srgbClr val="FF0000"/>
                                  </a:solidFill>
                                </a:rPr>
                                <a:t>по</a:t>
                              </a:r>
                              <a:r>
                                <a:rPr lang="ru-RU" dirty="0" smtClean="0">
                                  <a:solidFill>
                                    <a:srgbClr val="0000FF"/>
                                  </a:solidFill>
                                </a:rPr>
                                <a:t>тих</a:t>
                              </a:r>
                              <a:r>
                                <a:rPr lang="ru-RU" dirty="0" smtClean="0">
                                  <a:solidFill>
                                    <a:srgbClr val="FF0000"/>
                                  </a:solidFill>
                                </a:rPr>
                                <a:t>оньку</a:t>
                              </a:r>
                              <a:endParaRPr lang="ru-RU" dirty="0" smtClean="0">
                                <a:solidFill>
                                  <a:srgbClr val="FF0000"/>
                                </a:solidFill>
                              </a:endParaRPr>
                            </a:p>
                          </a:txBody>
                          <a:useSpRect/>
                        </a:txSp>
                      </a:sp>
                      <a:sp>
                        <a:nvSpPr>
                          <a:cNvPr id="26" name="Стрелка вправо с вырезом 25"/>
                          <a:cNvSpPr/>
                        </a:nvSpPr>
                        <a:spPr>
                          <a:xfrm>
                            <a:off x="3301191" y="351802"/>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27" name="TextBox 26"/>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2)</a:t>
                              </a:r>
                              <a:endParaRPr lang="ru-RU" dirty="0"/>
                            </a:p>
                          </a:txBody>
                          <a:useSpRect/>
                        </a:txSp>
                      </a:sp>
                    </a:grpSp>
                    <a:grpSp>
                      <a:nvGrpSpPr>
                        <a:cNvPr id="5" name="Группа 27"/>
                        <a:cNvGrpSpPr/>
                      </a:nvGrpSpPr>
                      <a:grpSpPr>
                        <a:xfrm>
                          <a:off x="-32" y="1698957"/>
                          <a:ext cx="5121045" cy="1015663"/>
                          <a:chOff x="0" y="-102524"/>
                          <a:chExt cx="5121045" cy="1015663"/>
                        </a:xfrm>
                      </a:grpSpPr>
                      <a:sp>
                        <a:nvSpPr>
                          <a:cNvPr id="33" name="TextBox 32"/>
                          <a:cNvSpPr txBox="1"/>
                        </a:nvSpPr>
                        <a:spPr>
                          <a:xfrm>
                            <a:off x="365117" y="-102524"/>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29" name="TextBox 28"/>
                          <a:cNvSpPr txBox="1"/>
                        </a:nvSpPr>
                        <a:spPr>
                          <a:xfrm>
                            <a:off x="500066" y="329493"/>
                            <a:ext cx="31451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В</a:t>
                              </a:r>
                              <a:endParaRPr lang="ru-RU" b="1" dirty="0" smtClean="0">
                                <a:solidFill>
                                  <a:srgbClr val="FF00FF"/>
                                </a:solidFill>
                              </a:endParaRPr>
                            </a:p>
                          </a:txBody>
                          <a:useSpRect/>
                        </a:txSp>
                      </a:sp>
                      <a:sp>
                        <a:nvSpPr>
                          <a:cNvPr id="30" name="TextBox 29"/>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31" name="TextBox 30"/>
                          <a:cNvSpPr txBox="1"/>
                        </a:nvSpPr>
                        <a:spPr>
                          <a:xfrm>
                            <a:off x="1061789" y="270197"/>
                            <a:ext cx="1672124" cy="58477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прилагательное</a:t>
                              </a:r>
                            </a:p>
                            <a:p>
                              <a:pPr algn="ctr"/>
                              <a:r>
                                <a:rPr lang="ru-RU" sz="1600" i="1" dirty="0" smtClean="0">
                                  <a:solidFill>
                                    <a:srgbClr val="7030A0"/>
                                  </a:solidFill>
                                </a:rPr>
                                <a:t>на согласную</a:t>
                              </a:r>
                              <a:endParaRPr lang="ru-RU" sz="1600" i="1" dirty="0">
                                <a:solidFill>
                                  <a:srgbClr val="7030A0"/>
                                </a:solidFill>
                              </a:endParaRPr>
                            </a:p>
                          </a:txBody>
                          <a:useSpRect/>
                        </a:txSp>
                      </a:sp>
                      <a:sp>
                        <a:nvSpPr>
                          <a:cNvPr id="32" name="TextBox 31"/>
                          <a:cNvSpPr txBox="1"/>
                        </a:nvSpPr>
                        <a:spPr>
                          <a:xfrm>
                            <a:off x="2628228"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34" name="Прямоугольник 33"/>
                          <a:cNvSpPr/>
                        </a:nvSpPr>
                        <a:spPr>
                          <a:xfrm rot="16200000">
                            <a:off x="2840215" y="-16484"/>
                            <a:ext cx="375424" cy="769441"/>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solidFill>
                                    <a:srgbClr val="00B050"/>
                                  </a:solidFill>
                                </a:rPr>
                                <a:t>›</a:t>
                              </a:r>
                              <a:endParaRPr lang="ru-RU" sz="4400" dirty="0">
                                <a:solidFill>
                                  <a:srgbClr val="00B050"/>
                                </a:solidFill>
                              </a:endParaRPr>
                            </a:p>
                          </a:txBody>
                          <a:useSpRect/>
                        </a:txSp>
                      </a:sp>
                      <a:sp>
                        <a:nvSpPr>
                          <a:cNvPr id="35" name="TextBox 34"/>
                          <a:cNvSpPr txBox="1"/>
                        </a:nvSpPr>
                        <a:spPr>
                          <a:xfrm>
                            <a:off x="2834686" y="341635"/>
                            <a:ext cx="52290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УЮ</a:t>
                              </a:r>
                              <a:endParaRPr lang="ru-RU" b="1" dirty="0">
                                <a:solidFill>
                                  <a:srgbClr val="FF00FF"/>
                                </a:solidFill>
                              </a:endParaRPr>
                            </a:p>
                          </a:txBody>
                          <a:useSpRect/>
                        </a:txSp>
                      </a:sp>
                      <a:sp>
                        <a:nvSpPr>
                          <a:cNvPr id="36" name="TextBox 35"/>
                          <a:cNvSpPr txBox="1"/>
                        </a:nvSpPr>
                        <a:spPr>
                          <a:xfrm>
                            <a:off x="3914112" y="-10191"/>
                            <a:ext cx="1206933"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в</a:t>
                              </a:r>
                              <a:r>
                                <a:rPr lang="ru-RU" dirty="0" smtClean="0">
                                  <a:solidFill>
                                    <a:srgbClr val="0000FF"/>
                                  </a:solidFill>
                                </a:rPr>
                                <a:t>слеп</a:t>
                              </a:r>
                              <a:r>
                                <a:rPr lang="ru-RU" dirty="0" smtClean="0">
                                  <a:solidFill>
                                    <a:srgbClr val="FF0000"/>
                                  </a:solidFill>
                                </a:rPr>
                                <a:t>ую</a:t>
                              </a:r>
                            </a:p>
                            <a:p>
                              <a:r>
                                <a:rPr lang="ru-RU" dirty="0" smtClean="0">
                                  <a:solidFill>
                                    <a:srgbClr val="FF0000"/>
                                  </a:solidFill>
                                </a:rPr>
                                <a:t>в</a:t>
                              </a:r>
                              <a:r>
                                <a:rPr lang="ru-RU" dirty="0" smtClean="0">
                                  <a:solidFill>
                                    <a:srgbClr val="0000FF"/>
                                  </a:solidFill>
                                </a:rPr>
                                <a:t>ручн</a:t>
                              </a:r>
                              <a:r>
                                <a:rPr lang="ru-RU" dirty="0" smtClean="0">
                                  <a:solidFill>
                                    <a:srgbClr val="FF0000"/>
                                  </a:solidFill>
                                </a:rPr>
                                <a:t>ую</a:t>
                              </a:r>
                            </a:p>
                            <a:p>
                              <a:r>
                                <a:rPr lang="ru-RU" dirty="0" smtClean="0">
                                  <a:solidFill>
                                    <a:srgbClr val="FF0000"/>
                                  </a:solidFill>
                                </a:rPr>
                                <a:t>в</a:t>
                              </a:r>
                              <a:r>
                                <a:rPr lang="ru-RU" dirty="0" smtClean="0">
                                  <a:solidFill>
                                    <a:srgbClr val="0000FF"/>
                                  </a:solidFill>
                                </a:rPr>
                                <a:t>кругов</a:t>
                              </a:r>
                              <a:r>
                                <a:rPr lang="ru-RU" dirty="0" smtClean="0">
                                  <a:solidFill>
                                    <a:srgbClr val="FF0000"/>
                                  </a:solidFill>
                                </a:rPr>
                                <a:t>ую</a:t>
                              </a:r>
                              <a:endParaRPr lang="ru-RU" dirty="0" smtClean="0">
                                <a:solidFill>
                                  <a:srgbClr val="FF0000"/>
                                </a:solidFill>
                              </a:endParaRPr>
                            </a:p>
                          </a:txBody>
                          <a:useSpRect/>
                        </a:txSp>
                      </a:sp>
                      <a:sp>
                        <a:nvSpPr>
                          <a:cNvPr id="37" name="Стрелка вправо с вырезом 36"/>
                          <a:cNvSpPr/>
                        </a:nvSpPr>
                        <a:spPr>
                          <a:xfrm>
                            <a:off x="3301191" y="351802"/>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38" name="TextBox 37"/>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3</a:t>
                              </a:r>
                              <a:r>
                                <a:rPr lang="ru-RU" dirty="0" smtClean="0"/>
                                <a:t>)</a:t>
                              </a:r>
                              <a:endParaRPr lang="ru-RU" dirty="0"/>
                            </a:p>
                          </a:txBody>
                          <a:useSpRect/>
                        </a:txSp>
                      </a:sp>
                    </a:grpSp>
                    <a:grpSp>
                      <a:nvGrpSpPr>
                        <a:cNvPr id="6" name="Группа 38"/>
                        <a:cNvGrpSpPr/>
                      </a:nvGrpSpPr>
                      <a:grpSpPr>
                        <a:xfrm>
                          <a:off x="-32" y="2428868"/>
                          <a:ext cx="5998328" cy="1491445"/>
                          <a:chOff x="0" y="-301307"/>
                          <a:chExt cx="5998328" cy="1491445"/>
                        </a:xfrm>
                      </a:grpSpPr>
                      <a:sp>
                        <a:nvSpPr>
                          <a:cNvPr id="41" name="TextBox 40"/>
                          <a:cNvSpPr txBox="1"/>
                        </a:nvSpPr>
                        <a:spPr>
                          <a:xfrm>
                            <a:off x="500066" y="195370"/>
                            <a:ext cx="470000"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В</a:t>
                              </a:r>
                            </a:p>
                            <a:p>
                              <a:pPr algn="ctr"/>
                              <a:r>
                                <a:rPr lang="ru-RU" b="1" dirty="0" smtClean="0">
                                  <a:solidFill>
                                    <a:srgbClr val="FF00FF"/>
                                  </a:solidFill>
                                </a:rPr>
                                <a:t>НА</a:t>
                              </a:r>
                            </a:p>
                          </a:txBody>
                          <a:useSpRect/>
                        </a:txSp>
                      </a:sp>
                      <a:sp>
                        <a:nvSpPr>
                          <a:cNvPr id="46" name="TextBox 45"/>
                          <a:cNvSpPr txBox="1"/>
                        </a:nvSpPr>
                        <a:spPr>
                          <a:xfrm>
                            <a:off x="2759065" y="55883"/>
                            <a:ext cx="955711"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ОМ/ЁМ</a:t>
                              </a:r>
                            </a:p>
                            <a:p>
                              <a:pPr algn="ctr"/>
                              <a:r>
                                <a:rPr lang="ru-RU" b="1" dirty="0" smtClean="0">
                                  <a:solidFill>
                                    <a:srgbClr val="FF00FF"/>
                                  </a:solidFill>
                                </a:rPr>
                                <a:t>Е</a:t>
                              </a:r>
                            </a:p>
                            <a:p>
                              <a:pPr algn="ctr"/>
                              <a:r>
                                <a:rPr lang="ru-RU" b="1" dirty="0" smtClean="0">
                                  <a:solidFill>
                                    <a:srgbClr val="FF00FF"/>
                                  </a:solidFill>
                                </a:rPr>
                                <a:t>О</a:t>
                              </a:r>
                              <a:endParaRPr lang="ru-RU" b="1" dirty="0">
                                <a:solidFill>
                                  <a:srgbClr val="FF00FF"/>
                                </a:solidFill>
                              </a:endParaRPr>
                            </a:p>
                          </a:txBody>
                          <a:useSpRect/>
                        </a:txSp>
                      </a:sp>
                      <a:sp>
                        <a:nvSpPr>
                          <a:cNvPr id="40" name="TextBox 39"/>
                          <a:cNvSpPr txBox="1"/>
                        </a:nvSpPr>
                        <a:spPr>
                          <a:xfrm>
                            <a:off x="500066" y="-301307"/>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42" name="TextBox 41"/>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43" name="TextBox 42"/>
                          <a:cNvSpPr txBox="1"/>
                        </a:nvSpPr>
                        <a:spPr>
                          <a:xfrm>
                            <a:off x="1061789" y="270197"/>
                            <a:ext cx="1616019"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собирательное </a:t>
                              </a:r>
                            </a:p>
                            <a:p>
                              <a:pPr algn="ctr"/>
                              <a:r>
                                <a:rPr lang="ru-RU" sz="1600" i="1" dirty="0" smtClean="0">
                                  <a:solidFill>
                                    <a:srgbClr val="7030A0"/>
                                  </a:solidFill>
                                </a:rPr>
                                <a:t>числительное</a:t>
                              </a:r>
                            </a:p>
                            <a:p>
                              <a:pPr algn="ctr"/>
                              <a:r>
                                <a:rPr lang="ru-RU" sz="1600" i="1" dirty="0" smtClean="0">
                                  <a:solidFill>
                                    <a:srgbClr val="7030A0"/>
                                  </a:solidFill>
                                </a:rPr>
                                <a:t>(двое, трое…)</a:t>
                              </a:r>
                              <a:endParaRPr lang="ru-RU" sz="1600" i="1" dirty="0">
                                <a:solidFill>
                                  <a:srgbClr val="7030A0"/>
                                </a:solidFill>
                              </a:endParaRPr>
                            </a:p>
                          </a:txBody>
                          <a:useSpRect/>
                        </a:txSp>
                      </a:sp>
                      <a:sp>
                        <a:nvSpPr>
                          <a:cNvPr id="44" name="TextBox 43"/>
                          <a:cNvSpPr txBox="1"/>
                        </a:nvSpPr>
                        <a:spPr>
                          <a:xfrm>
                            <a:off x="2628228"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45" name="Прямоугольник 44"/>
                          <a:cNvSpPr/>
                        </a:nvSpPr>
                        <a:spPr>
                          <a:xfrm rot="16200000">
                            <a:off x="3125967" y="-355439"/>
                            <a:ext cx="375424" cy="769441"/>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solidFill>
                                    <a:srgbClr val="00B050"/>
                                  </a:solidFill>
                                </a:rPr>
                                <a:t>›</a:t>
                              </a:r>
                              <a:endParaRPr lang="ru-RU" sz="4400" dirty="0">
                                <a:solidFill>
                                  <a:srgbClr val="00B050"/>
                                </a:solidFill>
                              </a:endParaRPr>
                            </a:p>
                          </a:txBody>
                          <a:useSpRect/>
                        </a:txSp>
                      </a:sp>
                      <a:sp>
                        <a:nvSpPr>
                          <a:cNvPr id="47" name="TextBox 46"/>
                          <a:cNvSpPr txBox="1"/>
                        </a:nvSpPr>
                        <a:spPr>
                          <a:xfrm>
                            <a:off x="4643470" y="-10191"/>
                            <a:ext cx="1354858"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в</a:t>
                              </a:r>
                              <a:r>
                                <a:rPr lang="ru-RU" dirty="0" smtClean="0">
                                  <a:solidFill>
                                    <a:srgbClr val="0000FF"/>
                                  </a:solidFill>
                                </a:rPr>
                                <a:t>дво</a:t>
                              </a:r>
                              <a:r>
                                <a:rPr lang="ru-RU" dirty="0" smtClean="0">
                                  <a:solidFill>
                                    <a:srgbClr val="FF0000"/>
                                  </a:solidFill>
                                </a:rPr>
                                <a:t>е</a:t>
                              </a:r>
                            </a:p>
                            <a:p>
                              <a:r>
                                <a:rPr lang="ru-RU" dirty="0" smtClean="0">
                                  <a:solidFill>
                                    <a:srgbClr val="FF0000"/>
                                  </a:solidFill>
                                </a:rPr>
                                <a:t>в</a:t>
                              </a:r>
                              <a:r>
                                <a:rPr lang="ru-RU" dirty="0" smtClean="0">
                                  <a:solidFill>
                                    <a:srgbClr val="0000FF"/>
                                  </a:solidFill>
                                </a:rPr>
                                <a:t>дво</a:t>
                              </a:r>
                              <a:r>
                                <a:rPr lang="ru-RU" dirty="0" smtClean="0">
                                  <a:solidFill>
                                    <a:srgbClr val="FF0000"/>
                                  </a:solidFill>
                                </a:rPr>
                                <a:t>ём</a:t>
                              </a:r>
                            </a:p>
                            <a:p>
                              <a:r>
                                <a:rPr lang="ru-RU" dirty="0" smtClean="0">
                                  <a:solidFill>
                                    <a:srgbClr val="FF0000"/>
                                  </a:solidFill>
                                </a:rPr>
                                <a:t>на</a:t>
                              </a:r>
                              <a:r>
                                <a:rPr lang="ru-RU" dirty="0" smtClean="0">
                                  <a:solidFill>
                                    <a:srgbClr val="0000FF"/>
                                  </a:solidFill>
                                </a:rPr>
                                <a:t>тро</a:t>
                              </a:r>
                              <a:r>
                                <a:rPr lang="ru-RU" dirty="0" smtClean="0">
                                  <a:solidFill>
                                    <a:srgbClr val="FF0000"/>
                                  </a:solidFill>
                                </a:rPr>
                                <a:t>е</a:t>
                              </a:r>
                            </a:p>
                            <a:p>
                              <a:r>
                                <a:rPr lang="ru-RU" dirty="0" smtClean="0">
                                  <a:solidFill>
                                    <a:srgbClr val="FF0000"/>
                                  </a:solidFill>
                                </a:rPr>
                                <a:t>в</a:t>
                              </a:r>
                              <a:r>
                                <a:rPr lang="ru-RU" dirty="0" smtClean="0">
                                  <a:solidFill>
                                    <a:srgbClr val="0000FF"/>
                                  </a:solidFill>
                                </a:rPr>
                                <a:t>девятер</a:t>
                              </a:r>
                              <a:r>
                                <a:rPr lang="ru-RU" dirty="0" smtClean="0">
                                  <a:solidFill>
                                    <a:srgbClr val="FF0000"/>
                                  </a:solidFill>
                                </a:rPr>
                                <a:t>ом</a:t>
                              </a:r>
                            </a:p>
                          </a:txBody>
                          <a:useSpRect/>
                        </a:txSp>
                      </a:sp>
                      <a:sp>
                        <a:nvSpPr>
                          <a:cNvPr id="48" name="Стрелка вправо с вырезом 47"/>
                          <a:cNvSpPr/>
                        </a:nvSpPr>
                        <a:spPr>
                          <a:xfrm>
                            <a:off x="3929090" y="413073"/>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49" name="TextBox 48"/>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4)</a:t>
                              </a:r>
                              <a:endParaRPr lang="ru-RU" dirty="0"/>
                            </a:p>
                          </a:txBody>
                          <a:useSpRect/>
                        </a:txSp>
                      </a:sp>
                    </a:grpSp>
                    <a:grpSp>
                      <a:nvGrpSpPr>
                        <a:cNvPr id="7" name="Группа 49"/>
                        <a:cNvGrpSpPr/>
                      </a:nvGrpSpPr>
                      <a:grpSpPr>
                        <a:xfrm>
                          <a:off x="-32" y="3429000"/>
                          <a:ext cx="4403971" cy="1143008"/>
                          <a:chOff x="0" y="-301307"/>
                          <a:chExt cx="4403971" cy="1143008"/>
                        </a:xfrm>
                      </a:grpSpPr>
                      <a:sp>
                        <a:nvSpPr>
                          <a:cNvPr id="53" name="TextBox 52"/>
                          <a:cNvSpPr txBox="1"/>
                        </a:nvSpPr>
                        <a:spPr>
                          <a:xfrm>
                            <a:off x="500066" y="-301307"/>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51" name="TextBox 50"/>
                          <a:cNvSpPr txBox="1"/>
                        </a:nvSpPr>
                        <a:spPr>
                          <a:xfrm>
                            <a:off x="500066" y="195370"/>
                            <a:ext cx="470000"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ВО</a:t>
                              </a:r>
                            </a:p>
                            <a:p>
                              <a:pPr algn="ctr"/>
                              <a:r>
                                <a:rPr lang="ru-RU" b="1" dirty="0" smtClean="0">
                                  <a:solidFill>
                                    <a:srgbClr val="FF00FF"/>
                                  </a:solidFill>
                                </a:rPr>
                                <a:t>НА</a:t>
                              </a:r>
                            </a:p>
                          </a:txBody>
                          <a:useSpRect/>
                        </a:txSp>
                      </a:sp>
                      <a:sp>
                        <a:nvSpPr>
                          <a:cNvPr id="54" name="TextBox 53"/>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55" name="TextBox 54"/>
                          <a:cNvSpPr txBox="1"/>
                        </a:nvSpPr>
                        <a:spPr>
                          <a:xfrm>
                            <a:off x="1214610" y="360271"/>
                            <a:ext cx="1428596"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местоимение</a:t>
                              </a:r>
                              <a:endParaRPr lang="ru-RU" sz="1600" i="1" dirty="0">
                                <a:solidFill>
                                  <a:srgbClr val="7030A0"/>
                                </a:solidFill>
                              </a:endParaRPr>
                            </a:p>
                          </a:txBody>
                          <a:useSpRect/>
                        </a:txSp>
                      </a:sp>
                      <a:sp>
                        <a:nvSpPr>
                          <a:cNvPr id="58" name="TextBox 57"/>
                          <a:cNvSpPr txBox="1"/>
                        </a:nvSpPr>
                        <a:spPr>
                          <a:xfrm>
                            <a:off x="3429024" y="195370"/>
                            <a:ext cx="974947"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во</a:t>
                              </a:r>
                              <a:r>
                                <a:rPr lang="ru-RU" dirty="0" smtClean="0">
                                  <a:solidFill>
                                    <a:srgbClr val="0000FF"/>
                                  </a:solidFill>
                                </a:rPr>
                                <a:t>все</a:t>
                              </a:r>
                            </a:p>
                            <a:p>
                              <a:r>
                                <a:rPr lang="ru-RU" dirty="0" err="1" smtClean="0">
                                  <a:solidFill>
                                    <a:srgbClr val="FF0000"/>
                                  </a:solidFill>
                                </a:rPr>
                                <a:t>на</a:t>
                              </a:r>
                              <a:r>
                                <a:rPr lang="ru-RU" dirty="0" err="1" smtClean="0">
                                  <a:solidFill>
                                    <a:srgbClr val="0000FF"/>
                                  </a:solidFill>
                                </a:rPr>
                                <a:t>вовсе</a:t>
                              </a:r>
                              <a:endParaRPr lang="ru-RU" dirty="0" smtClean="0">
                                <a:solidFill>
                                  <a:srgbClr val="0000FF"/>
                                </a:solidFill>
                              </a:endParaRPr>
                            </a:p>
                          </a:txBody>
                          <a:useSpRect/>
                        </a:txSp>
                      </a:sp>
                      <a:sp>
                        <a:nvSpPr>
                          <a:cNvPr id="59" name="Стрелка вправо с вырезом 58"/>
                          <a:cNvSpPr/>
                        </a:nvSpPr>
                        <a:spPr>
                          <a:xfrm>
                            <a:off x="2714644" y="413073"/>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60" name="TextBox 59"/>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5)</a:t>
                              </a:r>
                              <a:endParaRPr lang="ru-RU" dirty="0"/>
                            </a:p>
                          </a:txBody>
                          <a:useSpRect/>
                        </a:txSp>
                      </a:sp>
                    </a:grpSp>
                    <a:grpSp>
                      <a:nvGrpSpPr>
                        <a:cNvPr id="8" name="Группа 60"/>
                        <a:cNvGrpSpPr/>
                      </a:nvGrpSpPr>
                      <a:grpSpPr>
                        <a:xfrm>
                          <a:off x="-32" y="4286256"/>
                          <a:ext cx="4100697" cy="1557519"/>
                          <a:chOff x="0" y="-444183"/>
                          <a:chExt cx="4100697" cy="1557519"/>
                        </a:xfrm>
                      </a:grpSpPr>
                      <a:sp>
                        <a:nvSpPr>
                          <a:cNvPr id="64" name="TextBox 63"/>
                          <a:cNvSpPr txBox="1"/>
                        </a:nvSpPr>
                        <a:spPr>
                          <a:xfrm>
                            <a:off x="522971" y="-444183"/>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62" name="TextBox 61"/>
                          <a:cNvSpPr txBox="1"/>
                        </a:nvSpPr>
                        <a:spPr>
                          <a:xfrm>
                            <a:off x="285752" y="55883"/>
                            <a:ext cx="1005339"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любой </a:t>
                              </a:r>
                            </a:p>
                            <a:p>
                              <a:pPr algn="ctr"/>
                              <a:r>
                                <a:rPr lang="ru-RU" b="1" dirty="0" smtClean="0">
                                  <a:solidFill>
                                    <a:srgbClr val="FF00FF"/>
                                  </a:solidFill>
                                </a:rPr>
                                <a:t>предлог</a:t>
                              </a:r>
                            </a:p>
                          </a:txBody>
                          <a:useSpRect/>
                        </a:txSp>
                      </a:sp>
                      <a:sp>
                        <a:nvSpPr>
                          <a:cNvPr id="65" name="TextBox 64"/>
                          <a:cNvSpPr txBox="1"/>
                        </a:nvSpPr>
                        <a:spPr>
                          <a:xfrm>
                            <a:off x="1285884" y="127321"/>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66" name="TextBox 65"/>
                          <a:cNvSpPr txBox="1"/>
                        </a:nvSpPr>
                        <a:spPr>
                          <a:xfrm>
                            <a:off x="1456245" y="145957"/>
                            <a:ext cx="901209"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наречие</a:t>
                              </a:r>
                            </a:p>
                          </a:txBody>
                          <a:useSpRect/>
                        </a:txSp>
                      </a:sp>
                      <a:sp>
                        <a:nvSpPr>
                          <a:cNvPr id="69" name="TextBox 68"/>
                          <a:cNvSpPr txBox="1"/>
                        </a:nvSpPr>
                        <a:spPr>
                          <a:xfrm>
                            <a:off x="3000396" y="-86993"/>
                            <a:ext cx="1100301"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к</a:t>
                              </a:r>
                              <a:r>
                                <a:rPr lang="ru-RU" dirty="0" smtClean="0">
                                  <a:solidFill>
                                    <a:srgbClr val="0000FF"/>
                                  </a:solidFill>
                                </a:rPr>
                                <a:t>стати</a:t>
                              </a:r>
                            </a:p>
                            <a:p>
                              <a:r>
                                <a:rPr lang="ru-RU" dirty="0" smtClean="0">
                                  <a:solidFill>
                                    <a:srgbClr val="FF0000"/>
                                  </a:solidFill>
                                </a:rPr>
                                <a:t>к</a:t>
                              </a:r>
                              <a:r>
                                <a:rPr lang="ru-RU" dirty="0" smtClean="0">
                                  <a:solidFill>
                                    <a:srgbClr val="0000FF"/>
                                  </a:solidFill>
                                </a:rPr>
                                <a:t>верху</a:t>
                              </a:r>
                            </a:p>
                            <a:p>
                              <a:r>
                                <a:rPr lang="ru-RU" dirty="0" smtClean="0">
                                  <a:solidFill>
                                    <a:srgbClr val="FF0000"/>
                                  </a:solidFill>
                                </a:rPr>
                                <a:t>по</a:t>
                              </a:r>
                              <a:r>
                                <a:rPr lang="ru-RU" dirty="0" smtClean="0">
                                  <a:solidFill>
                                    <a:srgbClr val="0000FF"/>
                                  </a:solidFill>
                                </a:rPr>
                                <a:t>всюду</a:t>
                              </a:r>
                            </a:p>
                            <a:p>
                              <a:r>
                                <a:rPr lang="ru-RU" dirty="0" smtClean="0">
                                  <a:solidFill>
                                    <a:srgbClr val="FF0000"/>
                                  </a:solidFill>
                                </a:rPr>
                                <a:t>до</a:t>
                              </a:r>
                              <a:r>
                                <a:rPr lang="ru-RU" dirty="0" smtClean="0">
                                  <a:solidFill>
                                    <a:srgbClr val="0000FF"/>
                                  </a:solidFill>
                                </a:rPr>
                                <a:t>нельзя</a:t>
                              </a:r>
                            </a:p>
                          </a:txBody>
                          <a:useSpRect/>
                        </a:txSp>
                      </a:sp>
                      <a:sp>
                        <a:nvSpPr>
                          <a:cNvPr id="70" name="Стрелка вправо с вырезом 69"/>
                          <a:cNvSpPr/>
                        </a:nvSpPr>
                        <a:spPr>
                          <a:xfrm>
                            <a:off x="2357454" y="198759"/>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71" name="TextBox 70"/>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6)</a:t>
                              </a:r>
                              <a:endParaRPr lang="ru-RU" dirty="0"/>
                            </a:p>
                          </a:txBody>
                          <a:useSpRect/>
                        </a:txSp>
                      </a:sp>
                    </a:grpSp>
                    <a:grpSp>
                      <a:nvGrpSpPr>
                        <a:cNvPr id="9" name="Группа 71"/>
                        <a:cNvGrpSpPr/>
                      </a:nvGrpSpPr>
                      <a:grpSpPr>
                        <a:xfrm>
                          <a:off x="-32" y="5429264"/>
                          <a:ext cx="4661990" cy="1420007"/>
                          <a:chOff x="0" y="-301307"/>
                          <a:chExt cx="4661990" cy="1420007"/>
                        </a:xfrm>
                      </a:grpSpPr>
                      <a:sp>
                        <a:nvSpPr>
                          <a:cNvPr id="73" name="TextBox 72"/>
                          <a:cNvSpPr txBox="1"/>
                        </a:nvSpPr>
                        <a:spPr>
                          <a:xfrm>
                            <a:off x="500066" y="-301307"/>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74" name="TextBox 73"/>
                          <a:cNvSpPr txBox="1"/>
                        </a:nvSpPr>
                        <a:spPr>
                          <a:xfrm>
                            <a:off x="500066" y="195370"/>
                            <a:ext cx="48603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ПО</a:t>
                              </a:r>
                            </a:p>
                          </a:txBody>
                          <a:useSpRect/>
                        </a:txSp>
                      </a:sp>
                      <a:sp>
                        <a:nvSpPr>
                          <a:cNvPr id="75" name="TextBox 74"/>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76" name="TextBox 75"/>
                          <a:cNvSpPr txBox="1"/>
                        </a:nvSpPr>
                        <a:spPr>
                          <a:xfrm>
                            <a:off x="949544" y="55883"/>
                            <a:ext cx="1765100"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сравнительная</a:t>
                              </a:r>
                            </a:p>
                            <a:p>
                              <a:pPr algn="ctr"/>
                              <a:r>
                                <a:rPr lang="ru-RU" sz="1600" i="1" dirty="0" smtClean="0">
                                  <a:solidFill>
                                    <a:srgbClr val="7030A0"/>
                                  </a:solidFill>
                                </a:rPr>
                                <a:t>степень</a:t>
                              </a:r>
                            </a:p>
                            <a:p>
                              <a:pPr algn="ctr"/>
                              <a:r>
                                <a:rPr lang="ru-RU" sz="1600" i="1" dirty="0" smtClean="0">
                                  <a:solidFill>
                                    <a:srgbClr val="7030A0"/>
                                  </a:solidFill>
                                </a:rPr>
                                <a:t>прилагательного</a:t>
                              </a:r>
                              <a:endParaRPr lang="ru-RU" sz="1600" i="1" dirty="0">
                                <a:solidFill>
                                  <a:srgbClr val="7030A0"/>
                                </a:solidFill>
                              </a:endParaRPr>
                            </a:p>
                          </a:txBody>
                          <a:useSpRect/>
                        </a:txSp>
                      </a:sp>
                      <a:sp>
                        <a:nvSpPr>
                          <a:cNvPr id="77" name="TextBox 76"/>
                          <a:cNvSpPr txBox="1"/>
                        </a:nvSpPr>
                        <a:spPr>
                          <a:xfrm>
                            <a:off x="3429024" y="195370"/>
                            <a:ext cx="1232966"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по</a:t>
                              </a:r>
                              <a:r>
                                <a:rPr lang="ru-RU" dirty="0" smtClean="0">
                                  <a:solidFill>
                                    <a:srgbClr val="0000FF"/>
                                  </a:solidFill>
                                </a:rPr>
                                <a:t>богаче</a:t>
                              </a:r>
                            </a:p>
                            <a:p>
                              <a:r>
                                <a:rPr lang="ru-RU" dirty="0" smtClean="0">
                                  <a:solidFill>
                                    <a:srgbClr val="FF0000"/>
                                  </a:solidFill>
                                </a:rPr>
                                <a:t>по</a:t>
                              </a:r>
                              <a:r>
                                <a:rPr lang="ru-RU" dirty="0" smtClean="0">
                                  <a:solidFill>
                                    <a:srgbClr val="0000FF"/>
                                  </a:solidFill>
                                </a:rPr>
                                <a:t>крупнее</a:t>
                              </a:r>
                            </a:p>
                            <a:p>
                              <a:r>
                                <a:rPr lang="ru-RU" dirty="0" smtClean="0">
                                  <a:solidFill>
                                    <a:srgbClr val="FF0000"/>
                                  </a:solidFill>
                                </a:rPr>
                                <a:t>по</a:t>
                              </a:r>
                              <a:r>
                                <a:rPr lang="ru-RU" dirty="0" smtClean="0">
                                  <a:solidFill>
                                    <a:srgbClr val="0000FF"/>
                                  </a:solidFill>
                                </a:rPr>
                                <a:t>реже</a:t>
                              </a:r>
                            </a:p>
                          </a:txBody>
                          <a:useSpRect/>
                        </a:txSp>
                      </a:sp>
                      <a:sp>
                        <a:nvSpPr>
                          <a:cNvPr id="78" name="Стрелка вправо с вырезом 77"/>
                          <a:cNvSpPr/>
                        </a:nvSpPr>
                        <a:spPr>
                          <a:xfrm>
                            <a:off x="2714644" y="413073"/>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79" name="TextBox 78"/>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7</a:t>
                              </a:r>
                              <a:r>
                                <a:rPr lang="ru-RU" dirty="0" smtClean="0"/>
                                <a:t>)</a:t>
                              </a:r>
                              <a:endParaRPr lang="ru-RU" dirty="0"/>
                            </a:p>
                          </a:txBody>
                          <a:useSpRect/>
                        </a:txSp>
                      </a:sp>
                    </a:grpSp>
                    <a:sp>
                      <a:nvSpPr>
                        <a:cNvPr id="80" name="TextBox 79"/>
                        <a:cNvSpPr txBox="1"/>
                      </a:nvSpPr>
                      <a:spPr>
                        <a:xfrm>
                          <a:off x="4143372" y="4857760"/>
                          <a:ext cx="4891083"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B050"/>
                                </a:solidFill>
                              </a:rPr>
                              <a:t>НО:</a:t>
                            </a:r>
                            <a:r>
                              <a:rPr lang="ru-RU" dirty="0" smtClean="0"/>
                              <a:t> </a:t>
                            </a:r>
                            <a:r>
                              <a:rPr lang="ru-RU" i="1" dirty="0" smtClean="0">
                                <a:solidFill>
                                  <a:schemeClr val="accent6">
                                    <a:lumMod val="50000"/>
                                  </a:schemeClr>
                                </a:solidFill>
                              </a:rPr>
                              <a:t>до завтра, под утро, на сегодня, на после,</a:t>
                            </a:r>
                          </a:p>
                          <a:p>
                            <a:r>
                              <a:rPr lang="ru-RU" i="1" dirty="0" smtClean="0">
                                <a:solidFill>
                                  <a:schemeClr val="accent6">
                                    <a:lumMod val="50000"/>
                                  </a:schemeClr>
                                </a:solidFill>
                              </a:rPr>
                              <a:t>к спеху, не к спеху, к месту</a:t>
                            </a:r>
                            <a:endParaRPr lang="ru-RU" i="1" dirty="0">
                              <a:solidFill>
                                <a:schemeClr val="accent6">
                                  <a:lumMod val="50000"/>
                                </a:schemeClr>
                              </a:solidFill>
                            </a:endParaRPr>
                          </a:p>
                        </a:txBody>
                        <a:useSpRect/>
                      </a:txSp>
                    </a:sp>
                  </a:grpSp>
                </lc:lockedCanvas>
              </a:graphicData>
            </a:graphic>
          </wp:inline>
        </w:drawing>
      </w: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p>
    <w:p w:rsidR="00E658D0" w:rsidRPr="00C85CDA" w:rsidRDefault="00E658D0" w:rsidP="00E658D0">
      <w:pPr>
        <w:tabs>
          <w:tab w:val="left" w:pos="1276"/>
        </w:tabs>
        <w:outlineLvl w:val="0"/>
        <w:rPr>
          <w:b/>
          <w:color w:val="FF0000"/>
          <w:szCs w:val="24"/>
        </w:rPr>
      </w:pPr>
      <w:r w:rsidRPr="00C85CDA">
        <w:rPr>
          <w:b/>
          <w:color w:val="FF0000"/>
          <w:szCs w:val="24"/>
        </w:rPr>
        <w:lastRenderedPageBreak/>
        <w:t>Раздельное написание наречий</w:t>
      </w:r>
    </w:p>
    <w:p w:rsidR="00E658D0" w:rsidRPr="00C85CDA" w:rsidRDefault="00E658D0" w:rsidP="00E658D0">
      <w:pPr>
        <w:tabs>
          <w:tab w:val="left" w:pos="-284"/>
        </w:tabs>
        <w:rPr>
          <w:b/>
          <w:color w:val="0000FF"/>
          <w:sz w:val="28"/>
          <w:szCs w:val="28"/>
        </w:rPr>
      </w:pPr>
      <w:r w:rsidRPr="00C85CDA">
        <w:rPr>
          <w:b/>
          <w:noProof/>
          <w:color w:val="0000FF"/>
          <w:sz w:val="28"/>
          <w:szCs w:val="28"/>
          <w:lang w:eastAsia="ru-RU"/>
        </w:rPr>
        <w:drawing>
          <wp:inline distT="0" distB="0" distL="0" distR="0">
            <wp:extent cx="6409690" cy="3924935"/>
            <wp:effectExtent l="0" t="0" r="0" b="0"/>
            <wp:docPr id="414"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78017" cy="5786478"/>
                      <a:chOff x="-32" y="-357214"/>
                      <a:chExt cx="9978017" cy="5786478"/>
                    </a:xfrm>
                  </a:grpSpPr>
                  <a:grpSp>
                    <a:nvGrpSpPr>
                      <a:cNvPr id="86" name="Группа 85"/>
                      <a:cNvGrpSpPr/>
                    </a:nvGrpSpPr>
                    <a:grpSpPr>
                      <a:xfrm>
                        <a:off x="-32" y="-357214"/>
                        <a:ext cx="9978017" cy="5786478"/>
                        <a:chOff x="-32" y="-357214"/>
                        <a:chExt cx="9978017" cy="5786478"/>
                      </a:xfrm>
                    </a:grpSpPr>
                    <a:grpSp>
                      <a:nvGrpSpPr>
                        <a:cNvPr id="3" name="Группа 16"/>
                        <a:cNvGrpSpPr/>
                      </a:nvGrpSpPr>
                      <a:grpSpPr>
                        <a:xfrm>
                          <a:off x="-32" y="-357214"/>
                          <a:ext cx="5198717" cy="1730043"/>
                          <a:chOff x="0" y="-531152"/>
                          <a:chExt cx="5198717" cy="1730043"/>
                        </a:xfrm>
                      </a:grpSpPr>
                      <a:sp>
                        <a:nvSpPr>
                          <a:cNvPr id="18" name="TextBox 17"/>
                          <a:cNvSpPr txBox="1"/>
                        </a:nvSpPr>
                        <a:spPr>
                          <a:xfrm>
                            <a:off x="413650" y="-1438"/>
                            <a:ext cx="635430"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В</a:t>
                              </a:r>
                            </a:p>
                            <a:p>
                              <a:pPr algn="ctr"/>
                              <a:r>
                                <a:rPr lang="ru-RU" b="1" dirty="0" smtClean="0">
                                  <a:solidFill>
                                    <a:srgbClr val="FF00FF"/>
                                  </a:solidFill>
                                </a:rPr>
                                <a:t>БЕЗ</a:t>
                              </a:r>
                            </a:p>
                            <a:p>
                              <a:pPr algn="ctr"/>
                              <a:r>
                                <a:rPr lang="ru-RU" b="1" dirty="0" smtClean="0">
                                  <a:solidFill>
                                    <a:srgbClr val="FF00FF"/>
                                  </a:solidFill>
                                </a:rPr>
                                <a:t>С</a:t>
                              </a:r>
                            </a:p>
                            <a:p>
                              <a:pPr algn="ctr"/>
                              <a:r>
                                <a:rPr lang="ru-RU" b="1" dirty="0" smtClean="0">
                                  <a:solidFill>
                                    <a:srgbClr val="FF00FF"/>
                                  </a:solidFill>
                                </a:rPr>
                                <a:t>ПОД</a:t>
                              </a:r>
                            </a:p>
                          </a:txBody>
                          <a:useSpRect/>
                        </a:txSp>
                      </a:sp>
                      <a:sp>
                        <a:nvSpPr>
                          <a:cNvPr id="19" name="TextBox 18"/>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20" name="TextBox 19"/>
                          <a:cNvSpPr txBox="1"/>
                        </a:nvSpPr>
                        <a:spPr>
                          <a:xfrm>
                            <a:off x="1186126" y="127321"/>
                            <a:ext cx="1885708" cy="83099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прилагательное, </a:t>
                              </a:r>
                            </a:p>
                            <a:p>
                              <a:pPr algn="ctr"/>
                              <a:r>
                                <a:rPr lang="ru-RU" sz="1600" i="1" dirty="0" smtClean="0">
                                  <a:solidFill>
                                    <a:srgbClr val="7030A0"/>
                                  </a:solidFill>
                                </a:rPr>
                                <a:t>существительное </a:t>
                              </a:r>
                            </a:p>
                            <a:p>
                              <a:pPr algn="ctr"/>
                              <a:r>
                                <a:rPr lang="ru-RU" sz="1600" i="1" dirty="0" smtClean="0">
                                  <a:solidFill>
                                    <a:srgbClr val="7030A0"/>
                                  </a:solidFill>
                                </a:rPr>
                                <a:t>на гласную</a:t>
                              </a:r>
                              <a:endParaRPr lang="ru-RU" sz="1600" i="1" dirty="0">
                                <a:solidFill>
                                  <a:srgbClr val="7030A0"/>
                                </a:solidFill>
                              </a:endParaRPr>
                            </a:p>
                          </a:txBody>
                          <a:useSpRect/>
                        </a:txSp>
                      </a:sp>
                      <a:sp>
                        <a:nvSpPr>
                          <a:cNvPr id="22" name="TextBox 21"/>
                          <a:cNvSpPr txBox="1"/>
                        </a:nvSpPr>
                        <a:spPr>
                          <a:xfrm>
                            <a:off x="500066" y="-531152"/>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25" name="TextBox 24"/>
                          <a:cNvSpPr txBox="1"/>
                        </a:nvSpPr>
                        <a:spPr>
                          <a:xfrm>
                            <a:off x="3786214" y="-71462"/>
                            <a:ext cx="1412503"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в о</a:t>
                              </a:r>
                              <a:r>
                                <a:rPr lang="ru-RU" dirty="0" smtClean="0">
                                  <a:solidFill>
                                    <a:srgbClr val="0000FF"/>
                                  </a:solidFill>
                                </a:rPr>
                                <a:t>диночку,</a:t>
                              </a:r>
                            </a:p>
                            <a:p>
                              <a:r>
                                <a:rPr lang="ru-RU" dirty="0" smtClean="0">
                                  <a:solidFill>
                                    <a:srgbClr val="FF0000"/>
                                  </a:solidFill>
                                </a:rPr>
                                <a:t>в о</a:t>
                              </a:r>
                              <a:r>
                                <a:rPr lang="ru-RU" dirty="0" smtClean="0">
                                  <a:solidFill>
                                    <a:srgbClr val="0000FF"/>
                                  </a:solidFill>
                                </a:rPr>
                                <a:t>ткрытую, </a:t>
                              </a:r>
                            </a:p>
                            <a:p>
                              <a:r>
                                <a:rPr lang="ru-RU" dirty="0" smtClean="0">
                                  <a:solidFill>
                                    <a:srgbClr val="FF0000"/>
                                  </a:solidFill>
                                </a:rPr>
                                <a:t>без у</a:t>
                              </a:r>
                              <a:r>
                                <a:rPr lang="ru-RU" dirty="0" smtClean="0">
                                  <a:solidFill>
                                    <a:srgbClr val="0000FF"/>
                                  </a:solidFill>
                                </a:rPr>
                                <a:t>держу</a:t>
                              </a:r>
                            </a:p>
                            <a:p>
                              <a:r>
                                <a:rPr lang="ru-RU" dirty="0" smtClean="0">
                                  <a:solidFill>
                                    <a:srgbClr val="FF0000"/>
                                  </a:solidFill>
                                </a:rPr>
                                <a:t>без у</a:t>
                              </a:r>
                              <a:r>
                                <a:rPr lang="ru-RU" dirty="0" smtClean="0">
                                  <a:solidFill>
                                    <a:srgbClr val="0000FF"/>
                                  </a:solidFill>
                                </a:rPr>
                                <a:t>стали</a:t>
                              </a:r>
                              <a:endParaRPr lang="ru-RU" dirty="0" smtClean="0">
                                <a:solidFill>
                                  <a:srgbClr val="0000FF"/>
                                </a:solidFill>
                              </a:endParaRPr>
                            </a:p>
                          </a:txBody>
                          <a:useSpRect/>
                        </a:txSp>
                      </a:sp>
                      <a:sp>
                        <a:nvSpPr>
                          <a:cNvPr id="26" name="Стрелка вправо с вырезом 25"/>
                          <a:cNvSpPr/>
                        </a:nvSpPr>
                        <a:spPr>
                          <a:xfrm>
                            <a:off x="3071834" y="413073"/>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27" name="TextBox 26"/>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1</a:t>
                              </a:r>
                              <a:r>
                                <a:rPr lang="ru-RU" dirty="0" smtClean="0"/>
                                <a:t>)</a:t>
                              </a:r>
                              <a:endParaRPr lang="ru-RU" dirty="0"/>
                            </a:p>
                          </a:txBody>
                          <a:useSpRect/>
                        </a:txSp>
                      </a:sp>
                    </a:grpSp>
                    <a:grpSp>
                      <a:nvGrpSpPr>
                        <a:cNvPr id="4" name="Группа 27"/>
                        <a:cNvGrpSpPr/>
                      </a:nvGrpSpPr>
                      <a:grpSpPr>
                        <a:xfrm>
                          <a:off x="0" y="1094416"/>
                          <a:ext cx="5281279" cy="1977394"/>
                          <a:chOff x="0" y="-280412"/>
                          <a:chExt cx="5281279" cy="1977394"/>
                        </a:xfrm>
                      </a:grpSpPr>
                      <a:sp>
                        <a:nvSpPr>
                          <a:cNvPr id="33" name="TextBox 32"/>
                          <a:cNvSpPr txBox="1"/>
                        </a:nvSpPr>
                        <a:spPr>
                          <a:xfrm>
                            <a:off x="594409" y="-280412"/>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29" name="TextBox 28"/>
                          <a:cNvSpPr txBox="1"/>
                        </a:nvSpPr>
                        <a:spPr>
                          <a:xfrm>
                            <a:off x="500066" y="219654"/>
                            <a:ext cx="728084" cy="1477328"/>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С(СО)</a:t>
                              </a:r>
                            </a:p>
                            <a:p>
                              <a:pPr algn="ctr"/>
                              <a:r>
                                <a:rPr lang="ru-RU" b="1" dirty="0" smtClean="0">
                                  <a:solidFill>
                                    <a:srgbClr val="FF00FF"/>
                                  </a:solidFill>
                                </a:rPr>
                                <a:t>БЕЗ</a:t>
                              </a:r>
                            </a:p>
                            <a:p>
                              <a:pPr algn="ctr"/>
                              <a:r>
                                <a:rPr lang="ru-RU" b="1" dirty="0" smtClean="0">
                                  <a:solidFill>
                                    <a:srgbClr val="FF00FF"/>
                                  </a:solidFill>
                                </a:rPr>
                                <a:t>ДО</a:t>
                              </a:r>
                            </a:p>
                            <a:p>
                              <a:pPr algn="ctr"/>
                              <a:r>
                                <a:rPr lang="ru-RU" b="1" dirty="0" smtClean="0">
                                  <a:solidFill>
                                    <a:srgbClr val="FF00FF"/>
                                  </a:solidFill>
                                </a:rPr>
                                <a:t>ПОД</a:t>
                              </a:r>
                            </a:p>
                            <a:p>
                              <a:pPr algn="ctr"/>
                              <a:r>
                                <a:rPr lang="ru-RU" b="1" dirty="0" smtClean="0">
                                  <a:solidFill>
                                    <a:srgbClr val="FF00FF"/>
                                  </a:solidFill>
                                </a:rPr>
                                <a:t>ЗА</a:t>
                              </a:r>
                            </a:p>
                          </a:txBody>
                          <a:useSpRect/>
                        </a:txSp>
                      </a:sp>
                      <a:sp>
                        <a:nvSpPr>
                          <a:cNvPr id="30" name="TextBox 29"/>
                          <a:cNvSpPr txBox="1"/>
                        </a:nvSpPr>
                        <a:spPr>
                          <a:xfrm>
                            <a:off x="1200084" y="779016"/>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31" name="TextBox 30"/>
                          <a:cNvSpPr txBox="1"/>
                        </a:nvSpPr>
                        <a:spPr>
                          <a:xfrm>
                            <a:off x="1446894" y="809794"/>
                            <a:ext cx="1839222"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существительное</a:t>
                              </a:r>
                              <a:endParaRPr lang="ru-RU" sz="1600" i="1" dirty="0">
                                <a:solidFill>
                                  <a:srgbClr val="7030A0"/>
                                </a:solidFill>
                              </a:endParaRPr>
                            </a:p>
                          </a:txBody>
                          <a:useSpRect/>
                        </a:txSp>
                      </a:sp>
                      <a:sp>
                        <a:nvSpPr>
                          <a:cNvPr id="36" name="TextBox 35"/>
                          <a:cNvSpPr txBox="1"/>
                        </a:nvSpPr>
                        <a:spPr>
                          <a:xfrm>
                            <a:off x="3857620" y="148216"/>
                            <a:ext cx="1423659" cy="1477328"/>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без  </a:t>
                              </a:r>
                              <a:r>
                                <a:rPr lang="ru-RU" dirty="0" smtClean="0">
                                  <a:solidFill>
                                    <a:srgbClr val="0000FF"/>
                                  </a:solidFill>
                                </a:rPr>
                                <a:t>ведома</a:t>
                              </a:r>
                            </a:p>
                            <a:p>
                              <a:r>
                                <a:rPr lang="ru-RU" dirty="0" smtClean="0">
                                  <a:solidFill>
                                    <a:srgbClr val="FF0000"/>
                                  </a:solidFill>
                                </a:rPr>
                                <a:t>с </a:t>
                              </a:r>
                              <a:r>
                                <a:rPr lang="ru-RU" dirty="0" smtClean="0">
                                  <a:solidFill>
                                    <a:srgbClr val="0000FF"/>
                                  </a:solidFill>
                                </a:rPr>
                                <a:t>панталыку</a:t>
                              </a:r>
                            </a:p>
                            <a:p>
                              <a:r>
                                <a:rPr lang="ru-RU" dirty="0" smtClean="0">
                                  <a:solidFill>
                                    <a:srgbClr val="FF0000"/>
                                  </a:solidFill>
                                </a:rPr>
                                <a:t>до </a:t>
                              </a:r>
                              <a:r>
                                <a:rPr lang="ru-RU" dirty="0" smtClean="0">
                                  <a:solidFill>
                                    <a:srgbClr val="0000FF"/>
                                  </a:solidFill>
                                </a:rPr>
                                <a:t>полуночи</a:t>
                              </a:r>
                            </a:p>
                            <a:p>
                              <a:r>
                                <a:rPr lang="ru-RU" dirty="0" smtClean="0">
                                  <a:solidFill>
                                    <a:srgbClr val="FF0000"/>
                                  </a:solidFill>
                                </a:rPr>
                                <a:t>за </a:t>
                              </a:r>
                              <a:r>
                                <a:rPr lang="ru-RU" dirty="0" smtClean="0">
                                  <a:solidFill>
                                    <a:srgbClr val="0000FF"/>
                                  </a:solidFill>
                                </a:rPr>
                                <a:t>границу</a:t>
                              </a:r>
                            </a:p>
                            <a:p>
                              <a:r>
                                <a:rPr lang="ru-RU" dirty="0" smtClean="0">
                                  <a:solidFill>
                                    <a:srgbClr val="FF0000"/>
                                  </a:solidFill>
                                </a:rPr>
                                <a:t>под </a:t>
                              </a:r>
                              <a:r>
                                <a:rPr lang="ru-RU" dirty="0" smtClean="0">
                                  <a:solidFill>
                                    <a:srgbClr val="0000FF"/>
                                  </a:solidFill>
                                </a:rPr>
                                <a:t>стать</a:t>
                              </a:r>
                              <a:endParaRPr lang="ru-RU" dirty="0" smtClean="0">
                                <a:solidFill>
                                  <a:srgbClr val="0000FF"/>
                                </a:solidFill>
                              </a:endParaRPr>
                            </a:p>
                          </a:txBody>
                          <a:useSpRect/>
                        </a:txSp>
                      </a:sp>
                      <a:sp>
                        <a:nvSpPr>
                          <a:cNvPr id="37" name="Стрелка вправо с вырезом 36"/>
                          <a:cNvSpPr/>
                        </a:nvSpPr>
                        <a:spPr>
                          <a:xfrm>
                            <a:off x="3286116" y="862596"/>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38" name="TextBox 37"/>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2)</a:t>
                              </a:r>
                              <a:endParaRPr lang="ru-RU" dirty="0"/>
                            </a:p>
                          </a:txBody>
                          <a:useSpRect/>
                        </a:txSp>
                      </a:sp>
                    </a:grpSp>
                    <a:grpSp>
                      <a:nvGrpSpPr>
                        <a:cNvPr id="5" name="Группа 38"/>
                        <a:cNvGrpSpPr/>
                      </a:nvGrpSpPr>
                      <a:grpSpPr>
                        <a:xfrm>
                          <a:off x="-32" y="2937687"/>
                          <a:ext cx="5522107" cy="1420007"/>
                          <a:chOff x="0" y="-301307"/>
                          <a:chExt cx="5522107" cy="1420007"/>
                        </a:xfrm>
                      </a:grpSpPr>
                      <a:sp>
                        <a:nvSpPr>
                          <a:cNvPr id="40" name="TextBox 39"/>
                          <a:cNvSpPr txBox="1"/>
                        </a:nvSpPr>
                        <a:spPr>
                          <a:xfrm>
                            <a:off x="500066" y="-301307"/>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41" name="TextBox 40"/>
                          <a:cNvSpPr txBox="1"/>
                        </a:nvSpPr>
                        <a:spPr>
                          <a:xfrm>
                            <a:off x="500066" y="195370"/>
                            <a:ext cx="486030"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ЗА</a:t>
                              </a:r>
                            </a:p>
                            <a:p>
                              <a:pPr algn="ctr"/>
                              <a:r>
                                <a:rPr lang="ru-RU" b="1" dirty="0" smtClean="0">
                                  <a:solidFill>
                                    <a:srgbClr val="FF00FF"/>
                                  </a:solidFill>
                                </a:rPr>
                                <a:t>НА</a:t>
                              </a:r>
                            </a:p>
                            <a:p>
                              <a:pPr algn="ctr"/>
                              <a:r>
                                <a:rPr lang="ru-RU" b="1" dirty="0" smtClean="0">
                                  <a:solidFill>
                                    <a:srgbClr val="FF00FF"/>
                                  </a:solidFill>
                                </a:rPr>
                                <a:t>ПО</a:t>
                              </a:r>
                            </a:p>
                          </a:txBody>
                          <a:useSpRect/>
                        </a:txSp>
                      </a:sp>
                      <a:sp>
                        <a:nvSpPr>
                          <a:cNvPr id="46" name="TextBox 45"/>
                          <a:cNvSpPr txBox="1"/>
                        </a:nvSpPr>
                        <a:spPr>
                          <a:xfrm>
                            <a:off x="2933375" y="55883"/>
                            <a:ext cx="495649"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ИХ</a:t>
                              </a:r>
                            </a:p>
                            <a:p>
                              <a:pPr algn="ctr"/>
                              <a:r>
                                <a:rPr lang="ru-RU" b="1" dirty="0" smtClean="0">
                                  <a:solidFill>
                                    <a:srgbClr val="FF00FF"/>
                                  </a:solidFill>
                                </a:rPr>
                                <a:t>ЫХ</a:t>
                              </a:r>
                            </a:p>
                            <a:p>
                              <a:pPr algn="ctr"/>
                              <a:r>
                                <a:rPr lang="ru-RU" b="1" dirty="0" smtClean="0">
                                  <a:solidFill>
                                    <a:srgbClr val="FF00FF"/>
                                  </a:solidFill>
                                </a:rPr>
                                <a:t>Е</a:t>
                              </a:r>
                              <a:endParaRPr lang="ru-RU" b="1" dirty="0">
                                <a:solidFill>
                                  <a:srgbClr val="FF00FF"/>
                                </a:solidFill>
                              </a:endParaRPr>
                            </a:p>
                          </a:txBody>
                          <a:useSpRect/>
                        </a:txSp>
                      </a:sp>
                      <a:sp>
                        <a:nvSpPr>
                          <a:cNvPr id="42" name="TextBox 41"/>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43" name="TextBox 42"/>
                          <a:cNvSpPr txBox="1"/>
                        </a:nvSpPr>
                        <a:spPr>
                          <a:xfrm>
                            <a:off x="1193898" y="360271"/>
                            <a:ext cx="1449308"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числительное</a:t>
                              </a:r>
                              <a:endParaRPr lang="ru-RU" sz="1600" i="1" dirty="0">
                                <a:solidFill>
                                  <a:srgbClr val="7030A0"/>
                                </a:solidFill>
                              </a:endParaRPr>
                            </a:p>
                          </a:txBody>
                          <a:useSpRect/>
                        </a:txSp>
                      </a:sp>
                      <a:sp>
                        <a:nvSpPr>
                          <a:cNvPr id="44" name="TextBox 43"/>
                          <a:cNvSpPr txBox="1"/>
                        </a:nvSpPr>
                        <a:spPr>
                          <a:xfrm>
                            <a:off x="2628228"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45" name="Прямоугольник 44"/>
                          <a:cNvSpPr/>
                        </a:nvSpPr>
                        <a:spPr>
                          <a:xfrm rot="16200000">
                            <a:off x="2928029" y="-355439"/>
                            <a:ext cx="375424" cy="769441"/>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solidFill>
                                    <a:srgbClr val="00B050"/>
                                  </a:solidFill>
                                </a:rPr>
                                <a:t>›</a:t>
                              </a:r>
                              <a:endParaRPr lang="ru-RU" sz="4400" dirty="0">
                                <a:solidFill>
                                  <a:srgbClr val="00B050"/>
                                </a:solidFill>
                              </a:endParaRPr>
                            </a:p>
                          </a:txBody>
                          <a:useSpRect/>
                        </a:txSp>
                      </a:sp>
                      <a:sp>
                        <a:nvSpPr>
                          <a:cNvPr id="47" name="TextBox 46"/>
                          <a:cNvSpPr txBox="1"/>
                        </a:nvSpPr>
                        <a:spPr>
                          <a:xfrm>
                            <a:off x="4071966" y="61247"/>
                            <a:ext cx="1450141"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на </a:t>
                              </a:r>
                              <a:r>
                                <a:rPr lang="ru-RU" dirty="0" smtClean="0">
                                  <a:solidFill>
                                    <a:srgbClr val="0000FF"/>
                                  </a:solidFill>
                                </a:rPr>
                                <a:t>дво</a:t>
                              </a:r>
                              <a:r>
                                <a:rPr lang="ru-RU" dirty="0" smtClean="0">
                                  <a:solidFill>
                                    <a:srgbClr val="FF0000"/>
                                  </a:solidFill>
                                </a:rPr>
                                <a:t>их</a:t>
                              </a:r>
                            </a:p>
                            <a:p>
                              <a:r>
                                <a:rPr lang="ru-RU" dirty="0" smtClean="0">
                                  <a:solidFill>
                                    <a:srgbClr val="FF0000"/>
                                  </a:solidFill>
                                </a:rPr>
                                <a:t>за </a:t>
                              </a:r>
                              <a:r>
                                <a:rPr lang="ru-RU" dirty="0" smtClean="0">
                                  <a:solidFill>
                                    <a:srgbClr val="0000FF"/>
                                  </a:solidFill>
                                </a:rPr>
                                <a:t>четверт</a:t>
                              </a:r>
                              <a:r>
                                <a:rPr lang="ru-RU" dirty="0" smtClean="0">
                                  <a:solidFill>
                                    <a:srgbClr val="FF0000"/>
                                  </a:solidFill>
                                </a:rPr>
                                <a:t>ых</a:t>
                              </a:r>
                            </a:p>
                            <a:p>
                              <a:r>
                                <a:rPr lang="ru-RU" dirty="0" smtClean="0">
                                  <a:solidFill>
                                    <a:srgbClr val="FF0000"/>
                                  </a:solidFill>
                                </a:rPr>
                                <a:t>по </a:t>
                              </a:r>
                              <a:r>
                                <a:rPr lang="ru-RU" dirty="0" smtClean="0">
                                  <a:solidFill>
                                    <a:srgbClr val="0000FF"/>
                                  </a:solidFill>
                                </a:rPr>
                                <a:t>тро</a:t>
                              </a:r>
                              <a:r>
                                <a:rPr lang="ru-RU" dirty="0" smtClean="0">
                                  <a:solidFill>
                                    <a:srgbClr val="FF0000"/>
                                  </a:solidFill>
                                </a:rPr>
                                <a:t>е</a:t>
                              </a:r>
                            </a:p>
                          </a:txBody>
                          <a:useSpRect/>
                        </a:txSp>
                      </a:sp>
                      <a:sp>
                        <a:nvSpPr>
                          <a:cNvPr id="48" name="Стрелка вправо с вырезом 47"/>
                          <a:cNvSpPr/>
                        </a:nvSpPr>
                        <a:spPr>
                          <a:xfrm>
                            <a:off x="3500462" y="413073"/>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49" name="TextBox 48"/>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3</a:t>
                              </a:r>
                              <a:r>
                                <a:rPr lang="ru-RU" dirty="0" smtClean="0"/>
                                <a:t>)</a:t>
                              </a:r>
                              <a:endParaRPr lang="ru-RU" dirty="0"/>
                            </a:p>
                          </a:txBody>
                          <a:useSpRect/>
                        </a:txSp>
                      </a:sp>
                    </a:grpSp>
                    <a:sp>
                      <a:nvSpPr>
                        <a:cNvPr id="72" name="TextBox 71"/>
                        <a:cNvSpPr txBox="1"/>
                      </a:nvSpPr>
                      <a:spPr>
                        <a:xfrm>
                          <a:off x="5286380" y="2068289"/>
                          <a:ext cx="4691605"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B050"/>
                                </a:solidFill>
                              </a:rPr>
                              <a:t>НО:</a:t>
                            </a:r>
                            <a:r>
                              <a:rPr lang="ru-RU" dirty="0" smtClean="0"/>
                              <a:t> </a:t>
                            </a:r>
                            <a:r>
                              <a:rPr lang="ru-RU" i="1" dirty="0" smtClean="0">
                                <a:solidFill>
                                  <a:schemeClr val="accent6">
                                    <a:lumMod val="50000"/>
                                  </a:schemeClr>
                                </a:solidFill>
                              </a:rPr>
                              <a:t>дотла, доверху, донизу, довеку, дочерна,</a:t>
                            </a:r>
                          </a:p>
                          <a:p>
                            <a:r>
                              <a:rPr lang="ru-RU" i="1" dirty="0" smtClean="0">
                                <a:solidFill>
                                  <a:schemeClr val="accent6">
                                    <a:lumMod val="50000"/>
                                  </a:schemeClr>
                                </a:solidFill>
                              </a:rPr>
                              <a:t>сдуру, спросонок, снаружи, подчас</a:t>
                            </a:r>
                            <a:endParaRPr lang="ru-RU" i="1" dirty="0">
                              <a:solidFill>
                                <a:schemeClr val="accent6">
                                  <a:lumMod val="50000"/>
                                </a:schemeClr>
                              </a:solidFill>
                            </a:endParaRPr>
                          </a:p>
                        </a:txBody>
                        <a:useSpRect/>
                      </a:txSp>
                    </a:sp>
                    <a:grpSp>
                      <a:nvGrpSpPr>
                        <a:cNvPr id="7" name="Группа 84"/>
                        <a:cNvGrpSpPr/>
                      </a:nvGrpSpPr>
                      <a:grpSpPr>
                        <a:xfrm>
                          <a:off x="-32" y="4286256"/>
                          <a:ext cx="5569212" cy="1143008"/>
                          <a:chOff x="-32" y="3786190"/>
                          <a:chExt cx="5569212" cy="1143008"/>
                        </a:xfrm>
                      </a:grpSpPr>
                      <a:grpSp>
                        <a:nvGrpSpPr>
                          <a:cNvPr id="10" name="Группа 49"/>
                          <a:cNvGrpSpPr/>
                        </a:nvGrpSpPr>
                        <a:grpSpPr>
                          <a:xfrm>
                            <a:off x="-32" y="3786190"/>
                            <a:ext cx="5569212" cy="1143008"/>
                            <a:chOff x="0" y="-301307"/>
                            <a:chExt cx="5569212" cy="1143008"/>
                          </a:xfrm>
                        </a:grpSpPr>
                        <a:sp>
                          <a:nvSpPr>
                            <a:cNvPr id="53" name="TextBox 52"/>
                            <a:cNvSpPr txBox="1"/>
                          </a:nvSpPr>
                          <a:spPr>
                            <a:xfrm>
                              <a:off x="500066" y="-301307"/>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51" name="TextBox 50"/>
                            <a:cNvSpPr txBox="1"/>
                          </a:nvSpPr>
                          <a:spPr>
                            <a:xfrm>
                              <a:off x="500066" y="195370"/>
                              <a:ext cx="470000"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В</a:t>
                                </a:r>
                              </a:p>
                              <a:p>
                                <a:pPr algn="ctr"/>
                                <a:r>
                                  <a:rPr lang="ru-RU" b="1" dirty="0" smtClean="0">
                                    <a:solidFill>
                                      <a:srgbClr val="FF00FF"/>
                                    </a:solidFill>
                                  </a:rPr>
                                  <a:t>НА</a:t>
                                </a:r>
                              </a:p>
                            </a:txBody>
                            <a:useSpRect/>
                          </a:txSp>
                        </a:sp>
                        <a:sp>
                          <a:nvSpPr>
                            <a:cNvPr id="54" name="TextBox 53"/>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55" name="TextBox 54"/>
                            <a:cNvSpPr txBox="1"/>
                          </a:nvSpPr>
                          <a:spPr>
                            <a:xfrm>
                              <a:off x="1214610" y="360271"/>
                              <a:ext cx="1839222"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существительное</a:t>
                                </a:r>
                                <a:endParaRPr lang="ru-RU" sz="1600" i="1" dirty="0">
                                  <a:solidFill>
                                    <a:srgbClr val="7030A0"/>
                                  </a:solidFill>
                                </a:endParaRPr>
                              </a:p>
                            </a:txBody>
                            <a:useSpRect/>
                          </a:txSp>
                        </a:sp>
                        <a:sp>
                          <a:nvSpPr>
                            <a:cNvPr id="58" name="TextBox 57"/>
                            <a:cNvSpPr txBox="1"/>
                          </a:nvSpPr>
                          <a:spPr>
                            <a:xfrm>
                              <a:off x="4429156" y="127321"/>
                              <a:ext cx="1140056"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в </a:t>
                                </a:r>
                                <a:r>
                                  <a:rPr lang="ru-RU" dirty="0" smtClean="0">
                                    <a:solidFill>
                                      <a:srgbClr val="0000FF"/>
                                    </a:solidFill>
                                  </a:rPr>
                                  <a:t>сердц</a:t>
                                </a:r>
                                <a:r>
                                  <a:rPr lang="ru-RU" dirty="0" smtClean="0">
                                    <a:solidFill>
                                      <a:srgbClr val="FF0000"/>
                                    </a:solidFill>
                                  </a:rPr>
                                  <a:t>ах</a:t>
                                </a:r>
                              </a:p>
                              <a:p>
                                <a:r>
                                  <a:rPr lang="ru-RU" dirty="0" smtClean="0">
                                    <a:solidFill>
                                      <a:srgbClr val="FF0000"/>
                                    </a:solidFill>
                                  </a:rPr>
                                  <a:t>на </a:t>
                                </a:r>
                                <a:r>
                                  <a:rPr lang="ru-RU" dirty="0" smtClean="0">
                                    <a:solidFill>
                                      <a:srgbClr val="0000FF"/>
                                    </a:solidFill>
                                  </a:rPr>
                                  <a:t>дн</a:t>
                                </a:r>
                                <a:r>
                                  <a:rPr lang="ru-RU" dirty="0" smtClean="0">
                                    <a:solidFill>
                                      <a:srgbClr val="FF0000"/>
                                    </a:solidFill>
                                  </a:rPr>
                                  <a:t>ях</a:t>
                                </a:r>
                              </a:p>
                            </a:txBody>
                            <a:useSpRect/>
                          </a:txSp>
                        </a:sp>
                        <a:sp>
                          <a:nvSpPr>
                            <a:cNvPr id="59" name="Стрелка вправо с вырезом 58"/>
                            <a:cNvSpPr/>
                          </a:nvSpPr>
                          <a:spPr>
                            <a:xfrm>
                              <a:off x="3857652" y="341635"/>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60" name="TextBox 59"/>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4</a:t>
                                </a:r>
                                <a:r>
                                  <a:rPr lang="ru-RU" dirty="0" smtClean="0"/>
                                  <a:t>)</a:t>
                                </a:r>
                                <a:endParaRPr lang="ru-RU" dirty="0"/>
                              </a:p>
                            </a:txBody>
                            <a:useSpRect/>
                          </a:txSp>
                        </a:sp>
                      </a:grpSp>
                      <a:sp>
                        <a:nvSpPr>
                          <a:cNvPr id="81" name="TextBox 80"/>
                          <a:cNvSpPr txBox="1"/>
                        </a:nvSpPr>
                        <a:spPr>
                          <a:xfrm>
                            <a:off x="3290533" y="4282867"/>
                            <a:ext cx="450764"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А</a:t>
                              </a:r>
                              <a:r>
                                <a:rPr lang="ru-RU" b="1" dirty="0" smtClean="0">
                                  <a:solidFill>
                                    <a:srgbClr val="FF00FF"/>
                                  </a:solidFill>
                                </a:rPr>
                                <a:t>Х</a:t>
                              </a:r>
                            </a:p>
                            <a:p>
                              <a:pPr algn="ctr"/>
                              <a:r>
                                <a:rPr lang="ru-RU" b="1" dirty="0" smtClean="0">
                                  <a:solidFill>
                                    <a:srgbClr val="FF00FF"/>
                                  </a:solidFill>
                                </a:rPr>
                                <a:t>ЯХ</a:t>
                              </a:r>
                              <a:endParaRPr lang="ru-RU" b="1" dirty="0">
                                <a:solidFill>
                                  <a:srgbClr val="FF00FF"/>
                                </a:solidFill>
                              </a:endParaRPr>
                            </a:p>
                          </a:txBody>
                          <a:useSpRect/>
                        </a:txSp>
                      </a:sp>
                      <a:sp>
                        <a:nvSpPr>
                          <a:cNvPr id="82" name="Прямоугольник 81"/>
                          <a:cNvSpPr/>
                        </a:nvSpPr>
                        <a:spPr>
                          <a:xfrm rot="16200000">
                            <a:off x="3285187" y="3874934"/>
                            <a:ext cx="375424" cy="769441"/>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solidFill>
                                    <a:srgbClr val="00B050"/>
                                  </a:solidFill>
                                </a:rPr>
                                <a:t>›</a:t>
                              </a:r>
                              <a:endParaRPr lang="ru-RU" sz="4400" dirty="0">
                                <a:solidFill>
                                  <a:srgbClr val="00B050"/>
                                </a:solidFill>
                              </a:endParaRPr>
                            </a:p>
                          </a:txBody>
                          <a:useSpRect/>
                        </a:txSp>
                      </a:sp>
                    </a:grpSp>
                    <a:sp>
                      <a:nvSpPr>
                        <a:cNvPr id="83" name="TextBox 82"/>
                        <a:cNvSpPr txBox="1"/>
                      </a:nvSpPr>
                      <a:spPr>
                        <a:xfrm>
                          <a:off x="2986034" y="4917056"/>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84" name="TextBox 83"/>
                        <a:cNvSpPr txBox="1"/>
                      </a:nvSpPr>
                      <a:spPr>
                        <a:xfrm>
                          <a:off x="5666873" y="4711495"/>
                          <a:ext cx="3959289"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B050"/>
                                </a:solidFill>
                              </a:rPr>
                              <a:t>НО:</a:t>
                            </a:r>
                            <a:r>
                              <a:rPr lang="ru-RU" dirty="0" smtClean="0"/>
                              <a:t> </a:t>
                            </a:r>
                            <a:r>
                              <a:rPr lang="ru-RU" i="1" dirty="0" smtClean="0">
                                <a:solidFill>
                                  <a:schemeClr val="accent6">
                                    <a:lumMod val="50000"/>
                                  </a:schemeClr>
                                </a:solidFill>
                              </a:rPr>
                              <a:t>впотьмах, впопыхах, впросонках,</a:t>
                            </a:r>
                          </a:p>
                          <a:p>
                            <a:r>
                              <a:rPr lang="ru-RU" i="1" dirty="0" smtClean="0">
                                <a:solidFill>
                                  <a:schemeClr val="accent6">
                                    <a:lumMod val="50000"/>
                                  </a:schemeClr>
                                </a:solidFill>
                              </a:rPr>
                              <a:t>вгорячах, второпях</a:t>
                            </a:r>
                            <a:endParaRPr lang="ru-RU" i="1" dirty="0">
                              <a:solidFill>
                                <a:schemeClr val="accent6">
                                  <a:lumMod val="50000"/>
                                </a:schemeClr>
                              </a:solidFill>
                            </a:endParaRPr>
                          </a:p>
                        </a:txBody>
                        <a:useSpRect/>
                      </a:txSp>
                    </a:sp>
                  </a:grpSp>
                </lc:lockedCanvas>
              </a:graphicData>
            </a:graphic>
          </wp:inline>
        </w:drawing>
      </w:r>
    </w:p>
    <w:p w:rsidR="00E658D0" w:rsidRPr="00C85CDA" w:rsidRDefault="00E658D0" w:rsidP="00E658D0">
      <w:pPr>
        <w:tabs>
          <w:tab w:val="left" w:pos="-284"/>
        </w:tabs>
        <w:rPr>
          <w:b/>
          <w:color w:val="0000FF"/>
          <w:sz w:val="28"/>
          <w:szCs w:val="28"/>
        </w:rPr>
      </w:pPr>
    </w:p>
    <w:p w:rsidR="00E658D0" w:rsidRPr="00C85CDA" w:rsidRDefault="00E658D0" w:rsidP="00E658D0">
      <w:pPr>
        <w:tabs>
          <w:tab w:val="left" w:pos="-284"/>
        </w:tabs>
        <w:outlineLvl w:val="0"/>
        <w:rPr>
          <w:b/>
          <w:color w:val="FF0000"/>
          <w:szCs w:val="24"/>
        </w:rPr>
      </w:pPr>
      <w:r w:rsidRPr="00C85CDA">
        <w:rPr>
          <w:b/>
          <w:color w:val="FF0000"/>
          <w:szCs w:val="24"/>
        </w:rPr>
        <w:t>Дефисное написание наречий</w:t>
      </w:r>
    </w:p>
    <w:p w:rsidR="00E658D0" w:rsidRPr="00C85CDA" w:rsidRDefault="00E658D0" w:rsidP="00E658D0">
      <w:pPr>
        <w:tabs>
          <w:tab w:val="left" w:pos="-284"/>
        </w:tabs>
        <w:rPr>
          <w:b/>
          <w:color w:val="0000FF"/>
          <w:sz w:val="28"/>
          <w:szCs w:val="28"/>
        </w:rPr>
      </w:pPr>
      <w:r w:rsidRPr="00C85CDA">
        <w:rPr>
          <w:b/>
          <w:noProof/>
          <w:color w:val="0000FF"/>
          <w:sz w:val="28"/>
          <w:szCs w:val="28"/>
          <w:lang w:eastAsia="ru-RU"/>
        </w:rPr>
        <w:drawing>
          <wp:inline distT="0" distB="0" distL="0" distR="0">
            <wp:extent cx="6150610" cy="3260725"/>
            <wp:effectExtent l="0" t="0" r="0" b="0"/>
            <wp:docPr id="415"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85612" cy="4175311"/>
                      <a:chOff x="-32" y="-71462"/>
                      <a:chExt cx="7885612" cy="4175311"/>
                    </a:xfrm>
                  </a:grpSpPr>
                  <a:grpSp>
                    <a:nvGrpSpPr>
                      <a:cNvPr id="68" name="Группа 67"/>
                      <a:cNvGrpSpPr/>
                    </a:nvGrpSpPr>
                    <a:grpSpPr>
                      <a:xfrm>
                        <a:off x="-32" y="-71462"/>
                        <a:ext cx="7885612" cy="4175311"/>
                        <a:chOff x="-32" y="-71462"/>
                        <a:chExt cx="7885612" cy="4175311"/>
                      </a:xfrm>
                    </a:grpSpPr>
                    <a:grpSp>
                      <a:nvGrpSpPr>
                        <a:cNvPr id="3" name="Группа 38"/>
                        <a:cNvGrpSpPr/>
                      </a:nvGrpSpPr>
                      <a:grpSpPr>
                        <a:xfrm>
                          <a:off x="0" y="1428736"/>
                          <a:ext cx="5340390" cy="1414643"/>
                          <a:chOff x="0" y="-301307"/>
                          <a:chExt cx="5340390" cy="1414643"/>
                        </a:xfrm>
                      </a:grpSpPr>
                      <a:sp>
                        <a:nvSpPr>
                          <a:cNvPr id="40" name="TextBox 39"/>
                          <a:cNvSpPr txBox="1"/>
                        </a:nvSpPr>
                        <a:spPr>
                          <a:xfrm>
                            <a:off x="357158" y="-301307"/>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41" name="TextBox 40"/>
                          <a:cNvSpPr txBox="1"/>
                        </a:nvSpPr>
                        <a:spPr>
                          <a:xfrm>
                            <a:off x="357158" y="341635"/>
                            <a:ext cx="64690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КОЕ-</a:t>
                              </a:r>
                            </a:p>
                          </a:txBody>
                          <a:useSpRect/>
                        </a:txSp>
                      </a:sp>
                      <a:sp>
                        <a:nvSpPr>
                          <a:cNvPr id="46" name="TextBox 45"/>
                          <a:cNvSpPr txBox="1"/>
                        </a:nvSpPr>
                        <a:spPr>
                          <a:xfrm>
                            <a:off x="2500298" y="55883"/>
                            <a:ext cx="1070679"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-ТО</a:t>
                              </a:r>
                            </a:p>
                            <a:p>
                              <a:pPr algn="ctr"/>
                              <a:r>
                                <a:rPr lang="ru-RU" b="1" dirty="0" smtClean="0">
                                  <a:solidFill>
                                    <a:srgbClr val="FF00FF"/>
                                  </a:solidFill>
                                </a:rPr>
                                <a:t>-ЛИБО</a:t>
                              </a:r>
                            </a:p>
                            <a:p>
                              <a:pPr algn="ctr"/>
                              <a:r>
                                <a:rPr lang="ru-RU" b="1" dirty="0" smtClean="0">
                                  <a:solidFill>
                                    <a:srgbClr val="FF00FF"/>
                                  </a:solidFill>
                                </a:rPr>
                                <a:t>-НИБУДЬ</a:t>
                              </a:r>
                              <a:endParaRPr lang="ru-RU" b="1" dirty="0">
                                <a:solidFill>
                                  <a:srgbClr val="FF00FF"/>
                                </a:solidFill>
                              </a:endParaRPr>
                            </a:p>
                          </a:txBody>
                          <a:useSpRect/>
                        </a:txSp>
                      </a:sp>
                      <a:sp>
                        <a:nvSpPr>
                          <a:cNvPr id="42" name="TextBox 41"/>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43" name="TextBox 42"/>
                          <a:cNvSpPr txBox="1"/>
                        </a:nvSpPr>
                        <a:spPr>
                          <a:xfrm>
                            <a:off x="1193898" y="360271"/>
                            <a:ext cx="901209" cy="33855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наречие</a:t>
                              </a:r>
                              <a:endParaRPr lang="ru-RU" sz="1600" i="1" dirty="0">
                                <a:solidFill>
                                  <a:srgbClr val="7030A0"/>
                                </a:solidFill>
                              </a:endParaRPr>
                            </a:p>
                          </a:txBody>
                          <a:useSpRect/>
                        </a:txSp>
                      </a:sp>
                      <a:sp>
                        <a:nvSpPr>
                          <a:cNvPr id="44" name="TextBox 43"/>
                          <a:cNvSpPr txBox="1"/>
                        </a:nvSpPr>
                        <a:spPr>
                          <a:xfrm>
                            <a:off x="2143108"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45" name="Прямоугольник 44"/>
                          <a:cNvSpPr/>
                        </a:nvSpPr>
                        <a:spPr>
                          <a:xfrm rot="16200000">
                            <a:off x="2856559" y="-426877"/>
                            <a:ext cx="375424" cy="769441"/>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solidFill>
                                    <a:srgbClr val="00B050"/>
                                  </a:solidFill>
                                </a:rPr>
                                <a:t>›</a:t>
                              </a:r>
                              <a:endParaRPr lang="ru-RU" sz="4400" dirty="0">
                                <a:solidFill>
                                  <a:srgbClr val="00B050"/>
                                </a:solidFill>
                              </a:endParaRPr>
                            </a:p>
                          </a:txBody>
                          <a:useSpRect/>
                        </a:txSp>
                      </a:sp>
                      <a:sp>
                        <a:nvSpPr>
                          <a:cNvPr id="47" name="TextBox 46"/>
                          <a:cNvSpPr txBox="1"/>
                        </a:nvSpPr>
                        <a:spPr>
                          <a:xfrm>
                            <a:off x="4071966" y="-86993"/>
                            <a:ext cx="1268424" cy="1200329"/>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кое-</a:t>
                              </a:r>
                              <a:r>
                                <a:rPr lang="ru-RU" dirty="0" smtClean="0">
                                  <a:solidFill>
                                    <a:srgbClr val="0000FF"/>
                                  </a:solidFill>
                                </a:rPr>
                                <a:t>как</a:t>
                              </a:r>
                            </a:p>
                            <a:p>
                              <a:r>
                                <a:rPr lang="ru-RU" dirty="0" smtClean="0">
                                  <a:solidFill>
                                    <a:srgbClr val="0000FF"/>
                                  </a:solidFill>
                                </a:rPr>
                                <a:t>когда</a:t>
                              </a:r>
                              <a:r>
                                <a:rPr lang="ru-RU" dirty="0" smtClean="0">
                                  <a:solidFill>
                                    <a:srgbClr val="FF0000"/>
                                  </a:solidFill>
                                </a:rPr>
                                <a:t>-то</a:t>
                              </a:r>
                            </a:p>
                            <a:p>
                              <a:r>
                                <a:rPr lang="ru-RU" dirty="0" smtClean="0">
                                  <a:solidFill>
                                    <a:srgbClr val="0000FF"/>
                                  </a:solidFill>
                                </a:rPr>
                                <a:t>куда</a:t>
                              </a:r>
                              <a:r>
                                <a:rPr lang="ru-RU" dirty="0" smtClean="0">
                                  <a:solidFill>
                                    <a:srgbClr val="FF0000"/>
                                  </a:solidFill>
                                </a:rPr>
                                <a:t>-либо</a:t>
                              </a:r>
                            </a:p>
                            <a:p>
                              <a:r>
                                <a:rPr lang="ru-RU" dirty="0" smtClean="0">
                                  <a:solidFill>
                                    <a:srgbClr val="0000FF"/>
                                  </a:solidFill>
                                </a:rPr>
                                <a:t>где</a:t>
                              </a:r>
                              <a:r>
                                <a:rPr lang="ru-RU" dirty="0" smtClean="0">
                                  <a:solidFill>
                                    <a:srgbClr val="FF0000"/>
                                  </a:solidFill>
                                </a:rPr>
                                <a:t>-нибудь</a:t>
                              </a:r>
                            </a:p>
                          </a:txBody>
                          <a:useSpRect/>
                        </a:txSp>
                      </a:sp>
                      <a:sp>
                        <a:nvSpPr>
                          <a:cNvPr id="48" name="Стрелка вправо с вырезом 47"/>
                          <a:cNvSpPr/>
                        </a:nvSpPr>
                        <a:spPr>
                          <a:xfrm>
                            <a:off x="3500462" y="413073"/>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49" name="TextBox 48"/>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2)</a:t>
                              </a:r>
                              <a:endParaRPr lang="ru-RU" dirty="0"/>
                            </a:p>
                          </a:txBody>
                          <a:useSpRect/>
                        </a:txSp>
                      </a:sp>
                    </a:grpSp>
                    <a:grpSp>
                      <a:nvGrpSpPr>
                        <a:cNvPr id="4" name="Группа 84"/>
                        <a:cNvGrpSpPr/>
                      </a:nvGrpSpPr>
                      <a:grpSpPr>
                        <a:xfrm>
                          <a:off x="-32" y="2857496"/>
                          <a:ext cx="5352389" cy="1246353"/>
                          <a:chOff x="-32" y="3786190"/>
                          <a:chExt cx="5352389" cy="1246353"/>
                        </a:xfrm>
                      </a:grpSpPr>
                      <a:grpSp>
                        <a:nvGrpSpPr>
                          <a:cNvPr id="17" name="Группа 49"/>
                          <a:cNvGrpSpPr/>
                        </a:nvGrpSpPr>
                        <a:grpSpPr>
                          <a:xfrm>
                            <a:off x="-32" y="3786190"/>
                            <a:ext cx="5352389" cy="1246353"/>
                            <a:chOff x="0" y="-301307"/>
                            <a:chExt cx="5352389" cy="1246353"/>
                          </a:xfrm>
                        </a:grpSpPr>
                        <a:sp>
                          <a:nvSpPr>
                            <a:cNvPr id="53" name="TextBox 52"/>
                            <a:cNvSpPr txBox="1"/>
                          </a:nvSpPr>
                          <a:spPr>
                            <a:xfrm>
                              <a:off x="500066" y="-301307"/>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51" name="TextBox 50"/>
                            <a:cNvSpPr txBox="1"/>
                          </a:nvSpPr>
                          <a:spPr>
                            <a:xfrm>
                              <a:off x="500066" y="195370"/>
                              <a:ext cx="540534"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В-</a:t>
                                </a:r>
                              </a:p>
                              <a:p>
                                <a:pPr algn="ctr"/>
                                <a:r>
                                  <a:rPr lang="ru-RU" b="1" dirty="0" smtClean="0">
                                    <a:solidFill>
                                      <a:srgbClr val="FF00FF"/>
                                    </a:solidFill>
                                  </a:rPr>
                                  <a:t>ВО-</a:t>
                                </a:r>
                              </a:p>
                            </a:txBody>
                            <a:useSpRect/>
                          </a:txSp>
                        </a:sp>
                        <a:sp>
                          <a:nvSpPr>
                            <a:cNvPr id="54" name="TextBox 53"/>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55" name="TextBox 54"/>
                            <a:cNvSpPr txBox="1"/>
                          </a:nvSpPr>
                          <a:spPr>
                            <a:xfrm>
                              <a:off x="1214610" y="360271"/>
                              <a:ext cx="1449308" cy="58477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порядковое</a:t>
                                </a:r>
                              </a:p>
                              <a:p>
                                <a:pPr algn="ctr"/>
                                <a:r>
                                  <a:rPr lang="ru-RU" sz="1600" i="1" dirty="0" smtClean="0">
                                    <a:solidFill>
                                      <a:srgbClr val="7030A0"/>
                                    </a:solidFill>
                                  </a:rPr>
                                  <a:t>числительное</a:t>
                                </a:r>
                                <a:endParaRPr lang="ru-RU" sz="1600" i="1" dirty="0">
                                  <a:solidFill>
                                    <a:srgbClr val="7030A0"/>
                                  </a:solidFill>
                                </a:endParaRPr>
                              </a:p>
                            </a:txBody>
                            <a:useSpRect/>
                          </a:txSp>
                        </a:sp>
                        <a:sp>
                          <a:nvSpPr>
                            <a:cNvPr id="58" name="TextBox 57"/>
                            <a:cNvSpPr txBox="1"/>
                          </a:nvSpPr>
                          <a:spPr>
                            <a:xfrm>
                              <a:off x="4143404" y="127321"/>
                              <a:ext cx="1208985"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во-</a:t>
                                </a:r>
                                <a:r>
                                  <a:rPr lang="ru-RU" dirty="0" smtClean="0">
                                    <a:solidFill>
                                      <a:srgbClr val="0000FF"/>
                                    </a:solidFill>
                                  </a:rPr>
                                  <a:t>перв</a:t>
                                </a:r>
                                <a:r>
                                  <a:rPr lang="ru-RU" dirty="0" smtClean="0">
                                    <a:solidFill>
                                      <a:srgbClr val="FF0000"/>
                                    </a:solidFill>
                                  </a:rPr>
                                  <a:t>ых</a:t>
                                </a:r>
                              </a:p>
                              <a:p>
                                <a:r>
                                  <a:rPr lang="ru-RU" dirty="0" smtClean="0">
                                    <a:solidFill>
                                      <a:srgbClr val="FF0000"/>
                                    </a:solidFill>
                                  </a:rPr>
                                  <a:t>в-</a:t>
                                </a:r>
                                <a:r>
                                  <a:rPr lang="ru-RU" dirty="0" smtClean="0">
                                    <a:solidFill>
                                      <a:srgbClr val="0000FF"/>
                                    </a:solidFill>
                                  </a:rPr>
                                  <a:t>трет</a:t>
                                </a:r>
                                <a:r>
                                  <a:rPr lang="ru-RU" dirty="0" smtClean="0">
                                    <a:solidFill>
                                      <a:srgbClr val="FF0000"/>
                                    </a:solidFill>
                                  </a:rPr>
                                  <a:t>ьих</a:t>
                                </a:r>
                              </a:p>
                            </a:txBody>
                            <a:useSpRect/>
                          </a:txSp>
                        </a:sp>
                        <a:sp>
                          <a:nvSpPr>
                            <a:cNvPr id="59" name="Стрелка вправо с вырезом 58"/>
                            <a:cNvSpPr/>
                          </a:nvSpPr>
                          <a:spPr>
                            <a:xfrm>
                              <a:off x="3571900" y="341635"/>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60" name="TextBox 59"/>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3)</a:t>
                                </a:r>
                                <a:endParaRPr lang="ru-RU" dirty="0"/>
                              </a:p>
                            </a:txBody>
                            <a:useSpRect/>
                          </a:txSp>
                        </a:sp>
                      </a:grpSp>
                      <a:sp>
                        <a:nvSpPr>
                          <a:cNvPr id="81" name="TextBox 80"/>
                          <a:cNvSpPr txBox="1"/>
                        </a:nvSpPr>
                        <a:spPr>
                          <a:xfrm>
                            <a:off x="3000364" y="4282867"/>
                            <a:ext cx="495650"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ЫХ</a:t>
                              </a:r>
                            </a:p>
                            <a:p>
                              <a:pPr algn="ctr"/>
                              <a:r>
                                <a:rPr lang="ru-RU" b="1" dirty="0" smtClean="0">
                                  <a:solidFill>
                                    <a:srgbClr val="FF00FF"/>
                                  </a:solidFill>
                                </a:rPr>
                                <a:t>И</a:t>
                              </a:r>
                              <a:r>
                                <a:rPr lang="ru-RU" b="1" dirty="0" smtClean="0">
                                  <a:solidFill>
                                    <a:srgbClr val="FF00FF"/>
                                  </a:solidFill>
                                </a:rPr>
                                <a:t>Х</a:t>
                              </a:r>
                              <a:endParaRPr lang="ru-RU" b="1" dirty="0">
                                <a:solidFill>
                                  <a:srgbClr val="FF00FF"/>
                                </a:solidFill>
                              </a:endParaRPr>
                            </a:p>
                          </a:txBody>
                          <a:useSpRect/>
                        </a:txSp>
                      </a:sp>
                      <a:sp>
                        <a:nvSpPr>
                          <a:cNvPr id="82" name="Прямоугольник 81"/>
                          <a:cNvSpPr/>
                        </a:nvSpPr>
                        <a:spPr>
                          <a:xfrm rot="16200000">
                            <a:off x="2983059" y="3874934"/>
                            <a:ext cx="375424" cy="769441"/>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solidFill>
                                    <a:srgbClr val="00B050"/>
                                  </a:solidFill>
                                </a:rPr>
                                <a:t>›</a:t>
                              </a:r>
                              <a:endParaRPr lang="ru-RU" sz="4400" dirty="0">
                                <a:solidFill>
                                  <a:srgbClr val="00B050"/>
                                </a:solidFill>
                              </a:endParaRPr>
                            </a:p>
                          </a:txBody>
                          <a:useSpRect/>
                        </a:txSp>
                      </a:sp>
                    </a:grpSp>
                    <a:sp>
                      <a:nvSpPr>
                        <a:cNvPr id="83" name="TextBox 82"/>
                        <a:cNvSpPr txBox="1"/>
                      </a:nvSpPr>
                      <a:spPr>
                        <a:xfrm>
                          <a:off x="2714612" y="3500438"/>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grpSp>
                      <a:nvGrpSpPr>
                        <a:cNvPr id="6" name="Группа 38"/>
                        <a:cNvGrpSpPr/>
                      </a:nvGrpSpPr>
                      <a:grpSpPr>
                        <a:xfrm>
                          <a:off x="-32" y="-71462"/>
                          <a:ext cx="7885612" cy="1285884"/>
                          <a:chOff x="0" y="-301307"/>
                          <a:chExt cx="7885612" cy="1285884"/>
                        </a:xfrm>
                      </a:grpSpPr>
                      <a:sp>
                        <a:nvSpPr>
                          <a:cNvPr id="52" name="TextBox 51"/>
                          <a:cNvSpPr txBox="1"/>
                        </a:nvSpPr>
                        <a:spPr>
                          <a:xfrm>
                            <a:off x="308657" y="-301307"/>
                            <a:ext cx="548599"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solidFill>
                                    <a:srgbClr val="00B050"/>
                                  </a:solidFill>
                                  <a:latin typeface="Times New Roman" pitchFamily="18" charset="0"/>
                                  <a:cs typeface="Times New Roman" pitchFamily="18" charset="0"/>
                                </a:rPr>
                                <a:t>¬</a:t>
                              </a:r>
                              <a:endParaRPr lang="ru-RU" sz="6000" dirty="0">
                                <a:solidFill>
                                  <a:srgbClr val="00B050"/>
                                </a:solidFill>
                                <a:latin typeface="Times New Roman" pitchFamily="18" charset="0"/>
                                <a:cs typeface="Times New Roman" pitchFamily="18" charset="0"/>
                              </a:endParaRPr>
                            </a:p>
                          </a:txBody>
                          <a:useSpRect/>
                        </a:txSp>
                      </a:sp>
                      <a:sp>
                        <a:nvSpPr>
                          <a:cNvPr id="56" name="TextBox 55"/>
                          <a:cNvSpPr txBox="1"/>
                        </a:nvSpPr>
                        <a:spPr>
                          <a:xfrm>
                            <a:off x="357190" y="341635"/>
                            <a:ext cx="55656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ПО-</a:t>
                              </a:r>
                            </a:p>
                          </a:txBody>
                          <a:useSpRect/>
                        </a:txSp>
                      </a:sp>
                      <a:sp>
                        <a:nvSpPr>
                          <a:cNvPr id="57" name="TextBox 56"/>
                          <a:cNvSpPr txBox="1"/>
                        </a:nvSpPr>
                        <a:spPr>
                          <a:xfrm>
                            <a:off x="2933375" y="55883"/>
                            <a:ext cx="1314784"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rgbClr val="FF00FF"/>
                                  </a:solidFill>
                                </a:rPr>
                                <a:t>ОМУ / ЕМУ</a:t>
                              </a:r>
                            </a:p>
                            <a:p>
                              <a:pPr algn="ctr"/>
                              <a:r>
                                <a:rPr lang="ru-RU" b="1" dirty="0" smtClean="0">
                                  <a:solidFill>
                                    <a:srgbClr val="FF00FF"/>
                                  </a:solidFill>
                                </a:rPr>
                                <a:t>СКИ / КИ</a:t>
                              </a:r>
                            </a:p>
                            <a:p>
                              <a:pPr algn="ctr"/>
                              <a:r>
                                <a:rPr lang="ru-RU" b="1" dirty="0" smtClean="0">
                                  <a:solidFill>
                                    <a:srgbClr val="FF00FF"/>
                                  </a:solidFill>
                                </a:rPr>
                                <a:t>ЬИ</a:t>
                              </a:r>
                              <a:endParaRPr lang="ru-RU" b="1" dirty="0">
                                <a:solidFill>
                                  <a:srgbClr val="FF00FF"/>
                                </a:solidFill>
                              </a:endParaRPr>
                            </a:p>
                          </a:txBody>
                          <a:useSpRect/>
                        </a:txSp>
                      </a:sp>
                      <a:sp>
                        <a:nvSpPr>
                          <a:cNvPr id="61" name="TextBox 60"/>
                          <a:cNvSpPr txBox="1"/>
                        </a:nvSpPr>
                        <a:spPr>
                          <a:xfrm>
                            <a:off x="913716"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62" name="TextBox 61"/>
                          <a:cNvSpPr txBox="1"/>
                        </a:nvSpPr>
                        <a:spPr>
                          <a:xfrm>
                            <a:off x="1071570" y="198759"/>
                            <a:ext cx="1672125" cy="58477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i="1" dirty="0" smtClean="0">
                                  <a:solidFill>
                                    <a:srgbClr val="7030A0"/>
                                  </a:solidFill>
                                </a:rPr>
                                <a:t>местоимение,</a:t>
                              </a:r>
                            </a:p>
                            <a:p>
                              <a:pPr algn="ctr"/>
                              <a:r>
                                <a:rPr lang="ru-RU" sz="1600" i="1" dirty="0" smtClean="0">
                                  <a:solidFill>
                                    <a:srgbClr val="7030A0"/>
                                  </a:solidFill>
                                </a:rPr>
                                <a:t>прилагательное</a:t>
                              </a:r>
                              <a:endParaRPr lang="ru-RU" sz="1600" i="1" dirty="0">
                                <a:solidFill>
                                  <a:srgbClr val="7030A0"/>
                                </a:solidFill>
                              </a:endParaRPr>
                            </a:p>
                          </a:txBody>
                          <a:useSpRect/>
                        </a:txSp>
                      </a:sp>
                      <a:sp>
                        <a:nvSpPr>
                          <a:cNvPr id="63" name="TextBox 62"/>
                          <a:cNvSpPr txBox="1"/>
                        </a:nvSpPr>
                        <a:spPr>
                          <a:xfrm>
                            <a:off x="2628228" y="345024"/>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a:t>
                              </a:r>
                              <a:endParaRPr lang="ru-RU" b="1" dirty="0">
                                <a:solidFill>
                                  <a:srgbClr val="0000FF"/>
                                </a:solidFill>
                              </a:endParaRPr>
                            </a:p>
                          </a:txBody>
                          <a:useSpRect/>
                        </a:txSp>
                      </a:sp>
                      <a:sp>
                        <a:nvSpPr>
                          <a:cNvPr id="64" name="Прямоугольник 63"/>
                          <a:cNvSpPr/>
                        </a:nvSpPr>
                        <a:spPr>
                          <a:xfrm rot="16200000">
                            <a:off x="3428095" y="-355439"/>
                            <a:ext cx="375424" cy="769441"/>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dirty="0" smtClean="0">
                                  <a:solidFill>
                                    <a:srgbClr val="00B050"/>
                                  </a:solidFill>
                                </a:rPr>
                                <a:t>›</a:t>
                              </a:r>
                              <a:endParaRPr lang="ru-RU" sz="4400" dirty="0">
                                <a:solidFill>
                                  <a:srgbClr val="00B050"/>
                                </a:solidFill>
                              </a:endParaRPr>
                            </a:p>
                          </a:txBody>
                          <a:useSpRect/>
                        </a:txSp>
                      </a:sp>
                      <a:sp>
                        <a:nvSpPr>
                          <a:cNvPr id="65" name="TextBox 64"/>
                          <a:cNvSpPr txBox="1"/>
                        </a:nvSpPr>
                        <a:spPr>
                          <a:xfrm>
                            <a:off x="5193593" y="61247"/>
                            <a:ext cx="2692019" cy="92333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по-</a:t>
                              </a:r>
                              <a:r>
                                <a:rPr lang="ru-RU" dirty="0" smtClean="0">
                                  <a:solidFill>
                                    <a:srgbClr val="0000FF"/>
                                  </a:solidFill>
                                </a:rPr>
                                <a:t>мо</a:t>
                              </a:r>
                              <a:r>
                                <a:rPr lang="ru-RU" dirty="0" smtClean="0">
                                  <a:solidFill>
                                    <a:srgbClr val="FF0000"/>
                                  </a:solidFill>
                                </a:rPr>
                                <a:t>ему, по-</a:t>
                              </a:r>
                              <a:r>
                                <a:rPr lang="ru-RU" dirty="0" smtClean="0">
                                  <a:solidFill>
                                    <a:srgbClr val="0000FF"/>
                                  </a:solidFill>
                                </a:rPr>
                                <a:t>боев</a:t>
                              </a:r>
                              <a:r>
                                <a:rPr lang="ru-RU" dirty="0" smtClean="0">
                                  <a:solidFill>
                                    <a:srgbClr val="FF0000"/>
                                  </a:solidFill>
                                </a:rPr>
                                <a:t>ому</a:t>
                              </a:r>
                            </a:p>
                            <a:p>
                              <a:r>
                                <a:rPr lang="ru-RU" dirty="0" err="1" smtClean="0">
                                  <a:solidFill>
                                    <a:srgbClr val="FF0000"/>
                                  </a:solidFill>
                                </a:rPr>
                                <a:t>по-</a:t>
                              </a:r>
                              <a:r>
                                <a:rPr lang="ru-RU" dirty="0" err="1" smtClean="0">
                                  <a:solidFill>
                                    <a:srgbClr val="0000FF"/>
                                  </a:solidFill>
                                </a:rPr>
                                <a:t>январ</a:t>
                              </a:r>
                              <a:r>
                                <a:rPr lang="ru-RU" dirty="0" err="1" smtClean="0">
                                  <a:solidFill>
                                    <a:srgbClr val="FF0000"/>
                                  </a:solidFill>
                                </a:rPr>
                                <a:t>ски</a:t>
                              </a:r>
                              <a:r>
                                <a:rPr lang="ru-RU" dirty="0" smtClean="0">
                                  <a:solidFill>
                                    <a:srgbClr val="FF0000"/>
                                  </a:solidFill>
                                </a:rPr>
                                <a:t>, по-</a:t>
                              </a:r>
                              <a:r>
                                <a:rPr lang="ru-RU" dirty="0" smtClean="0">
                                  <a:solidFill>
                                    <a:srgbClr val="0000FF"/>
                                  </a:solidFill>
                                </a:rPr>
                                <a:t>немец</a:t>
                              </a:r>
                              <a:r>
                                <a:rPr lang="ru-RU" dirty="0" smtClean="0">
                                  <a:solidFill>
                                    <a:srgbClr val="FF0000"/>
                                  </a:solidFill>
                                </a:rPr>
                                <a:t>ки</a:t>
                              </a:r>
                            </a:p>
                            <a:p>
                              <a:r>
                                <a:rPr lang="ru-RU" dirty="0" err="1" smtClean="0">
                                  <a:solidFill>
                                    <a:srgbClr val="FF0000"/>
                                  </a:solidFill>
                                </a:rPr>
                                <a:t>по-</a:t>
                              </a:r>
                              <a:r>
                                <a:rPr lang="ru-RU" dirty="0" err="1" smtClean="0">
                                  <a:solidFill>
                                    <a:srgbClr val="0000FF"/>
                                  </a:solidFill>
                                </a:rPr>
                                <a:t>лис</a:t>
                              </a:r>
                              <a:r>
                                <a:rPr lang="ru-RU" dirty="0" err="1" smtClean="0">
                                  <a:solidFill>
                                    <a:srgbClr val="FF0000"/>
                                  </a:solidFill>
                                </a:rPr>
                                <a:t>ьи</a:t>
                              </a:r>
                              <a:endParaRPr lang="ru-RU" dirty="0" smtClean="0">
                                <a:solidFill>
                                  <a:srgbClr val="FF0000"/>
                                </a:solidFill>
                              </a:endParaRPr>
                            </a:p>
                          </a:txBody>
                          <a:useSpRect/>
                        </a:txSp>
                      </a:sp>
                      <a:sp>
                        <a:nvSpPr>
                          <a:cNvPr id="66" name="Стрелка вправо с вырезом 65"/>
                          <a:cNvSpPr/>
                        </a:nvSpPr>
                        <a:spPr>
                          <a:xfrm>
                            <a:off x="4286280" y="413073"/>
                            <a:ext cx="571504" cy="285752"/>
                          </a:xfrm>
                          <a:prstGeom prst="notchedRight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1"/>
                          </a:lnRef>
                          <a:fillRef idx="1">
                            <a:schemeClr val="lt1"/>
                          </a:fillRef>
                          <a:effectRef idx="0">
                            <a:schemeClr val="accent1"/>
                          </a:effectRef>
                          <a:fontRef idx="minor">
                            <a:schemeClr val="dk1"/>
                          </a:fontRef>
                        </a:style>
                      </a:sp>
                      <a:sp>
                        <a:nvSpPr>
                          <a:cNvPr id="67" name="TextBox 66"/>
                          <a:cNvSpPr txBox="1"/>
                        </a:nvSpPr>
                        <a:spPr>
                          <a:xfrm>
                            <a:off x="0" y="-24"/>
                            <a:ext cx="3722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1)</a:t>
                              </a:r>
                              <a:endParaRPr lang="ru-RU" dirty="0"/>
                            </a:p>
                          </a:txBody>
                          <a:useSpRect/>
                        </a:txSp>
                      </a:sp>
                    </a:grpSp>
                  </a:grpSp>
                </lc:lockedCanvas>
              </a:graphicData>
            </a:graphic>
          </wp:inline>
        </w:drawing>
      </w: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p>
    <w:p w:rsidR="00E658D0" w:rsidRPr="00C85CDA" w:rsidRDefault="00E658D0" w:rsidP="00E658D0">
      <w:pPr>
        <w:tabs>
          <w:tab w:val="left" w:pos="-284"/>
        </w:tabs>
        <w:outlineLvl w:val="0"/>
        <w:rPr>
          <w:b/>
          <w:color w:val="FF0000"/>
          <w:szCs w:val="24"/>
        </w:rPr>
      </w:pPr>
      <w:r w:rsidRPr="00C85CDA">
        <w:rPr>
          <w:b/>
          <w:color w:val="FF0000"/>
          <w:szCs w:val="24"/>
        </w:rPr>
        <w:t>В зависимости от смысла</w:t>
      </w:r>
    </w:p>
    <w:p w:rsidR="00E658D0" w:rsidRPr="00C85CDA" w:rsidRDefault="00E658D0" w:rsidP="00E658D0">
      <w:pPr>
        <w:tabs>
          <w:tab w:val="left" w:pos="1276"/>
        </w:tabs>
        <w:rPr>
          <w:b/>
          <w:color w:val="0000FF"/>
          <w:sz w:val="28"/>
          <w:szCs w:val="28"/>
        </w:rPr>
      </w:pPr>
    </w:p>
    <w:p w:rsidR="00E658D0" w:rsidRPr="00C85CDA" w:rsidRDefault="00E658D0" w:rsidP="00E658D0">
      <w:pPr>
        <w:tabs>
          <w:tab w:val="left" w:pos="1276"/>
        </w:tabs>
        <w:rPr>
          <w:b/>
          <w:color w:val="FF0000"/>
          <w:szCs w:val="24"/>
        </w:rPr>
      </w:pPr>
      <w:r w:rsidRPr="00C85CDA">
        <w:rPr>
          <w:b/>
          <w:noProof/>
          <w:color w:val="0000FF"/>
          <w:sz w:val="28"/>
          <w:szCs w:val="28"/>
          <w:lang w:eastAsia="ru-RU"/>
        </w:rPr>
        <w:drawing>
          <wp:inline distT="0" distB="0" distL="0" distR="0">
            <wp:extent cx="6150610" cy="3044825"/>
            <wp:effectExtent l="0" t="0" r="0" b="0"/>
            <wp:docPr id="256" name="Рисунок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218" cy="4228397"/>
                      <a:chOff x="324062" y="214290"/>
                      <a:chExt cx="8534218" cy="4228397"/>
                    </a:xfrm>
                  </a:grpSpPr>
                  <a:grpSp>
                    <a:nvGrpSpPr>
                      <a:cNvPr id="9" name="Группа 21"/>
                      <a:cNvGrpSpPr/>
                    </a:nvGrpSpPr>
                    <a:grpSpPr>
                      <a:xfrm>
                        <a:off x="324062" y="214290"/>
                        <a:ext cx="8534218" cy="4228397"/>
                        <a:chOff x="214282" y="142852"/>
                        <a:chExt cx="8534218" cy="4228397"/>
                      </a:xfrm>
                    </a:grpSpPr>
                    <a:cxnSp>
                      <a:nvCxnSpPr>
                        <a:cNvPr id="17" name="Прямая соединительная линия 16"/>
                        <a:cNvCxnSpPr>
                          <a:stCxn id="3" idx="2"/>
                          <a:endCxn id="6" idx="0"/>
                        </a:cNvCxnSpPr>
                      </a:nvCxnSpPr>
                      <a:spPr>
                        <a:xfrm rot="16200000" flipH="1">
                          <a:off x="1656075" y="1603816"/>
                          <a:ext cx="345048" cy="19171"/>
                        </a:xfrm>
                        <a:prstGeom prst="line">
                          <a:avLst/>
                        </a:prstGeom>
                      </a:spPr>
                      <a:style>
                        <a:lnRef idx="3">
                          <a:schemeClr val="accent3"/>
                        </a:lnRef>
                        <a:fillRef idx="0">
                          <a:schemeClr val="accent3"/>
                        </a:fillRef>
                        <a:effectRef idx="2">
                          <a:schemeClr val="accent3"/>
                        </a:effectRef>
                        <a:fontRef idx="minor">
                          <a:schemeClr val="tx1"/>
                        </a:fontRef>
                      </a:style>
                    </a:cxnSp>
                    <a:cxnSp>
                      <a:nvCxnSpPr>
                        <a:cNvPr id="19" name="Прямая соединительная линия 18"/>
                        <a:cNvCxnSpPr>
                          <a:stCxn id="4" idx="2"/>
                          <a:endCxn id="7" idx="0"/>
                        </a:cNvCxnSpPr>
                      </a:nvCxnSpPr>
                      <a:spPr>
                        <a:xfrm rot="16200000" flipH="1">
                          <a:off x="6694657" y="1625190"/>
                          <a:ext cx="285752" cy="35719"/>
                        </a:xfrm>
                        <a:prstGeom prst="line">
                          <a:avLst/>
                        </a:prstGeom>
                      </a:spPr>
                      <a:style>
                        <a:lnRef idx="3">
                          <a:schemeClr val="accent3"/>
                        </a:lnRef>
                        <a:fillRef idx="0">
                          <a:schemeClr val="accent3"/>
                        </a:fillRef>
                        <a:effectRef idx="2">
                          <a:schemeClr val="accent3"/>
                        </a:effectRef>
                        <a:fontRef idx="minor">
                          <a:schemeClr val="tx1"/>
                        </a:fontRef>
                      </a:style>
                    </a:cxnSp>
                    <a:sp>
                      <a:nvSpPr>
                        <a:cNvPr id="2" name="TextBox 1"/>
                        <a:cNvSpPr txBox="1"/>
                      </a:nvSpPr>
                      <a:spPr>
                        <a:xfrm>
                          <a:off x="604568" y="142852"/>
                          <a:ext cx="7541680" cy="646331"/>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ru-RU" b="1" dirty="0" smtClean="0"/>
                              <a:t>верх, низ, перед, зад, высь, глубь, ширь, даль, век, начало, конец и т.д. –</a:t>
                            </a:r>
                          </a:p>
                          <a:p>
                            <a:pPr algn="ctr"/>
                            <a:r>
                              <a:rPr lang="ru-RU" b="1" dirty="0" smtClean="0"/>
                              <a:t>наречие или существительное с предлогом?</a:t>
                            </a:r>
                            <a:endParaRPr lang="ru-RU" b="1"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3" name="TextBox 2"/>
                        <a:cNvSpPr txBox="1"/>
                      </a:nvSpPr>
                      <a:spPr>
                        <a:xfrm>
                          <a:off x="676006" y="1071546"/>
                          <a:ext cx="2286016" cy="369332"/>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СЛИТНО</a:t>
                            </a:r>
                            <a:endParaRPr lang="ru-RU" b="1" dirty="0"/>
                          </a:p>
                        </a:txBody>
                        <a:useSpRect/>
                      </a:txSp>
                      <a:style>
                        <a:lnRef idx="1">
                          <a:schemeClr val="accent3"/>
                        </a:lnRef>
                        <a:fillRef idx="3">
                          <a:schemeClr val="accent3"/>
                        </a:fillRef>
                        <a:effectRef idx="2">
                          <a:schemeClr val="accent3"/>
                        </a:effectRef>
                        <a:fontRef idx="minor">
                          <a:schemeClr val="lt1"/>
                        </a:fontRef>
                      </a:style>
                    </a:sp>
                    <a:sp>
                      <a:nvSpPr>
                        <a:cNvPr id="4" name="TextBox 3"/>
                        <a:cNvSpPr txBox="1"/>
                      </a:nvSpPr>
                      <a:spPr>
                        <a:xfrm>
                          <a:off x="5676666" y="1130842"/>
                          <a:ext cx="2286016" cy="369332"/>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РАЗДЕЛЬНО</a:t>
                            </a:r>
                            <a:endParaRPr lang="ru-RU" b="1" dirty="0"/>
                          </a:p>
                        </a:txBody>
                        <a:useSpRect/>
                      </a:txSp>
                      <a:style>
                        <a:lnRef idx="1">
                          <a:schemeClr val="accent3"/>
                        </a:lnRef>
                        <a:fillRef idx="3">
                          <a:schemeClr val="accent3"/>
                        </a:fillRef>
                        <a:effectRef idx="2">
                          <a:schemeClr val="accent3"/>
                        </a:effectRef>
                        <a:fontRef idx="minor">
                          <a:schemeClr val="lt1"/>
                        </a:fontRef>
                      </a:style>
                    </a:sp>
                    <a:sp>
                      <a:nvSpPr>
                        <a:cNvPr id="6" name="TextBox 5"/>
                        <a:cNvSpPr txBox="1"/>
                      </a:nvSpPr>
                      <a:spPr>
                        <a:xfrm>
                          <a:off x="214282" y="1785926"/>
                          <a:ext cx="3247806" cy="2585323"/>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dirty="0" smtClean="0">
                                <a:solidFill>
                                  <a:srgbClr val="FF00FF"/>
                                </a:solidFill>
                              </a:rPr>
                              <a:t>нет зависимых слов </a:t>
                            </a:r>
                          </a:p>
                          <a:p>
                            <a:pPr algn="ctr"/>
                            <a:r>
                              <a:rPr lang="ru-RU" dirty="0" smtClean="0"/>
                              <a:t>(наречие):</a:t>
                            </a:r>
                          </a:p>
                          <a:p>
                            <a:r>
                              <a:rPr lang="ru-RU" b="1" dirty="0" smtClean="0">
                                <a:solidFill>
                                  <a:srgbClr val="0000FF"/>
                                </a:solidFill>
                              </a:rPr>
                              <a:t>сначала</a:t>
                            </a:r>
                            <a:r>
                              <a:rPr lang="ru-RU" dirty="0" smtClean="0">
                                <a:solidFill>
                                  <a:srgbClr val="0000FF"/>
                                </a:solidFill>
                              </a:rPr>
                              <a:t> подумай</a:t>
                            </a:r>
                          </a:p>
                          <a:p>
                            <a:r>
                              <a:rPr lang="ru-RU" b="1" dirty="0" smtClean="0">
                                <a:solidFill>
                                  <a:srgbClr val="0000FF"/>
                                </a:solidFill>
                              </a:rPr>
                              <a:t>вконец</a:t>
                            </a:r>
                            <a:r>
                              <a:rPr lang="ru-RU" dirty="0" smtClean="0">
                                <a:solidFill>
                                  <a:srgbClr val="0000FF"/>
                                </a:solidFill>
                              </a:rPr>
                              <a:t> утомился</a:t>
                            </a:r>
                          </a:p>
                          <a:p>
                            <a:r>
                              <a:rPr lang="ru-RU" dirty="0" smtClean="0">
                                <a:solidFill>
                                  <a:srgbClr val="0000FF"/>
                                </a:solidFill>
                              </a:rPr>
                              <a:t>раздался </a:t>
                            </a:r>
                            <a:r>
                              <a:rPr lang="ru-RU" b="1" dirty="0" smtClean="0">
                                <a:solidFill>
                                  <a:srgbClr val="0000FF"/>
                                </a:solidFill>
                              </a:rPr>
                              <a:t>вширь</a:t>
                            </a:r>
                          </a:p>
                          <a:p>
                            <a:r>
                              <a:rPr lang="ru-RU" dirty="0" smtClean="0">
                                <a:solidFill>
                                  <a:srgbClr val="0000FF"/>
                                </a:solidFill>
                              </a:rPr>
                              <a:t>смотрела </a:t>
                            </a:r>
                            <a:r>
                              <a:rPr lang="ru-RU" b="1" dirty="0" smtClean="0">
                                <a:solidFill>
                                  <a:srgbClr val="0000FF"/>
                                </a:solidFill>
                              </a:rPr>
                              <a:t>вдаль</a:t>
                            </a:r>
                          </a:p>
                          <a:p>
                            <a:r>
                              <a:rPr lang="ru-RU" b="1" dirty="0" smtClean="0">
                                <a:solidFill>
                                  <a:srgbClr val="0000FF"/>
                                </a:solidFill>
                              </a:rPr>
                              <a:t>впору</a:t>
                            </a:r>
                            <a:r>
                              <a:rPr lang="ru-RU" dirty="0" smtClean="0">
                                <a:solidFill>
                                  <a:srgbClr val="0000FF"/>
                                </a:solidFill>
                              </a:rPr>
                              <a:t> призадуматься</a:t>
                            </a:r>
                          </a:p>
                          <a:p>
                            <a:r>
                              <a:rPr lang="ru-RU" b="1" dirty="0" smtClean="0">
                                <a:solidFill>
                                  <a:srgbClr val="0000FF"/>
                                </a:solidFill>
                              </a:rPr>
                              <a:t>наверху</a:t>
                            </a:r>
                            <a:r>
                              <a:rPr lang="ru-RU" dirty="0" smtClean="0">
                                <a:solidFill>
                                  <a:srgbClr val="0000FF"/>
                                </a:solidFill>
                              </a:rPr>
                              <a:t> прохладно</a:t>
                            </a:r>
                          </a:p>
                          <a:p>
                            <a:r>
                              <a:rPr lang="ru-RU" b="1" dirty="0" smtClean="0">
                                <a:solidFill>
                                  <a:srgbClr val="0000FF"/>
                                </a:solidFill>
                              </a:rPr>
                              <a:t>ввек</a:t>
                            </a:r>
                            <a:r>
                              <a:rPr lang="ru-RU" dirty="0" smtClean="0">
                                <a:solidFill>
                                  <a:srgbClr val="0000FF"/>
                                </a:solidFill>
                              </a:rPr>
                              <a:t> не забуду</a:t>
                            </a:r>
                            <a:endParaRPr lang="ru-RU" dirty="0">
                              <a:solidFill>
                                <a:srgbClr val="0000FF"/>
                              </a:solidFill>
                            </a:endParaRPr>
                          </a:p>
                        </a:txBody>
                        <a:useSpRect/>
                      </a:txSp>
                      <a:style>
                        <a:lnRef idx="1">
                          <a:schemeClr val="accent3"/>
                        </a:lnRef>
                        <a:fillRef idx="2">
                          <a:schemeClr val="accent3"/>
                        </a:fillRef>
                        <a:effectRef idx="1">
                          <a:schemeClr val="accent3"/>
                        </a:effectRef>
                        <a:fontRef idx="minor">
                          <a:schemeClr val="dk1"/>
                        </a:fontRef>
                      </a:style>
                    </a:sp>
                    <a:sp>
                      <a:nvSpPr>
                        <a:cNvPr id="7" name="TextBox 6"/>
                        <a:cNvSpPr txBox="1"/>
                      </a:nvSpPr>
                      <a:spPr>
                        <a:xfrm>
                          <a:off x="4962286" y="1785926"/>
                          <a:ext cx="3786214" cy="2585323"/>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dirty="0" smtClean="0">
                                <a:solidFill>
                                  <a:srgbClr val="FF00FF"/>
                                </a:solidFill>
                              </a:rPr>
                              <a:t>есть зависимые слова </a:t>
                            </a:r>
                            <a:r>
                              <a:rPr lang="ru-RU" dirty="0" smtClean="0"/>
                              <a:t>(существительное с предлогом):</a:t>
                            </a:r>
                          </a:p>
                          <a:p>
                            <a:r>
                              <a:rPr lang="ru-RU" b="1" dirty="0" smtClean="0">
                                <a:solidFill>
                                  <a:srgbClr val="0000FF"/>
                                </a:solidFill>
                              </a:rPr>
                              <a:t>с начала</a:t>
                            </a:r>
                            <a:r>
                              <a:rPr lang="ru-RU" dirty="0" smtClean="0">
                                <a:solidFill>
                                  <a:srgbClr val="0000FF"/>
                                </a:solidFill>
                              </a:rPr>
                              <a:t> (чего?) года</a:t>
                            </a:r>
                          </a:p>
                          <a:p>
                            <a:r>
                              <a:rPr lang="ru-RU" b="1" dirty="0" smtClean="0">
                                <a:solidFill>
                                  <a:srgbClr val="0000FF"/>
                                </a:solidFill>
                              </a:rPr>
                              <a:t>в</a:t>
                            </a:r>
                            <a:r>
                              <a:rPr lang="ru-RU" dirty="0" smtClean="0">
                                <a:solidFill>
                                  <a:srgbClr val="0000FF"/>
                                </a:solidFill>
                              </a:rPr>
                              <a:t> </a:t>
                            </a:r>
                            <a:r>
                              <a:rPr lang="ru-RU" b="1" dirty="0" smtClean="0">
                                <a:solidFill>
                                  <a:srgbClr val="0000FF"/>
                                </a:solidFill>
                              </a:rPr>
                              <a:t>конец</a:t>
                            </a:r>
                            <a:r>
                              <a:rPr lang="ru-RU" dirty="0" smtClean="0">
                                <a:solidFill>
                                  <a:srgbClr val="0000FF"/>
                                </a:solidFill>
                              </a:rPr>
                              <a:t> (чего?) статьи</a:t>
                            </a:r>
                          </a:p>
                          <a:p>
                            <a:r>
                              <a:rPr lang="ru-RU" dirty="0" smtClean="0">
                                <a:solidFill>
                                  <a:srgbClr val="0000FF"/>
                                </a:solidFill>
                              </a:rPr>
                              <a:t>смотреть </a:t>
                            </a:r>
                            <a:r>
                              <a:rPr lang="ru-RU" b="1" dirty="0" smtClean="0">
                                <a:solidFill>
                                  <a:srgbClr val="0000FF"/>
                                </a:solidFill>
                              </a:rPr>
                              <a:t>в</a:t>
                            </a:r>
                            <a:r>
                              <a:rPr lang="ru-RU" dirty="0" smtClean="0">
                                <a:solidFill>
                                  <a:srgbClr val="0000FF"/>
                                </a:solidFill>
                              </a:rPr>
                              <a:t> </a:t>
                            </a:r>
                            <a:r>
                              <a:rPr lang="ru-RU" b="1" dirty="0" smtClean="0">
                                <a:solidFill>
                                  <a:srgbClr val="0000FF"/>
                                </a:solidFill>
                              </a:rPr>
                              <a:t>ширь</a:t>
                            </a:r>
                            <a:r>
                              <a:rPr lang="ru-RU" dirty="0" smtClean="0">
                                <a:solidFill>
                                  <a:srgbClr val="0000FF"/>
                                </a:solidFill>
                              </a:rPr>
                              <a:t> (чего?) полей</a:t>
                            </a:r>
                          </a:p>
                          <a:p>
                            <a:r>
                              <a:rPr lang="ru-RU" dirty="0" smtClean="0">
                                <a:solidFill>
                                  <a:srgbClr val="0000FF"/>
                                </a:solidFill>
                              </a:rPr>
                              <a:t>удалился </a:t>
                            </a:r>
                            <a:r>
                              <a:rPr lang="ru-RU" b="1" dirty="0" smtClean="0">
                                <a:solidFill>
                                  <a:srgbClr val="0000FF"/>
                                </a:solidFill>
                              </a:rPr>
                              <a:t>в</a:t>
                            </a:r>
                            <a:r>
                              <a:rPr lang="ru-RU" dirty="0" smtClean="0">
                                <a:solidFill>
                                  <a:srgbClr val="0000FF"/>
                                </a:solidFill>
                              </a:rPr>
                              <a:t> </a:t>
                            </a:r>
                            <a:r>
                              <a:rPr lang="ru-RU" b="1" dirty="0" smtClean="0">
                                <a:solidFill>
                                  <a:srgbClr val="0000FF"/>
                                </a:solidFill>
                              </a:rPr>
                              <a:t>даль</a:t>
                            </a:r>
                            <a:r>
                              <a:rPr lang="ru-RU" dirty="0" smtClean="0">
                                <a:solidFill>
                                  <a:srgbClr val="0000FF"/>
                                </a:solidFill>
                              </a:rPr>
                              <a:t> (какую?) туманную</a:t>
                            </a:r>
                          </a:p>
                          <a:p>
                            <a:r>
                              <a:rPr lang="ru-RU" dirty="0" smtClean="0">
                                <a:solidFill>
                                  <a:srgbClr val="0000FF"/>
                                </a:solidFill>
                              </a:rPr>
                              <a:t> </a:t>
                            </a:r>
                            <a:r>
                              <a:rPr lang="ru-RU" b="1" dirty="0" smtClean="0">
                                <a:solidFill>
                                  <a:srgbClr val="0000FF"/>
                                </a:solidFill>
                              </a:rPr>
                              <a:t>в</a:t>
                            </a:r>
                            <a:r>
                              <a:rPr lang="ru-RU" dirty="0" smtClean="0">
                                <a:solidFill>
                                  <a:srgbClr val="0000FF"/>
                                </a:solidFill>
                              </a:rPr>
                              <a:t> </a:t>
                            </a:r>
                            <a:r>
                              <a:rPr lang="ru-RU" b="1" dirty="0" smtClean="0">
                                <a:solidFill>
                                  <a:srgbClr val="0000FF"/>
                                </a:solidFill>
                              </a:rPr>
                              <a:t>пору</a:t>
                            </a:r>
                            <a:r>
                              <a:rPr lang="ru-RU" dirty="0" smtClean="0">
                                <a:solidFill>
                                  <a:srgbClr val="0000FF"/>
                                </a:solidFill>
                              </a:rPr>
                              <a:t> (какую?) жаркую</a:t>
                            </a:r>
                          </a:p>
                          <a:p>
                            <a:r>
                              <a:rPr lang="ru-RU" b="1" dirty="0" smtClean="0">
                                <a:solidFill>
                                  <a:srgbClr val="0000FF"/>
                                </a:solidFill>
                              </a:rPr>
                              <a:t>на</a:t>
                            </a:r>
                            <a:r>
                              <a:rPr lang="ru-RU" dirty="0" smtClean="0">
                                <a:solidFill>
                                  <a:srgbClr val="0000FF"/>
                                </a:solidFill>
                              </a:rPr>
                              <a:t> </a:t>
                            </a:r>
                            <a:r>
                              <a:rPr lang="ru-RU" b="1" dirty="0" smtClean="0">
                                <a:solidFill>
                                  <a:srgbClr val="0000FF"/>
                                </a:solidFill>
                              </a:rPr>
                              <a:t>верху</a:t>
                            </a:r>
                            <a:r>
                              <a:rPr lang="ru-RU" dirty="0" smtClean="0">
                                <a:solidFill>
                                  <a:srgbClr val="0000FF"/>
                                </a:solidFill>
                              </a:rPr>
                              <a:t> (чего?) крутой горы </a:t>
                            </a:r>
                          </a:p>
                          <a:p>
                            <a:r>
                              <a:rPr lang="ru-RU" b="1" dirty="0" smtClean="0">
                                <a:solidFill>
                                  <a:srgbClr val="0000FF"/>
                                </a:solidFill>
                              </a:rPr>
                              <a:t>в</a:t>
                            </a:r>
                            <a:r>
                              <a:rPr lang="ru-RU" dirty="0" smtClean="0">
                                <a:solidFill>
                                  <a:srgbClr val="0000FF"/>
                                </a:solidFill>
                              </a:rPr>
                              <a:t> </a:t>
                            </a:r>
                            <a:r>
                              <a:rPr lang="ru-RU" b="1" dirty="0" smtClean="0">
                                <a:solidFill>
                                  <a:srgbClr val="0000FF"/>
                                </a:solidFill>
                              </a:rPr>
                              <a:t>век</a:t>
                            </a:r>
                            <a:r>
                              <a:rPr lang="ru-RU" dirty="0" smtClean="0">
                                <a:solidFill>
                                  <a:srgbClr val="0000FF"/>
                                </a:solidFill>
                              </a:rPr>
                              <a:t> (чего?) электроники</a:t>
                            </a:r>
                            <a:endParaRPr lang="ru-RU" dirty="0">
                              <a:solidFill>
                                <a:srgbClr val="0000FF"/>
                              </a:solidFill>
                            </a:endParaRPr>
                          </a:p>
                        </a:txBody>
                        <a:useSpRect/>
                      </a:txSp>
                      <a:style>
                        <a:lnRef idx="1">
                          <a:schemeClr val="accent3"/>
                        </a:lnRef>
                        <a:fillRef idx="2">
                          <a:schemeClr val="accent3"/>
                        </a:fillRef>
                        <a:effectRef idx="1">
                          <a:schemeClr val="accent3"/>
                        </a:effectRef>
                        <a:fontRef idx="minor">
                          <a:schemeClr val="dk1"/>
                        </a:fontRef>
                      </a:style>
                    </a:sp>
                    <a:cxnSp>
                      <a:nvCxnSpPr>
                        <a:cNvPr id="10" name="Прямая со стрелкой 9"/>
                        <a:cNvCxnSpPr>
                          <a:stCxn id="2" idx="2"/>
                          <a:endCxn id="4" idx="0"/>
                        </a:cNvCxnSpPr>
                      </a:nvCxnSpPr>
                      <a:spPr>
                        <a:xfrm rot="16200000" flipH="1">
                          <a:off x="5426712" y="-262121"/>
                          <a:ext cx="341659" cy="2444266"/>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12" name="Прямая со стрелкой 11"/>
                        <a:cNvCxnSpPr>
                          <a:stCxn id="2" idx="2"/>
                          <a:endCxn id="3" idx="0"/>
                        </a:cNvCxnSpPr>
                      </a:nvCxnSpPr>
                      <a:spPr>
                        <a:xfrm rot="5400000">
                          <a:off x="2956030" y="-347833"/>
                          <a:ext cx="282363" cy="2556394"/>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grpSp>
                </lc:lockedCanvas>
              </a:graphicData>
            </a:graphic>
          </wp:inline>
        </w:drawing>
      </w:r>
    </w:p>
    <w:p w:rsidR="00E658D0" w:rsidRPr="00C85CDA" w:rsidRDefault="00E658D0" w:rsidP="00E658D0">
      <w:pPr>
        <w:tabs>
          <w:tab w:val="left" w:pos="1276"/>
        </w:tabs>
        <w:rPr>
          <w:b/>
          <w:color w:val="FF0000"/>
          <w:szCs w:val="24"/>
        </w:rPr>
      </w:pPr>
    </w:p>
    <w:p w:rsidR="00E658D0" w:rsidRPr="00C85CDA" w:rsidRDefault="00E658D0" w:rsidP="00E658D0">
      <w:pPr>
        <w:tabs>
          <w:tab w:val="left" w:pos="1276"/>
        </w:tabs>
        <w:rPr>
          <w:b/>
          <w:color w:val="FF0000"/>
          <w:szCs w:val="24"/>
        </w:rPr>
      </w:pPr>
    </w:p>
    <w:p w:rsidR="00E658D0" w:rsidRPr="00C85CDA" w:rsidRDefault="00E658D0" w:rsidP="00E658D0">
      <w:pPr>
        <w:tabs>
          <w:tab w:val="left" w:pos="1276"/>
        </w:tabs>
        <w:rPr>
          <w:b/>
          <w:color w:val="FF0000"/>
          <w:szCs w:val="24"/>
        </w:rPr>
      </w:pPr>
    </w:p>
    <w:p w:rsidR="00E658D0" w:rsidRPr="00C85CDA" w:rsidRDefault="00E658D0" w:rsidP="00E658D0">
      <w:pPr>
        <w:tabs>
          <w:tab w:val="left" w:pos="1276"/>
        </w:tabs>
        <w:rPr>
          <w:b/>
          <w:color w:val="FF0000"/>
          <w:szCs w:val="24"/>
        </w:rPr>
      </w:pPr>
    </w:p>
    <w:p w:rsidR="00E658D0" w:rsidRPr="00C85CDA" w:rsidRDefault="00E658D0" w:rsidP="00E658D0">
      <w:pPr>
        <w:tabs>
          <w:tab w:val="left" w:pos="1276"/>
        </w:tabs>
        <w:rPr>
          <w:b/>
          <w:color w:val="0000FF"/>
          <w:sz w:val="28"/>
          <w:szCs w:val="28"/>
        </w:rPr>
      </w:pPr>
      <w:r w:rsidRPr="00C85CDA">
        <w:rPr>
          <w:b/>
          <w:color w:val="FF0000"/>
          <w:szCs w:val="24"/>
        </w:rPr>
        <w:lastRenderedPageBreak/>
        <w:t>Предлоги или существительное с предлогом</w:t>
      </w:r>
      <w:r w:rsidRPr="00C85CDA">
        <w:rPr>
          <w:b/>
          <w:noProof/>
          <w:color w:val="0000FF"/>
          <w:sz w:val="28"/>
          <w:szCs w:val="28"/>
          <w:lang w:eastAsia="ru-RU"/>
        </w:rPr>
        <w:drawing>
          <wp:inline distT="0" distB="0" distL="0" distR="0">
            <wp:extent cx="6478270" cy="7893050"/>
            <wp:effectExtent l="0" t="0" r="0" b="0"/>
            <wp:docPr id="257"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48598" cy="11395068"/>
                      <a:chOff x="-33128" y="-357214"/>
                      <a:chExt cx="9248598" cy="11395068"/>
                    </a:xfrm>
                  </a:grpSpPr>
                  <a:grpSp>
                    <a:nvGrpSpPr>
                      <a:cNvPr id="37" name="Группа 36"/>
                      <a:cNvGrpSpPr/>
                    </a:nvGrpSpPr>
                    <a:grpSpPr>
                      <a:xfrm>
                        <a:off x="-33128" y="-357214"/>
                        <a:ext cx="9248598" cy="11395068"/>
                        <a:chOff x="38310" y="-428652"/>
                        <a:chExt cx="9248598" cy="11395068"/>
                      </a:xfrm>
                    </a:grpSpPr>
                    <a:cxnSp>
                      <a:nvCxnSpPr>
                        <a:cNvPr id="3" name="Прямая соединительная линия 2"/>
                        <a:cNvCxnSpPr>
                          <a:stCxn id="6" idx="2"/>
                          <a:endCxn id="8" idx="0"/>
                        </a:cNvCxnSpPr>
                      </a:nvCxnSpPr>
                      <a:spPr>
                        <a:xfrm rot="5400000">
                          <a:off x="1714326" y="1094261"/>
                          <a:ext cx="162357" cy="266581"/>
                        </a:xfrm>
                        <a:prstGeom prst="line">
                          <a:avLst/>
                        </a:prstGeom>
                      </a:spPr>
                      <a:style>
                        <a:lnRef idx="3">
                          <a:schemeClr val="accent3"/>
                        </a:lnRef>
                        <a:fillRef idx="0">
                          <a:schemeClr val="accent3"/>
                        </a:fillRef>
                        <a:effectRef idx="2">
                          <a:schemeClr val="accent3"/>
                        </a:effectRef>
                        <a:fontRef idx="minor">
                          <a:schemeClr val="tx1"/>
                        </a:fontRef>
                      </a:style>
                    </a:cxnSp>
                    <a:cxnSp>
                      <a:nvCxnSpPr>
                        <a:cNvPr id="4" name="Прямая соединительная линия 3"/>
                        <a:cNvCxnSpPr>
                          <a:stCxn id="7" idx="2"/>
                          <a:endCxn id="9" idx="0"/>
                        </a:cNvCxnSpPr>
                      </a:nvCxnSpPr>
                      <a:spPr>
                        <a:xfrm rot="5400000">
                          <a:off x="7340223" y="922953"/>
                          <a:ext cx="357190" cy="250033"/>
                        </a:xfrm>
                        <a:prstGeom prst="line">
                          <a:avLst/>
                        </a:prstGeom>
                      </a:spPr>
                      <a:style>
                        <a:lnRef idx="3">
                          <a:schemeClr val="accent3"/>
                        </a:lnRef>
                        <a:fillRef idx="0">
                          <a:schemeClr val="accent3"/>
                        </a:fillRef>
                        <a:effectRef idx="2">
                          <a:schemeClr val="accent3"/>
                        </a:effectRef>
                        <a:fontRef idx="minor">
                          <a:schemeClr val="tx1"/>
                        </a:fontRef>
                      </a:style>
                    </a:cxnSp>
                    <a:sp>
                      <a:nvSpPr>
                        <a:cNvPr id="5" name="TextBox 4"/>
                        <a:cNvSpPr txBox="1"/>
                      </a:nvSpPr>
                      <a:spPr>
                        <a:xfrm>
                          <a:off x="214282" y="-428652"/>
                          <a:ext cx="8643998"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слитное, раздельное или дефисное </a:t>
                            </a:r>
                          </a:p>
                          <a:p>
                            <a:pPr algn="ctr"/>
                            <a:r>
                              <a:rPr lang="ru-RU" b="1" dirty="0" smtClean="0"/>
                              <a:t>написание предлога и существительного с предлогом</a:t>
                            </a:r>
                            <a:endParaRPr lang="ru-RU" b="1"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6" name="TextBox 5"/>
                        <a:cNvSpPr txBox="1"/>
                      </a:nvSpPr>
                      <a:spPr>
                        <a:xfrm>
                          <a:off x="785786" y="500042"/>
                          <a:ext cx="2286016"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СЛИТНО,</a:t>
                            </a:r>
                          </a:p>
                          <a:p>
                            <a:pPr algn="ctr"/>
                            <a:r>
                              <a:rPr lang="ru-RU" b="1" dirty="0" smtClean="0"/>
                              <a:t>ЧЕРЕЗ ДЕФИС</a:t>
                            </a:r>
                            <a:endParaRPr lang="ru-RU" b="1" dirty="0"/>
                          </a:p>
                        </a:txBody>
                        <a:useSpRect/>
                      </a:txSp>
                      <a:style>
                        <a:lnRef idx="1">
                          <a:schemeClr val="accent4"/>
                        </a:lnRef>
                        <a:fillRef idx="3">
                          <a:schemeClr val="accent4"/>
                        </a:fillRef>
                        <a:effectRef idx="2">
                          <a:schemeClr val="accent4"/>
                        </a:effectRef>
                        <a:fontRef idx="minor">
                          <a:schemeClr val="lt1"/>
                        </a:fontRef>
                      </a:style>
                    </a:sp>
                    <a:sp>
                      <a:nvSpPr>
                        <a:cNvPr id="7" name="TextBox 6"/>
                        <a:cNvSpPr txBox="1"/>
                      </a:nvSpPr>
                      <a:spPr>
                        <a:xfrm>
                          <a:off x="6500826" y="500042"/>
                          <a:ext cx="2286016" cy="369332"/>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РАЗДЕЛЬНО</a:t>
                            </a:r>
                            <a:endParaRPr lang="ru-RU" b="1" dirty="0"/>
                          </a:p>
                        </a:txBody>
                        <a:useSpRect/>
                      </a:txSp>
                      <a:style>
                        <a:lnRef idx="1">
                          <a:schemeClr val="accent4"/>
                        </a:lnRef>
                        <a:fillRef idx="3">
                          <a:schemeClr val="accent4"/>
                        </a:fillRef>
                        <a:effectRef idx="2">
                          <a:schemeClr val="accent4"/>
                        </a:effectRef>
                        <a:fontRef idx="minor">
                          <a:schemeClr val="lt1"/>
                        </a:fontRef>
                      </a:style>
                    </a:sp>
                    <a:sp>
                      <a:nvSpPr>
                        <a:cNvPr id="8" name="TextBox 7"/>
                        <a:cNvSpPr txBox="1"/>
                      </a:nvSpPr>
                      <a:spPr>
                        <a:xfrm>
                          <a:off x="38310" y="1308730"/>
                          <a:ext cx="3247806" cy="147732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dirty="0" smtClean="0">
                                <a:solidFill>
                                  <a:srgbClr val="0000FF"/>
                                </a:solidFill>
                              </a:rPr>
                              <a:t>внутри, сверх, поверх,  вследствие (</a:t>
                            </a:r>
                            <a:r>
                              <a:rPr lang="ru-RU" b="1" dirty="0" err="1" smtClean="0">
                                <a:solidFill>
                                  <a:srgbClr val="0000FF"/>
                                </a:solidFill>
                              </a:rPr>
                              <a:t>=из-за</a:t>
                            </a:r>
                            <a:r>
                              <a:rPr lang="ru-RU" b="1" dirty="0" smtClean="0">
                                <a:solidFill>
                                  <a:srgbClr val="0000FF"/>
                                </a:solidFill>
                              </a:rPr>
                              <a:t>), впоследствии (это наречие!)</a:t>
                            </a:r>
                          </a:p>
                          <a:p>
                            <a:endParaRPr lang="ru-RU" b="1" dirty="0" smtClean="0">
                              <a:solidFill>
                                <a:srgbClr val="0000FF"/>
                              </a:solidFill>
                            </a:endParaRPr>
                          </a:p>
                          <a:p>
                            <a:r>
                              <a:rPr lang="ru-RU" b="1" dirty="0" smtClean="0">
                                <a:solidFill>
                                  <a:srgbClr val="0000FF"/>
                                </a:solidFill>
                              </a:rPr>
                              <a:t>из-за, из-под, по-над</a:t>
                            </a:r>
                            <a:endParaRPr lang="ru-RU" dirty="0">
                              <a:solidFill>
                                <a:srgbClr val="0000FF"/>
                              </a:solidFill>
                            </a:endParaRPr>
                          </a:p>
                        </a:txBody>
                        <a:useSpRect/>
                      </a:txSp>
                      <a:style>
                        <a:lnRef idx="1">
                          <a:schemeClr val="accent4"/>
                        </a:lnRef>
                        <a:fillRef idx="2">
                          <a:schemeClr val="accent4"/>
                        </a:fillRef>
                        <a:effectRef idx="1">
                          <a:schemeClr val="accent4"/>
                        </a:effectRef>
                        <a:fontRef idx="minor">
                          <a:schemeClr val="dk1"/>
                        </a:fontRef>
                      </a:style>
                    </a:sp>
                    <a:sp>
                      <a:nvSpPr>
                        <a:cNvPr id="9" name="TextBox 8"/>
                        <a:cNvSpPr txBox="1"/>
                      </a:nvSpPr>
                      <a:spPr>
                        <a:xfrm>
                          <a:off x="5500694" y="1226564"/>
                          <a:ext cx="3786214" cy="1200329"/>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dirty="0" smtClean="0">
                                <a:solidFill>
                                  <a:srgbClr val="0000FF"/>
                                </a:solidFill>
                              </a:rPr>
                              <a:t>в  течение, в заключение, в продолжение, в виде, по мере, в связи с, в области, в отличие от, в силу, по причине, по поводу, за счет</a:t>
                            </a:r>
                            <a:endParaRPr lang="ru-RU" dirty="0">
                              <a:solidFill>
                                <a:srgbClr val="0000FF"/>
                              </a:solidFill>
                            </a:endParaRPr>
                          </a:p>
                        </a:txBody>
                        <a:useSpRect/>
                      </a:txSp>
                      <a:style>
                        <a:lnRef idx="1">
                          <a:schemeClr val="accent1"/>
                        </a:lnRef>
                        <a:fillRef idx="2">
                          <a:schemeClr val="accent1"/>
                        </a:fillRef>
                        <a:effectRef idx="1">
                          <a:schemeClr val="accent1"/>
                        </a:effectRef>
                        <a:fontRef idx="minor">
                          <a:schemeClr val="dk1"/>
                        </a:fontRef>
                      </a:style>
                    </a:sp>
                    <a:cxnSp>
                      <a:nvCxnSpPr>
                        <a:cNvPr id="10" name="Прямая со стрелкой 9"/>
                        <a:cNvCxnSpPr>
                          <a:stCxn id="5" idx="2"/>
                          <a:endCxn id="7" idx="0"/>
                        </a:cNvCxnSpPr>
                      </a:nvCxnSpPr>
                      <a:spPr>
                        <a:xfrm rot="16200000" flipH="1">
                          <a:off x="5948876" y="-1194917"/>
                          <a:ext cx="282363" cy="3107553"/>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11" name="Прямая со стрелкой 10"/>
                        <a:cNvCxnSpPr>
                          <a:stCxn id="5" idx="2"/>
                          <a:endCxn id="6" idx="0"/>
                        </a:cNvCxnSpPr>
                      </a:nvCxnSpPr>
                      <a:spPr>
                        <a:xfrm rot="5400000">
                          <a:off x="3091357" y="-944883"/>
                          <a:ext cx="282363" cy="2607487"/>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sp>
                      <a:nvSpPr>
                        <a:cNvPr id="26" name="TextBox 25"/>
                        <a:cNvSpPr txBox="1"/>
                      </a:nvSpPr>
                      <a:spPr>
                        <a:xfrm>
                          <a:off x="3428992" y="2782669"/>
                          <a:ext cx="2286016"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В ЗАВИСИМОСТИ </a:t>
                            </a:r>
                          </a:p>
                          <a:p>
                            <a:pPr algn="ctr"/>
                            <a:r>
                              <a:rPr lang="ru-RU" b="1" dirty="0" smtClean="0"/>
                              <a:t>ОТ  СМЫСЛА</a:t>
                            </a:r>
                            <a:endParaRPr lang="ru-RU" b="1" dirty="0"/>
                          </a:p>
                        </a:txBody>
                        <a:useSpRect/>
                      </a:txSp>
                      <a:style>
                        <a:lnRef idx="1">
                          <a:schemeClr val="accent4"/>
                        </a:lnRef>
                        <a:fillRef idx="3">
                          <a:schemeClr val="accent4"/>
                        </a:fillRef>
                        <a:effectRef idx="2">
                          <a:schemeClr val="accent4"/>
                        </a:effectRef>
                        <a:fontRef idx="minor">
                          <a:schemeClr val="lt1"/>
                        </a:fontRef>
                      </a:style>
                    </a:sp>
                    <a:sp>
                      <a:nvSpPr>
                        <a:cNvPr id="27" name="TextBox 26"/>
                        <a:cNvSpPr txBox="1"/>
                      </a:nvSpPr>
                      <a:spPr>
                        <a:xfrm>
                          <a:off x="785786" y="3654605"/>
                          <a:ext cx="3500462" cy="7294305"/>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dirty="0" smtClean="0">
                                <a:solidFill>
                                  <a:srgbClr val="FF00FF"/>
                                </a:solidFill>
                              </a:rPr>
                              <a:t>СЛИТНО:</a:t>
                            </a:r>
                          </a:p>
                          <a:p>
                            <a:r>
                              <a:rPr lang="ru-RU" dirty="0" smtClean="0"/>
                              <a:t>ввиду  (</a:t>
                            </a:r>
                            <a:r>
                              <a:rPr lang="ru-RU" dirty="0" err="1" smtClean="0"/>
                              <a:t>=из-за</a:t>
                            </a:r>
                            <a:r>
                              <a:rPr lang="ru-RU" dirty="0" smtClean="0"/>
                              <a:t>)</a:t>
                            </a:r>
                          </a:p>
                          <a:p>
                            <a:r>
                              <a:rPr lang="ru-RU" dirty="0" smtClean="0">
                                <a:solidFill>
                                  <a:srgbClr val="0000FF"/>
                                </a:solidFill>
                              </a:rPr>
                              <a:t>ввиду (из-за) приближения лета</a:t>
                            </a:r>
                          </a:p>
                          <a:p>
                            <a:endParaRPr lang="ru-RU" dirty="0" smtClean="0"/>
                          </a:p>
                          <a:p>
                            <a:r>
                              <a:rPr lang="ru-RU" dirty="0" smtClean="0"/>
                              <a:t>место </a:t>
                            </a:r>
                            <a:r>
                              <a:rPr lang="ru-RU" dirty="0" smtClean="0"/>
                              <a:t>(</a:t>
                            </a:r>
                            <a:r>
                              <a:rPr lang="ru-RU" dirty="0" err="1" smtClean="0"/>
                              <a:t>=замена</a:t>
                            </a:r>
                            <a:r>
                              <a:rPr lang="ru-RU" dirty="0" smtClean="0"/>
                              <a:t>)</a:t>
                            </a:r>
                          </a:p>
                          <a:p>
                            <a:r>
                              <a:rPr lang="ru-RU" dirty="0" smtClean="0">
                                <a:solidFill>
                                  <a:srgbClr val="0000FF"/>
                                </a:solidFill>
                              </a:rPr>
                              <a:t>вместо риса сварить гречку</a:t>
                            </a:r>
                          </a:p>
                          <a:p>
                            <a:endParaRPr lang="ru-RU" dirty="0" smtClean="0"/>
                          </a:p>
                          <a:p>
                            <a:r>
                              <a:rPr lang="ru-RU" dirty="0" smtClean="0"/>
                              <a:t>вроде </a:t>
                            </a:r>
                            <a:r>
                              <a:rPr lang="ru-RU" dirty="0" smtClean="0"/>
                              <a:t>(</a:t>
                            </a:r>
                            <a:r>
                              <a:rPr lang="ru-RU" dirty="0" err="1" smtClean="0"/>
                              <a:t>=наподобие</a:t>
                            </a:r>
                            <a:r>
                              <a:rPr lang="ru-RU" dirty="0" smtClean="0"/>
                              <a:t>)</a:t>
                            </a:r>
                          </a:p>
                          <a:p>
                            <a:r>
                              <a:rPr lang="ru-RU" dirty="0" smtClean="0">
                                <a:solidFill>
                                  <a:srgbClr val="0000FF"/>
                                </a:solidFill>
                              </a:rPr>
                              <a:t>что-то вроде (наподобие) лодки</a:t>
                            </a:r>
                          </a:p>
                          <a:p>
                            <a:endParaRPr lang="ru-RU" dirty="0" smtClean="0"/>
                          </a:p>
                          <a:p>
                            <a:r>
                              <a:rPr lang="ru-RU" dirty="0" smtClean="0"/>
                              <a:t>н</a:t>
                            </a:r>
                            <a:r>
                              <a:rPr lang="ru-RU" dirty="0" smtClean="0"/>
                              <a:t>аподобие </a:t>
                            </a:r>
                            <a:r>
                              <a:rPr lang="ru-RU" dirty="0" smtClean="0"/>
                              <a:t>(</a:t>
                            </a:r>
                            <a:r>
                              <a:rPr lang="ru-RU" dirty="0" err="1" smtClean="0"/>
                              <a:t>=вроде</a:t>
                            </a:r>
                            <a:r>
                              <a:rPr lang="ru-RU" dirty="0" smtClean="0"/>
                              <a:t>)</a:t>
                            </a:r>
                          </a:p>
                          <a:p>
                            <a:r>
                              <a:rPr lang="ru-RU" dirty="0" smtClean="0">
                                <a:solidFill>
                                  <a:srgbClr val="0000FF"/>
                                </a:solidFill>
                              </a:rPr>
                              <a:t>наподобие  (вроде) звонка</a:t>
                            </a:r>
                          </a:p>
                          <a:p>
                            <a:endParaRPr lang="ru-RU" dirty="0" smtClean="0"/>
                          </a:p>
                          <a:p>
                            <a:r>
                              <a:rPr lang="ru-RU" dirty="0" smtClean="0"/>
                              <a:t>насчет (</a:t>
                            </a:r>
                            <a:r>
                              <a:rPr lang="ru-RU" dirty="0" err="1" smtClean="0"/>
                              <a:t>=о</a:t>
                            </a:r>
                            <a:r>
                              <a:rPr lang="ru-RU" dirty="0" smtClean="0"/>
                              <a:t>)</a:t>
                            </a:r>
                          </a:p>
                          <a:p>
                            <a:r>
                              <a:rPr lang="ru-RU" dirty="0" smtClean="0">
                                <a:solidFill>
                                  <a:srgbClr val="0000FF"/>
                                </a:solidFill>
                              </a:rPr>
                              <a:t>подумать насчет (о) конференции</a:t>
                            </a:r>
                          </a:p>
                          <a:p>
                            <a:endParaRPr lang="ru-RU" dirty="0" smtClean="0"/>
                          </a:p>
                          <a:p>
                            <a:r>
                              <a:rPr lang="ru-RU" dirty="0" smtClean="0"/>
                              <a:t>вслед </a:t>
                            </a:r>
                            <a:r>
                              <a:rPr lang="ru-RU" dirty="0" smtClean="0"/>
                              <a:t>(+ за)</a:t>
                            </a:r>
                          </a:p>
                          <a:p>
                            <a:r>
                              <a:rPr lang="ru-RU" dirty="0" smtClean="0">
                                <a:solidFill>
                                  <a:srgbClr val="0000FF"/>
                                </a:solidFill>
                              </a:rPr>
                              <a:t>идите вслед за мной</a:t>
                            </a:r>
                          </a:p>
                          <a:p>
                            <a:endParaRPr lang="ru-RU" dirty="0" smtClean="0"/>
                          </a:p>
                          <a:p>
                            <a:r>
                              <a:rPr lang="ru-RU" dirty="0" smtClean="0"/>
                              <a:t>навстречу </a:t>
                            </a:r>
                            <a:r>
                              <a:rPr lang="ru-RU" dirty="0" smtClean="0"/>
                              <a:t>(</a:t>
                            </a:r>
                            <a:r>
                              <a:rPr lang="ru-RU" dirty="0" err="1" smtClean="0"/>
                              <a:t>=к</a:t>
                            </a:r>
                            <a:r>
                              <a:rPr lang="ru-RU" dirty="0" smtClean="0"/>
                              <a:t>)</a:t>
                            </a:r>
                          </a:p>
                          <a:p>
                            <a:r>
                              <a:rPr lang="ru-RU" dirty="0" smtClean="0">
                                <a:solidFill>
                                  <a:srgbClr val="0000FF"/>
                                </a:solidFill>
                              </a:rPr>
                              <a:t>навстречу (ко) мне</a:t>
                            </a:r>
                          </a:p>
                          <a:p>
                            <a:endParaRPr lang="ru-RU" dirty="0" smtClean="0"/>
                          </a:p>
                          <a:p>
                            <a:r>
                              <a:rPr lang="ru-RU" dirty="0" smtClean="0"/>
                              <a:t>несмотря </a:t>
                            </a:r>
                            <a:r>
                              <a:rPr lang="ru-RU" dirty="0" smtClean="0"/>
                              <a:t>на, невзирая на (</a:t>
                            </a:r>
                            <a:r>
                              <a:rPr lang="ru-RU" dirty="0" err="1" smtClean="0"/>
                              <a:t>=вопреки</a:t>
                            </a:r>
                            <a:r>
                              <a:rPr lang="ru-RU" dirty="0" smtClean="0"/>
                              <a:t>)</a:t>
                            </a:r>
                          </a:p>
                          <a:p>
                            <a:r>
                              <a:rPr lang="ru-RU" dirty="0" smtClean="0">
                                <a:solidFill>
                                  <a:srgbClr val="0000FF"/>
                                </a:solidFill>
                              </a:rPr>
                              <a:t>несмотря на запрет (вопреки запрету)</a:t>
                            </a:r>
                            <a:endParaRPr lang="ru-RU" dirty="0">
                              <a:solidFill>
                                <a:srgbClr val="0000FF"/>
                              </a:solidFill>
                            </a:endParaRPr>
                          </a:p>
                        </a:txBody>
                        <a:useSpRect/>
                      </a:txSp>
                      <a:style>
                        <a:lnRef idx="2">
                          <a:schemeClr val="accent1"/>
                        </a:lnRef>
                        <a:fillRef idx="1">
                          <a:schemeClr val="lt1"/>
                        </a:fillRef>
                        <a:effectRef idx="0">
                          <a:schemeClr val="accent1"/>
                        </a:effectRef>
                        <a:fontRef idx="minor">
                          <a:schemeClr val="dk1"/>
                        </a:fontRef>
                      </a:style>
                    </a:sp>
                    <a:sp>
                      <a:nvSpPr>
                        <a:cNvPr id="28" name="TextBox 27"/>
                        <a:cNvSpPr txBox="1"/>
                      </a:nvSpPr>
                      <a:spPr>
                        <a:xfrm>
                          <a:off x="4643438" y="3672111"/>
                          <a:ext cx="3714776" cy="7294305"/>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dirty="0" smtClean="0">
                                <a:solidFill>
                                  <a:srgbClr val="FF00FF"/>
                                </a:solidFill>
                              </a:rPr>
                              <a:t>РАЗДЕЛЬНО</a:t>
                            </a:r>
                            <a:r>
                              <a:rPr lang="ru-RU" dirty="0" smtClean="0"/>
                              <a:t>:</a:t>
                            </a:r>
                          </a:p>
                          <a:p>
                            <a:r>
                              <a:rPr lang="ru-RU" dirty="0" smtClean="0"/>
                              <a:t> иметь в виду</a:t>
                            </a:r>
                          </a:p>
                          <a:p>
                            <a:r>
                              <a:rPr lang="ru-RU" dirty="0" smtClean="0">
                                <a:solidFill>
                                  <a:srgbClr val="0000FF"/>
                                </a:solidFill>
                              </a:rPr>
                              <a:t>имел в виду совершенно другое</a:t>
                            </a:r>
                          </a:p>
                          <a:p>
                            <a:endParaRPr lang="ru-RU" dirty="0" smtClean="0"/>
                          </a:p>
                          <a:p>
                            <a:r>
                              <a:rPr lang="ru-RU" dirty="0" smtClean="0"/>
                              <a:t>в место (куда?)</a:t>
                            </a:r>
                          </a:p>
                          <a:p>
                            <a:r>
                              <a:rPr lang="ru-RU" dirty="0" smtClean="0">
                                <a:solidFill>
                                  <a:srgbClr val="0000FF"/>
                                </a:solidFill>
                              </a:rPr>
                              <a:t>ткнуть (куда?) в место на карте</a:t>
                            </a:r>
                          </a:p>
                          <a:p>
                            <a:endParaRPr lang="ru-RU" dirty="0" smtClean="0"/>
                          </a:p>
                          <a:p>
                            <a:r>
                              <a:rPr lang="ru-RU" dirty="0" smtClean="0"/>
                              <a:t>в </a:t>
                            </a:r>
                            <a:r>
                              <a:rPr lang="ru-RU" dirty="0" smtClean="0"/>
                              <a:t>роде (в чем?)</a:t>
                            </a:r>
                          </a:p>
                          <a:p>
                            <a:r>
                              <a:rPr lang="ru-RU" dirty="0" smtClean="0">
                                <a:solidFill>
                                  <a:srgbClr val="0000FF"/>
                                </a:solidFill>
                              </a:rPr>
                              <a:t>согласовать (в чем?) в роде и падеже</a:t>
                            </a:r>
                          </a:p>
                          <a:p>
                            <a:r>
                              <a:rPr lang="ru-RU" dirty="0" smtClean="0"/>
                              <a:t>на подобие (на что?)</a:t>
                            </a:r>
                          </a:p>
                          <a:p>
                            <a:r>
                              <a:rPr lang="ru-RU" dirty="0" smtClean="0">
                                <a:solidFill>
                                  <a:srgbClr val="0000FF"/>
                                </a:solidFill>
                              </a:rPr>
                              <a:t>указать на подобие треугольников</a:t>
                            </a:r>
                          </a:p>
                          <a:p>
                            <a:endParaRPr lang="ru-RU" dirty="0" smtClean="0"/>
                          </a:p>
                          <a:p>
                            <a:r>
                              <a:rPr lang="ru-RU" dirty="0" smtClean="0"/>
                              <a:t>на </a:t>
                            </a:r>
                            <a:r>
                              <a:rPr lang="ru-RU" dirty="0" smtClean="0"/>
                              <a:t>счет (куда?)</a:t>
                            </a:r>
                          </a:p>
                          <a:p>
                            <a:r>
                              <a:rPr lang="ru-RU" dirty="0" smtClean="0">
                                <a:solidFill>
                                  <a:srgbClr val="0000FF"/>
                                </a:solidFill>
                              </a:rPr>
                              <a:t>перевести деньги  (куда?)на счет в банке</a:t>
                            </a:r>
                          </a:p>
                          <a:p>
                            <a:r>
                              <a:rPr lang="ru-RU" dirty="0" smtClean="0"/>
                              <a:t>в след (как?)</a:t>
                            </a:r>
                          </a:p>
                          <a:p>
                            <a:r>
                              <a:rPr lang="ru-RU" dirty="0" smtClean="0">
                                <a:solidFill>
                                  <a:srgbClr val="0000FF"/>
                                </a:solidFill>
                              </a:rPr>
                              <a:t>идти след в след</a:t>
                            </a:r>
                          </a:p>
                          <a:p>
                            <a:endParaRPr lang="ru-RU" dirty="0" smtClean="0"/>
                          </a:p>
                          <a:p>
                            <a:r>
                              <a:rPr lang="ru-RU" dirty="0" smtClean="0"/>
                              <a:t>на </a:t>
                            </a:r>
                            <a:r>
                              <a:rPr lang="ru-RU" dirty="0" smtClean="0"/>
                              <a:t>встречу (+ с)</a:t>
                            </a:r>
                          </a:p>
                          <a:p>
                            <a:r>
                              <a:rPr lang="ru-RU" dirty="0" smtClean="0">
                                <a:solidFill>
                                  <a:srgbClr val="0000FF"/>
                                </a:solidFill>
                              </a:rPr>
                              <a:t>на встречу с другом</a:t>
                            </a:r>
                          </a:p>
                          <a:p>
                            <a:endParaRPr lang="ru-RU" dirty="0" smtClean="0"/>
                          </a:p>
                          <a:p>
                            <a:r>
                              <a:rPr lang="ru-RU" dirty="0" smtClean="0"/>
                              <a:t>не </a:t>
                            </a:r>
                            <a:r>
                              <a:rPr lang="ru-RU" dirty="0" smtClean="0"/>
                              <a:t>смотря на, не взирая на (что делая?)</a:t>
                            </a:r>
                          </a:p>
                          <a:p>
                            <a:r>
                              <a:rPr lang="ru-RU" dirty="0" smtClean="0">
                                <a:solidFill>
                                  <a:srgbClr val="0000FF"/>
                                </a:solidFill>
                              </a:rPr>
                              <a:t>идти (что делая?), не смотря по сторонам</a:t>
                            </a:r>
                            <a:endParaRPr lang="ru-RU" dirty="0">
                              <a:solidFill>
                                <a:srgbClr val="0000FF"/>
                              </a:solidFill>
                            </a:endParaRPr>
                          </a:p>
                        </a:txBody>
                        <a:useSpRect/>
                      </a:txSp>
                      <a:style>
                        <a:lnRef idx="2">
                          <a:schemeClr val="accent2"/>
                        </a:lnRef>
                        <a:fillRef idx="1">
                          <a:schemeClr val="lt1"/>
                        </a:fillRef>
                        <a:effectRef idx="0">
                          <a:schemeClr val="accent2"/>
                        </a:effectRef>
                        <a:fontRef idx="minor">
                          <a:schemeClr val="dk1"/>
                        </a:fontRef>
                      </a:style>
                    </a:sp>
                    <a:cxnSp>
                      <a:nvCxnSpPr>
                        <a:cNvPr id="32" name="Прямая со стрелкой 31"/>
                        <a:cNvCxnSpPr>
                          <a:stCxn id="5" idx="2"/>
                          <a:endCxn id="26" idx="0"/>
                        </a:cNvCxnSpPr>
                      </a:nvCxnSpPr>
                      <a:spPr>
                        <a:xfrm rot="16200000" flipH="1">
                          <a:off x="3271645" y="1482314"/>
                          <a:ext cx="2564990"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Прямая со стрелкой 33"/>
                        <a:cNvCxnSpPr>
                          <a:stCxn id="26" idx="1"/>
                          <a:endCxn id="27" idx="0"/>
                        </a:cNvCxnSpPr>
                      </a:nvCxnSpPr>
                      <a:spPr>
                        <a:xfrm rot="10800000" flipV="1">
                          <a:off x="2536018" y="3105835"/>
                          <a:ext cx="892975" cy="548770"/>
                        </a:xfrm>
                        <a:prstGeom prst="straightConnector1">
                          <a:avLst/>
                        </a:prstGeom>
                        <a:ln>
                          <a:tailEnd type="arrow"/>
                        </a:ln>
                      </a:spPr>
                      <a:style>
                        <a:lnRef idx="3">
                          <a:schemeClr val="accent3"/>
                        </a:lnRef>
                        <a:fillRef idx="0">
                          <a:schemeClr val="accent3"/>
                        </a:fillRef>
                        <a:effectRef idx="2">
                          <a:schemeClr val="accent3"/>
                        </a:effectRef>
                        <a:fontRef idx="minor">
                          <a:schemeClr val="tx1"/>
                        </a:fontRef>
                      </a:style>
                    </a:cxnSp>
                    <a:cxnSp>
                      <a:nvCxnSpPr>
                        <a:cNvPr id="36" name="Прямая со стрелкой 35"/>
                        <a:cNvCxnSpPr>
                          <a:stCxn id="26" idx="3"/>
                          <a:endCxn id="28" idx="0"/>
                        </a:cNvCxnSpPr>
                      </a:nvCxnSpPr>
                      <a:spPr>
                        <a:xfrm>
                          <a:off x="5715008" y="3105835"/>
                          <a:ext cx="785818" cy="566276"/>
                        </a:xfrm>
                        <a:prstGeom prst="straightConnector1">
                          <a:avLst/>
                        </a:prstGeom>
                        <a:ln>
                          <a:tailEnd type="arrow"/>
                        </a:ln>
                      </a:spPr>
                      <a:style>
                        <a:lnRef idx="3">
                          <a:schemeClr val="accent3"/>
                        </a:lnRef>
                        <a:fillRef idx="0">
                          <a:schemeClr val="accent3"/>
                        </a:fillRef>
                        <a:effectRef idx="2">
                          <a:schemeClr val="accent3"/>
                        </a:effectRef>
                        <a:fontRef idx="minor">
                          <a:schemeClr val="tx1"/>
                        </a:fontRef>
                      </a:style>
                    </a:cxnSp>
                  </a:grpSp>
                </lc:lockedCanvas>
              </a:graphicData>
            </a:graphic>
          </wp:inline>
        </w:drawing>
      </w:r>
    </w:p>
    <w:p w:rsidR="00E658D0" w:rsidRPr="00C85CDA" w:rsidRDefault="00E658D0" w:rsidP="00E658D0">
      <w:pPr>
        <w:jc w:val="both"/>
        <w:rPr>
          <w:b/>
          <w:color w:val="FF00FF"/>
          <w:sz w:val="28"/>
          <w:szCs w:val="28"/>
        </w:rPr>
      </w:pPr>
    </w:p>
    <w:p w:rsidR="00E658D0" w:rsidRPr="00C85CDA" w:rsidRDefault="00E658D0" w:rsidP="00E658D0">
      <w:pPr>
        <w:outlineLvl w:val="0"/>
        <w:rPr>
          <w:b/>
          <w:color w:val="FF0000"/>
          <w:szCs w:val="24"/>
        </w:rPr>
      </w:pPr>
      <w:r w:rsidRPr="00C85CDA">
        <w:rPr>
          <w:b/>
          <w:color w:val="FF0000"/>
          <w:szCs w:val="24"/>
        </w:rPr>
        <w:t>СОЮЗЫ или МЕСТОИМЕНИЯ и НАРЕЧИЯ с предлогом и частицей</w:t>
      </w:r>
    </w:p>
    <w:p w:rsidR="00E658D0" w:rsidRPr="00C85CDA" w:rsidRDefault="00E658D0" w:rsidP="00E658D0">
      <w:pPr>
        <w:jc w:val="both"/>
        <w:rPr>
          <w:sz w:val="28"/>
          <w:szCs w:val="28"/>
        </w:rPr>
      </w:pPr>
    </w:p>
    <w:p w:rsidR="00E658D0" w:rsidRPr="00C85CDA" w:rsidRDefault="00E658D0" w:rsidP="00E658D0">
      <w:pPr>
        <w:jc w:val="both"/>
        <w:rPr>
          <w:sz w:val="28"/>
          <w:szCs w:val="28"/>
        </w:rPr>
      </w:pPr>
      <w:r w:rsidRPr="00C85CDA">
        <w:rPr>
          <w:sz w:val="28"/>
          <w:szCs w:val="28"/>
        </w:rPr>
        <w:t xml:space="preserve">Союзы </w:t>
      </w:r>
      <w:r w:rsidRPr="00C85CDA">
        <w:rPr>
          <w:b/>
          <w:color w:val="FF00FF"/>
          <w:sz w:val="28"/>
          <w:szCs w:val="28"/>
        </w:rPr>
        <w:t>ТАК ЧТО, ТАК КАК, КАК БУДТО, ПРИ ЭТОМ, НЕ ТО…НЕ ТО</w:t>
      </w:r>
      <w:r w:rsidRPr="00C85CDA">
        <w:rPr>
          <w:sz w:val="28"/>
          <w:szCs w:val="28"/>
        </w:rPr>
        <w:t xml:space="preserve">, то есть пишутся </w:t>
      </w:r>
      <w:r w:rsidRPr="00C85CDA">
        <w:rPr>
          <w:color w:val="FF0000"/>
          <w:sz w:val="28"/>
          <w:szCs w:val="28"/>
        </w:rPr>
        <w:t>раздельно</w:t>
      </w:r>
      <w:r w:rsidRPr="00C85CDA">
        <w:rPr>
          <w:sz w:val="28"/>
          <w:szCs w:val="28"/>
        </w:rPr>
        <w:t xml:space="preserve">. </w:t>
      </w:r>
    </w:p>
    <w:p w:rsidR="00E658D0" w:rsidRPr="00C85CDA" w:rsidRDefault="00E658D0" w:rsidP="00E658D0">
      <w:pPr>
        <w:jc w:val="both"/>
        <w:rPr>
          <w:sz w:val="28"/>
          <w:szCs w:val="28"/>
        </w:rPr>
      </w:pPr>
    </w:p>
    <w:p w:rsidR="00E658D0" w:rsidRPr="00C85CDA" w:rsidRDefault="00E658D0" w:rsidP="00E658D0">
      <w:pPr>
        <w:jc w:val="both"/>
        <w:rPr>
          <w:b/>
          <w:color w:val="FF00FF"/>
          <w:sz w:val="28"/>
          <w:szCs w:val="28"/>
        </w:rPr>
      </w:pPr>
    </w:p>
    <w:p w:rsidR="00E658D0" w:rsidRDefault="00E658D0" w:rsidP="00E658D0">
      <w:pPr>
        <w:jc w:val="both"/>
        <w:rPr>
          <w:b/>
          <w:color w:val="FF00FF"/>
          <w:sz w:val="28"/>
          <w:szCs w:val="28"/>
        </w:rPr>
      </w:pPr>
    </w:p>
    <w:p w:rsidR="00E658D0" w:rsidRPr="00C85CDA" w:rsidRDefault="00E658D0" w:rsidP="00E658D0">
      <w:pPr>
        <w:jc w:val="both"/>
      </w:pPr>
      <w:r w:rsidRPr="00C85CDA">
        <w:rPr>
          <w:b/>
          <w:color w:val="FF00FF"/>
          <w:sz w:val="28"/>
          <w:szCs w:val="28"/>
        </w:rPr>
        <w:lastRenderedPageBreak/>
        <w:sym w:font="Wingdings 2" w:char="002E"/>
      </w:r>
      <w:r w:rsidRPr="00C85CDA">
        <w:rPr>
          <w:b/>
          <w:color w:val="FF00FF"/>
          <w:sz w:val="28"/>
          <w:szCs w:val="28"/>
        </w:rPr>
        <w:t>Различай!</w:t>
      </w:r>
    </w:p>
    <w:p w:rsidR="00E658D0" w:rsidRPr="00C85CDA" w:rsidRDefault="00E658D0" w:rsidP="00E658D0">
      <w:pPr>
        <w:jc w:val="both"/>
        <w:rPr>
          <w:b/>
          <w:color w:val="FF00FF"/>
          <w:sz w:val="28"/>
          <w:szCs w:val="28"/>
          <w:lang w:val="en-US"/>
        </w:rPr>
      </w:pPr>
      <w:r w:rsidRPr="00C85CDA">
        <w:rPr>
          <w:b/>
          <w:noProof/>
          <w:color w:val="FF00FF"/>
          <w:sz w:val="28"/>
          <w:szCs w:val="28"/>
          <w:lang w:eastAsia="ru-RU"/>
        </w:rPr>
        <w:drawing>
          <wp:anchor distT="0" distB="0" distL="114300" distR="114300" simplePos="0" relativeHeight="251672576" behindDoc="0" locked="0" layoutInCell="1" allowOverlap="1">
            <wp:simplePos x="0" y="0"/>
            <wp:positionH relativeFrom="column">
              <wp:posOffset>-82550</wp:posOffset>
            </wp:positionH>
            <wp:positionV relativeFrom="paragraph">
              <wp:posOffset>50800</wp:posOffset>
            </wp:positionV>
            <wp:extent cx="6978650" cy="5283200"/>
            <wp:effectExtent l="19050" t="0" r="0" b="0"/>
            <wp:wrapNone/>
            <wp:docPr id="2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cstate="print"/>
                    <a:srcRect l="12726" r="13147"/>
                    <a:stretch>
                      <a:fillRect/>
                    </a:stretch>
                  </pic:blipFill>
                  <pic:spPr bwMode="auto">
                    <a:xfrm>
                      <a:off x="0" y="0"/>
                      <a:ext cx="6978650" cy="5283200"/>
                    </a:xfrm>
                    <a:prstGeom prst="rect">
                      <a:avLst/>
                    </a:prstGeom>
                    <a:noFill/>
                    <a:ln w="9525">
                      <a:noFill/>
                      <a:miter lim="800000"/>
                      <a:headEnd/>
                      <a:tailEnd/>
                    </a:ln>
                  </pic:spPr>
                </pic:pic>
              </a:graphicData>
            </a:graphic>
          </wp:anchor>
        </w:drawing>
      </w:r>
    </w:p>
    <w:p w:rsidR="00E658D0" w:rsidRPr="00C85CDA" w:rsidRDefault="00E658D0" w:rsidP="00E658D0">
      <w:pPr>
        <w:tabs>
          <w:tab w:val="left" w:pos="1276"/>
        </w:tabs>
        <w:jc w:val="both"/>
        <w:rPr>
          <w:b/>
          <w:color w:val="0000FF"/>
          <w:sz w:val="28"/>
          <w:szCs w:val="28"/>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Default="00E658D0" w:rsidP="00E658D0">
      <w:pPr>
        <w:outlineLvl w:val="0"/>
        <w:rPr>
          <w:b/>
          <w:color w:val="FF0000"/>
          <w:szCs w:val="24"/>
        </w:rPr>
      </w:pPr>
    </w:p>
    <w:p w:rsidR="00E658D0" w:rsidRPr="00C85CDA" w:rsidRDefault="00E658D0" w:rsidP="00E658D0">
      <w:pPr>
        <w:outlineLvl w:val="0"/>
        <w:rPr>
          <w:b/>
          <w:color w:val="FF0000"/>
          <w:szCs w:val="24"/>
        </w:rPr>
      </w:pPr>
      <w:r w:rsidRPr="00C85CDA">
        <w:rPr>
          <w:b/>
          <w:color w:val="FF0000"/>
          <w:szCs w:val="24"/>
        </w:rPr>
        <w:t>Написание частиц</w:t>
      </w:r>
    </w:p>
    <w:p w:rsidR="00E658D0" w:rsidRPr="00C85CDA" w:rsidRDefault="00E658D0" w:rsidP="00E658D0">
      <w:pPr>
        <w:rPr>
          <w:sz w:val="28"/>
          <w:szCs w:val="28"/>
        </w:rPr>
      </w:pPr>
      <w:r w:rsidRPr="00C85CDA">
        <w:rPr>
          <w:noProof/>
          <w:sz w:val="28"/>
          <w:szCs w:val="28"/>
          <w:lang w:eastAsia="ru-RU"/>
        </w:rPr>
        <w:drawing>
          <wp:inline distT="0" distB="0" distL="0" distR="0">
            <wp:extent cx="6650990" cy="3450590"/>
            <wp:effectExtent l="0" t="0" r="0" b="0"/>
            <wp:docPr id="259"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218" cy="3951398"/>
                      <a:chOff x="324062" y="214290"/>
                      <a:chExt cx="8534218" cy="3951398"/>
                    </a:xfrm>
                  </a:grpSpPr>
                  <a:grpSp>
                    <a:nvGrpSpPr>
                      <a:cNvPr id="5" name="Группа 21"/>
                      <a:cNvGrpSpPr/>
                    </a:nvGrpSpPr>
                    <a:grpSpPr>
                      <a:xfrm>
                        <a:off x="324062" y="214290"/>
                        <a:ext cx="8534218" cy="3951398"/>
                        <a:chOff x="214282" y="142852"/>
                        <a:chExt cx="8534218" cy="3951398"/>
                      </a:xfrm>
                    </a:grpSpPr>
                    <a:cxnSp>
                      <a:nvCxnSpPr>
                        <a:cNvPr id="17" name="Прямая соединительная линия 16"/>
                        <a:cNvCxnSpPr>
                          <a:stCxn id="3" idx="2"/>
                          <a:endCxn id="6" idx="0"/>
                        </a:cNvCxnSpPr>
                      </a:nvCxnSpPr>
                      <a:spPr>
                        <a:xfrm rot="16200000" flipH="1">
                          <a:off x="1656075" y="1603816"/>
                          <a:ext cx="345048" cy="19171"/>
                        </a:xfrm>
                        <a:prstGeom prst="line">
                          <a:avLst/>
                        </a:prstGeom>
                      </a:spPr>
                      <a:style>
                        <a:lnRef idx="3">
                          <a:schemeClr val="accent3"/>
                        </a:lnRef>
                        <a:fillRef idx="0">
                          <a:schemeClr val="accent3"/>
                        </a:fillRef>
                        <a:effectRef idx="2">
                          <a:schemeClr val="accent3"/>
                        </a:effectRef>
                        <a:fontRef idx="minor">
                          <a:schemeClr val="tx1"/>
                        </a:fontRef>
                      </a:style>
                    </a:cxnSp>
                    <a:cxnSp>
                      <a:nvCxnSpPr>
                        <a:cNvPr id="19" name="Прямая соединительная линия 18"/>
                        <a:cNvCxnSpPr>
                          <a:stCxn id="4" idx="2"/>
                          <a:endCxn id="7" idx="0"/>
                        </a:cNvCxnSpPr>
                      </a:nvCxnSpPr>
                      <a:spPr>
                        <a:xfrm rot="16200000" flipH="1">
                          <a:off x="6694657" y="1625190"/>
                          <a:ext cx="285752" cy="35719"/>
                        </a:xfrm>
                        <a:prstGeom prst="line">
                          <a:avLst/>
                        </a:prstGeom>
                      </a:spPr>
                      <a:style>
                        <a:lnRef idx="3">
                          <a:schemeClr val="accent3"/>
                        </a:lnRef>
                        <a:fillRef idx="0">
                          <a:schemeClr val="accent3"/>
                        </a:fillRef>
                        <a:effectRef idx="2">
                          <a:schemeClr val="accent3"/>
                        </a:effectRef>
                        <a:fontRef idx="minor">
                          <a:schemeClr val="tx1"/>
                        </a:fontRef>
                      </a:style>
                    </a:cxnSp>
                    <a:sp>
                      <a:nvSpPr>
                        <a:cNvPr id="2" name="TextBox 1"/>
                        <a:cNvSpPr txBox="1"/>
                      </a:nvSpPr>
                      <a:spPr>
                        <a:xfrm>
                          <a:off x="3196291" y="142852"/>
                          <a:ext cx="2337499"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ru-RU" b="1" dirty="0" smtClean="0"/>
                              <a:t>правописание частиц</a:t>
                            </a:r>
                            <a:endParaRPr lang="ru-RU" b="1"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3" name="TextBox 2"/>
                        <a:cNvSpPr txBox="1"/>
                      </a:nvSpPr>
                      <a:spPr>
                        <a:xfrm>
                          <a:off x="676006" y="1071546"/>
                          <a:ext cx="2286016" cy="369332"/>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ЧЕРЕЗ ДЕФИС</a:t>
                            </a:r>
                            <a:endParaRPr lang="ru-RU" b="1" dirty="0"/>
                          </a:p>
                        </a:txBody>
                        <a:useSpRect/>
                      </a:txSp>
                      <a:style>
                        <a:lnRef idx="1">
                          <a:schemeClr val="accent3"/>
                        </a:lnRef>
                        <a:fillRef idx="3">
                          <a:schemeClr val="accent3"/>
                        </a:fillRef>
                        <a:effectRef idx="2">
                          <a:schemeClr val="accent3"/>
                        </a:effectRef>
                        <a:fontRef idx="minor">
                          <a:schemeClr val="lt1"/>
                        </a:fontRef>
                      </a:style>
                    </a:sp>
                    <a:sp>
                      <a:nvSpPr>
                        <a:cNvPr id="4" name="TextBox 3"/>
                        <a:cNvSpPr txBox="1"/>
                      </a:nvSpPr>
                      <a:spPr>
                        <a:xfrm>
                          <a:off x="5676666" y="1130842"/>
                          <a:ext cx="2286016" cy="369332"/>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РАЗДЕЛЬНОЕ</a:t>
                            </a:r>
                            <a:endParaRPr lang="ru-RU" b="1" dirty="0"/>
                          </a:p>
                        </a:txBody>
                        <a:useSpRect/>
                      </a:txSp>
                      <a:style>
                        <a:lnRef idx="1">
                          <a:schemeClr val="accent3"/>
                        </a:lnRef>
                        <a:fillRef idx="3">
                          <a:schemeClr val="accent3"/>
                        </a:fillRef>
                        <a:effectRef idx="2">
                          <a:schemeClr val="accent3"/>
                        </a:effectRef>
                        <a:fontRef idx="minor">
                          <a:schemeClr val="lt1"/>
                        </a:fontRef>
                      </a:style>
                    </a:sp>
                    <a:sp>
                      <a:nvSpPr>
                        <a:cNvPr id="6" name="TextBox 5"/>
                        <a:cNvSpPr txBox="1"/>
                      </a:nvSpPr>
                      <a:spPr>
                        <a:xfrm>
                          <a:off x="214282" y="1785926"/>
                          <a:ext cx="3247806" cy="147732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dirty="0" smtClean="0">
                                <a:solidFill>
                                  <a:srgbClr val="FF00FF"/>
                                </a:solidFill>
                              </a:rPr>
                              <a:t>-ТО, -КА, -ДЕ, -С, -ТАКИ</a:t>
                            </a:r>
                            <a:endParaRPr lang="ru-RU" b="1" dirty="0" smtClean="0">
                              <a:solidFill>
                                <a:srgbClr val="FF00FF"/>
                              </a:solidFill>
                            </a:endParaRPr>
                          </a:p>
                          <a:p>
                            <a:r>
                              <a:rPr lang="ru-RU" dirty="0" smtClean="0">
                                <a:solidFill>
                                  <a:srgbClr val="0000FF"/>
                                </a:solidFill>
                              </a:rPr>
                              <a:t>дела-</a:t>
                            </a:r>
                            <a:r>
                              <a:rPr lang="ru-RU" b="1" dirty="0" smtClean="0">
                                <a:solidFill>
                                  <a:srgbClr val="0000FF"/>
                                </a:solidFill>
                              </a:rPr>
                              <a:t>то</a:t>
                            </a:r>
                            <a:r>
                              <a:rPr lang="ru-RU" dirty="0" smtClean="0">
                                <a:solidFill>
                                  <a:srgbClr val="0000FF"/>
                                </a:solidFill>
                              </a:rPr>
                              <a:t>, </a:t>
                            </a:r>
                            <a:r>
                              <a:rPr lang="ru-RU" dirty="0" err="1" smtClean="0">
                                <a:solidFill>
                                  <a:srgbClr val="0000FF"/>
                                </a:solidFill>
                              </a:rPr>
                              <a:t>идем-</a:t>
                            </a:r>
                            <a:r>
                              <a:rPr lang="ru-RU" b="1" dirty="0" err="1" smtClean="0">
                                <a:solidFill>
                                  <a:srgbClr val="0000FF"/>
                                </a:solidFill>
                              </a:rPr>
                              <a:t>ка</a:t>
                            </a:r>
                            <a:r>
                              <a:rPr lang="ru-RU" dirty="0" smtClean="0">
                                <a:solidFill>
                                  <a:srgbClr val="0000FF"/>
                                </a:solidFill>
                              </a:rPr>
                              <a:t>, слушаю-</a:t>
                            </a:r>
                            <a:r>
                              <a:rPr lang="ru-RU" b="1" dirty="0" smtClean="0">
                                <a:solidFill>
                                  <a:srgbClr val="0000FF"/>
                                </a:solidFill>
                              </a:rPr>
                              <a:t>с</a:t>
                            </a:r>
                            <a:r>
                              <a:rPr lang="ru-RU" dirty="0" smtClean="0">
                                <a:solidFill>
                                  <a:srgbClr val="0000FF"/>
                                </a:solidFill>
                              </a:rPr>
                              <a:t>, он-</a:t>
                            </a:r>
                            <a:r>
                              <a:rPr lang="ru-RU" b="1" dirty="0" smtClean="0">
                                <a:solidFill>
                                  <a:srgbClr val="0000FF"/>
                                </a:solidFill>
                              </a:rPr>
                              <a:t>де</a:t>
                            </a:r>
                            <a:r>
                              <a:rPr lang="ru-RU" dirty="0" smtClean="0">
                                <a:solidFill>
                                  <a:srgbClr val="0000FF"/>
                                </a:solidFill>
                              </a:rPr>
                              <a:t> придет, пришел-</a:t>
                            </a:r>
                            <a:r>
                              <a:rPr lang="ru-RU" b="1" dirty="0" smtClean="0">
                                <a:solidFill>
                                  <a:srgbClr val="0000FF"/>
                                </a:solidFill>
                              </a:rPr>
                              <a:t>таки</a:t>
                            </a:r>
                            <a:r>
                              <a:rPr lang="ru-RU" dirty="0" smtClean="0">
                                <a:solidFill>
                                  <a:srgbClr val="0000FF"/>
                                </a:solidFill>
                              </a:rPr>
                              <a:t>, все-</a:t>
                            </a:r>
                            <a:r>
                              <a:rPr lang="ru-RU" b="1" dirty="0" smtClean="0">
                                <a:solidFill>
                                  <a:srgbClr val="0000FF"/>
                                </a:solidFill>
                              </a:rPr>
                              <a:t>таки</a:t>
                            </a:r>
                          </a:p>
                          <a:p>
                            <a:r>
                              <a:rPr lang="ru-RU" b="1" dirty="0" smtClean="0">
                                <a:solidFill>
                                  <a:schemeClr val="accent6">
                                    <a:lumMod val="50000"/>
                                  </a:schemeClr>
                                </a:solidFill>
                              </a:rPr>
                              <a:t>НО:</a:t>
                            </a:r>
                            <a:r>
                              <a:rPr lang="ru-RU" b="1" dirty="0" smtClean="0">
                                <a:solidFill>
                                  <a:srgbClr val="0000FF"/>
                                </a:solidFill>
                              </a:rPr>
                              <a:t> </a:t>
                            </a:r>
                            <a:r>
                              <a:rPr lang="ru-RU" dirty="0" smtClean="0">
                                <a:solidFill>
                                  <a:srgbClr val="0000FF"/>
                                </a:solidFill>
                              </a:rPr>
                              <a:t>я </a:t>
                            </a:r>
                            <a:r>
                              <a:rPr lang="ru-RU" b="1" dirty="0" smtClean="0">
                                <a:solidFill>
                                  <a:srgbClr val="0000FF"/>
                                </a:solidFill>
                              </a:rPr>
                              <a:t>таки</a:t>
                            </a:r>
                            <a:r>
                              <a:rPr lang="ru-RU" dirty="0" smtClean="0">
                                <a:solidFill>
                                  <a:srgbClr val="0000FF"/>
                                </a:solidFill>
                              </a:rPr>
                              <a:t> пришел</a:t>
                            </a:r>
                            <a:endParaRPr lang="ru-RU" dirty="0">
                              <a:solidFill>
                                <a:srgbClr val="0000FF"/>
                              </a:solidFill>
                            </a:endParaRPr>
                          </a:p>
                        </a:txBody>
                        <a:useSpRect/>
                      </a:txSp>
                      <a:style>
                        <a:lnRef idx="1">
                          <a:schemeClr val="accent3"/>
                        </a:lnRef>
                        <a:fillRef idx="2">
                          <a:schemeClr val="accent3"/>
                        </a:fillRef>
                        <a:effectRef idx="1">
                          <a:schemeClr val="accent3"/>
                        </a:effectRef>
                        <a:fontRef idx="minor">
                          <a:schemeClr val="dk1"/>
                        </a:fontRef>
                      </a:style>
                    </a:sp>
                    <a:sp>
                      <a:nvSpPr>
                        <a:cNvPr id="7" name="TextBox 6"/>
                        <a:cNvSpPr txBox="1"/>
                      </a:nvSpPr>
                      <a:spPr>
                        <a:xfrm>
                          <a:off x="4962286" y="1785926"/>
                          <a:ext cx="3786214" cy="2308324"/>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dirty="0" smtClean="0">
                                <a:solidFill>
                                  <a:srgbClr val="FF00FF"/>
                                </a:solidFill>
                              </a:rPr>
                              <a:t>ЖЕ (Ж), БЫ (Б), ЛИ (ЛЬ)</a:t>
                            </a:r>
                            <a:endParaRPr lang="ru-RU" dirty="0" smtClean="0"/>
                          </a:p>
                          <a:p>
                            <a:r>
                              <a:rPr lang="ru-RU" dirty="0" smtClean="0">
                                <a:solidFill>
                                  <a:srgbClr val="0000FF"/>
                                </a:solidFill>
                              </a:rPr>
                              <a:t>в тот </a:t>
                            </a:r>
                            <a:r>
                              <a:rPr lang="ru-RU" b="1" dirty="0" smtClean="0">
                                <a:solidFill>
                                  <a:srgbClr val="0000FF"/>
                                </a:solidFill>
                              </a:rPr>
                              <a:t>же</a:t>
                            </a:r>
                            <a:r>
                              <a:rPr lang="ru-RU" dirty="0" smtClean="0">
                                <a:solidFill>
                                  <a:srgbClr val="0000FF"/>
                                </a:solidFill>
                              </a:rPr>
                              <a:t> миг,</a:t>
                            </a:r>
                          </a:p>
                          <a:p>
                            <a:r>
                              <a:rPr lang="ru-RU" dirty="0" smtClean="0">
                                <a:solidFill>
                                  <a:srgbClr val="0000FF"/>
                                </a:solidFill>
                              </a:rPr>
                              <a:t>пришел </a:t>
                            </a:r>
                            <a:r>
                              <a:rPr lang="ru-RU" b="1" dirty="0" smtClean="0">
                                <a:solidFill>
                                  <a:srgbClr val="0000FF"/>
                                </a:solidFill>
                              </a:rPr>
                              <a:t>бы</a:t>
                            </a:r>
                          </a:p>
                          <a:p>
                            <a:r>
                              <a:rPr lang="ru-RU" dirty="0" smtClean="0">
                                <a:solidFill>
                                  <a:srgbClr val="0000FF"/>
                                </a:solidFill>
                              </a:rPr>
                              <a:t>увидел </a:t>
                            </a:r>
                            <a:r>
                              <a:rPr lang="ru-RU" b="1" dirty="0" smtClean="0">
                                <a:solidFill>
                                  <a:srgbClr val="0000FF"/>
                                </a:solidFill>
                              </a:rPr>
                              <a:t>ли</a:t>
                            </a:r>
                          </a:p>
                          <a:p>
                            <a:pPr algn="ctr"/>
                            <a:r>
                              <a:rPr lang="ru-RU" b="1" dirty="0" smtClean="0">
                                <a:solidFill>
                                  <a:srgbClr val="FF00FF"/>
                                </a:solidFill>
                              </a:rPr>
                              <a:t>ЗАПОМНИ</a:t>
                            </a:r>
                            <a:endParaRPr lang="ru-RU" dirty="0" smtClean="0"/>
                          </a:p>
                          <a:p>
                            <a:r>
                              <a:rPr lang="ru-RU" b="1" dirty="0" smtClean="0">
                                <a:solidFill>
                                  <a:srgbClr val="0000FF"/>
                                </a:solidFill>
                              </a:rPr>
                              <a:t>как</a:t>
                            </a:r>
                            <a:r>
                              <a:rPr lang="ru-RU" dirty="0" smtClean="0">
                                <a:solidFill>
                                  <a:srgbClr val="0000FF"/>
                                </a:solidFill>
                              </a:rPr>
                              <a:t> </a:t>
                            </a:r>
                            <a:r>
                              <a:rPr lang="ru-RU" b="1" dirty="0" smtClean="0">
                                <a:solidFill>
                                  <a:srgbClr val="0000FF"/>
                                </a:solidFill>
                              </a:rPr>
                              <a:t>будто</a:t>
                            </a:r>
                          </a:p>
                          <a:p>
                            <a:r>
                              <a:rPr lang="ru-RU" b="1" dirty="0" smtClean="0">
                                <a:solidFill>
                                  <a:srgbClr val="0000FF"/>
                                </a:solidFill>
                              </a:rPr>
                              <a:t>как раз</a:t>
                            </a:r>
                          </a:p>
                          <a:p>
                            <a:r>
                              <a:rPr lang="ru-RU" b="1" dirty="0" smtClean="0">
                                <a:solidFill>
                                  <a:srgbClr val="0000FF"/>
                                </a:solidFill>
                              </a:rPr>
                              <a:t>все равно</a:t>
                            </a:r>
                            <a:endParaRPr lang="ru-RU" b="1" dirty="0">
                              <a:solidFill>
                                <a:srgbClr val="0000FF"/>
                              </a:solidFill>
                            </a:endParaRPr>
                          </a:p>
                        </a:txBody>
                        <a:useSpRect/>
                      </a:txSp>
                      <a:style>
                        <a:lnRef idx="1">
                          <a:schemeClr val="accent3"/>
                        </a:lnRef>
                        <a:fillRef idx="2">
                          <a:schemeClr val="accent3"/>
                        </a:fillRef>
                        <a:effectRef idx="1">
                          <a:schemeClr val="accent3"/>
                        </a:effectRef>
                        <a:fontRef idx="minor">
                          <a:schemeClr val="dk1"/>
                        </a:fontRef>
                      </a:style>
                    </a:sp>
                    <a:cxnSp>
                      <a:nvCxnSpPr>
                        <a:cNvPr id="10" name="Прямая со стрелкой 9"/>
                        <a:cNvCxnSpPr>
                          <a:stCxn id="2" idx="2"/>
                          <a:endCxn id="4" idx="0"/>
                        </a:cNvCxnSpPr>
                      </a:nvCxnSpPr>
                      <a:spPr>
                        <a:xfrm rot="16200000" flipH="1">
                          <a:off x="5283028" y="-405804"/>
                          <a:ext cx="618658" cy="2454633"/>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12" name="Прямая со стрелкой 11"/>
                        <a:cNvCxnSpPr>
                          <a:stCxn id="2" idx="2"/>
                          <a:endCxn id="3" idx="0"/>
                        </a:cNvCxnSpPr>
                      </a:nvCxnSpPr>
                      <a:spPr>
                        <a:xfrm rot="5400000">
                          <a:off x="2812347" y="-481148"/>
                          <a:ext cx="559362" cy="2546027"/>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grpSp>
                </lc:lockedCanvas>
              </a:graphicData>
            </a:graphic>
          </wp:inline>
        </w:drawing>
      </w:r>
    </w:p>
    <w:p w:rsidR="00E658D0" w:rsidRDefault="00E658D0" w:rsidP="00E658D0">
      <w:pPr>
        <w:pBdr>
          <w:top w:val="single" w:sz="18" w:space="1" w:color="7030A0"/>
          <w:left w:val="single" w:sz="18" w:space="1" w:color="7030A0"/>
          <w:bottom w:val="single" w:sz="18" w:space="1" w:color="7030A0"/>
          <w:right w:val="single" w:sz="18" w:space="4" w:color="7030A0"/>
        </w:pBdr>
        <w:outlineLvl w:val="0"/>
        <w:rPr>
          <w:szCs w:val="24"/>
        </w:rPr>
      </w:pPr>
    </w:p>
    <w:p w:rsidR="00E658D0" w:rsidRPr="00C85CDA" w:rsidRDefault="00E658D0" w:rsidP="00E658D0">
      <w:pPr>
        <w:pBdr>
          <w:top w:val="single" w:sz="18" w:space="1" w:color="7030A0"/>
          <w:left w:val="single" w:sz="18" w:space="1" w:color="7030A0"/>
          <w:bottom w:val="single" w:sz="18" w:space="1" w:color="7030A0"/>
          <w:right w:val="single" w:sz="18" w:space="4" w:color="7030A0"/>
        </w:pBdr>
        <w:outlineLvl w:val="0"/>
        <w:rPr>
          <w:szCs w:val="24"/>
        </w:rPr>
      </w:pPr>
    </w:p>
    <w:p w:rsidR="00E658D0" w:rsidRPr="00C85CDA" w:rsidRDefault="00E658D0" w:rsidP="00E658D0">
      <w:pPr>
        <w:pBdr>
          <w:top w:val="single" w:sz="18" w:space="1" w:color="7030A0"/>
          <w:left w:val="single" w:sz="18" w:space="1" w:color="7030A0"/>
          <w:bottom w:val="single" w:sz="18" w:space="1" w:color="7030A0"/>
          <w:right w:val="single" w:sz="18" w:space="4" w:color="7030A0"/>
        </w:pBdr>
        <w:outlineLvl w:val="0"/>
        <w:rPr>
          <w:color w:val="7030A0"/>
          <w:szCs w:val="24"/>
        </w:rPr>
      </w:pPr>
      <w:r w:rsidRPr="00C85CDA">
        <w:rPr>
          <w:color w:val="7030A0"/>
          <w:szCs w:val="24"/>
        </w:rPr>
        <w:lastRenderedPageBreak/>
        <w:t>Алгоритм разбора</w:t>
      </w:r>
    </w:p>
    <w:p w:rsidR="00E658D0" w:rsidRPr="00C85CDA" w:rsidRDefault="00E658D0" w:rsidP="00E658D0">
      <w:pPr>
        <w:pBdr>
          <w:top w:val="single" w:sz="18" w:space="1" w:color="7030A0"/>
          <w:left w:val="single" w:sz="18" w:space="1" w:color="7030A0"/>
          <w:bottom w:val="single" w:sz="18" w:space="1" w:color="7030A0"/>
          <w:right w:val="single" w:sz="18" w:space="4" w:color="7030A0"/>
        </w:pBdr>
        <w:outlineLvl w:val="0"/>
        <w:rPr>
          <w:szCs w:val="24"/>
        </w:rPr>
      </w:pPr>
      <w:r w:rsidRPr="00C85CDA">
        <w:rPr>
          <w:szCs w:val="24"/>
        </w:rPr>
        <w:t>1. Определи часть речи, задав к слову вопрос.</w:t>
      </w:r>
    </w:p>
    <w:p w:rsidR="00E658D0" w:rsidRPr="00C85CDA" w:rsidRDefault="00E658D0" w:rsidP="00E658D0">
      <w:pPr>
        <w:tabs>
          <w:tab w:val="left" w:pos="1276"/>
        </w:tabs>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К самостоятельным частям речи можно задать вопрос, к служебным – нет.</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 xml:space="preserve">2. Посмотри, </w:t>
      </w:r>
      <w:r>
        <w:rPr>
          <w:szCs w:val="24"/>
        </w:rPr>
        <w:t xml:space="preserve">нет </w:t>
      </w:r>
      <w:r w:rsidRPr="00C85CDA">
        <w:rPr>
          <w:szCs w:val="24"/>
        </w:rPr>
        <w:t>ли в вариантах ответа одинаковы</w:t>
      </w:r>
      <w:r>
        <w:rPr>
          <w:szCs w:val="24"/>
        </w:rPr>
        <w:t>х</w:t>
      </w:r>
      <w:r w:rsidRPr="00C85CDA">
        <w:rPr>
          <w:szCs w:val="24"/>
        </w:rPr>
        <w:t xml:space="preserve"> форм, и определи, одинаковую ли функцию он выполняют (в зависимости от этого написание может изменяться)</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color w:val="7030A0"/>
          <w:szCs w:val="24"/>
        </w:rPr>
      </w:pPr>
      <w:r w:rsidRPr="00C85CDA">
        <w:rPr>
          <w:szCs w:val="24"/>
        </w:rPr>
        <w:t>3. В зависимости от части речи вспомни правило.</w:t>
      </w:r>
    </w:p>
    <w:p w:rsidR="00E658D0" w:rsidRPr="00C85CDA" w:rsidRDefault="00E658D0" w:rsidP="00E658D0">
      <w:pPr>
        <w:tabs>
          <w:tab w:val="left" w:pos="1276"/>
        </w:tabs>
        <w:jc w:val="both"/>
        <w:rPr>
          <w:b/>
          <w:color w:val="00B050"/>
          <w:sz w:val="40"/>
          <w:szCs w:val="40"/>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jc w:val="both"/>
        <w:outlineLvl w:val="0"/>
        <w:rPr>
          <w:b/>
          <w:szCs w:val="24"/>
        </w:rPr>
      </w:pPr>
      <w:r w:rsidRPr="00C85CDA">
        <w:rPr>
          <w:b/>
          <w:szCs w:val="24"/>
        </w:rPr>
        <w:t>В каком предложении оба выделенных слова  пишутся слитно?</w:t>
      </w:r>
    </w:p>
    <w:p w:rsidR="00E658D0" w:rsidRPr="00C85CDA" w:rsidRDefault="00E658D0" w:rsidP="00E658D0">
      <w:pPr>
        <w:jc w:val="both"/>
        <w:rPr>
          <w:szCs w:val="24"/>
        </w:rPr>
      </w:pPr>
      <w:r w:rsidRPr="00C85CDA">
        <w:rPr>
          <w:szCs w:val="24"/>
        </w:rPr>
        <w:t>1) Эксперимент был проведен удачно, ПРИ(ЧЕМ) впервые, (ПО)ЭТОМУ все были очень довольны.</w:t>
      </w:r>
    </w:p>
    <w:p w:rsidR="00E658D0" w:rsidRPr="00C85CDA" w:rsidRDefault="00E658D0" w:rsidP="00E658D0">
      <w:pPr>
        <w:jc w:val="both"/>
        <w:rPr>
          <w:szCs w:val="24"/>
        </w:rPr>
      </w:pPr>
      <w:r w:rsidRPr="00C85CDA">
        <w:rPr>
          <w:szCs w:val="24"/>
        </w:rPr>
        <w:t>2) (В)НАЧАЛЕ сентября ночи становятся холодными, морозными, (ЗА)ТО дни стоят теплые, безветренные.</w:t>
      </w:r>
    </w:p>
    <w:p w:rsidR="00E658D0" w:rsidRPr="00C85CDA" w:rsidRDefault="00E658D0" w:rsidP="00E658D0">
      <w:pPr>
        <w:jc w:val="both"/>
        <w:rPr>
          <w:szCs w:val="24"/>
        </w:rPr>
      </w:pPr>
      <w:r w:rsidRPr="00C85CDA">
        <w:rPr>
          <w:szCs w:val="24"/>
        </w:rPr>
        <w:t>3) Баржа двигалась (ПО)ПРЕЖНЕМУ вниз по течению, но (НА)СТОЛЬКО медленно, что казалась неподвижной.</w:t>
      </w:r>
    </w:p>
    <w:p w:rsidR="00E658D0" w:rsidRPr="00C85CDA" w:rsidRDefault="00E658D0" w:rsidP="00E658D0">
      <w:pPr>
        <w:jc w:val="both"/>
        <w:rPr>
          <w:szCs w:val="24"/>
        </w:rPr>
      </w:pPr>
      <w:r w:rsidRPr="00C85CDA">
        <w:rPr>
          <w:szCs w:val="24"/>
        </w:rPr>
        <w:t>4) Пелагея была человеком (НА)РЕДКОСТЬ открытым, добрым; (ЗА)ТО ее и любили в деревне.</w:t>
      </w:r>
    </w:p>
    <w:p w:rsidR="00E658D0" w:rsidRPr="00C85CDA" w:rsidRDefault="00E658D0" w:rsidP="00E658D0">
      <w:pPr>
        <w:jc w:val="both"/>
        <w:rPr>
          <w:szCs w:val="24"/>
        </w:rPr>
      </w:pPr>
    </w:p>
    <w:p w:rsidR="00E658D0" w:rsidRPr="00C85CDA" w:rsidRDefault="00E658D0" w:rsidP="00E658D0">
      <w:pPr>
        <w:jc w:val="both"/>
        <w:outlineLvl w:val="0"/>
        <w:rPr>
          <w:b/>
          <w:szCs w:val="24"/>
        </w:rPr>
      </w:pPr>
      <w:r w:rsidRPr="00C85CDA">
        <w:rPr>
          <w:b/>
          <w:szCs w:val="24"/>
        </w:rPr>
        <w:t>Вариант №1.</w:t>
      </w:r>
    </w:p>
    <w:p w:rsidR="00E658D0" w:rsidRPr="00C85CDA" w:rsidRDefault="00E658D0" w:rsidP="00E658D0">
      <w:pPr>
        <w:jc w:val="both"/>
        <w:rPr>
          <w:szCs w:val="24"/>
        </w:rPr>
      </w:pPr>
      <w:r w:rsidRPr="00C85CDA">
        <w:rPr>
          <w:szCs w:val="24"/>
        </w:rPr>
        <w:t xml:space="preserve">Оба слова пишутся слитно, так как они являются союзами: </w:t>
      </w:r>
      <w:r w:rsidRPr="00C85CDA">
        <w:rPr>
          <w:i/>
          <w:szCs w:val="24"/>
        </w:rPr>
        <w:t>причем</w:t>
      </w:r>
      <w:r w:rsidRPr="00C85CDA">
        <w:rPr>
          <w:szCs w:val="24"/>
        </w:rPr>
        <w:t xml:space="preserve"> можно заменить </w:t>
      </w:r>
      <w:r w:rsidRPr="00C85CDA">
        <w:rPr>
          <w:i/>
          <w:szCs w:val="24"/>
        </w:rPr>
        <w:t>к тому же;</w:t>
      </w:r>
      <w:r w:rsidRPr="00C85CDA">
        <w:rPr>
          <w:szCs w:val="24"/>
        </w:rPr>
        <w:t xml:space="preserve"> </w:t>
      </w:r>
      <w:r w:rsidRPr="00C85CDA">
        <w:rPr>
          <w:i/>
          <w:szCs w:val="24"/>
        </w:rPr>
        <w:t>поэтому</w:t>
      </w:r>
      <w:r w:rsidRPr="00C85CDA">
        <w:rPr>
          <w:szCs w:val="24"/>
        </w:rPr>
        <w:t xml:space="preserve"> можно заменить </w:t>
      </w:r>
      <w:r w:rsidRPr="00C85CDA">
        <w:rPr>
          <w:i/>
          <w:szCs w:val="24"/>
        </w:rPr>
        <w:t>так что</w:t>
      </w:r>
      <w:r w:rsidRPr="00C85CDA">
        <w:rPr>
          <w:szCs w:val="24"/>
        </w:rPr>
        <w:t>.</w:t>
      </w:r>
    </w:p>
    <w:p w:rsidR="00E658D0" w:rsidRPr="00C85CDA" w:rsidRDefault="00E658D0" w:rsidP="00E658D0">
      <w:pPr>
        <w:jc w:val="both"/>
        <w:rPr>
          <w:szCs w:val="24"/>
        </w:rPr>
      </w:pPr>
    </w:p>
    <w:p w:rsidR="00E658D0" w:rsidRPr="00C85CDA" w:rsidRDefault="00E658D0" w:rsidP="00E658D0">
      <w:pPr>
        <w:jc w:val="both"/>
        <w:outlineLvl w:val="0"/>
        <w:rPr>
          <w:b/>
          <w:szCs w:val="24"/>
        </w:rPr>
      </w:pPr>
      <w:r w:rsidRPr="00C85CDA">
        <w:rPr>
          <w:b/>
          <w:szCs w:val="24"/>
        </w:rPr>
        <w:t>Вариант №2.</w:t>
      </w:r>
    </w:p>
    <w:p w:rsidR="00E658D0" w:rsidRPr="00C85CDA" w:rsidRDefault="00E658D0" w:rsidP="00E658D0">
      <w:pPr>
        <w:jc w:val="both"/>
        <w:rPr>
          <w:i/>
          <w:szCs w:val="24"/>
        </w:rPr>
      </w:pPr>
      <w:r w:rsidRPr="00C85CDA">
        <w:rPr>
          <w:i/>
          <w:szCs w:val="24"/>
        </w:rPr>
        <w:t xml:space="preserve">(В)начале </w:t>
      </w:r>
      <w:r w:rsidRPr="00C85CDA">
        <w:rPr>
          <w:szCs w:val="24"/>
        </w:rPr>
        <w:t xml:space="preserve">является существительным с предлогом и пишется раздельно, так как есть зависимое слово: </w:t>
      </w:r>
      <w:r w:rsidRPr="00C85CDA">
        <w:rPr>
          <w:i/>
          <w:szCs w:val="24"/>
        </w:rPr>
        <w:t>В начале(чего?) сентября</w:t>
      </w:r>
      <w:r w:rsidRPr="00C85CDA">
        <w:rPr>
          <w:szCs w:val="24"/>
        </w:rPr>
        <w:t xml:space="preserve">.  </w:t>
      </w:r>
      <w:r w:rsidRPr="00C85CDA">
        <w:rPr>
          <w:i/>
          <w:szCs w:val="24"/>
        </w:rPr>
        <w:t>(За)то</w:t>
      </w:r>
      <w:r w:rsidRPr="00C85CDA">
        <w:rPr>
          <w:szCs w:val="24"/>
        </w:rPr>
        <w:t xml:space="preserve"> пишется слитно, так как является союзом и у него есть синоним </w:t>
      </w:r>
      <w:r w:rsidRPr="00C85CDA">
        <w:rPr>
          <w:i/>
          <w:szCs w:val="24"/>
        </w:rPr>
        <w:t>но.</w:t>
      </w:r>
    </w:p>
    <w:p w:rsidR="00E658D0" w:rsidRPr="00C85CDA" w:rsidRDefault="00E658D0" w:rsidP="00E658D0">
      <w:pPr>
        <w:jc w:val="both"/>
        <w:rPr>
          <w:i/>
          <w:szCs w:val="24"/>
        </w:rPr>
      </w:pPr>
    </w:p>
    <w:p w:rsidR="00E658D0" w:rsidRPr="00C85CDA" w:rsidRDefault="00E658D0" w:rsidP="00E658D0">
      <w:pPr>
        <w:jc w:val="both"/>
        <w:outlineLvl w:val="0"/>
        <w:rPr>
          <w:b/>
          <w:szCs w:val="24"/>
        </w:rPr>
      </w:pPr>
      <w:r w:rsidRPr="00C85CDA">
        <w:rPr>
          <w:b/>
          <w:szCs w:val="24"/>
        </w:rPr>
        <w:t>Вариант №3.</w:t>
      </w:r>
    </w:p>
    <w:p w:rsidR="00E658D0" w:rsidRPr="00C85CDA" w:rsidRDefault="00E658D0" w:rsidP="00E658D0">
      <w:pPr>
        <w:jc w:val="both"/>
        <w:rPr>
          <w:szCs w:val="24"/>
        </w:rPr>
      </w:pPr>
      <w:r w:rsidRPr="00C85CDA">
        <w:rPr>
          <w:i/>
          <w:szCs w:val="24"/>
        </w:rPr>
        <w:t xml:space="preserve">(По)прежнему </w:t>
      </w:r>
      <w:r w:rsidRPr="00C85CDA">
        <w:rPr>
          <w:szCs w:val="24"/>
        </w:rPr>
        <w:t xml:space="preserve">– задаем вопрос </w:t>
      </w:r>
      <w:r w:rsidRPr="00C85CDA">
        <w:rPr>
          <w:i/>
          <w:szCs w:val="24"/>
        </w:rPr>
        <w:t>как?</w:t>
      </w:r>
      <w:r w:rsidRPr="00C85CDA">
        <w:rPr>
          <w:szCs w:val="24"/>
        </w:rPr>
        <w:t xml:space="preserve">, это наречие со структурой </w:t>
      </w:r>
      <w:r w:rsidRPr="00C85CDA">
        <w:rPr>
          <w:i/>
          <w:szCs w:val="24"/>
        </w:rPr>
        <w:t>по- + прежний +ему</w:t>
      </w:r>
      <w:r w:rsidRPr="00C85CDA">
        <w:rPr>
          <w:szCs w:val="24"/>
        </w:rPr>
        <w:t xml:space="preserve">, пишется через дефис.  </w:t>
      </w:r>
      <w:r w:rsidRPr="00C85CDA">
        <w:rPr>
          <w:i/>
          <w:szCs w:val="24"/>
        </w:rPr>
        <w:t>(На)столько</w:t>
      </w:r>
      <w:r w:rsidRPr="00C85CDA">
        <w:rPr>
          <w:szCs w:val="24"/>
        </w:rPr>
        <w:t xml:space="preserve"> – насколько? (наречие со структурой </w:t>
      </w:r>
      <w:r w:rsidRPr="00C85CDA">
        <w:rPr>
          <w:i/>
          <w:szCs w:val="24"/>
        </w:rPr>
        <w:t>на + местоимение</w:t>
      </w:r>
      <w:r w:rsidRPr="00C85CDA">
        <w:rPr>
          <w:szCs w:val="24"/>
        </w:rPr>
        <w:t>, пишется слитно).</w:t>
      </w:r>
    </w:p>
    <w:p w:rsidR="00E658D0" w:rsidRPr="00C85CDA" w:rsidRDefault="00E658D0" w:rsidP="00E658D0">
      <w:pPr>
        <w:jc w:val="both"/>
        <w:rPr>
          <w:szCs w:val="24"/>
        </w:rPr>
      </w:pPr>
    </w:p>
    <w:p w:rsidR="00E658D0" w:rsidRPr="00C85CDA" w:rsidRDefault="00E658D0" w:rsidP="00E658D0">
      <w:pPr>
        <w:jc w:val="both"/>
        <w:outlineLvl w:val="0"/>
        <w:rPr>
          <w:b/>
          <w:szCs w:val="24"/>
        </w:rPr>
      </w:pPr>
      <w:r w:rsidRPr="00C85CDA">
        <w:rPr>
          <w:b/>
          <w:szCs w:val="24"/>
        </w:rPr>
        <w:t>Вариант №4.</w:t>
      </w:r>
    </w:p>
    <w:p w:rsidR="00E658D0" w:rsidRPr="00C85CDA" w:rsidRDefault="00E658D0" w:rsidP="00E658D0">
      <w:pPr>
        <w:jc w:val="both"/>
        <w:rPr>
          <w:szCs w:val="24"/>
        </w:rPr>
      </w:pPr>
      <w:r w:rsidRPr="00C85CDA">
        <w:rPr>
          <w:i/>
          <w:szCs w:val="24"/>
        </w:rPr>
        <w:t>(На)редкость</w:t>
      </w:r>
      <w:r w:rsidRPr="00C85CDA">
        <w:rPr>
          <w:szCs w:val="24"/>
        </w:rPr>
        <w:t xml:space="preserve"> – существительное с предлогом, так как без </w:t>
      </w:r>
      <w:r w:rsidRPr="00C85CDA">
        <w:rPr>
          <w:i/>
          <w:szCs w:val="24"/>
        </w:rPr>
        <w:t>на</w:t>
      </w:r>
      <w:r w:rsidRPr="00C85CDA">
        <w:rPr>
          <w:szCs w:val="24"/>
        </w:rPr>
        <w:t xml:space="preserve"> может употребляться и слово может склоняться, поэтому пишется раздельное. </w:t>
      </w:r>
      <w:r w:rsidRPr="00C85CDA">
        <w:rPr>
          <w:i/>
          <w:szCs w:val="24"/>
        </w:rPr>
        <w:t xml:space="preserve">(За)то </w:t>
      </w:r>
      <w:r w:rsidRPr="00C85CDA">
        <w:rPr>
          <w:szCs w:val="24"/>
        </w:rPr>
        <w:t>выполняется ту же функцию, что и варианте №2.</w:t>
      </w:r>
    </w:p>
    <w:p w:rsidR="00E658D0" w:rsidRPr="00C85CDA" w:rsidRDefault="00E658D0" w:rsidP="00E658D0">
      <w:pPr>
        <w:jc w:val="both"/>
        <w:rPr>
          <w:szCs w:val="24"/>
        </w:rPr>
      </w:pPr>
    </w:p>
    <w:p w:rsidR="00E658D0" w:rsidRPr="00C85CDA" w:rsidRDefault="00E658D0" w:rsidP="00E658D0">
      <w:pPr>
        <w:jc w:val="both"/>
        <w:outlineLvl w:val="0"/>
        <w:rPr>
          <w:szCs w:val="24"/>
        </w:rPr>
      </w:pPr>
      <w:r w:rsidRPr="00C85CDA">
        <w:rPr>
          <w:b/>
          <w:szCs w:val="24"/>
        </w:rPr>
        <w:t>Таким образом,</w:t>
      </w:r>
      <w:r w:rsidRPr="00C85CDA">
        <w:rPr>
          <w:szCs w:val="24"/>
        </w:rPr>
        <w:t xml:space="preserve"> правильный ответ – вариант №1.</w:t>
      </w:r>
    </w:p>
    <w:p w:rsidR="00E658D0" w:rsidRPr="00C85CDA" w:rsidRDefault="00E658D0" w:rsidP="00E658D0">
      <w:pPr>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szCs w:val="24"/>
        </w:rPr>
      </w:pPr>
      <w:r w:rsidRPr="00C85CDA">
        <w:rPr>
          <w:szCs w:val="24"/>
        </w:rPr>
        <w:t>1. В каком предложении оба выделенных слова пишутся слитно?</w:t>
      </w:r>
    </w:p>
    <w:p w:rsidR="00E658D0" w:rsidRPr="00C85CDA" w:rsidRDefault="00E658D0" w:rsidP="00E658D0">
      <w:pPr>
        <w:jc w:val="both"/>
        <w:rPr>
          <w:szCs w:val="24"/>
        </w:rPr>
      </w:pPr>
      <w:r w:rsidRPr="00C85CDA">
        <w:rPr>
          <w:szCs w:val="24"/>
        </w:rPr>
        <w:t>1) Они иногда часами молчали, ЗА(ТО) каждый чувствовал, что им обоим хорошо, и (ПО)ТОМУ именно хорошо, что они вместе.</w:t>
      </w:r>
    </w:p>
    <w:p w:rsidR="00E658D0" w:rsidRPr="00C85CDA" w:rsidRDefault="00E658D0" w:rsidP="00E658D0">
      <w:pPr>
        <w:jc w:val="both"/>
        <w:rPr>
          <w:szCs w:val="24"/>
        </w:rPr>
      </w:pPr>
      <w:r w:rsidRPr="00C85CDA">
        <w:rPr>
          <w:szCs w:val="24"/>
        </w:rPr>
        <w:t>2) (ПО)ЧЕМУ судите вы о культуре человека – по его манерам, вкусам, привычкам? И (ОТ)ЧЕГО вы так требовательны к нему?</w:t>
      </w:r>
    </w:p>
    <w:p w:rsidR="00E658D0" w:rsidRPr="00C85CDA" w:rsidRDefault="00E658D0" w:rsidP="00E658D0">
      <w:pPr>
        <w:jc w:val="both"/>
        <w:rPr>
          <w:szCs w:val="24"/>
        </w:rPr>
      </w:pPr>
      <w:r w:rsidRPr="00C85CDA">
        <w:rPr>
          <w:szCs w:val="24"/>
        </w:rPr>
        <w:t>3) Работу свою Сергеев знал и любил ее ЗА(ТО), что она ему давалась, (ПО)ЭТОМУ и считали его на заводе хорошим мастером.</w:t>
      </w:r>
    </w:p>
    <w:p w:rsidR="00E658D0" w:rsidRPr="00C85CDA" w:rsidRDefault="00E658D0" w:rsidP="00E658D0">
      <w:pPr>
        <w:jc w:val="both"/>
        <w:rPr>
          <w:szCs w:val="24"/>
        </w:rPr>
      </w:pPr>
      <w:r w:rsidRPr="00C85CDA">
        <w:rPr>
          <w:szCs w:val="24"/>
        </w:rPr>
        <w:t>4) Старший сын, Анисим, приезжал домой очень редко, только в большие праздники, ЗА(ТО) часто присылал с земляками гостинцы и ТАК(ЖЕ), как средний, Степан, короткие письма.</w:t>
      </w:r>
    </w:p>
    <w:p w:rsidR="00E658D0" w:rsidRPr="00C85CDA" w:rsidRDefault="00E658D0" w:rsidP="00E658D0">
      <w:pPr>
        <w:jc w:val="both"/>
        <w:rPr>
          <w:szCs w:val="24"/>
        </w:rPr>
      </w:pPr>
    </w:p>
    <w:p w:rsidR="00E658D0" w:rsidRDefault="00E658D0" w:rsidP="00E658D0">
      <w:pPr>
        <w:jc w:val="both"/>
        <w:rPr>
          <w:szCs w:val="24"/>
        </w:rPr>
      </w:pPr>
    </w:p>
    <w:p w:rsidR="00E658D0" w:rsidRDefault="00E658D0" w:rsidP="00E658D0">
      <w:pPr>
        <w:jc w:val="both"/>
        <w:rPr>
          <w:szCs w:val="24"/>
        </w:rPr>
      </w:pP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lastRenderedPageBreak/>
        <w:t xml:space="preserve">2. В каком предложении оба выделенных слова пишутся слитно? </w:t>
      </w:r>
    </w:p>
    <w:p w:rsidR="00E658D0" w:rsidRPr="00C85CDA" w:rsidRDefault="00E658D0" w:rsidP="00E658D0">
      <w:pPr>
        <w:jc w:val="both"/>
        <w:rPr>
          <w:szCs w:val="24"/>
        </w:rPr>
      </w:pPr>
      <w:r w:rsidRPr="00C85CDA">
        <w:rPr>
          <w:szCs w:val="24"/>
        </w:rPr>
        <w:t>1) Заливы Онежского озера совершенно необыкновенной формы. Один из них (НА)ПОДОБИЕ хобота слона, другой представляется многим туристам (В)ВИДЕ клешни огромного рака.</w:t>
      </w:r>
    </w:p>
    <w:p w:rsidR="00E658D0" w:rsidRPr="00C85CDA" w:rsidRDefault="00E658D0" w:rsidP="00E658D0">
      <w:pPr>
        <w:jc w:val="both"/>
        <w:rPr>
          <w:szCs w:val="24"/>
        </w:rPr>
      </w:pPr>
      <w:r w:rsidRPr="00C85CDA">
        <w:rPr>
          <w:szCs w:val="24"/>
        </w:rPr>
        <w:t>2) Герой комедии Мольера Дон Жуан явился в пьесе полным атеистом, ПРИ)ЧЕМ остроумнейшим, бесстрашным и неотразимо привлекательным, (НЕ)СМОТРЯ на свои пороки.</w:t>
      </w:r>
    </w:p>
    <w:p w:rsidR="00E658D0" w:rsidRPr="00C85CDA" w:rsidRDefault="00E658D0" w:rsidP="00E658D0">
      <w:pPr>
        <w:jc w:val="both"/>
        <w:rPr>
          <w:szCs w:val="24"/>
        </w:rPr>
      </w:pPr>
      <w:r w:rsidRPr="00C85CDA">
        <w:rPr>
          <w:szCs w:val="24"/>
        </w:rPr>
        <w:t>3) Ловлей гусениц воробьи занимаются (В)ТЕЧЕНИЕ трех недель, пока воробьята не вырастут, а когда птенцы оперятся, то (В)СЛЕД за родителями будут добывать себе корм сами.</w:t>
      </w:r>
    </w:p>
    <w:p w:rsidR="00E658D0" w:rsidRPr="00C85CDA" w:rsidRDefault="00E658D0" w:rsidP="00E658D0">
      <w:pPr>
        <w:jc w:val="both"/>
        <w:rPr>
          <w:szCs w:val="24"/>
        </w:rPr>
      </w:pPr>
      <w:r w:rsidRPr="00C85CDA">
        <w:rPr>
          <w:szCs w:val="24"/>
        </w:rPr>
        <w:t>4) Удивительное создание – кошка! Она часто идет (НА)ВСТРЕЧУ опасности. (В)ОТЛИЧИЕ от других животных этот зверек необычайно терпелив и вынослив.</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3. В каком предложении оба выделенных слова пишутся раздельно?</w:t>
      </w:r>
    </w:p>
    <w:p w:rsidR="00E658D0" w:rsidRPr="00C85CDA" w:rsidRDefault="00E658D0" w:rsidP="00E658D0">
      <w:pPr>
        <w:jc w:val="both"/>
        <w:rPr>
          <w:szCs w:val="24"/>
        </w:rPr>
      </w:pPr>
      <w:r w:rsidRPr="00C85CDA">
        <w:rPr>
          <w:szCs w:val="24"/>
        </w:rPr>
        <w:t>1) ЧТО(БЫ) полнее ощутить течение жизни, осенью 1877 года Чайковский уезжает (ЗА)ГРАНИЦУ: он долго живет в Италии, Швейцарии, Франции.</w:t>
      </w:r>
    </w:p>
    <w:p w:rsidR="00E658D0" w:rsidRPr="00C85CDA" w:rsidRDefault="00E658D0" w:rsidP="00E658D0">
      <w:pPr>
        <w:jc w:val="both"/>
        <w:rPr>
          <w:szCs w:val="24"/>
        </w:rPr>
      </w:pPr>
      <w:r w:rsidRPr="00C85CDA">
        <w:rPr>
          <w:szCs w:val="24"/>
        </w:rPr>
        <w:t>2) (И)ТАК, речевой этикет – явление универсальное, но (В)МЕСТЕ с тем каждый народ выработал свою специфическую систему правил речевого поведения.</w:t>
      </w:r>
    </w:p>
    <w:p w:rsidR="00E658D0" w:rsidRPr="00C85CDA" w:rsidRDefault="00E658D0" w:rsidP="00E658D0">
      <w:pPr>
        <w:jc w:val="both"/>
        <w:rPr>
          <w:szCs w:val="24"/>
        </w:rPr>
      </w:pPr>
      <w:r w:rsidRPr="00C85CDA">
        <w:rPr>
          <w:szCs w:val="24"/>
        </w:rPr>
        <w:t>3) В разговоре люди ведут себя (ПО)РАЗНОМУ – в зависимости от темы, а ТАК(ЖЕ) мотива и цели общения.</w:t>
      </w:r>
    </w:p>
    <w:p w:rsidR="00E658D0" w:rsidRPr="00C85CDA" w:rsidRDefault="00E658D0" w:rsidP="00E658D0">
      <w:pPr>
        <w:jc w:val="both"/>
        <w:rPr>
          <w:szCs w:val="24"/>
        </w:rPr>
      </w:pPr>
      <w:r w:rsidRPr="00C85CDA">
        <w:rPr>
          <w:szCs w:val="24"/>
        </w:rPr>
        <w:t xml:space="preserve">4) В «Автопортрете художника с палитрой» и «Авиньонских девицах» Пикассо много общего: ТО(ЖЕ) самое выражение лиц, одни и ТЕ(ЖЕ) цветовые тона. </w:t>
      </w:r>
    </w:p>
    <w:p w:rsidR="00E658D0" w:rsidRPr="00C85CDA" w:rsidRDefault="00E658D0" w:rsidP="00E658D0">
      <w:pPr>
        <w:jc w:val="both"/>
        <w:rPr>
          <w:szCs w:val="24"/>
        </w:rPr>
      </w:pPr>
    </w:p>
    <w:p w:rsidR="00E658D0" w:rsidRPr="00C85CDA" w:rsidRDefault="00E658D0" w:rsidP="00E658D0">
      <w:pPr>
        <w:jc w:val="both"/>
        <w:rPr>
          <w:szCs w:val="24"/>
        </w:rPr>
      </w:pPr>
    </w:p>
    <w:p w:rsidR="00E658D0" w:rsidRPr="00C85CDA" w:rsidRDefault="00E658D0" w:rsidP="00E658D0">
      <w:pPr>
        <w:jc w:val="both"/>
        <w:rPr>
          <w:i/>
          <w:szCs w:val="24"/>
        </w:rPr>
      </w:pPr>
    </w:p>
    <w:p w:rsidR="00E658D0" w:rsidRPr="00C85CDA" w:rsidRDefault="00E658D0" w:rsidP="00E658D0">
      <w:pPr>
        <w:contextualSpacing/>
        <w:rPr>
          <w:color w:val="17365D"/>
          <w:spacing w:val="5"/>
          <w:kern w:val="28"/>
          <w:szCs w:val="24"/>
          <w:bdr w:val="single" w:sz="4" w:space="0" w:color="auto" w:shadow="1" w:frame="1"/>
          <w:shd w:val="clear" w:color="auto" w:fill="FABF8F"/>
        </w:rPr>
      </w:pPr>
    </w:p>
    <w:p w:rsidR="00E658D0" w:rsidRPr="00C85CDA" w:rsidRDefault="00E658D0" w:rsidP="00E658D0">
      <w:pPr>
        <w:contextualSpacing/>
        <w:rPr>
          <w:color w:val="17365D"/>
          <w:spacing w:val="5"/>
          <w:kern w:val="28"/>
          <w:szCs w:val="24"/>
          <w:bdr w:val="single" w:sz="4" w:space="0" w:color="auto" w:shadow="1" w:frame="1"/>
          <w:shd w:val="clear" w:color="auto" w:fill="FABF8F"/>
        </w:rPr>
      </w:pPr>
    </w:p>
    <w:p w:rsidR="00E658D0" w:rsidRPr="00C85CDA" w:rsidRDefault="00E658D0" w:rsidP="00E658D0"/>
    <w:p w:rsidR="00E658D0" w:rsidRPr="00C85CDA" w:rsidRDefault="00E658D0" w:rsidP="00E658D0">
      <w:pPr>
        <w:ind w:firstLine="0"/>
        <w:jc w:val="left"/>
        <w:rPr>
          <w:color w:val="17365D"/>
          <w:spacing w:val="5"/>
          <w:kern w:val="28"/>
          <w:sz w:val="32"/>
          <w:szCs w:val="32"/>
          <w:bdr w:val="single" w:sz="4" w:space="0" w:color="auto" w:shadow="1" w:frame="1"/>
          <w:shd w:val="clear" w:color="auto" w:fill="FABF8F"/>
        </w:rPr>
      </w:pPr>
      <w:r w:rsidRPr="00C85CDA">
        <w:rPr>
          <w:color w:val="17365D"/>
          <w:spacing w:val="5"/>
          <w:kern w:val="28"/>
          <w:sz w:val="32"/>
          <w:szCs w:val="32"/>
          <w:bdr w:val="single" w:sz="4" w:space="0" w:color="auto" w:shadow="1" w:frame="1"/>
          <w:shd w:val="clear" w:color="auto" w:fill="FABF8F"/>
        </w:rPr>
        <w:br w:type="page"/>
      </w:r>
    </w:p>
    <w:p w:rsidR="00E658D0" w:rsidRPr="00C85CDA" w:rsidRDefault="00E658D0" w:rsidP="00E658D0">
      <w:pPr>
        <w:pBdr>
          <w:bottom w:val="single" w:sz="8" w:space="4" w:color="4F81BD"/>
        </w:pBdr>
        <w:contextualSpacing/>
        <w:outlineLvl w:val="0"/>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А20</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Пунктуация в простом и сложном предложениях</w:t>
      </w:r>
    </w:p>
    <w:p w:rsidR="00E658D0" w:rsidRPr="00C85CDA" w:rsidRDefault="00E658D0" w:rsidP="00E658D0">
      <w:pPr>
        <w:tabs>
          <w:tab w:val="left" w:pos="1276"/>
        </w:tabs>
      </w:pPr>
    </w:p>
    <w:p w:rsidR="00E658D0" w:rsidRPr="00C85CDA" w:rsidRDefault="00E658D0" w:rsidP="00E658D0">
      <w:pPr>
        <w:jc w:val="both"/>
      </w:pPr>
      <w:r w:rsidRPr="00C85CDA">
        <w:t>В этом задании проверяются умения учащихся отличать структуру сложносочиненного предложения от простого с однородными сказуемыми или подлежащими.</w:t>
      </w:r>
    </w:p>
    <w:p w:rsidR="00E658D0" w:rsidRPr="00C85CDA" w:rsidRDefault="00E658D0" w:rsidP="00E658D0">
      <w:pPr>
        <w:jc w:val="both"/>
      </w:pPr>
    </w:p>
    <w:p w:rsidR="00E658D0" w:rsidRPr="00C85CDA" w:rsidRDefault="00E658D0" w:rsidP="00E658D0">
      <w:pPr>
        <w:pBdr>
          <w:top w:val="single" w:sz="18" w:space="1" w:color="00B050"/>
          <w:left w:val="single" w:sz="18" w:space="4" w:color="00B050"/>
          <w:bottom w:val="single" w:sz="18" w:space="1" w:color="00B050"/>
          <w:right w:val="single" w:sz="18" w:space="0" w:color="00B050"/>
        </w:pBdr>
        <w:jc w:val="both"/>
        <w:rPr>
          <w:color w:val="0000FF"/>
        </w:rPr>
      </w:pPr>
      <w:r w:rsidRPr="00C85CDA">
        <w:rPr>
          <w:color w:val="00B050"/>
        </w:rPr>
        <w:t>Сложносочиненное предложение</w:t>
      </w:r>
      <w:r w:rsidRPr="00C85CDA">
        <w:t xml:space="preserve"> – предложение, в котором </w:t>
      </w:r>
      <w:r w:rsidRPr="00C85CDA">
        <w:rPr>
          <w:b/>
        </w:rPr>
        <w:t>две и более</w:t>
      </w:r>
      <w:r w:rsidRPr="00C85CDA">
        <w:t xml:space="preserve"> грамматических основ связаны сочинительными союзами (например, </w:t>
      </w:r>
      <w:r w:rsidRPr="00C85CDA">
        <w:rPr>
          <w:i/>
          <w:color w:val="0000FF"/>
        </w:rPr>
        <w:t>и, а, но, однако, или и т.д.</w:t>
      </w:r>
      <w:r w:rsidRPr="00C85CDA">
        <w:rPr>
          <w:color w:val="0000FF"/>
        </w:rPr>
        <w:t>)</w:t>
      </w:r>
    </w:p>
    <w:p w:rsidR="00E658D0" w:rsidRPr="00C85CDA" w:rsidRDefault="00E658D0" w:rsidP="00E658D0">
      <w:pPr>
        <w:pBdr>
          <w:top w:val="single" w:sz="18" w:space="1" w:color="00B050"/>
          <w:left w:val="single" w:sz="18" w:space="4" w:color="00B050"/>
          <w:bottom w:val="single" w:sz="18" w:space="1" w:color="00B050"/>
          <w:right w:val="single" w:sz="18" w:space="0" w:color="00B050"/>
        </w:pBdr>
        <w:jc w:val="both"/>
      </w:pPr>
      <w:r w:rsidRPr="00C85CDA">
        <w:rPr>
          <w:color w:val="00B050"/>
        </w:rPr>
        <w:t>Простое предложение</w:t>
      </w:r>
      <w:r w:rsidRPr="00C85CDA">
        <w:t xml:space="preserve"> – предложение с одной грамматической основой. Предложение с однородными сказуемыми, которые образуют сочинительную связь, не являются сложными.</w:t>
      </w:r>
    </w:p>
    <w:p w:rsidR="00E658D0" w:rsidRPr="00C85CDA" w:rsidRDefault="00E658D0" w:rsidP="00E658D0">
      <w:pPr>
        <w:jc w:val="both"/>
        <w:rPr>
          <w:i/>
          <w:color w:val="0000FF"/>
          <w:u w:val="single"/>
        </w:rPr>
      </w:pPr>
    </w:p>
    <w:p w:rsidR="00E658D0" w:rsidRPr="00C85CDA" w:rsidRDefault="00E658D0" w:rsidP="00E658D0">
      <w:pPr>
        <w:jc w:val="both"/>
        <w:rPr>
          <w:i/>
        </w:rPr>
      </w:pPr>
      <w:r w:rsidRPr="00C85CDA">
        <w:rPr>
          <w:i/>
          <w:color w:val="0000FF"/>
          <w:u w:val="single"/>
        </w:rPr>
        <w:t>Жара</w:t>
      </w:r>
      <w:r w:rsidRPr="00C85CDA">
        <w:rPr>
          <w:i/>
          <w:color w:val="0000FF"/>
        </w:rPr>
        <w:t xml:space="preserve"> и </w:t>
      </w:r>
      <w:r w:rsidRPr="00C85CDA">
        <w:rPr>
          <w:i/>
          <w:color w:val="0000FF"/>
          <w:u w:val="single"/>
        </w:rPr>
        <w:t>усталость</w:t>
      </w:r>
      <w:r w:rsidRPr="00C85CDA">
        <w:rPr>
          <w:i/>
          <w:color w:val="0000FF"/>
        </w:rPr>
        <w:t xml:space="preserve"> </w:t>
      </w:r>
      <w:r w:rsidRPr="00C85CDA">
        <w:rPr>
          <w:i/>
          <w:color w:val="0000FF"/>
          <w:u w:val="double"/>
        </w:rPr>
        <w:t>взяли</w:t>
      </w:r>
      <w:r w:rsidRPr="00C85CDA">
        <w:rPr>
          <w:i/>
          <w:color w:val="0000FF"/>
        </w:rPr>
        <w:t xml:space="preserve">, однако ж, свое, </w:t>
      </w:r>
      <w:r w:rsidRPr="00C85CDA">
        <w:rPr>
          <w:b/>
          <w:i/>
          <w:color w:val="0000FF"/>
        </w:rPr>
        <w:t xml:space="preserve">и </w:t>
      </w:r>
      <w:r w:rsidRPr="00C85CDA">
        <w:rPr>
          <w:i/>
          <w:color w:val="0000FF"/>
          <w:u w:val="single"/>
        </w:rPr>
        <w:t>я</w:t>
      </w:r>
      <w:r w:rsidRPr="00C85CDA">
        <w:rPr>
          <w:i/>
          <w:color w:val="0000FF"/>
        </w:rPr>
        <w:t xml:space="preserve"> </w:t>
      </w:r>
      <w:r w:rsidRPr="00C85CDA">
        <w:rPr>
          <w:i/>
          <w:color w:val="0000FF"/>
          <w:u w:val="double"/>
        </w:rPr>
        <w:t>заснул</w:t>
      </w:r>
      <w:r w:rsidRPr="00C85CDA">
        <w:rPr>
          <w:i/>
          <w:color w:val="0000FF"/>
        </w:rPr>
        <w:t xml:space="preserve"> мертвым сном</w:t>
      </w:r>
      <w:r w:rsidRPr="00C85CDA">
        <w:rPr>
          <w:i/>
        </w:rPr>
        <w:t xml:space="preserve"> (</w:t>
      </w:r>
      <w:r w:rsidRPr="00C85CDA">
        <w:t>две основы, сложносочиненное предложение)</w:t>
      </w:r>
      <w:r w:rsidRPr="00C85CDA">
        <w:rPr>
          <w:i/>
        </w:rPr>
        <w:t>.</w:t>
      </w:r>
    </w:p>
    <w:p w:rsidR="00E658D0" w:rsidRPr="00C85CDA" w:rsidRDefault="00E658D0" w:rsidP="00E658D0">
      <w:pPr>
        <w:jc w:val="both"/>
      </w:pPr>
      <w:r w:rsidRPr="00C85CDA">
        <w:rPr>
          <w:i/>
          <w:color w:val="0000FF"/>
        </w:rPr>
        <w:t xml:space="preserve">Огромная и ослепительно яркая </w:t>
      </w:r>
      <w:r w:rsidRPr="00C85CDA">
        <w:rPr>
          <w:i/>
          <w:color w:val="0000FF"/>
          <w:u w:val="single"/>
        </w:rPr>
        <w:t>луна</w:t>
      </w:r>
      <w:r w:rsidRPr="00C85CDA">
        <w:rPr>
          <w:i/>
          <w:color w:val="0000FF"/>
        </w:rPr>
        <w:t xml:space="preserve"> </w:t>
      </w:r>
      <w:r w:rsidRPr="00C85CDA">
        <w:rPr>
          <w:i/>
          <w:color w:val="0000FF"/>
          <w:u w:val="double"/>
        </w:rPr>
        <w:t>стояла</w:t>
      </w:r>
      <w:r w:rsidRPr="00C85CDA">
        <w:rPr>
          <w:i/>
          <w:color w:val="0000FF"/>
        </w:rPr>
        <w:t xml:space="preserve"> уже над горою  </w:t>
      </w:r>
      <w:r w:rsidRPr="00C85CDA">
        <w:rPr>
          <w:b/>
          <w:i/>
          <w:color w:val="0000FF"/>
        </w:rPr>
        <w:t>и</w:t>
      </w:r>
      <w:r w:rsidRPr="00C85CDA">
        <w:rPr>
          <w:i/>
          <w:color w:val="0000FF"/>
        </w:rPr>
        <w:t xml:space="preserve"> ясным зеленоватым светом </w:t>
      </w:r>
      <w:r w:rsidRPr="00C85CDA">
        <w:rPr>
          <w:i/>
          <w:color w:val="0000FF"/>
          <w:u w:val="double"/>
        </w:rPr>
        <w:t>заливала</w:t>
      </w:r>
      <w:r w:rsidRPr="00C85CDA">
        <w:rPr>
          <w:i/>
          <w:color w:val="0000FF"/>
        </w:rPr>
        <w:t xml:space="preserve"> город</w:t>
      </w:r>
      <w:r w:rsidRPr="00C85CDA">
        <w:rPr>
          <w:i/>
        </w:rPr>
        <w:t xml:space="preserve"> (</w:t>
      </w:r>
      <w:r w:rsidRPr="00C85CDA">
        <w:t>одна основа – подлежащее и два относящихся к нему сказуемых, простое предложение).</w:t>
      </w:r>
    </w:p>
    <w:p w:rsidR="00E658D0" w:rsidRPr="00C85CDA" w:rsidRDefault="00E658D0" w:rsidP="00E658D0">
      <w:pPr>
        <w:jc w:val="both"/>
      </w:pPr>
      <w:r w:rsidRPr="00C85CDA">
        <w:t xml:space="preserve">В сложносочиненном предложении грамматические основы отделяются друг от друга запятыми.  </w:t>
      </w:r>
    </w:p>
    <w:p w:rsidR="00E658D0" w:rsidRPr="00C85CDA" w:rsidRDefault="00E658D0" w:rsidP="00E658D0">
      <w:pPr>
        <w:tabs>
          <w:tab w:val="left" w:pos="1276"/>
        </w:tabs>
        <w:jc w:val="both"/>
        <w:rPr>
          <w:b/>
          <w:color w:val="FF0000"/>
          <w:sz w:val="32"/>
          <w:szCs w:val="32"/>
        </w:rPr>
      </w:pP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jc w:val="both"/>
      </w:pPr>
      <w:r w:rsidRPr="00C85CDA">
        <w:t xml:space="preserve">Если в сложносочиненном предложении </w:t>
      </w:r>
      <w:r w:rsidRPr="00C85CDA">
        <w:rPr>
          <w:color w:val="FF0000"/>
        </w:rPr>
        <w:t>с союзом И</w:t>
      </w:r>
      <w:r w:rsidRPr="00C85CDA">
        <w:t xml:space="preserve"> есть </w:t>
      </w:r>
      <w:r w:rsidRPr="00C85CDA">
        <w:rPr>
          <w:color w:val="FF0000"/>
        </w:rPr>
        <w:t>общий член предложения</w:t>
      </w:r>
      <w:r w:rsidRPr="00C85CDA">
        <w:t xml:space="preserve"> (то есть к нему можно задать вопрос от обеих грамматических основ), то </w:t>
      </w:r>
      <w:r w:rsidRPr="00C85CDA">
        <w:rPr>
          <w:color w:val="FF0000"/>
        </w:rPr>
        <w:t>запятая</w:t>
      </w:r>
      <w:r w:rsidRPr="00C85CDA">
        <w:t xml:space="preserve"> между основами </w:t>
      </w:r>
      <w:r w:rsidRPr="00C85CDA">
        <w:rPr>
          <w:color w:val="FF0000"/>
        </w:rPr>
        <w:t>не ставится</w:t>
      </w:r>
      <w:r w:rsidRPr="00C85CDA">
        <w:t>.</w:t>
      </w:r>
    </w:p>
    <w:p w:rsidR="00E658D0" w:rsidRPr="00C85CDA" w:rsidRDefault="00E658D0" w:rsidP="00E658D0">
      <w:pPr>
        <w:ind w:firstLine="284"/>
        <w:jc w:val="both"/>
        <w:rPr>
          <w:i/>
        </w:rPr>
      </w:pPr>
      <w:r w:rsidRPr="00C85CDA">
        <w:rPr>
          <w:i/>
          <w:noProof/>
          <w:lang w:eastAsia="ru-RU"/>
        </w:rPr>
        <w:drawing>
          <wp:inline distT="0" distB="0" distL="0" distR="0">
            <wp:extent cx="5702300" cy="767715"/>
            <wp:effectExtent l="19050" t="0" r="0" b="0"/>
            <wp:docPr id="2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cstate="print"/>
                    <a:srcRect l="3152" t="41167" r="13986" b="43396"/>
                    <a:stretch>
                      <a:fillRect/>
                    </a:stretch>
                  </pic:blipFill>
                  <pic:spPr bwMode="auto">
                    <a:xfrm>
                      <a:off x="0" y="0"/>
                      <a:ext cx="5702300" cy="767715"/>
                    </a:xfrm>
                    <a:prstGeom prst="rect">
                      <a:avLst/>
                    </a:prstGeom>
                    <a:noFill/>
                    <a:ln w="9525">
                      <a:noFill/>
                      <a:miter lim="800000"/>
                      <a:headEnd/>
                      <a:tailEnd/>
                    </a:ln>
                  </pic:spPr>
                </pic:pic>
              </a:graphicData>
            </a:graphic>
          </wp:inline>
        </w:drawing>
      </w:r>
    </w:p>
    <w:p w:rsidR="00E658D0" w:rsidRPr="00C85CDA" w:rsidRDefault="00E658D0" w:rsidP="00E658D0">
      <w:pPr>
        <w:pBdr>
          <w:top w:val="single" w:sz="18" w:space="1" w:color="7030A0"/>
          <w:left w:val="single" w:sz="18" w:space="4" w:color="7030A0"/>
          <w:bottom w:val="single" w:sz="18" w:space="1" w:color="7030A0"/>
          <w:right w:val="single" w:sz="18" w:space="4" w:color="7030A0"/>
        </w:pBdr>
        <w:outlineLvl w:val="0"/>
        <w:rPr>
          <w:b/>
          <w:color w:val="7030A0"/>
        </w:rPr>
      </w:pPr>
      <w:r w:rsidRPr="00C85CDA">
        <w:rPr>
          <w:b/>
          <w:color w:val="7030A0"/>
        </w:rPr>
        <w:t>Алгоритм действий:</w:t>
      </w:r>
    </w:p>
    <w:p w:rsidR="00E658D0" w:rsidRPr="00C85CDA" w:rsidRDefault="00E658D0" w:rsidP="00E658D0">
      <w:pPr>
        <w:numPr>
          <w:ilvl w:val="0"/>
          <w:numId w:val="34"/>
        </w:numPr>
        <w:pBdr>
          <w:top w:val="single" w:sz="18" w:space="1" w:color="7030A0"/>
          <w:left w:val="single" w:sz="18" w:space="4" w:color="7030A0"/>
          <w:bottom w:val="single" w:sz="18" w:space="1" w:color="7030A0"/>
          <w:right w:val="single" w:sz="18" w:space="4" w:color="7030A0"/>
        </w:pBdr>
        <w:tabs>
          <w:tab w:val="left" w:pos="1134"/>
        </w:tabs>
        <w:ind w:left="0" w:firstLine="567"/>
        <w:contextualSpacing/>
        <w:jc w:val="both"/>
      </w:pPr>
      <w:r w:rsidRPr="00C85CDA">
        <w:t>В предложении выделить грамматическую(-ие) основу(-ы).</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134"/>
        </w:tabs>
        <w:jc w:val="both"/>
      </w:pPr>
      <w:r w:rsidRPr="00C85CDA">
        <w:t>Следует помнить, что основа может состоять только из подлежащего или сказуемого.</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134"/>
        </w:tabs>
        <w:jc w:val="both"/>
      </w:pPr>
      <w:r w:rsidRPr="00C85CDA">
        <w:rPr>
          <w:i/>
          <w:color w:val="0000FF"/>
        </w:rPr>
        <w:t xml:space="preserve">Всю ночь </w:t>
      </w:r>
      <w:r w:rsidRPr="00C85CDA">
        <w:rPr>
          <w:i/>
          <w:color w:val="0000FF"/>
          <w:u w:val="double"/>
        </w:rPr>
        <w:t>читает</w:t>
      </w:r>
      <w:r w:rsidRPr="00C85CDA">
        <w:rPr>
          <w:i/>
          <w:color w:val="0000FF"/>
        </w:rPr>
        <w:t xml:space="preserve"> небылицы, и вот </w:t>
      </w:r>
      <w:r w:rsidRPr="00C85CDA">
        <w:rPr>
          <w:i/>
          <w:color w:val="0000FF"/>
          <w:u w:val="single"/>
        </w:rPr>
        <w:t>плоды</w:t>
      </w:r>
      <w:r w:rsidRPr="00C85CDA">
        <w:rPr>
          <w:i/>
          <w:color w:val="0000FF"/>
        </w:rPr>
        <w:t xml:space="preserve"> от этих книг.</w:t>
      </w:r>
      <w:r w:rsidRPr="00C85CDA">
        <w:rPr>
          <w:i/>
        </w:rPr>
        <w:t xml:space="preserve"> </w:t>
      </w:r>
      <w:r w:rsidRPr="00C85CDA">
        <w:t>(Два односоставных предложения: в первом есть только сказуемое, во втором – только подлежащее).</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134"/>
        </w:tabs>
        <w:jc w:val="both"/>
      </w:pPr>
      <w:r w:rsidRPr="00C85CDA">
        <w:rPr>
          <w:i/>
          <w:color w:val="0000FF"/>
          <w:u w:val="single"/>
        </w:rPr>
        <w:t>Туман</w:t>
      </w:r>
      <w:r w:rsidRPr="00C85CDA">
        <w:rPr>
          <w:i/>
          <w:color w:val="0000FF"/>
        </w:rPr>
        <w:t xml:space="preserve"> </w:t>
      </w:r>
      <w:r w:rsidRPr="00C85CDA">
        <w:rPr>
          <w:i/>
          <w:color w:val="0000FF"/>
          <w:u w:val="double"/>
        </w:rPr>
        <w:t>редел</w:t>
      </w:r>
      <w:r w:rsidRPr="00C85CDA">
        <w:rPr>
          <w:i/>
          <w:color w:val="0000FF"/>
        </w:rPr>
        <w:t xml:space="preserve">, и </w:t>
      </w:r>
      <w:r w:rsidRPr="00C85CDA">
        <w:rPr>
          <w:i/>
          <w:color w:val="0000FF"/>
          <w:u w:val="double"/>
        </w:rPr>
        <w:t>становилось темнее</w:t>
      </w:r>
      <w:r w:rsidRPr="00C85CDA">
        <w:rPr>
          <w:i/>
        </w:rPr>
        <w:t>.</w:t>
      </w:r>
      <w:r w:rsidRPr="00C85CDA">
        <w:t xml:space="preserve"> (Два предложения: одно двусоставное, второе – односоставное, только сказуемое).</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134"/>
        </w:tabs>
        <w:jc w:val="both"/>
      </w:pPr>
      <w:r w:rsidRPr="00C85CDA">
        <w:rPr>
          <w:i/>
          <w:color w:val="0000FF"/>
        </w:rPr>
        <w:t xml:space="preserve">Мне </w:t>
      </w:r>
      <w:r w:rsidRPr="00C85CDA">
        <w:rPr>
          <w:i/>
          <w:color w:val="0000FF"/>
          <w:u w:val="double"/>
        </w:rPr>
        <w:t>жаль</w:t>
      </w:r>
      <w:r w:rsidRPr="00C85CDA">
        <w:rPr>
          <w:i/>
          <w:color w:val="0000FF"/>
        </w:rPr>
        <w:t xml:space="preserve"> с тобой </w:t>
      </w:r>
      <w:r w:rsidRPr="00C85CDA">
        <w:rPr>
          <w:i/>
          <w:color w:val="0000FF"/>
          <w:u w:val="double"/>
        </w:rPr>
        <w:t>расстаться</w:t>
      </w:r>
      <w:r w:rsidRPr="00C85CDA">
        <w:rPr>
          <w:i/>
          <w:color w:val="0000FF"/>
        </w:rPr>
        <w:t xml:space="preserve">, и о тебе </w:t>
      </w:r>
      <w:r w:rsidRPr="00C85CDA">
        <w:rPr>
          <w:i/>
          <w:color w:val="0000FF"/>
          <w:u w:val="double"/>
        </w:rPr>
        <w:t>вспоминать хотелось бы хорошо</w:t>
      </w:r>
      <w:r w:rsidRPr="00C85CDA">
        <w:rPr>
          <w:i/>
          <w:color w:val="0000FF"/>
        </w:rPr>
        <w:t>.</w:t>
      </w:r>
      <w:r w:rsidRPr="00C85CDA">
        <w:t xml:space="preserve"> (Два односоставных предложения, только сказуемые).</w:t>
      </w:r>
    </w:p>
    <w:p w:rsidR="00E658D0" w:rsidRPr="00C85CDA" w:rsidRDefault="00E658D0" w:rsidP="00E658D0">
      <w:pPr>
        <w:numPr>
          <w:ilvl w:val="0"/>
          <w:numId w:val="34"/>
        </w:numPr>
        <w:pBdr>
          <w:top w:val="single" w:sz="18" w:space="1" w:color="7030A0"/>
          <w:left w:val="single" w:sz="18" w:space="4" w:color="7030A0"/>
          <w:bottom w:val="single" w:sz="18" w:space="1" w:color="7030A0"/>
          <w:right w:val="single" w:sz="18" w:space="4" w:color="7030A0"/>
        </w:pBdr>
        <w:tabs>
          <w:tab w:val="left" w:pos="1134"/>
        </w:tabs>
        <w:ind w:left="0" w:firstLine="567"/>
        <w:contextualSpacing/>
        <w:jc w:val="both"/>
      </w:pPr>
      <w:r w:rsidRPr="00C85CDA">
        <w:t>Если предложение простое, то запятую ставить не нужно.</w:t>
      </w:r>
    </w:p>
    <w:p w:rsidR="00E658D0" w:rsidRPr="00C85CDA" w:rsidRDefault="00E658D0" w:rsidP="00E658D0">
      <w:pPr>
        <w:numPr>
          <w:ilvl w:val="0"/>
          <w:numId w:val="34"/>
        </w:numPr>
        <w:pBdr>
          <w:top w:val="single" w:sz="18" w:space="1" w:color="7030A0"/>
          <w:left w:val="single" w:sz="18" w:space="4" w:color="7030A0"/>
          <w:bottom w:val="single" w:sz="18" w:space="1" w:color="7030A0"/>
          <w:right w:val="single" w:sz="18" w:space="4" w:color="7030A0"/>
        </w:pBdr>
        <w:tabs>
          <w:tab w:val="left" w:pos="1134"/>
        </w:tabs>
        <w:ind w:left="0" w:firstLine="567"/>
        <w:contextualSpacing/>
        <w:jc w:val="both"/>
      </w:pPr>
      <w:r w:rsidRPr="00C85CDA">
        <w:t>Если предложение сложное, то необходимо посмотреть, нет ли в нем общего члена предложения. Есть – запятая не нужна, нет – запятая нужна.</w:t>
      </w:r>
    </w:p>
    <w:p w:rsidR="00E658D0" w:rsidRPr="00C85CDA" w:rsidRDefault="00E658D0" w:rsidP="00E658D0">
      <w:pPr>
        <w:rPr>
          <w:sz w:val="32"/>
          <w:szCs w:val="32"/>
          <w:bdr w:val="single" w:sz="4" w:space="0" w:color="auto" w:shadow="1" w:frame="1"/>
          <w:shd w:val="clear" w:color="auto" w:fill="FABF8F"/>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jc w:val="both"/>
        <w:rPr>
          <w:szCs w:val="24"/>
        </w:rPr>
      </w:pPr>
      <w:r w:rsidRPr="00C85CDA">
        <w:rPr>
          <w:szCs w:val="24"/>
        </w:rPr>
        <w:t>1. Укажите правильное объяснение постановки запятой или ее отсутствия в предложении:</w:t>
      </w:r>
    </w:p>
    <w:p w:rsidR="00E658D0" w:rsidRPr="00C85CDA" w:rsidRDefault="00E658D0" w:rsidP="00E658D0">
      <w:pPr>
        <w:jc w:val="both"/>
        <w:rPr>
          <w:b/>
          <w:szCs w:val="24"/>
        </w:rPr>
      </w:pPr>
      <w:r w:rsidRPr="00C85CDA">
        <w:rPr>
          <w:b/>
          <w:szCs w:val="24"/>
        </w:rPr>
        <w:t>На море не видно ни одного огонька ( ) и не слышно ни одного всплеска.</w:t>
      </w:r>
    </w:p>
    <w:p w:rsidR="00E658D0" w:rsidRPr="00C85CDA" w:rsidRDefault="00E658D0" w:rsidP="00E658D0">
      <w:pPr>
        <w:jc w:val="both"/>
        <w:rPr>
          <w:szCs w:val="24"/>
        </w:rPr>
      </w:pPr>
      <w:r w:rsidRPr="00C85CDA">
        <w:rPr>
          <w:szCs w:val="24"/>
        </w:rPr>
        <w:t>1) Простое предложение с однородными членами, перед союзом И запятая не нужна.</w:t>
      </w:r>
    </w:p>
    <w:p w:rsidR="00E658D0" w:rsidRPr="00C85CDA" w:rsidRDefault="00E658D0" w:rsidP="00E658D0">
      <w:pPr>
        <w:jc w:val="both"/>
        <w:rPr>
          <w:szCs w:val="24"/>
        </w:rPr>
      </w:pPr>
      <w:r w:rsidRPr="00C85CDA">
        <w:rPr>
          <w:szCs w:val="24"/>
        </w:rPr>
        <w:t>2) Сложносочиненное предложение, перед союзом И запятая не нужна.</w:t>
      </w:r>
    </w:p>
    <w:p w:rsidR="00E658D0" w:rsidRPr="00C85CDA" w:rsidRDefault="00E658D0" w:rsidP="00E658D0">
      <w:pPr>
        <w:jc w:val="both"/>
        <w:rPr>
          <w:szCs w:val="24"/>
        </w:rPr>
      </w:pPr>
      <w:r w:rsidRPr="00C85CDA">
        <w:rPr>
          <w:szCs w:val="24"/>
        </w:rPr>
        <w:t>3) Сложносочиненное предложение, перед союзом И нужна запятая.</w:t>
      </w:r>
    </w:p>
    <w:p w:rsidR="00E658D0" w:rsidRPr="00C85CDA" w:rsidRDefault="00E658D0" w:rsidP="00E658D0">
      <w:pPr>
        <w:jc w:val="both"/>
        <w:rPr>
          <w:szCs w:val="24"/>
        </w:rPr>
      </w:pPr>
      <w:r w:rsidRPr="00C85CDA">
        <w:rPr>
          <w:szCs w:val="24"/>
        </w:rPr>
        <w:t>4) Простое предложение с однородными членами, перед союзом И нужна запятая.</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 xml:space="preserve">Выделим основы в предложении: </w:t>
      </w:r>
      <w:r w:rsidRPr="00C85CDA">
        <w:rPr>
          <w:i/>
          <w:szCs w:val="24"/>
        </w:rPr>
        <w:t xml:space="preserve">На море </w:t>
      </w:r>
      <w:r w:rsidRPr="00C85CDA">
        <w:rPr>
          <w:i/>
          <w:szCs w:val="24"/>
          <w:u w:val="single"/>
        </w:rPr>
        <w:t>не видно</w:t>
      </w:r>
      <w:r w:rsidRPr="00C85CDA">
        <w:rPr>
          <w:i/>
          <w:szCs w:val="24"/>
        </w:rPr>
        <w:t xml:space="preserve"> ни одного огонька ( ) и </w:t>
      </w:r>
      <w:r w:rsidRPr="00C85CDA">
        <w:rPr>
          <w:i/>
          <w:szCs w:val="24"/>
          <w:u w:val="single"/>
        </w:rPr>
        <w:t>не слышно</w:t>
      </w:r>
      <w:r w:rsidRPr="00C85CDA">
        <w:rPr>
          <w:i/>
          <w:szCs w:val="24"/>
        </w:rPr>
        <w:t xml:space="preserve"> ни одного всплеска.</w:t>
      </w:r>
      <w:r w:rsidRPr="00C85CDA">
        <w:rPr>
          <w:szCs w:val="24"/>
        </w:rPr>
        <w:t xml:space="preserve"> Это предложение сложное, состоящее из двух односоставных предложений. Определяем, есть ли у этих основ один общий член предложения. Есть – </w:t>
      </w:r>
      <w:r w:rsidRPr="00C85CDA">
        <w:rPr>
          <w:i/>
          <w:szCs w:val="24"/>
        </w:rPr>
        <w:t>на море (где?)</w:t>
      </w:r>
      <w:r w:rsidRPr="00C85CDA">
        <w:rPr>
          <w:szCs w:val="24"/>
        </w:rPr>
        <w:t xml:space="preserve">. </w:t>
      </w:r>
    </w:p>
    <w:p w:rsidR="00E658D0" w:rsidRPr="00C85CDA" w:rsidRDefault="00E658D0" w:rsidP="00E658D0">
      <w:pPr>
        <w:jc w:val="both"/>
        <w:rPr>
          <w:szCs w:val="24"/>
        </w:rPr>
      </w:pPr>
      <w:r w:rsidRPr="00C85CDA">
        <w:rPr>
          <w:b/>
          <w:szCs w:val="24"/>
        </w:rPr>
        <w:t xml:space="preserve">Таким образом, </w:t>
      </w:r>
      <w:r w:rsidRPr="00C85CDA">
        <w:rPr>
          <w:szCs w:val="24"/>
        </w:rPr>
        <w:t>правильный ответ – вариант №2.</w:t>
      </w:r>
    </w:p>
    <w:p w:rsidR="00E658D0" w:rsidRPr="00C85CDA" w:rsidRDefault="00E658D0" w:rsidP="00E658D0">
      <w:pPr>
        <w:jc w:val="both"/>
        <w:rPr>
          <w:i/>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lastRenderedPageBreak/>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szCs w:val="24"/>
          <w:bdr w:val="single" w:sz="4" w:space="0" w:color="auto" w:shadow="1" w:frame="1"/>
          <w:shd w:val="clear" w:color="auto" w:fill="FABF8F"/>
        </w:rPr>
      </w:pPr>
    </w:p>
    <w:p w:rsidR="00E658D0" w:rsidRPr="00C85CDA" w:rsidRDefault="00E658D0" w:rsidP="00E658D0">
      <w:pPr>
        <w:jc w:val="both"/>
        <w:rPr>
          <w:szCs w:val="24"/>
        </w:rPr>
      </w:pPr>
      <w:r w:rsidRPr="00C85CDA">
        <w:rPr>
          <w:szCs w:val="24"/>
        </w:rPr>
        <w:t>1. Укажите правильное объяснение постановки запятой или ее отсутствия в предложении:</w:t>
      </w:r>
    </w:p>
    <w:p w:rsidR="00E658D0" w:rsidRPr="00C85CDA" w:rsidRDefault="00E658D0" w:rsidP="00E658D0">
      <w:pPr>
        <w:jc w:val="both"/>
        <w:rPr>
          <w:b/>
          <w:szCs w:val="24"/>
        </w:rPr>
      </w:pPr>
      <w:r w:rsidRPr="00C85CDA">
        <w:rPr>
          <w:b/>
          <w:szCs w:val="24"/>
        </w:rPr>
        <w:t>Снег согнало ( ) и старые мхи у оврага набухли.</w:t>
      </w:r>
    </w:p>
    <w:p w:rsidR="00E658D0" w:rsidRPr="00C85CDA" w:rsidRDefault="00E658D0" w:rsidP="00E658D0">
      <w:pPr>
        <w:jc w:val="both"/>
        <w:rPr>
          <w:szCs w:val="24"/>
        </w:rPr>
      </w:pPr>
      <w:r w:rsidRPr="00C85CDA">
        <w:rPr>
          <w:szCs w:val="24"/>
        </w:rPr>
        <w:t>1) Простое предложение с однородными членами, перед союзом И запятая не нужна.</w:t>
      </w:r>
    </w:p>
    <w:p w:rsidR="00E658D0" w:rsidRPr="00C85CDA" w:rsidRDefault="00E658D0" w:rsidP="00E658D0">
      <w:pPr>
        <w:jc w:val="both"/>
        <w:rPr>
          <w:szCs w:val="24"/>
        </w:rPr>
      </w:pPr>
      <w:r w:rsidRPr="00C85CDA">
        <w:rPr>
          <w:szCs w:val="24"/>
        </w:rPr>
        <w:t>2) Сложносочиненное предложение, перед союзом И запятая не нужна.</w:t>
      </w:r>
    </w:p>
    <w:p w:rsidR="00E658D0" w:rsidRPr="00C85CDA" w:rsidRDefault="00E658D0" w:rsidP="00E658D0">
      <w:pPr>
        <w:jc w:val="both"/>
        <w:rPr>
          <w:szCs w:val="24"/>
        </w:rPr>
      </w:pPr>
      <w:r w:rsidRPr="00C85CDA">
        <w:rPr>
          <w:szCs w:val="24"/>
        </w:rPr>
        <w:t>3) Сложносочиненное предложение, перед союзом И нужна запятая.</w:t>
      </w:r>
    </w:p>
    <w:p w:rsidR="00E658D0" w:rsidRPr="00C85CDA" w:rsidRDefault="00E658D0" w:rsidP="00E658D0">
      <w:pPr>
        <w:jc w:val="both"/>
        <w:rPr>
          <w:szCs w:val="24"/>
        </w:rPr>
      </w:pPr>
      <w:r w:rsidRPr="00C85CDA">
        <w:rPr>
          <w:szCs w:val="24"/>
        </w:rPr>
        <w:t>4) Простое предложение с однородными членами, перед союзом И нужна запятая.</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2. Укажите правильное объяснение постановки запятой или ее отсутствия в предложении:</w:t>
      </w:r>
    </w:p>
    <w:p w:rsidR="00E658D0" w:rsidRPr="00C85CDA" w:rsidRDefault="00E658D0" w:rsidP="00E658D0">
      <w:pPr>
        <w:jc w:val="both"/>
        <w:rPr>
          <w:b/>
          <w:szCs w:val="24"/>
        </w:rPr>
      </w:pPr>
      <w:r w:rsidRPr="00C85CDA">
        <w:rPr>
          <w:b/>
          <w:szCs w:val="24"/>
        </w:rPr>
        <w:t>Художники конца ХХ века проявляли особый интерес к патриархальному русскому укладу ( ) и на своих полотнах стремились воссоздать Русь легендарную.</w:t>
      </w:r>
    </w:p>
    <w:p w:rsidR="00E658D0" w:rsidRPr="00C85CDA" w:rsidRDefault="00E658D0" w:rsidP="00E658D0">
      <w:pPr>
        <w:jc w:val="both"/>
        <w:rPr>
          <w:szCs w:val="24"/>
        </w:rPr>
      </w:pPr>
      <w:r w:rsidRPr="00C85CDA">
        <w:rPr>
          <w:szCs w:val="24"/>
        </w:rPr>
        <w:t>1) Простое предложение с однородными членами, перед союзом И запятая не нужна.</w:t>
      </w:r>
    </w:p>
    <w:p w:rsidR="00E658D0" w:rsidRPr="00C85CDA" w:rsidRDefault="00E658D0" w:rsidP="00E658D0">
      <w:pPr>
        <w:jc w:val="both"/>
        <w:rPr>
          <w:szCs w:val="24"/>
        </w:rPr>
      </w:pPr>
      <w:r w:rsidRPr="00C85CDA">
        <w:rPr>
          <w:szCs w:val="24"/>
        </w:rPr>
        <w:t>2) Сложносочиненное предложение, перед союзом И запятая не нужна.</w:t>
      </w:r>
    </w:p>
    <w:p w:rsidR="00E658D0" w:rsidRPr="00C85CDA" w:rsidRDefault="00E658D0" w:rsidP="00E658D0">
      <w:pPr>
        <w:jc w:val="both"/>
        <w:rPr>
          <w:szCs w:val="24"/>
        </w:rPr>
      </w:pPr>
      <w:r w:rsidRPr="00C85CDA">
        <w:rPr>
          <w:szCs w:val="24"/>
        </w:rPr>
        <w:t>3)  Простое предложение с однородными членами, перед союзом И нужна запятая.</w:t>
      </w:r>
    </w:p>
    <w:p w:rsidR="00E658D0" w:rsidRPr="00C85CDA" w:rsidRDefault="00E658D0" w:rsidP="00E658D0">
      <w:pPr>
        <w:jc w:val="both"/>
        <w:rPr>
          <w:szCs w:val="24"/>
        </w:rPr>
      </w:pPr>
      <w:r w:rsidRPr="00C85CDA">
        <w:rPr>
          <w:szCs w:val="24"/>
        </w:rPr>
        <w:t>4) Сложносочиненное предложение, перед союзом И нужна запятая.</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3. Укажите правильное объяснение постановки запятой или ее отсутствия в предложении:</w:t>
      </w:r>
    </w:p>
    <w:p w:rsidR="00E658D0" w:rsidRPr="00C85CDA" w:rsidRDefault="00E658D0" w:rsidP="00E658D0">
      <w:pPr>
        <w:jc w:val="both"/>
        <w:rPr>
          <w:b/>
          <w:szCs w:val="24"/>
        </w:rPr>
      </w:pPr>
      <w:r w:rsidRPr="00C85CDA">
        <w:rPr>
          <w:b/>
          <w:szCs w:val="24"/>
        </w:rPr>
        <w:t>Вода расступалась ( ) и по обе стороны от носа лодки уходила углом живая волна.</w:t>
      </w:r>
    </w:p>
    <w:p w:rsidR="00E658D0" w:rsidRPr="00C85CDA" w:rsidRDefault="00E658D0" w:rsidP="00E658D0">
      <w:pPr>
        <w:jc w:val="both"/>
        <w:rPr>
          <w:szCs w:val="24"/>
        </w:rPr>
      </w:pPr>
      <w:r w:rsidRPr="00C85CDA">
        <w:rPr>
          <w:szCs w:val="24"/>
        </w:rPr>
        <w:t>1) Простое предложение с однородными членами, перед союзом И запятая не нужна.</w:t>
      </w:r>
    </w:p>
    <w:p w:rsidR="00E658D0" w:rsidRPr="00C85CDA" w:rsidRDefault="00E658D0" w:rsidP="00E658D0">
      <w:pPr>
        <w:jc w:val="both"/>
        <w:rPr>
          <w:szCs w:val="24"/>
        </w:rPr>
      </w:pPr>
      <w:r w:rsidRPr="00C85CDA">
        <w:rPr>
          <w:szCs w:val="24"/>
        </w:rPr>
        <w:t>2) Сложносочиненное предложение, перед союзом И запятая не нужна.</w:t>
      </w:r>
    </w:p>
    <w:p w:rsidR="00E658D0" w:rsidRPr="00C85CDA" w:rsidRDefault="00E658D0" w:rsidP="00E658D0">
      <w:pPr>
        <w:jc w:val="both"/>
        <w:rPr>
          <w:szCs w:val="24"/>
        </w:rPr>
      </w:pPr>
      <w:r w:rsidRPr="00C85CDA">
        <w:rPr>
          <w:szCs w:val="24"/>
        </w:rPr>
        <w:t>3)  Простое предложение с однородными членами, перед союзом И нужна запятая.</w:t>
      </w:r>
    </w:p>
    <w:p w:rsidR="00E658D0" w:rsidRPr="00C85CDA" w:rsidRDefault="00E658D0" w:rsidP="00E658D0">
      <w:pPr>
        <w:jc w:val="both"/>
        <w:rPr>
          <w:szCs w:val="24"/>
        </w:rPr>
      </w:pPr>
      <w:r w:rsidRPr="00C85CDA">
        <w:rPr>
          <w:szCs w:val="24"/>
        </w:rPr>
        <w:t>4) Сложносочиненное предложение, перед союзом И нужна запятая.</w:t>
      </w:r>
    </w:p>
    <w:p w:rsidR="00E658D0" w:rsidRPr="00C85CDA" w:rsidRDefault="00E658D0" w:rsidP="00E658D0">
      <w:pPr>
        <w:ind w:firstLine="0"/>
        <w:jc w:val="left"/>
      </w:pPr>
      <w:r w:rsidRPr="00C85CDA">
        <w:br w:type="page"/>
      </w:r>
    </w:p>
    <w:p w:rsidR="00E658D0" w:rsidRPr="00C85CDA" w:rsidRDefault="00E658D0" w:rsidP="00E658D0">
      <w:pPr>
        <w:pBdr>
          <w:bottom w:val="single" w:sz="8" w:space="4" w:color="4F81BD"/>
        </w:pBdr>
        <w:contextualSpacing/>
        <w:outlineLvl w:val="0"/>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А2</w:t>
      </w:r>
      <w:r>
        <w:rPr>
          <w:color w:val="17365D"/>
          <w:spacing w:val="5"/>
          <w:kern w:val="28"/>
          <w:sz w:val="32"/>
          <w:szCs w:val="32"/>
          <w:bdr w:val="single" w:sz="4" w:space="0" w:color="auto" w:shadow="1" w:frame="1"/>
          <w:shd w:val="clear" w:color="auto" w:fill="FABF8F"/>
        </w:rPr>
        <w:t>1</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 xml:space="preserve">Знаки препинания при обособленных членах предложения (определениях, </w:t>
      </w:r>
      <w:r>
        <w:rPr>
          <w:color w:val="17365D"/>
          <w:spacing w:val="5"/>
          <w:kern w:val="28"/>
          <w:sz w:val="32"/>
          <w:szCs w:val="32"/>
        </w:rPr>
        <w:t xml:space="preserve">приложениях, дополнениях, </w:t>
      </w:r>
      <w:r w:rsidRPr="00C85CDA">
        <w:rPr>
          <w:color w:val="17365D"/>
          <w:spacing w:val="5"/>
          <w:kern w:val="28"/>
          <w:sz w:val="32"/>
          <w:szCs w:val="32"/>
        </w:rPr>
        <w:t>обстоятельствах)</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p>
    <w:p w:rsidR="00E658D0" w:rsidRPr="00C85CDA" w:rsidRDefault="00E658D0" w:rsidP="00E658D0">
      <w:pPr>
        <w:pBdr>
          <w:top w:val="single" w:sz="18" w:space="1" w:color="00B050"/>
          <w:left w:val="single" w:sz="18" w:space="0" w:color="00B050"/>
          <w:bottom w:val="single" w:sz="18" w:space="1" w:color="00B050"/>
          <w:right w:val="single" w:sz="18" w:space="4" w:color="00B050"/>
        </w:pBdr>
        <w:jc w:val="both"/>
        <w:rPr>
          <w:b/>
        </w:rPr>
      </w:pPr>
      <w:r w:rsidRPr="00C85CDA">
        <w:rPr>
          <w:b/>
          <w:color w:val="00B050"/>
        </w:rPr>
        <w:t>Определение</w:t>
      </w:r>
      <w:r w:rsidRPr="00C85CDA">
        <w:t xml:space="preserve">  - это второстепенный член предложениях, который отвечает на вопрос </w:t>
      </w:r>
      <w:r w:rsidRPr="00C85CDA">
        <w:rPr>
          <w:b/>
        </w:rPr>
        <w:t>какой? чей?</w:t>
      </w:r>
    </w:p>
    <w:p w:rsidR="00E658D0" w:rsidRPr="00C85CDA" w:rsidRDefault="00E658D0" w:rsidP="00E658D0">
      <w:pPr>
        <w:jc w:val="both"/>
        <w:rPr>
          <w:szCs w:val="24"/>
        </w:rPr>
      </w:pPr>
      <w:r w:rsidRPr="00C85CDA">
        <w:rPr>
          <w:b/>
          <w:color w:val="00B050"/>
          <w:sz w:val="40"/>
          <w:szCs w:val="40"/>
        </w:rPr>
        <w:sym w:font="Wingdings 2" w:char="00F3"/>
      </w:r>
      <w:r w:rsidRPr="00C85CDA">
        <w:rPr>
          <w:b/>
          <w:color w:val="00B050"/>
          <w:sz w:val="28"/>
          <w:szCs w:val="28"/>
        </w:rPr>
        <w:t xml:space="preserve">Помни! </w:t>
      </w:r>
      <w:r w:rsidRPr="00C85CDA">
        <w:rPr>
          <w:szCs w:val="24"/>
        </w:rPr>
        <w:t>На эти вопросы отвечают ДВЕ части речи:</w:t>
      </w:r>
    </w:p>
    <w:p w:rsidR="00E658D0" w:rsidRPr="00C85CDA" w:rsidRDefault="00E658D0" w:rsidP="00E658D0">
      <w:pPr>
        <w:numPr>
          <w:ilvl w:val="0"/>
          <w:numId w:val="41"/>
        </w:numPr>
        <w:jc w:val="both"/>
        <w:rPr>
          <w:szCs w:val="24"/>
        </w:rPr>
      </w:pPr>
      <w:r w:rsidRPr="00C85CDA">
        <w:rPr>
          <w:szCs w:val="24"/>
        </w:rPr>
        <w:t>причастие</w:t>
      </w:r>
    </w:p>
    <w:p w:rsidR="00E658D0" w:rsidRPr="00C85CDA" w:rsidRDefault="00E658D0" w:rsidP="00E658D0">
      <w:pPr>
        <w:numPr>
          <w:ilvl w:val="0"/>
          <w:numId w:val="41"/>
        </w:numPr>
        <w:jc w:val="both"/>
        <w:rPr>
          <w:szCs w:val="24"/>
        </w:rPr>
      </w:pPr>
      <w:r w:rsidRPr="00C85CDA">
        <w:rPr>
          <w:szCs w:val="24"/>
        </w:rPr>
        <w:t>прилагательное</w:t>
      </w:r>
    </w:p>
    <w:p w:rsidR="00E658D0" w:rsidRPr="00C85CDA" w:rsidRDefault="00E658D0" w:rsidP="00E658D0">
      <w:pPr>
        <w:tabs>
          <w:tab w:val="left" w:pos="1276"/>
        </w:tabs>
        <w:jc w:val="both"/>
        <w:rPr>
          <w:b/>
          <w:color w:val="0000FF"/>
          <w:sz w:val="28"/>
          <w:szCs w:val="28"/>
        </w:rPr>
      </w:pP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jc w:val="both"/>
        <w:rPr>
          <w:szCs w:val="24"/>
        </w:rPr>
      </w:pPr>
      <w:r w:rsidRPr="00C85CDA">
        <w:rPr>
          <w:szCs w:val="24"/>
        </w:rPr>
        <w:t>Определение в зависимости от позиции и слова, от которого оно зависит, может выделяться запятыми.</w:t>
      </w:r>
    </w:p>
    <w:p w:rsidR="00E658D0" w:rsidRPr="00C85CDA" w:rsidRDefault="00E658D0" w:rsidP="00E658D0">
      <w:pPr>
        <w:jc w:val="both"/>
        <w:rPr>
          <w:b/>
          <w:color w:val="00B050"/>
          <w:sz w:val="40"/>
          <w:szCs w:val="40"/>
        </w:rPr>
      </w:pPr>
    </w:p>
    <w:p w:rsidR="00E658D0" w:rsidRPr="00C85CDA" w:rsidRDefault="00E658D0" w:rsidP="00E658D0">
      <w:pPr>
        <w:jc w:val="both"/>
      </w:pPr>
      <w:r w:rsidRPr="00C85CDA">
        <w:rPr>
          <w:b/>
          <w:color w:val="00B050"/>
          <w:sz w:val="40"/>
          <w:szCs w:val="40"/>
        </w:rPr>
        <w:sym w:font="Wingdings 2" w:char="00F3"/>
      </w:r>
      <w:r w:rsidRPr="00C85CDA">
        <w:rPr>
          <w:b/>
          <w:color w:val="00B050"/>
          <w:sz w:val="28"/>
          <w:szCs w:val="28"/>
        </w:rPr>
        <w:t xml:space="preserve">Помни! </w:t>
      </w:r>
      <w:r w:rsidRPr="00C85CDA">
        <w:t>Причастие и прилагательное может быть с зависимыми словами (то есть от причастия и прилагательного можно задать вопросы к другим словам)! Поэтому если ты выделяешь определение запятыми, то обособляй весь оборот (причастие или прилагательное + зависимые от них слова).</w:t>
      </w: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jc w:val="both"/>
      </w:pPr>
      <w:r w:rsidRPr="00C85CDA">
        <w:rPr>
          <w:noProof/>
          <w:lang w:eastAsia="ru-RU"/>
        </w:rPr>
        <w:drawing>
          <wp:inline distT="0" distB="0" distL="0" distR="0">
            <wp:extent cx="4826000" cy="2425700"/>
            <wp:effectExtent l="19050" t="0" r="0" b="0"/>
            <wp:docPr id="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srcRect l="20076" t="5972" r="25414" b="45164"/>
                    <a:stretch>
                      <a:fillRect/>
                    </a:stretch>
                  </pic:blipFill>
                  <pic:spPr bwMode="auto">
                    <a:xfrm>
                      <a:off x="0" y="0"/>
                      <a:ext cx="4826000" cy="2425700"/>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jc w:val="both"/>
        <w:rPr>
          <w:b/>
          <w:color w:val="FF0000"/>
          <w:sz w:val="32"/>
          <w:szCs w:val="32"/>
        </w:rPr>
      </w:pPr>
      <w:r w:rsidRPr="00C85CDA">
        <w:rPr>
          <w:b/>
          <w:noProof/>
          <w:color w:val="FF0000"/>
          <w:sz w:val="32"/>
          <w:szCs w:val="32"/>
          <w:lang w:eastAsia="ru-RU"/>
        </w:rPr>
        <w:lastRenderedPageBreak/>
        <w:drawing>
          <wp:inline distT="0" distB="0" distL="0" distR="0">
            <wp:extent cx="6616700" cy="4483100"/>
            <wp:effectExtent l="0" t="0" r="0" b="0"/>
            <wp:docPr id="489"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01320" cy="6343841"/>
                      <a:chOff x="500034" y="0"/>
                      <a:chExt cx="10001320" cy="6343841"/>
                    </a:xfrm>
                  </a:grpSpPr>
                  <a:grpSp>
                    <a:nvGrpSpPr>
                      <a:cNvPr id="47" name="Группа 46"/>
                      <a:cNvGrpSpPr/>
                    </a:nvGrpSpPr>
                    <a:grpSpPr>
                      <a:xfrm>
                        <a:off x="500034" y="0"/>
                        <a:ext cx="10001320" cy="6343841"/>
                        <a:chOff x="500034" y="0"/>
                        <a:chExt cx="10001320" cy="6343841"/>
                      </a:xfrm>
                    </a:grpSpPr>
                    <a:sp>
                      <a:nvSpPr>
                        <a:cNvPr id="2" name="TextBox 1"/>
                        <a:cNvSpPr txBox="1"/>
                      </a:nvSpPr>
                      <a:spPr>
                        <a:xfrm>
                          <a:off x="500034" y="0"/>
                          <a:ext cx="7213699"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ru-RU" b="1" dirty="0" smtClean="0"/>
                              <a:t>Найди в предложении определение, задав вопросы какой? чей?</a:t>
                            </a:r>
                          </a:p>
                          <a:p>
                            <a:pPr algn="ctr"/>
                            <a:r>
                              <a:rPr lang="ru-RU" b="1" dirty="0" smtClean="0"/>
                              <a:t>(они могут изменяться по падежам: какого? каких? какая?..)</a:t>
                            </a:r>
                            <a:endParaRPr lang="ru-RU" b="1" dirty="0"/>
                          </a:p>
                        </a:txBody>
                        <a:useSpRect/>
                      </a:txSp>
                      <a:style>
                        <a:lnRef idx="0">
                          <a:schemeClr val="accent1"/>
                        </a:lnRef>
                        <a:fillRef idx="3">
                          <a:schemeClr val="accent1"/>
                        </a:fillRef>
                        <a:effectRef idx="3">
                          <a:schemeClr val="accent1"/>
                        </a:effectRef>
                        <a:fontRef idx="minor">
                          <a:schemeClr val="lt1"/>
                        </a:fontRef>
                      </a:style>
                    </a:sp>
                    <a:sp>
                      <a:nvSpPr>
                        <a:cNvPr id="3" name="TextBox 2"/>
                        <a:cNvSpPr txBox="1"/>
                      </a:nvSpPr>
                      <a:spPr>
                        <a:xfrm>
                          <a:off x="500034" y="1139595"/>
                          <a:ext cx="7215238"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dirty="0" smtClean="0"/>
                              <a:t>Найди слово, от которого  зависит определение.</a:t>
                            </a:r>
                          </a:p>
                          <a:p>
                            <a:pPr algn="ctr"/>
                            <a:r>
                              <a:rPr lang="ru-RU" b="1" dirty="0" smtClean="0"/>
                              <a:t>Оно является местоимением (я, ты, мы, вы, он, она, они и т.д.)?</a:t>
                            </a:r>
                            <a:endParaRPr lang="ru-RU" b="1" dirty="0"/>
                          </a:p>
                        </a:txBody>
                        <a:useSpRect/>
                      </a:txSp>
                      <a:style>
                        <a:lnRef idx="1">
                          <a:schemeClr val="accent1"/>
                        </a:lnRef>
                        <a:fillRef idx="2">
                          <a:schemeClr val="accent1"/>
                        </a:fillRef>
                        <a:effectRef idx="1">
                          <a:schemeClr val="accent1"/>
                        </a:effectRef>
                        <a:fontRef idx="minor">
                          <a:schemeClr val="dk1"/>
                        </a:fontRef>
                      </a:style>
                    </a:sp>
                    <a:sp>
                      <a:nvSpPr>
                        <a:cNvPr id="4" name="TextBox 3"/>
                        <a:cNvSpPr txBox="1"/>
                      </a:nvSpPr>
                      <a:spPr>
                        <a:xfrm>
                          <a:off x="500034" y="2282603"/>
                          <a:ext cx="7215238" cy="646331"/>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dirty="0" smtClean="0"/>
                              <a:t>Определение зависит от имени существительного. Определение стоит после определяемого слова (существительного)?</a:t>
                            </a:r>
                            <a:endParaRPr lang="ru-RU" b="1" dirty="0"/>
                          </a:p>
                        </a:txBody>
                        <a:useSpRect/>
                      </a:txSp>
                      <a:style>
                        <a:lnRef idx="1">
                          <a:schemeClr val="accent2"/>
                        </a:lnRef>
                        <a:fillRef idx="2">
                          <a:schemeClr val="accent2"/>
                        </a:fillRef>
                        <a:effectRef idx="1">
                          <a:schemeClr val="accent2"/>
                        </a:effectRef>
                        <a:fontRef idx="minor">
                          <a:schemeClr val="dk1"/>
                        </a:fontRef>
                      </a:style>
                    </a:sp>
                    <a:sp>
                      <a:nvSpPr>
                        <a:cNvPr id="6" name="TextBox 5"/>
                        <a:cNvSpPr txBox="1"/>
                      </a:nvSpPr>
                      <a:spPr>
                        <a:xfrm>
                          <a:off x="7215206" y="5143512"/>
                          <a:ext cx="3286148" cy="1200329"/>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выделяй определение с двух сторон запятыми. Не забудь про зависимые от определения слова</a:t>
                            </a:r>
                            <a:endParaRPr lang="ru-RU" b="1"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8" name="TextBox 7"/>
                        <a:cNvSpPr txBox="1"/>
                      </a:nvSpPr>
                      <a:spPr>
                        <a:xfrm>
                          <a:off x="506179" y="3571876"/>
                          <a:ext cx="7209093" cy="923330"/>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dirty="0" smtClean="0"/>
                              <a:t>Если определение стоит перед именем существительным, посмотри, есть ли у определения добавочное обстоятельственное значение (можно задать вопросы: несмотря на что? почему? зачем?)?</a:t>
                            </a:r>
                            <a:endParaRPr lang="ru-RU" b="1" dirty="0"/>
                          </a:p>
                        </a:txBody>
                        <a:useSpRect/>
                      </a:txSp>
                      <a:style>
                        <a:lnRef idx="1">
                          <a:schemeClr val="accent4"/>
                        </a:lnRef>
                        <a:fillRef idx="2">
                          <a:schemeClr val="accent4"/>
                        </a:fillRef>
                        <a:effectRef idx="1">
                          <a:schemeClr val="accent4"/>
                        </a:effectRef>
                        <a:fontRef idx="minor">
                          <a:schemeClr val="dk1"/>
                        </a:fontRef>
                      </a:style>
                    </a:sp>
                    <a:sp>
                      <a:nvSpPr>
                        <a:cNvPr id="12" name="TextBox 11"/>
                        <a:cNvSpPr txBox="1"/>
                      </a:nvSpPr>
                      <a:spPr>
                        <a:xfrm>
                          <a:off x="2500298" y="5143512"/>
                          <a:ext cx="3286148" cy="369332"/>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НЕ выделяй определение!!!</a:t>
                            </a:r>
                            <a:endParaRPr lang="ru-RU" b="1" dirty="0"/>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14" name="Прямая со стрелкой 13"/>
                        <a:cNvCxnSpPr>
                          <a:stCxn id="2" idx="2"/>
                          <a:endCxn id="3" idx="0"/>
                        </a:cNvCxnSpPr>
                      </a:nvCxnSpPr>
                      <a:spPr>
                        <a:xfrm rot="16200000" flipH="1">
                          <a:off x="3860636" y="892578"/>
                          <a:ext cx="493264" cy="769"/>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6" name="Прямая со стрелкой 15"/>
                        <a:cNvCxnSpPr>
                          <a:stCxn id="3" idx="2"/>
                          <a:endCxn id="4" idx="0"/>
                        </a:cNvCxnSpPr>
                      </a:nvCxnSpPr>
                      <a:spPr>
                        <a:xfrm rot="5400000">
                          <a:off x="3859315" y="2034264"/>
                          <a:ext cx="496677" cy="1588"/>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7" name="Прямая со стрелкой 16"/>
                        <a:cNvCxnSpPr>
                          <a:stCxn id="4" idx="2"/>
                        </a:cNvCxnSpPr>
                      </a:nvCxnSpPr>
                      <a:spPr>
                        <a:xfrm rot="5400000">
                          <a:off x="3787877" y="3248710"/>
                          <a:ext cx="639553" cy="1588"/>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25" name="Прямая со стрелкой 24"/>
                        <a:cNvCxnSpPr>
                          <a:stCxn id="8" idx="2"/>
                          <a:endCxn id="12" idx="0"/>
                        </a:cNvCxnSpPr>
                      </a:nvCxnSpPr>
                      <a:spPr>
                        <a:xfrm rot="16200000" flipH="1">
                          <a:off x="3802896" y="4803036"/>
                          <a:ext cx="648306" cy="32646"/>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29" name="Shape 28"/>
                        <a:cNvCxnSpPr>
                          <a:stCxn id="3" idx="3"/>
                          <a:endCxn id="6" idx="0"/>
                        </a:cNvCxnSpPr>
                      </a:nvCxnSpPr>
                      <a:spPr>
                        <a:xfrm>
                          <a:off x="7715272" y="1462761"/>
                          <a:ext cx="1143008" cy="3680751"/>
                        </a:xfrm>
                        <a:prstGeom prst="bentConnector2">
                          <a:avLst/>
                        </a:prstGeom>
                        <a:ln>
                          <a:tailEnd type="arrow"/>
                        </a:ln>
                      </a:spPr>
                      <a:style>
                        <a:lnRef idx="2">
                          <a:schemeClr val="accent2"/>
                        </a:lnRef>
                        <a:fillRef idx="0">
                          <a:schemeClr val="accent2"/>
                        </a:fillRef>
                        <a:effectRef idx="1">
                          <a:schemeClr val="accent2"/>
                        </a:effectRef>
                        <a:fontRef idx="minor">
                          <a:schemeClr val="tx1"/>
                        </a:fontRef>
                      </a:style>
                    </a:cxnSp>
                    <a:cxnSp>
                      <a:nvCxnSpPr>
                        <a:cNvPr id="33" name="Прямая со стрелкой 32"/>
                        <a:cNvCxnSpPr/>
                      </a:nvCxnSpPr>
                      <a:spPr>
                        <a:xfrm>
                          <a:off x="7715272" y="2605769"/>
                          <a:ext cx="1143008" cy="37413"/>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34" name="Прямая со стрелкой 33"/>
                        <a:cNvCxnSpPr/>
                      </a:nvCxnSpPr>
                      <a:spPr>
                        <a:xfrm>
                          <a:off x="7715272" y="3891653"/>
                          <a:ext cx="1143008" cy="37413"/>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38" name="TextBox 37"/>
                        <a:cNvSpPr txBox="1"/>
                      </a:nvSpPr>
                      <a:spPr>
                        <a:xfrm>
                          <a:off x="4286248" y="1845222"/>
                          <a:ext cx="51238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нет</a:t>
                            </a:r>
                            <a:endParaRPr lang="ru-RU" b="1" dirty="0">
                              <a:solidFill>
                                <a:srgbClr val="0000FF"/>
                              </a:solidFill>
                            </a:endParaRPr>
                          </a:p>
                        </a:txBody>
                        <a:useSpRect/>
                      </a:txSp>
                    </a:sp>
                    <a:sp>
                      <a:nvSpPr>
                        <a:cNvPr id="39" name="TextBox 38"/>
                        <a:cNvSpPr txBox="1"/>
                      </a:nvSpPr>
                      <a:spPr>
                        <a:xfrm>
                          <a:off x="4286248" y="3059668"/>
                          <a:ext cx="51238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нет</a:t>
                            </a:r>
                            <a:endParaRPr lang="ru-RU" b="1" dirty="0">
                              <a:solidFill>
                                <a:srgbClr val="0000FF"/>
                              </a:solidFill>
                            </a:endParaRPr>
                          </a:p>
                        </a:txBody>
                        <a:useSpRect/>
                      </a:txSp>
                    </a:sp>
                    <a:sp>
                      <a:nvSpPr>
                        <a:cNvPr id="41" name="TextBox 40"/>
                        <a:cNvSpPr txBox="1"/>
                      </a:nvSpPr>
                      <a:spPr>
                        <a:xfrm>
                          <a:off x="4286248" y="4643446"/>
                          <a:ext cx="51238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нет</a:t>
                            </a:r>
                            <a:endParaRPr lang="ru-RU" b="1" dirty="0">
                              <a:solidFill>
                                <a:srgbClr val="0000FF"/>
                              </a:solidFill>
                            </a:endParaRPr>
                          </a:p>
                        </a:txBody>
                        <a:useSpRect/>
                      </a:txSp>
                    </a:sp>
                    <a:sp>
                      <a:nvSpPr>
                        <a:cNvPr id="42" name="TextBox 41"/>
                        <a:cNvSpPr txBox="1"/>
                      </a:nvSpPr>
                      <a:spPr>
                        <a:xfrm>
                          <a:off x="7988706" y="1428736"/>
                          <a:ext cx="43313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да</a:t>
                            </a:r>
                            <a:endParaRPr lang="ru-RU" b="1" dirty="0">
                              <a:solidFill>
                                <a:srgbClr val="0000FF"/>
                              </a:solidFill>
                            </a:endParaRPr>
                          </a:p>
                        </a:txBody>
                        <a:useSpRect/>
                      </a:txSp>
                    </a:sp>
                    <a:sp>
                      <a:nvSpPr>
                        <a:cNvPr id="43" name="TextBox 42"/>
                        <a:cNvSpPr txBox="1"/>
                      </a:nvSpPr>
                      <a:spPr>
                        <a:xfrm>
                          <a:off x="8001024" y="2571744"/>
                          <a:ext cx="43313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да</a:t>
                            </a:r>
                            <a:endParaRPr lang="ru-RU" b="1" dirty="0">
                              <a:solidFill>
                                <a:srgbClr val="0000FF"/>
                              </a:solidFill>
                            </a:endParaRPr>
                          </a:p>
                        </a:txBody>
                        <a:useSpRect/>
                      </a:txSp>
                    </a:sp>
                    <a:sp>
                      <a:nvSpPr>
                        <a:cNvPr id="44" name="TextBox 43"/>
                        <a:cNvSpPr txBox="1"/>
                      </a:nvSpPr>
                      <a:spPr>
                        <a:xfrm>
                          <a:off x="8001024" y="3845486"/>
                          <a:ext cx="43313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да</a:t>
                            </a:r>
                            <a:endParaRPr lang="ru-RU" b="1" dirty="0">
                              <a:solidFill>
                                <a:srgbClr val="0000FF"/>
                              </a:solidFill>
                            </a:endParaRPr>
                          </a:p>
                        </a:txBody>
                        <a:useSpRect/>
                      </a:txSp>
                    </a:sp>
                  </a:grpSp>
                </lc:lockedCanvas>
              </a:graphicData>
            </a:graphic>
          </wp:inline>
        </w:drawing>
      </w:r>
    </w:p>
    <w:p w:rsidR="00E658D0" w:rsidRPr="00C85CDA" w:rsidRDefault="00E658D0" w:rsidP="00E658D0">
      <w:pPr>
        <w:tabs>
          <w:tab w:val="left" w:pos="1276"/>
        </w:tabs>
        <w:jc w:val="both"/>
        <w:rPr>
          <w:color w:val="0000FF"/>
          <w:szCs w:val="24"/>
        </w:rPr>
      </w:pPr>
      <w:r w:rsidRPr="00C85CDA">
        <w:rPr>
          <w:noProof/>
          <w:color w:val="0000FF"/>
          <w:szCs w:val="24"/>
          <w:lang w:eastAsia="ru-RU"/>
        </w:rPr>
        <w:drawing>
          <wp:inline distT="0" distB="0" distL="0" distR="0">
            <wp:extent cx="6591300" cy="5130800"/>
            <wp:effectExtent l="19050" t="0" r="0" b="0"/>
            <wp:docPr id="4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cstate="print"/>
                    <a:srcRect l="15681" t="848" r="12642"/>
                    <a:stretch>
                      <a:fillRect/>
                    </a:stretch>
                  </pic:blipFill>
                  <pic:spPr bwMode="auto">
                    <a:xfrm>
                      <a:off x="0" y="0"/>
                      <a:ext cx="6591300" cy="5130800"/>
                    </a:xfrm>
                    <a:prstGeom prst="rect">
                      <a:avLst/>
                    </a:prstGeom>
                    <a:noFill/>
                    <a:ln w="9525">
                      <a:noFill/>
                      <a:miter lim="800000"/>
                      <a:headEnd/>
                      <a:tailEnd/>
                    </a:ln>
                  </pic:spPr>
                </pic:pic>
              </a:graphicData>
            </a:graphic>
          </wp:inline>
        </w:drawing>
      </w:r>
    </w:p>
    <w:p w:rsidR="00E658D0" w:rsidRPr="00C85CDA" w:rsidRDefault="00E658D0" w:rsidP="00E658D0">
      <w:pPr>
        <w:jc w:val="both"/>
        <w:rPr>
          <w:b/>
        </w:rPr>
      </w:pPr>
    </w:p>
    <w:p w:rsidR="00E658D0" w:rsidRPr="00C85CDA" w:rsidRDefault="00E658D0" w:rsidP="00E658D0">
      <w:pPr>
        <w:jc w:val="both"/>
      </w:pPr>
      <w:r w:rsidRPr="00C85CDA">
        <w:t>В задании А20 представлены не все виды обстоятельств, а только те, которые могут на письме обособляться запятыми. К ним относятся:</w:t>
      </w:r>
    </w:p>
    <w:p w:rsidR="00E658D0" w:rsidRPr="00C85CDA" w:rsidRDefault="00E658D0" w:rsidP="00E658D0">
      <w:pPr>
        <w:numPr>
          <w:ilvl w:val="0"/>
          <w:numId w:val="42"/>
        </w:numPr>
        <w:jc w:val="both"/>
      </w:pPr>
      <w:r w:rsidRPr="00C85CDA">
        <w:t>деепричастие и деепричастные обороты;</w:t>
      </w:r>
    </w:p>
    <w:p w:rsidR="00E658D0" w:rsidRPr="00C85CDA" w:rsidRDefault="00E658D0" w:rsidP="00E658D0">
      <w:pPr>
        <w:numPr>
          <w:ilvl w:val="0"/>
          <w:numId w:val="42"/>
        </w:numPr>
        <w:jc w:val="both"/>
        <w:rPr>
          <w:b/>
          <w:i/>
          <w:color w:val="0000FF"/>
        </w:rPr>
      </w:pPr>
      <w:r w:rsidRPr="00C85CDA">
        <w:t xml:space="preserve">конструкции </w:t>
      </w:r>
      <w:r w:rsidRPr="00C85CDA">
        <w:rPr>
          <w:b/>
          <w:i/>
          <w:color w:val="0000FF"/>
        </w:rPr>
        <w:t>несмотря на.., невзирая на…</w:t>
      </w:r>
    </w:p>
    <w:p w:rsidR="00E658D0" w:rsidRPr="00C85CDA" w:rsidRDefault="00E658D0" w:rsidP="00E658D0">
      <w:pPr>
        <w:tabs>
          <w:tab w:val="left" w:pos="1276"/>
        </w:tabs>
        <w:jc w:val="both"/>
        <w:rPr>
          <w:b/>
          <w:color w:val="0000FF"/>
          <w:sz w:val="28"/>
          <w:szCs w:val="28"/>
        </w:rPr>
      </w:pPr>
    </w:p>
    <w:p w:rsidR="00E658D0" w:rsidRPr="00272819" w:rsidRDefault="00E658D0" w:rsidP="00E658D0">
      <w:pPr>
        <w:tabs>
          <w:tab w:val="left" w:pos="1276"/>
        </w:tabs>
        <w:jc w:val="both"/>
        <w:rPr>
          <w:b/>
          <w:color w:val="0000FF"/>
          <w:sz w:val="28"/>
          <w:szCs w:val="28"/>
          <w:highlight w:val="yellow"/>
        </w:rPr>
      </w:pPr>
      <w:r w:rsidRPr="00272819">
        <w:rPr>
          <w:b/>
          <w:color w:val="0000FF"/>
          <w:sz w:val="28"/>
          <w:szCs w:val="28"/>
          <w:highlight w:val="yellow"/>
        </w:rPr>
        <w:sym w:font="Wingdings" w:char="0026"/>
      </w:r>
      <w:r w:rsidRPr="00272819">
        <w:rPr>
          <w:b/>
          <w:color w:val="0000FF"/>
          <w:sz w:val="28"/>
          <w:szCs w:val="28"/>
          <w:highlight w:val="yellow"/>
        </w:rPr>
        <w:t xml:space="preserve"> Правило</w:t>
      </w:r>
    </w:p>
    <w:p w:rsidR="00E658D0" w:rsidRPr="00C85CDA" w:rsidRDefault="00E658D0" w:rsidP="00E658D0">
      <w:pPr>
        <w:jc w:val="both"/>
        <w:rPr>
          <w:b/>
          <w:color w:val="FF0000"/>
        </w:rPr>
      </w:pPr>
      <w:r w:rsidRPr="00272819">
        <w:rPr>
          <w:highlight w:val="yellow"/>
        </w:rPr>
        <w:t xml:space="preserve">Деепричастие и деепричастный оборот </w:t>
      </w:r>
      <w:r w:rsidRPr="00272819">
        <w:rPr>
          <w:b/>
          <w:color w:val="FF0000"/>
          <w:highlight w:val="yellow"/>
        </w:rPr>
        <w:t>ОБОСОБЛЯЮТСЯ С ДВУХ СТОРОН, НЕЗАВИСИМО ОТ ПОЗИЦИИ!</w:t>
      </w:r>
    </w:p>
    <w:p w:rsidR="00E658D0" w:rsidRPr="00C85CDA" w:rsidRDefault="00E658D0" w:rsidP="00E658D0">
      <w:pPr>
        <w:jc w:val="both"/>
        <w:rPr>
          <w:b/>
          <w:color w:val="FF0000"/>
        </w:rPr>
      </w:pPr>
      <w:r w:rsidRPr="00C85CDA">
        <w:rPr>
          <w:b/>
          <w:noProof/>
          <w:color w:val="FF0000"/>
          <w:lang w:eastAsia="ru-RU"/>
        </w:rPr>
        <w:drawing>
          <wp:inline distT="0" distB="0" distL="0" distR="0">
            <wp:extent cx="4457700" cy="2019300"/>
            <wp:effectExtent l="19050" t="0" r="0" b="0"/>
            <wp:docPr id="4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srcRect l="15193" t="8246" r="32158" b="49423"/>
                    <a:stretch>
                      <a:fillRect/>
                    </a:stretch>
                  </pic:blipFill>
                  <pic:spPr bwMode="auto">
                    <a:xfrm>
                      <a:off x="0" y="0"/>
                      <a:ext cx="4457700" cy="2019300"/>
                    </a:xfrm>
                    <a:prstGeom prst="rect">
                      <a:avLst/>
                    </a:prstGeom>
                    <a:noFill/>
                    <a:ln w="9525">
                      <a:noFill/>
                      <a:miter lim="800000"/>
                      <a:headEnd/>
                      <a:tailEnd/>
                    </a:ln>
                  </pic:spPr>
                </pic:pic>
              </a:graphicData>
            </a:graphic>
          </wp:inline>
        </w:drawing>
      </w:r>
    </w:p>
    <w:p w:rsidR="00E658D0" w:rsidRPr="00C85CDA" w:rsidRDefault="00E658D0" w:rsidP="00E658D0">
      <w:pPr>
        <w:jc w:val="both"/>
        <w:rPr>
          <w:b/>
          <w:color w:val="FF0000"/>
        </w:rPr>
      </w:pPr>
    </w:p>
    <w:p w:rsidR="00E658D0" w:rsidRPr="00C85CDA" w:rsidRDefault="00E658D0" w:rsidP="00E658D0">
      <w:pPr>
        <w:jc w:val="both"/>
      </w:pPr>
      <w:r w:rsidRPr="00C85CDA">
        <w:rPr>
          <w:noProof/>
          <w:lang w:eastAsia="ru-RU"/>
        </w:rPr>
        <w:drawing>
          <wp:inline distT="0" distB="0" distL="0" distR="0">
            <wp:extent cx="6146800" cy="2527300"/>
            <wp:effectExtent l="0" t="0" r="0" b="0"/>
            <wp:docPr id="492"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5436" cy="3576702"/>
                      <a:chOff x="71406" y="214290"/>
                      <a:chExt cx="8715436" cy="3576702"/>
                    </a:xfrm>
                  </a:grpSpPr>
                  <a:grpSp>
                    <a:nvGrpSpPr>
                      <a:cNvPr id="9" name="Группа 8"/>
                      <a:cNvGrpSpPr/>
                    </a:nvGrpSpPr>
                    <a:grpSpPr>
                      <a:xfrm>
                        <a:off x="71406" y="214290"/>
                        <a:ext cx="8715436" cy="3576702"/>
                        <a:chOff x="71406" y="214290"/>
                        <a:chExt cx="8715436" cy="3576702"/>
                      </a:xfrm>
                    </a:grpSpPr>
                    <a:sp>
                      <a:nvSpPr>
                        <a:cNvPr id="2" name="TextBox 1"/>
                        <a:cNvSpPr txBox="1"/>
                      </a:nvSpPr>
                      <a:spPr>
                        <a:xfrm>
                          <a:off x="3658018" y="214290"/>
                          <a:ext cx="1914114"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dirty="0" smtClean="0"/>
                              <a:t>НЕ обособляются</a:t>
                            </a:r>
                            <a:endParaRPr lang="ru-RU" b="1" dirty="0"/>
                          </a:p>
                        </a:txBody>
                        <a:useSpRect/>
                      </a:txSp>
                      <a:style>
                        <a:lnRef idx="2">
                          <a:schemeClr val="accent2"/>
                        </a:lnRef>
                        <a:fillRef idx="1">
                          <a:schemeClr val="lt1"/>
                        </a:fillRef>
                        <a:effectRef idx="0">
                          <a:schemeClr val="accent2"/>
                        </a:effectRef>
                        <a:fontRef idx="minor">
                          <a:schemeClr val="dk1"/>
                        </a:fontRef>
                      </a:style>
                    </a:sp>
                    <a:sp>
                      <a:nvSpPr>
                        <a:cNvPr id="3" name="TextBox 2"/>
                        <a:cNvSpPr txBox="1"/>
                      </a:nvSpPr>
                      <a:spPr>
                        <a:xfrm>
                          <a:off x="71406" y="928670"/>
                          <a:ext cx="3571899" cy="2862322"/>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b="1" dirty="0" smtClean="0">
                                <a:solidFill>
                                  <a:srgbClr val="FF00FF"/>
                                </a:solidFill>
                              </a:rPr>
                              <a:t>деепричастия без зависимых слов</a:t>
                            </a:r>
                            <a:r>
                              <a:rPr lang="ru-RU" dirty="0" smtClean="0"/>
                              <a:t>, по значению близкие к наречию образа действия (как? каким образом?): </a:t>
                            </a:r>
                            <a:r>
                              <a:rPr lang="ru-RU" b="1" dirty="0" smtClean="0">
                                <a:solidFill>
                                  <a:srgbClr val="00B050"/>
                                </a:solidFill>
                              </a:rPr>
                              <a:t>дрожа, дыша, лежа, любя, молча, не спеша, нехотя, походя, рыдая, сидя, смеясь, стоя, торопясь, улыбаясь, </a:t>
                            </a:r>
                            <a:r>
                              <a:rPr lang="ru-RU" b="1" dirty="0" smtClean="0">
                                <a:solidFill>
                                  <a:srgbClr val="00B050"/>
                                </a:solidFill>
                              </a:rPr>
                              <a:t>шутя</a:t>
                            </a:r>
                            <a:r>
                              <a:rPr lang="ru-RU" dirty="0" smtClean="0"/>
                              <a:t> и т.д.</a:t>
                            </a:r>
                            <a:endParaRPr lang="ru-RU" dirty="0" smtClean="0"/>
                          </a:p>
                          <a:p>
                            <a:pPr algn="just"/>
                            <a:r>
                              <a:rPr lang="ru-RU" dirty="0" smtClean="0">
                                <a:solidFill>
                                  <a:srgbClr val="0000FF"/>
                                </a:solidFill>
                              </a:rPr>
                              <a:t>Учащиеся должны отвечать </a:t>
                            </a:r>
                            <a:r>
                              <a:rPr lang="ru-RU" b="1" dirty="0" smtClean="0">
                                <a:solidFill>
                                  <a:srgbClr val="FF0000"/>
                                </a:solidFill>
                              </a:rPr>
                              <a:t>стоя</a:t>
                            </a:r>
                            <a:r>
                              <a:rPr lang="ru-RU" dirty="0" smtClean="0">
                                <a:solidFill>
                                  <a:srgbClr val="0000FF"/>
                                </a:solidFill>
                              </a:rPr>
                              <a:t> </a:t>
                            </a:r>
                            <a:r>
                              <a:rPr lang="ru-RU" dirty="0" smtClean="0"/>
                              <a:t>(как? каким образом?)</a:t>
                            </a:r>
                          </a:p>
                        </a:txBody>
                        <a:useSpRect/>
                      </a:txSp>
                      <a:style>
                        <a:lnRef idx="1">
                          <a:schemeClr val="accent3"/>
                        </a:lnRef>
                        <a:fillRef idx="2">
                          <a:schemeClr val="accent3"/>
                        </a:fillRef>
                        <a:effectRef idx="1">
                          <a:schemeClr val="accent3"/>
                        </a:effectRef>
                        <a:fontRef idx="minor">
                          <a:schemeClr val="dk1"/>
                        </a:fontRef>
                      </a:style>
                    </a:sp>
                    <a:sp>
                      <a:nvSpPr>
                        <a:cNvPr id="4" name="TextBox 3"/>
                        <a:cNvSpPr txBox="1"/>
                      </a:nvSpPr>
                      <a:spPr>
                        <a:xfrm>
                          <a:off x="5643570" y="923868"/>
                          <a:ext cx="3143272" cy="2862322"/>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b="1" dirty="0" smtClean="0">
                                <a:solidFill>
                                  <a:srgbClr val="FF00FF"/>
                                </a:solidFill>
                              </a:rPr>
                              <a:t>деепричастия</a:t>
                            </a:r>
                            <a:r>
                              <a:rPr lang="ru-RU" dirty="0" smtClean="0"/>
                              <a:t>, входящие </a:t>
                            </a:r>
                            <a:r>
                              <a:rPr lang="ru-RU" b="1" dirty="0" smtClean="0">
                                <a:solidFill>
                                  <a:srgbClr val="FF00FF"/>
                                </a:solidFill>
                              </a:rPr>
                              <a:t>в состав устойчивых оборотов</a:t>
                            </a:r>
                            <a:r>
                              <a:rPr lang="ru-RU" dirty="0" smtClean="0"/>
                              <a:t>: </a:t>
                            </a:r>
                            <a:r>
                              <a:rPr lang="ru-RU" b="1" dirty="0" smtClean="0">
                                <a:solidFill>
                                  <a:srgbClr val="00B050"/>
                                </a:solidFill>
                              </a:rPr>
                              <a:t>засучив рукава, скрепя сердце, затаив дыхание, сломя голову,  не переводя духа,  </a:t>
                            </a:r>
                            <a:r>
                              <a:rPr lang="ru-RU" b="1" dirty="0" err="1" smtClean="0">
                                <a:solidFill>
                                  <a:srgbClr val="00B050"/>
                                </a:solidFill>
                              </a:rPr>
                              <a:t>высуня</a:t>
                            </a:r>
                            <a:r>
                              <a:rPr lang="ru-RU" b="1" dirty="0" smtClean="0">
                                <a:solidFill>
                                  <a:srgbClr val="00B050"/>
                                </a:solidFill>
                              </a:rPr>
                              <a:t> язык,  </a:t>
                            </a:r>
                            <a:r>
                              <a:rPr lang="ru-RU" b="1" dirty="0" err="1" smtClean="0">
                                <a:solidFill>
                                  <a:srgbClr val="00B050"/>
                                </a:solidFill>
                              </a:rPr>
                              <a:t>уставясь</a:t>
                            </a:r>
                            <a:r>
                              <a:rPr lang="ru-RU" b="1" dirty="0" smtClean="0">
                                <a:solidFill>
                                  <a:srgbClr val="00B050"/>
                                </a:solidFill>
                              </a:rPr>
                              <a:t> в потолок, не помня себя, не смыкая глаз:</a:t>
                            </a:r>
                            <a:endParaRPr lang="ru-RU" b="1" dirty="0" smtClean="0">
                              <a:solidFill>
                                <a:srgbClr val="00B050"/>
                              </a:solidFill>
                            </a:endParaRPr>
                          </a:p>
                          <a:p>
                            <a:pPr algn="just"/>
                            <a:r>
                              <a:rPr lang="ru-RU" dirty="0" smtClean="0">
                                <a:solidFill>
                                  <a:srgbClr val="0000FF"/>
                                </a:solidFill>
                              </a:rPr>
                              <a:t>Он бежал за автобусом </a:t>
                            </a:r>
                            <a:r>
                              <a:rPr lang="ru-RU" b="1" dirty="0" smtClean="0">
                                <a:solidFill>
                                  <a:srgbClr val="FF0000"/>
                                </a:solidFill>
                              </a:rPr>
                              <a:t>сломя голову</a:t>
                            </a:r>
                          </a:p>
                        </a:txBody>
                        <a:useSpRect/>
                      </a:txSp>
                      <a:style>
                        <a:lnRef idx="1">
                          <a:schemeClr val="accent3"/>
                        </a:lnRef>
                        <a:fillRef idx="2">
                          <a:schemeClr val="accent3"/>
                        </a:fillRef>
                        <a:effectRef idx="1">
                          <a:schemeClr val="accent3"/>
                        </a:effectRef>
                        <a:fontRef idx="minor">
                          <a:schemeClr val="dk1"/>
                        </a:fontRef>
                      </a:style>
                    </a:sp>
                    <a:cxnSp>
                      <a:nvCxnSpPr>
                        <a:cNvPr id="6" name="Прямая со стрелкой 5"/>
                        <a:cNvCxnSpPr>
                          <a:stCxn id="2" idx="1"/>
                          <a:endCxn id="3" idx="0"/>
                        </a:cNvCxnSpPr>
                      </a:nvCxnSpPr>
                      <a:spPr>
                        <a:xfrm rot="10800000" flipV="1">
                          <a:off x="1857356" y="398956"/>
                          <a:ext cx="1800662" cy="529714"/>
                        </a:xfrm>
                        <a:prstGeom prst="straightConnector1">
                          <a:avLst/>
                        </a:prstGeom>
                        <a:ln>
                          <a:tailEnd type="arrow"/>
                        </a:ln>
                      </a:spPr>
                      <a:style>
                        <a:lnRef idx="3">
                          <a:schemeClr val="accent3"/>
                        </a:lnRef>
                        <a:fillRef idx="0">
                          <a:schemeClr val="accent3"/>
                        </a:fillRef>
                        <a:effectRef idx="2">
                          <a:schemeClr val="accent3"/>
                        </a:effectRef>
                        <a:fontRef idx="minor">
                          <a:schemeClr val="tx1"/>
                        </a:fontRef>
                      </a:style>
                    </a:cxnSp>
                    <a:cxnSp>
                      <a:nvCxnSpPr>
                        <a:cNvPr id="8" name="Прямая со стрелкой 7"/>
                        <a:cNvCxnSpPr>
                          <a:stCxn id="2" idx="3"/>
                          <a:endCxn id="4" idx="0"/>
                        </a:cNvCxnSpPr>
                      </a:nvCxnSpPr>
                      <a:spPr>
                        <a:xfrm>
                          <a:off x="5572132" y="398956"/>
                          <a:ext cx="1643074" cy="524912"/>
                        </a:xfrm>
                        <a:prstGeom prst="straightConnector1">
                          <a:avLst/>
                        </a:prstGeom>
                        <a:ln>
                          <a:tailEnd type="arrow"/>
                        </a:ln>
                      </a:spPr>
                      <a:style>
                        <a:lnRef idx="3">
                          <a:schemeClr val="accent3"/>
                        </a:lnRef>
                        <a:fillRef idx="0">
                          <a:schemeClr val="accent3"/>
                        </a:fillRef>
                        <a:effectRef idx="2">
                          <a:schemeClr val="accent3"/>
                        </a:effectRef>
                        <a:fontRef idx="minor">
                          <a:schemeClr val="tx1"/>
                        </a:fontRef>
                      </a:style>
                    </a:cxnSp>
                  </a:grpSp>
                </lc:lockedCanvas>
              </a:graphicData>
            </a:graphic>
          </wp:inline>
        </w:drawing>
      </w:r>
    </w:p>
    <w:p w:rsidR="00E658D0" w:rsidRPr="00C85CDA" w:rsidRDefault="00E658D0" w:rsidP="00E658D0">
      <w:pPr>
        <w:tabs>
          <w:tab w:val="left" w:pos="1276"/>
        </w:tabs>
        <w:ind w:left="567"/>
        <w:jc w:val="both"/>
        <w:rPr>
          <w:b/>
          <w:color w:val="943634"/>
          <w:sz w:val="32"/>
          <w:szCs w:val="32"/>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276"/>
        </w:tabs>
        <w:ind w:left="567"/>
        <w:outlineLvl w:val="0"/>
        <w:rPr>
          <w:b/>
          <w:color w:val="7030A0"/>
          <w:szCs w:val="24"/>
        </w:rPr>
      </w:pPr>
      <w:r w:rsidRPr="00C85CDA">
        <w:rPr>
          <w:b/>
          <w:color w:val="7030A0"/>
          <w:szCs w:val="24"/>
        </w:rPr>
        <w:t>Алгоритм действий</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276"/>
        </w:tabs>
        <w:ind w:left="567"/>
        <w:jc w:val="both"/>
        <w:rPr>
          <w:szCs w:val="24"/>
        </w:rPr>
      </w:pPr>
      <w:r w:rsidRPr="00C85CDA">
        <w:rPr>
          <w:szCs w:val="24"/>
        </w:rPr>
        <w:t>1. В предложении найти определения (вопрос какой?) и обстоятельства (что делая? что сделав?).</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276"/>
        </w:tabs>
        <w:ind w:left="567"/>
        <w:jc w:val="both"/>
        <w:rPr>
          <w:szCs w:val="24"/>
        </w:rPr>
      </w:pPr>
      <w:r w:rsidRPr="00C85CDA">
        <w:rPr>
          <w:szCs w:val="24"/>
        </w:rPr>
        <w:t>2. Определить, есть ли у определения и обстоятельства зависимые слова.</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276"/>
        </w:tabs>
        <w:ind w:left="567"/>
        <w:jc w:val="both"/>
        <w:rPr>
          <w:szCs w:val="24"/>
        </w:rPr>
      </w:pPr>
      <w:r w:rsidRPr="00C85CDA">
        <w:rPr>
          <w:szCs w:val="24"/>
        </w:rPr>
        <w:t>3. Выделить запятыми, если необходимо.</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276"/>
        </w:tabs>
        <w:ind w:left="567"/>
        <w:jc w:val="both"/>
        <w:rPr>
          <w:szCs w:val="24"/>
        </w:rPr>
      </w:pPr>
      <w:r w:rsidRPr="00C85CDA">
        <w:rPr>
          <w:b/>
          <w:color w:val="FF0066"/>
          <w:sz w:val="32"/>
          <w:szCs w:val="32"/>
        </w:rPr>
        <w:sym w:font="Wingdings" w:char="0046"/>
      </w:r>
      <w:r w:rsidRPr="00C85CDA">
        <w:rPr>
          <w:b/>
          <w:color w:val="FF0066"/>
          <w:sz w:val="28"/>
          <w:szCs w:val="28"/>
        </w:rPr>
        <w:t xml:space="preserve">Подсказка. </w:t>
      </w:r>
      <w:r w:rsidRPr="00C85CDA">
        <w:rPr>
          <w:szCs w:val="24"/>
        </w:rPr>
        <w:t>Цифры обычно стоят на возможной границе определений и обстоятельств.</w:t>
      </w:r>
    </w:p>
    <w:p w:rsidR="00E658D0" w:rsidRPr="00C85CDA" w:rsidRDefault="00E658D0" w:rsidP="00E658D0">
      <w:pPr>
        <w:tabs>
          <w:tab w:val="left" w:pos="1276"/>
        </w:tabs>
        <w:ind w:left="567"/>
        <w:jc w:val="both"/>
        <w:rPr>
          <w:b/>
          <w:color w:val="943634"/>
          <w:sz w:val="32"/>
          <w:szCs w:val="32"/>
        </w:rPr>
      </w:pPr>
    </w:p>
    <w:p w:rsidR="00E658D0" w:rsidRPr="00C85CDA" w:rsidRDefault="00E658D0" w:rsidP="00E658D0">
      <w:pPr>
        <w:tabs>
          <w:tab w:val="left" w:pos="1276"/>
        </w:tabs>
        <w:ind w:left="567"/>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jc w:val="both"/>
        <w:rPr>
          <w:szCs w:val="24"/>
        </w:rPr>
      </w:pPr>
      <w:r w:rsidRPr="00C85CDA">
        <w:rPr>
          <w:szCs w:val="24"/>
        </w:rPr>
        <w:t>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jc w:val="both"/>
        <w:rPr>
          <w:b/>
          <w:bCs/>
          <w:szCs w:val="24"/>
        </w:rPr>
      </w:pPr>
      <w:r w:rsidRPr="00C85CDA">
        <w:rPr>
          <w:b/>
          <w:bCs/>
          <w:szCs w:val="24"/>
        </w:rPr>
        <w:t>Туча (1) нависшая (2) над высокими вершинами тополей (3) уже сыпала (4) моросящим дождиком.</w:t>
      </w:r>
    </w:p>
    <w:p w:rsidR="00E658D0" w:rsidRPr="00C85CDA" w:rsidRDefault="00E658D0" w:rsidP="00E658D0">
      <w:pPr>
        <w:jc w:val="both"/>
        <w:rPr>
          <w:szCs w:val="24"/>
        </w:rPr>
      </w:pPr>
      <w:r w:rsidRPr="00C85CDA">
        <w:rPr>
          <w:szCs w:val="24"/>
        </w:rPr>
        <w:t>1) 1, 2</w:t>
      </w:r>
    </w:p>
    <w:p w:rsidR="00E658D0" w:rsidRPr="00C85CDA" w:rsidRDefault="00E658D0" w:rsidP="00E658D0">
      <w:pPr>
        <w:jc w:val="both"/>
        <w:rPr>
          <w:szCs w:val="24"/>
        </w:rPr>
      </w:pPr>
      <w:r w:rsidRPr="00C85CDA">
        <w:rPr>
          <w:szCs w:val="24"/>
        </w:rPr>
        <w:t>2) 1, 2, 3, 4</w:t>
      </w:r>
    </w:p>
    <w:p w:rsidR="00E658D0" w:rsidRPr="00C85CDA" w:rsidRDefault="00E658D0" w:rsidP="00E658D0">
      <w:pPr>
        <w:jc w:val="both"/>
        <w:rPr>
          <w:szCs w:val="24"/>
        </w:rPr>
      </w:pPr>
      <w:r w:rsidRPr="00C85CDA">
        <w:rPr>
          <w:szCs w:val="24"/>
        </w:rPr>
        <w:t>3) 3, 4</w:t>
      </w:r>
    </w:p>
    <w:p w:rsidR="00E658D0" w:rsidRPr="00C85CDA" w:rsidRDefault="00E658D0" w:rsidP="00E658D0">
      <w:pPr>
        <w:tabs>
          <w:tab w:val="left" w:pos="1276"/>
        </w:tabs>
        <w:ind w:left="567"/>
        <w:jc w:val="both"/>
        <w:rPr>
          <w:b/>
          <w:color w:val="7030A0"/>
          <w:szCs w:val="24"/>
        </w:rPr>
      </w:pPr>
      <w:r w:rsidRPr="00C85CDA">
        <w:rPr>
          <w:szCs w:val="24"/>
        </w:rPr>
        <w:lastRenderedPageBreak/>
        <w:t>4) 1, 3</w:t>
      </w:r>
    </w:p>
    <w:p w:rsidR="00E658D0" w:rsidRPr="00C85CDA" w:rsidRDefault="00E658D0" w:rsidP="00E658D0">
      <w:pPr>
        <w:jc w:val="both"/>
        <w:rPr>
          <w:b/>
          <w:bCs/>
          <w:szCs w:val="24"/>
        </w:rPr>
      </w:pPr>
      <w:r w:rsidRPr="00C85CDA">
        <w:rPr>
          <w:b/>
          <w:bCs/>
          <w:szCs w:val="24"/>
        </w:rPr>
        <w:t>Туча (1) нависшая (2) над высокими вершинами тополей (3) уже сыпала (4) моросящим дождиком.</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Pr>
          <w:szCs w:val="24"/>
        </w:rPr>
        <w:t xml:space="preserve">Находим грамматическую основу предложения: </w:t>
      </w:r>
      <w:r>
        <w:rPr>
          <w:i/>
          <w:szCs w:val="24"/>
        </w:rPr>
        <w:t>туча сыпала.</w:t>
      </w:r>
      <w:r>
        <w:rPr>
          <w:szCs w:val="24"/>
        </w:rPr>
        <w:t xml:space="preserve"> </w:t>
      </w:r>
      <w:r w:rsidRPr="00C85CDA">
        <w:rPr>
          <w:szCs w:val="24"/>
        </w:rPr>
        <w:t xml:space="preserve">Находим в предложении определении и обстоятельства. В этом предложении обстоятельств нет, но есть три определения: </w:t>
      </w:r>
      <w:r w:rsidRPr="00C85CDA">
        <w:rPr>
          <w:i/>
          <w:szCs w:val="24"/>
        </w:rPr>
        <w:t>нависшая, высокими, моросящими</w:t>
      </w:r>
      <w:r w:rsidRPr="00C85CDA">
        <w:rPr>
          <w:szCs w:val="24"/>
        </w:rPr>
        <w:t xml:space="preserve">. У слова </w:t>
      </w:r>
      <w:r w:rsidRPr="00C85CDA">
        <w:rPr>
          <w:i/>
          <w:szCs w:val="24"/>
        </w:rPr>
        <w:t xml:space="preserve">нависшая </w:t>
      </w:r>
      <w:r w:rsidRPr="00C85CDA">
        <w:rPr>
          <w:szCs w:val="24"/>
        </w:rPr>
        <w:t xml:space="preserve">есть зависимые слова: </w:t>
      </w:r>
      <w:r w:rsidRPr="00C85CDA">
        <w:rPr>
          <w:i/>
          <w:szCs w:val="24"/>
        </w:rPr>
        <w:t xml:space="preserve">нависшая над высокими вершинами тополей. </w:t>
      </w:r>
      <w:r w:rsidRPr="00C85CDA">
        <w:rPr>
          <w:szCs w:val="24"/>
        </w:rPr>
        <w:t xml:space="preserve">Находим слова, к котором относятся определения: </w:t>
      </w:r>
      <w:r w:rsidRPr="00C85CDA">
        <w:rPr>
          <w:i/>
          <w:szCs w:val="24"/>
        </w:rPr>
        <w:t xml:space="preserve">туча (какая?) нависшая, вершинами (какими?) высокими, дождиком (каким?) моросящим. </w:t>
      </w:r>
      <w:r w:rsidRPr="00C85CDA">
        <w:rPr>
          <w:szCs w:val="24"/>
        </w:rPr>
        <w:t xml:space="preserve"> Все определения зависят от существительного, но только одно стоит после него, поэтому его и выделяем запятыми с двух сторон, не забывая о зависимых от него словах:</w:t>
      </w:r>
    </w:p>
    <w:p w:rsidR="00E658D0" w:rsidRPr="00C85CDA" w:rsidRDefault="00E658D0" w:rsidP="00E658D0">
      <w:pPr>
        <w:jc w:val="both"/>
        <w:outlineLvl w:val="0"/>
        <w:rPr>
          <w:b/>
          <w:bCs/>
          <w:szCs w:val="24"/>
        </w:rPr>
      </w:pPr>
      <w:r w:rsidRPr="00C85CDA">
        <w:rPr>
          <w:b/>
          <w:bCs/>
          <w:szCs w:val="24"/>
        </w:rPr>
        <w:t>Туча, нависшая над высокими вершинами тополей, уже сыпала моросящим дождиком.</w:t>
      </w:r>
    </w:p>
    <w:p w:rsidR="00E658D0" w:rsidRPr="00C85CDA" w:rsidRDefault="00E658D0" w:rsidP="00E658D0">
      <w:pPr>
        <w:tabs>
          <w:tab w:val="left" w:pos="1276"/>
        </w:tabs>
        <w:jc w:val="both"/>
        <w:rPr>
          <w:szCs w:val="24"/>
        </w:rPr>
      </w:pPr>
    </w:p>
    <w:p w:rsidR="00E658D0" w:rsidRPr="00C85CDA" w:rsidRDefault="00E658D0" w:rsidP="00E658D0">
      <w:pPr>
        <w:tabs>
          <w:tab w:val="left" w:pos="1276"/>
        </w:tabs>
        <w:ind w:left="567"/>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szCs w:val="24"/>
        </w:rPr>
      </w:pPr>
      <w:r w:rsidRPr="00C85CDA">
        <w:rPr>
          <w:szCs w:val="24"/>
        </w:rPr>
        <w:t>1.В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jc w:val="both"/>
        <w:rPr>
          <w:b/>
          <w:szCs w:val="24"/>
        </w:rPr>
      </w:pPr>
      <w:r w:rsidRPr="00C85CDA">
        <w:rPr>
          <w:b/>
          <w:szCs w:val="24"/>
        </w:rPr>
        <w:t>Старый штурман (1) перенесший на своем долгом веку (2) немало штормов (3) не растерялся (4) попав в незнакомую обстановку.</w:t>
      </w:r>
    </w:p>
    <w:p w:rsidR="00E658D0" w:rsidRPr="00C85CDA" w:rsidRDefault="00E658D0" w:rsidP="00E658D0">
      <w:pPr>
        <w:jc w:val="both"/>
        <w:rPr>
          <w:szCs w:val="24"/>
        </w:rPr>
      </w:pPr>
      <w:r w:rsidRPr="00C85CDA">
        <w:rPr>
          <w:szCs w:val="24"/>
        </w:rPr>
        <w:t>1) 1, 2, 3              2) 3, 4               3) 1, 3, 4                 4) 1, 3</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2. 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jc w:val="both"/>
        <w:rPr>
          <w:b/>
          <w:szCs w:val="24"/>
        </w:rPr>
      </w:pPr>
      <w:r w:rsidRPr="00C85CDA">
        <w:rPr>
          <w:b/>
          <w:szCs w:val="24"/>
        </w:rPr>
        <w:t>Горная река (1) сжатая с обеих сторон неприступными стенами леса (2) пенилась (3) вздымая валы (4) и стремительно скользила вдаль.</w:t>
      </w:r>
    </w:p>
    <w:p w:rsidR="00E658D0" w:rsidRPr="00C85CDA" w:rsidRDefault="00E658D0" w:rsidP="00E658D0">
      <w:pPr>
        <w:jc w:val="both"/>
        <w:rPr>
          <w:szCs w:val="24"/>
        </w:rPr>
      </w:pPr>
      <w:r w:rsidRPr="00C85CDA">
        <w:rPr>
          <w:szCs w:val="24"/>
        </w:rPr>
        <w:t>1) 1, 2                 2) 1, 4                  3) 2, 3, 4              4) 1, 2, 3, 4</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3. 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jc w:val="both"/>
        <w:rPr>
          <w:b/>
          <w:szCs w:val="24"/>
        </w:rPr>
      </w:pPr>
      <w:r w:rsidRPr="00C85CDA">
        <w:rPr>
          <w:b/>
          <w:szCs w:val="24"/>
        </w:rPr>
        <w:t>С непривычки облака (1) отраженные в воде (2) можно спутать со слегка розовеющими (3) островами (4) похожими на материки.</w:t>
      </w:r>
    </w:p>
    <w:p w:rsidR="00E658D0" w:rsidRPr="00C85CDA" w:rsidRDefault="00E658D0" w:rsidP="00E658D0">
      <w:pPr>
        <w:jc w:val="both"/>
        <w:rPr>
          <w:szCs w:val="24"/>
        </w:rPr>
      </w:pPr>
      <w:r w:rsidRPr="00C85CDA">
        <w:rPr>
          <w:szCs w:val="24"/>
        </w:rPr>
        <w:t>1) 1, 2                 2) 2                      3) 3                       4) 1, 2, 4</w:t>
      </w:r>
    </w:p>
    <w:p w:rsidR="00E658D0" w:rsidRPr="00C85CDA" w:rsidRDefault="00E658D0" w:rsidP="00E658D0">
      <w:pPr>
        <w:ind w:firstLine="0"/>
        <w:jc w:val="left"/>
        <w:rPr>
          <w:szCs w:val="24"/>
        </w:rPr>
      </w:pPr>
      <w:r w:rsidRPr="00C85CDA">
        <w:rPr>
          <w:szCs w:val="24"/>
        </w:rPr>
        <w:br w:type="page"/>
      </w:r>
    </w:p>
    <w:p w:rsidR="00E658D0" w:rsidRPr="00C85CDA" w:rsidRDefault="00E658D0" w:rsidP="00E658D0">
      <w:pPr>
        <w:pBdr>
          <w:bottom w:val="single" w:sz="8" w:space="4" w:color="4F81BD"/>
        </w:pBdr>
        <w:contextualSpacing/>
        <w:outlineLvl w:val="0"/>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А2</w:t>
      </w:r>
      <w:r>
        <w:rPr>
          <w:color w:val="17365D"/>
          <w:spacing w:val="5"/>
          <w:kern w:val="28"/>
          <w:sz w:val="32"/>
          <w:szCs w:val="32"/>
          <w:bdr w:val="single" w:sz="4" w:space="0" w:color="auto" w:shadow="1" w:frame="1"/>
          <w:shd w:val="clear" w:color="auto" w:fill="FABF8F"/>
        </w:rPr>
        <w:t>2</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Знаки препинания в предложениях со словами и конструкциями, грамматически не связанными с членами предложения</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p>
    <w:p w:rsidR="00E658D0" w:rsidRPr="00C85CDA" w:rsidRDefault="00E658D0" w:rsidP="00E658D0">
      <w:pPr>
        <w:jc w:val="both"/>
      </w:pPr>
      <w:r w:rsidRPr="00C85CDA">
        <w:t>В этом задании ты столкнешься с таким явлением в русском языке, как вводные слова и конструкции:</w:t>
      </w:r>
    </w:p>
    <w:p w:rsidR="00E658D0" w:rsidRPr="00D61C27" w:rsidRDefault="00E658D0" w:rsidP="00E658D0">
      <w:pPr>
        <w:jc w:val="both"/>
        <w:rPr>
          <w:b/>
          <w:color w:val="FF0000"/>
          <w:sz w:val="26"/>
          <w:szCs w:val="26"/>
        </w:rPr>
      </w:pPr>
      <w:r w:rsidRPr="00D61C27">
        <w:rPr>
          <w:b/>
          <w:color w:val="FF0000"/>
          <w:sz w:val="26"/>
          <w:szCs w:val="26"/>
        </w:rPr>
        <w:t>Вводными называются слова, словосочетания и предложения, при помощи которых говорящий выражает свое отношение к содержанию высказывания.</w:t>
      </w:r>
    </w:p>
    <w:p w:rsidR="00E658D0" w:rsidRPr="00C85CDA" w:rsidRDefault="00E658D0" w:rsidP="00E658D0">
      <w:pPr>
        <w:rPr>
          <w:b/>
        </w:rPr>
      </w:pPr>
      <w:r w:rsidRPr="00C85CDA">
        <w:rPr>
          <w:szCs w:val="24"/>
        </w:rPr>
        <w:t>Признаки вводных слов и конструкций:</w:t>
      </w:r>
    </w:p>
    <w:p w:rsidR="00E658D0" w:rsidRPr="00D61C27" w:rsidRDefault="00E658D0" w:rsidP="00E658D0">
      <w:pPr>
        <w:numPr>
          <w:ilvl w:val="0"/>
          <w:numId w:val="41"/>
        </w:numPr>
        <w:jc w:val="both"/>
        <w:rPr>
          <w:b/>
          <w:szCs w:val="24"/>
        </w:rPr>
      </w:pPr>
      <w:r w:rsidRPr="00D61C27">
        <w:rPr>
          <w:b/>
          <w:szCs w:val="24"/>
        </w:rPr>
        <w:t>к ним нельзя задать вопрос от других членов предложения;</w:t>
      </w:r>
    </w:p>
    <w:p w:rsidR="00E658D0" w:rsidRPr="00D61C27" w:rsidRDefault="00E658D0" w:rsidP="00E658D0">
      <w:pPr>
        <w:numPr>
          <w:ilvl w:val="0"/>
          <w:numId w:val="41"/>
        </w:numPr>
        <w:jc w:val="both"/>
        <w:rPr>
          <w:b/>
          <w:szCs w:val="24"/>
        </w:rPr>
      </w:pPr>
      <w:r w:rsidRPr="00D61C27">
        <w:rPr>
          <w:b/>
          <w:szCs w:val="24"/>
        </w:rPr>
        <w:t>они заменяются синонимичными вводными словами и конструкциями;</w:t>
      </w:r>
    </w:p>
    <w:p w:rsidR="00E658D0" w:rsidRPr="00D61C27" w:rsidRDefault="00E658D0" w:rsidP="00E658D0">
      <w:pPr>
        <w:numPr>
          <w:ilvl w:val="0"/>
          <w:numId w:val="41"/>
        </w:numPr>
        <w:jc w:val="both"/>
        <w:rPr>
          <w:b/>
          <w:szCs w:val="24"/>
        </w:rPr>
      </w:pPr>
      <w:r w:rsidRPr="00D61C27">
        <w:rPr>
          <w:b/>
          <w:szCs w:val="24"/>
        </w:rPr>
        <w:t>они легко убираются из текста без потери смысла.</w:t>
      </w:r>
    </w:p>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szCs w:val="24"/>
        </w:rPr>
      </w:pPr>
      <w:r w:rsidRPr="00C85CDA">
        <w:rPr>
          <w:b/>
          <w:color w:val="FF00FF"/>
          <w:sz w:val="28"/>
          <w:szCs w:val="28"/>
        </w:rPr>
        <w:sym w:font="Wingdings 2" w:char="002E"/>
      </w:r>
      <w:r w:rsidRPr="00C85CDA">
        <w:rPr>
          <w:b/>
          <w:color w:val="FF00FF"/>
          <w:sz w:val="28"/>
          <w:szCs w:val="28"/>
        </w:rPr>
        <w:t xml:space="preserve">Различай! </w:t>
      </w:r>
      <w:r w:rsidRPr="00C85CDA">
        <w:rPr>
          <w:szCs w:val="24"/>
        </w:rPr>
        <w:t>Одни и те же слова могут быть вводными и нет.</w:t>
      </w:r>
    </w:p>
    <w:p w:rsidR="00E658D0" w:rsidRPr="00C85CDA" w:rsidRDefault="00E658D0" w:rsidP="00E658D0">
      <w:pPr>
        <w:jc w:val="both"/>
        <w:rPr>
          <w:szCs w:val="24"/>
        </w:rPr>
      </w:pPr>
      <w:r w:rsidRPr="00C85CDA">
        <w:rPr>
          <w:noProof/>
          <w:szCs w:val="24"/>
          <w:lang w:eastAsia="ru-RU"/>
        </w:rPr>
        <w:drawing>
          <wp:inline distT="0" distB="0" distL="0" distR="0">
            <wp:extent cx="6654800" cy="2057400"/>
            <wp:effectExtent l="19050" t="0" r="0" b="0"/>
            <wp:docPr id="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l="12894" r="13037" b="59184"/>
                    <a:stretch>
                      <a:fillRect/>
                    </a:stretch>
                  </pic:blipFill>
                  <pic:spPr bwMode="auto">
                    <a:xfrm>
                      <a:off x="0" y="0"/>
                      <a:ext cx="6654800" cy="2057400"/>
                    </a:xfrm>
                    <a:prstGeom prst="rect">
                      <a:avLst/>
                    </a:prstGeom>
                    <a:noFill/>
                    <a:ln w="9525">
                      <a:noFill/>
                      <a:miter lim="800000"/>
                      <a:headEnd/>
                      <a:tailEnd/>
                    </a:ln>
                  </pic:spPr>
                </pic:pic>
              </a:graphicData>
            </a:graphic>
          </wp:inline>
        </w:drawing>
      </w:r>
    </w:p>
    <w:p w:rsidR="00E658D0" w:rsidRPr="00C85CDA" w:rsidRDefault="00E658D0" w:rsidP="00E658D0">
      <w:pPr>
        <w:jc w:val="both"/>
        <w:rPr>
          <w:szCs w:val="24"/>
        </w:rPr>
      </w:pP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jc w:val="both"/>
        <w:rPr>
          <w:szCs w:val="24"/>
        </w:rPr>
      </w:pPr>
      <w:r w:rsidRPr="00C85CDA">
        <w:rPr>
          <w:szCs w:val="24"/>
        </w:rPr>
        <w:t>Вводные слова и конструкции на письме выделяются с двух сторон запятыми.</w:t>
      </w:r>
    </w:p>
    <w:p w:rsidR="00E658D0" w:rsidRPr="00C85CDA" w:rsidRDefault="00E658D0" w:rsidP="00E658D0">
      <w:pPr>
        <w:jc w:val="both"/>
        <w:rPr>
          <w:szCs w:val="24"/>
        </w:rPr>
      </w:pPr>
      <w:r w:rsidRPr="00C85CDA">
        <w:rPr>
          <w:szCs w:val="24"/>
        </w:rPr>
        <w:t>Можно выделить следующие разряды вводных слов и 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4"/>
        <w:gridCol w:w="5397"/>
        <w:gridCol w:w="3561"/>
      </w:tblGrid>
      <w:tr w:rsidR="00E658D0" w:rsidRPr="00C85CDA" w:rsidTr="000F7C41">
        <w:tc>
          <w:tcPr>
            <w:tcW w:w="172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b/>
                <w:color w:val="FF00FF"/>
                <w:szCs w:val="24"/>
              </w:rPr>
            </w:pPr>
            <w:r w:rsidRPr="00C85CDA">
              <w:rPr>
                <w:b/>
                <w:color w:val="FF00FF"/>
                <w:szCs w:val="24"/>
              </w:rPr>
              <w:t>ЗНАЧЕНИЕ</w:t>
            </w:r>
          </w:p>
        </w:tc>
        <w:tc>
          <w:tcPr>
            <w:tcW w:w="539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rPr>
                <w:b/>
                <w:color w:val="FF00FF"/>
                <w:szCs w:val="24"/>
              </w:rPr>
            </w:pPr>
            <w:r w:rsidRPr="00C85CDA">
              <w:rPr>
                <w:b/>
                <w:color w:val="FF00FF"/>
                <w:szCs w:val="24"/>
              </w:rPr>
              <w:t>ВВОДНОЕ СЛОВО</w:t>
            </w:r>
          </w:p>
        </w:tc>
        <w:tc>
          <w:tcPr>
            <w:tcW w:w="3561"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rPr>
                <w:b/>
                <w:color w:val="FF00FF"/>
                <w:szCs w:val="24"/>
              </w:rPr>
            </w:pPr>
            <w:r w:rsidRPr="00C85CDA">
              <w:rPr>
                <w:b/>
                <w:color w:val="FF00FF"/>
                <w:szCs w:val="24"/>
              </w:rPr>
              <w:t>ПРИМЕР</w:t>
            </w:r>
          </w:p>
        </w:tc>
      </w:tr>
      <w:tr w:rsidR="00E658D0" w:rsidRPr="00C85CDA" w:rsidTr="000F7C41">
        <w:tc>
          <w:tcPr>
            <w:tcW w:w="172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szCs w:val="24"/>
              </w:rPr>
              <w:t>Уверенность или неуверенность</w:t>
            </w:r>
          </w:p>
        </w:tc>
        <w:tc>
          <w:tcPr>
            <w:tcW w:w="539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B050"/>
                <w:szCs w:val="24"/>
              </w:rPr>
            </w:pPr>
            <w:r w:rsidRPr="00C85CDA">
              <w:rPr>
                <w:color w:val="00B050"/>
                <w:szCs w:val="24"/>
              </w:rPr>
              <w:t>конечно, несомненно, без всякого сомнения, очевидно, безусловно, разумеется, само собой разумеется, бесспорно, действительно, наверное, возможно, верно, вероятно, по всей вероятности, может, может быть, быть может, должно быть, кажется, казалось бы, видимо, по-видимому, пожалуй, в самом деле, подлинно, правда, не правда ли, в сущности, по существу, по сути, право, чай, надо полагать, думаю, надеюсь, полагаю</w:t>
            </w:r>
          </w:p>
        </w:tc>
        <w:tc>
          <w:tcPr>
            <w:tcW w:w="3561"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00FF"/>
                <w:szCs w:val="24"/>
              </w:rPr>
            </w:pPr>
            <w:r w:rsidRPr="00C85CDA">
              <w:rPr>
                <w:color w:val="0000FF"/>
                <w:szCs w:val="24"/>
              </w:rPr>
              <w:t>Совсем скоро, безусловно, птицы улетят на юг.</w:t>
            </w:r>
          </w:p>
          <w:p w:rsidR="00E658D0" w:rsidRPr="00C85CDA" w:rsidRDefault="00E658D0" w:rsidP="000F7C41">
            <w:pPr>
              <w:jc w:val="both"/>
              <w:rPr>
                <w:color w:val="0000FF"/>
                <w:szCs w:val="24"/>
              </w:rPr>
            </w:pPr>
            <w:r w:rsidRPr="00C85CDA">
              <w:rPr>
                <w:color w:val="0000FF"/>
                <w:szCs w:val="24"/>
              </w:rPr>
              <w:t>В это воскресенье мы, возможно, пойдем на рыбалку.</w:t>
            </w:r>
          </w:p>
        </w:tc>
      </w:tr>
      <w:tr w:rsidR="00E658D0" w:rsidRPr="00C85CDA" w:rsidTr="000F7C41">
        <w:tc>
          <w:tcPr>
            <w:tcW w:w="172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szCs w:val="24"/>
              </w:rPr>
              <w:t>Различные чувств</w:t>
            </w:r>
            <w:r>
              <w:rPr>
                <w:szCs w:val="24"/>
              </w:rPr>
              <w:t>а</w:t>
            </w:r>
            <w:r w:rsidRPr="00C85CDA">
              <w:rPr>
                <w:szCs w:val="24"/>
              </w:rPr>
              <w:t xml:space="preserve"> и эмоции</w:t>
            </w:r>
          </w:p>
        </w:tc>
        <w:tc>
          <w:tcPr>
            <w:tcW w:w="539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B050"/>
                <w:szCs w:val="24"/>
              </w:rPr>
            </w:pPr>
            <w:r w:rsidRPr="00C85CDA">
              <w:rPr>
                <w:color w:val="00B050"/>
                <w:szCs w:val="24"/>
              </w:rPr>
              <w:t>к счастью, к несчастью, по счастью, по несчастью, к радости, к огорчению, к прискорбию, к досаде, к сожалению, к удивлению, к изумлению, к ужасу, к стыду, на счастье, на радость, на беду, чего доброго, нечего греха таить, странное дело, удивительное дело</w:t>
            </w:r>
          </w:p>
        </w:tc>
        <w:tc>
          <w:tcPr>
            <w:tcW w:w="3561"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00FF"/>
                <w:szCs w:val="24"/>
              </w:rPr>
            </w:pPr>
            <w:r w:rsidRPr="00C85CDA">
              <w:rPr>
                <w:color w:val="0000FF"/>
                <w:szCs w:val="24"/>
              </w:rPr>
              <w:t>Вдруг, к нашей радости, на горизонте мы увидели большой корабль.</w:t>
            </w:r>
          </w:p>
        </w:tc>
      </w:tr>
      <w:tr w:rsidR="00E658D0" w:rsidRPr="00C85CDA" w:rsidTr="000F7C41">
        <w:tc>
          <w:tcPr>
            <w:tcW w:w="172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szCs w:val="24"/>
              </w:rPr>
              <w:t>Источник высказывания</w:t>
            </w:r>
          </w:p>
        </w:tc>
        <w:tc>
          <w:tcPr>
            <w:tcW w:w="539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B050"/>
                <w:szCs w:val="24"/>
              </w:rPr>
            </w:pPr>
            <w:r w:rsidRPr="00C85CDA">
              <w:rPr>
                <w:color w:val="00B050"/>
                <w:szCs w:val="24"/>
              </w:rPr>
              <w:t>говорят, сообщают, передают, по словам..., по сообщению..., по сведениям..., по мнению..., по-моему, по-твоему, по-нашему, по-вашему, на мой взгляд, по слухам, по преданию, помнится, слышно, дескать</w:t>
            </w:r>
          </w:p>
        </w:tc>
        <w:tc>
          <w:tcPr>
            <w:tcW w:w="3561"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00FF"/>
                <w:szCs w:val="24"/>
              </w:rPr>
            </w:pPr>
            <w:r w:rsidRPr="00C85CDA">
              <w:rPr>
                <w:color w:val="0000FF"/>
                <w:szCs w:val="24"/>
              </w:rPr>
              <w:t>Дальние озера, по слухам, богаты рыбой.</w:t>
            </w:r>
          </w:p>
        </w:tc>
      </w:tr>
      <w:tr w:rsidR="00E658D0" w:rsidRPr="00C85CDA" w:rsidTr="000F7C41">
        <w:tc>
          <w:tcPr>
            <w:tcW w:w="172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szCs w:val="24"/>
              </w:rPr>
              <w:t xml:space="preserve">Порядок </w:t>
            </w:r>
            <w:r w:rsidRPr="00C85CDA">
              <w:rPr>
                <w:szCs w:val="24"/>
              </w:rPr>
              <w:lastRenderedPageBreak/>
              <w:t>явлений или мыслей и связь между ними</w:t>
            </w:r>
          </w:p>
        </w:tc>
        <w:tc>
          <w:tcPr>
            <w:tcW w:w="539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B050"/>
                <w:szCs w:val="24"/>
              </w:rPr>
            </w:pPr>
            <w:r w:rsidRPr="00C85CDA">
              <w:rPr>
                <w:color w:val="00B050"/>
                <w:szCs w:val="24"/>
              </w:rPr>
              <w:lastRenderedPageBreak/>
              <w:t xml:space="preserve">итак, следовательно, значит, наоборот, </w:t>
            </w:r>
            <w:r w:rsidRPr="00C85CDA">
              <w:rPr>
                <w:color w:val="00B050"/>
                <w:szCs w:val="24"/>
              </w:rPr>
              <w:lastRenderedPageBreak/>
              <w:t>напротив, далее, наконец, впрочем, между прочим, в общем, в частности, прежде всего, кроме того, сверх того, стало быть, например, к примеру, главное, таким образом, кстати, кстати сказать, к слову сказать, во-первых, во-вторых и так далее, с одной стороны, с другой стороны, повторяю, подчеркиваю</w:t>
            </w:r>
          </w:p>
        </w:tc>
        <w:tc>
          <w:tcPr>
            <w:tcW w:w="3561"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00FF"/>
                <w:szCs w:val="24"/>
              </w:rPr>
            </w:pPr>
            <w:r w:rsidRPr="00C85CDA">
              <w:rPr>
                <w:color w:val="0000FF"/>
                <w:szCs w:val="24"/>
              </w:rPr>
              <w:lastRenderedPageBreak/>
              <w:t xml:space="preserve">Вся жизнь Никиты не </w:t>
            </w:r>
            <w:r w:rsidRPr="00C85CDA">
              <w:rPr>
                <w:color w:val="0000FF"/>
                <w:szCs w:val="24"/>
              </w:rPr>
              <w:lastRenderedPageBreak/>
              <w:t>была постоянным праздником, а, напротив, была неперестающей службой.</w:t>
            </w:r>
          </w:p>
        </w:tc>
      </w:tr>
      <w:tr w:rsidR="00E658D0" w:rsidRPr="00C85CDA" w:rsidTr="000F7C41">
        <w:tc>
          <w:tcPr>
            <w:tcW w:w="172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szCs w:val="24"/>
              </w:rPr>
              <w:lastRenderedPageBreak/>
              <w:t>Оценка стиля высказывания, способа выражения мысли</w:t>
            </w:r>
          </w:p>
        </w:tc>
        <w:tc>
          <w:tcPr>
            <w:tcW w:w="539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B050"/>
                <w:szCs w:val="24"/>
              </w:rPr>
            </w:pPr>
            <w:r w:rsidRPr="00C85CDA">
              <w:rPr>
                <w:color w:val="00B050"/>
                <w:szCs w:val="24"/>
              </w:rPr>
              <w:t>словом, одним словом, иными словами, другими словами, иначе говоря, коротко говоря, попросту сказать, мягко выражаясь, если можно так сказать, если можно так выразиться, с позволения сказать, лучше сказать, так сказать, что называется и другие; слова собственно, вообще, вернее, точнее, скорее и тому подобное (если к ним можно добавить говоря)</w:t>
            </w:r>
          </w:p>
        </w:tc>
        <w:tc>
          <w:tcPr>
            <w:tcW w:w="3561"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00FF"/>
                <w:szCs w:val="24"/>
              </w:rPr>
            </w:pPr>
            <w:r w:rsidRPr="00C85CDA">
              <w:rPr>
                <w:color w:val="0000FF"/>
                <w:szCs w:val="24"/>
              </w:rPr>
              <w:t>Словом, роль каждого замечания огромна.</w:t>
            </w:r>
          </w:p>
        </w:tc>
      </w:tr>
      <w:tr w:rsidR="00E658D0" w:rsidRPr="00C85CDA" w:rsidTr="000F7C41">
        <w:tc>
          <w:tcPr>
            <w:tcW w:w="172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ind w:firstLine="0"/>
              <w:jc w:val="both"/>
              <w:rPr>
                <w:szCs w:val="24"/>
              </w:rPr>
            </w:pPr>
            <w:r w:rsidRPr="00C85CDA">
              <w:rPr>
                <w:szCs w:val="24"/>
              </w:rPr>
              <w:t>Призыв к собеседнику</w:t>
            </w:r>
          </w:p>
        </w:tc>
        <w:tc>
          <w:tcPr>
            <w:tcW w:w="539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B050"/>
                <w:szCs w:val="24"/>
              </w:rPr>
            </w:pPr>
            <w:r w:rsidRPr="00C85CDA">
              <w:rPr>
                <w:color w:val="00B050"/>
                <w:szCs w:val="24"/>
              </w:rPr>
              <w:t>видишь (ли), видите (ли), понимаешь (ли), понимаете (ли), знаешь (ли), знаете (ли), пойми, поймите, поверьте, послушайте, согласитесь, вообразите, представьте себе, извините, простите, веришь (ли), верите (ли), пожалуйста</w:t>
            </w:r>
          </w:p>
        </w:tc>
        <w:tc>
          <w:tcPr>
            <w:tcW w:w="3561"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jc w:val="both"/>
              <w:rPr>
                <w:color w:val="0000FF"/>
                <w:szCs w:val="24"/>
              </w:rPr>
            </w:pPr>
            <w:r w:rsidRPr="00C85CDA">
              <w:rPr>
                <w:color w:val="0000FF"/>
                <w:szCs w:val="24"/>
              </w:rPr>
              <w:t>Растолкуйте мне, пожалуйста, что за чудеса такие</w:t>
            </w:r>
          </w:p>
        </w:tc>
      </w:tr>
    </w:tbl>
    <w:p w:rsidR="00E658D0" w:rsidRPr="00C85CDA" w:rsidRDefault="00E658D0" w:rsidP="00E658D0">
      <w:pPr>
        <w:tabs>
          <w:tab w:val="left" w:pos="1276"/>
        </w:tabs>
        <w:jc w:val="both"/>
        <w:rPr>
          <w:b/>
          <w:color w:val="FF00FF"/>
          <w:sz w:val="28"/>
          <w:szCs w:val="28"/>
        </w:rPr>
      </w:pPr>
    </w:p>
    <w:p w:rsidR="00E658D0" w:rsidRPr="00C85CDA" w:rsidRDefault="00E658D0" w:rsidP="00E658D0">
      <w:pPr>
        <w:tabs>
          <w:tab w:val="left" w:pos="1276"/>
        </w:tabs>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tabs>
          <w:tab w:val="left" w:pos="709"/>
          <w:tab w:val="left" w:pos="1276"/>
        </w:tabs>
        <w:jc w:val="both"/>
        <w:rPr>
          <w:b/>
          <w:color w:val="FF0000"/>
          <w:sz w:val="32"/>
          <w:szCs w:val="32"/>
        </w:rPr>
      </w:pPr>
      <w:r>
        <w:rPr>
          <w:b/>
          <w:noProof/>
          <w:color w:val="FF0000"/>
          <w:sz w:val="32"/>
          <w:szCs w:val="32"/>
          <w:lang w:eastAsia="ru-RU"/>
        </w:rPr>
        <w:drawing>
          <wp:anchor distT="0" distB="0" distL="114300" distR="114300" simplePos="0" relativeHeight="251671552" behindDoc="0" locked="0" layoutInCell="1" allowOverlap="1">
            <wp:simplePos x="0" y="0"/>
            <wp:positionH relativeFrom="column">
              <wp:posOffset>57150</wp:posOffset>
            </wp:positionH>
            <wp:positionV relativeFrom="paragraph">
              <wp:posOffset>64135</wp:posOffset>
            </wp:positionV>
            <wp:extent cx="6718300" cy="3898900"/>
            <wp:effectExtent l="19050" t="0" r="6350" b="0"/>
            <wp:wrapNone/>
            <wp:docPr id="4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srcRect l="12607" r="12872" b="22772"/>
                    <a:stretch>
                      <a:fillRect/>
                    </a:stretch>
                  </pic:blipFill>
                  <pic:spPr bwMode="auto">
                    <a:xfrm>
                      <a:off x="0" y="0"/>
                      <a:ext cx="6718300" cy="3898900"/>
                    </a:xfrm>
                    <a:prstGeom prst="rect">
                      <a:avLst/>
                    </a:prstGeom>
                    <a:noFill/>
                    <a:ln w="9525">
                      <a:noFill/>
                      <a:miter lim="800000"/>
                      <a:headEnd/>
                      <a:tailEnd/>
                    </a:ln>
                  </pic:spPr>
                </pic:pic>
              </a:graphicData>
            </a:graphic>
          </wp:anchor>
        </w:drawing>
      </w: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Default="00E658D0" w:rsidP="00E658D0">
      <w:pPr>
        <w:tabs>
          <w:tab w:val="left" w:pos="1276"/>
        </w:tabs>
        <w:jc w:val="both"/>
        <w:rPr>
          <w:b/>
          <w:color w:val="FF0000"/>
          <w:sz w:val="32"/>
          <w:szCs w:val="32"/>
        </w:rPr>
      </w:pPr>
    </w:p>
    <w:p w:rsidR="00E658D0" w:rsidRPr="00D61C27" w:rsidRDefault="00E658D0" w:rsidP="00E658D0">
      <w:pPr>
        <w:tabs>
          <w:tab w:val="left" w:pos="1276"/>
        </w:tabs>
        <w:jc w:val="both"/>
        <w:rPr>
          <w:caps/>
          <w:szCs w:val="24"/>
        </w:rPr>
      </w:pPr>
      <w:r w:rsidRPr="00C85CDA">
        <w:rPr>
          <w:b/>
          <w:color w:val="FF0000"/>
          <w:sz w:val="32"/>
          <w:szCs w:val="32"/>
        </w:rPr>
        <w:sym w:font="Wingdings" w:char="0047"/>
      </w:r>
      <w:r w:rsidRPr="00C85CDA">
        <w:rPr>
          <w:b/>
          <w:color w:val="FF0000"/>
          <w:sz w:val="28"/>
          <w:szCs w:val="28"/>
        </w:rPr>
        <w:t xml:space="preserve">Ловушка №1! </w:t>
      </w:r>
      <w:r>
        <w:rPr>
          <w:szCs w:val="24"/>
        </w:rPr>
        <w:t>НЕ</w:t>
      </w:r>
      <w:r w:rsidRPr="00C85CDA">
        <w:rPr>
          <w:szCs w:val="24"/>
        </w:rPr>
        <w:t xml:space="preserve"> являются вводными и НЕ выделяются запятыми: </w:t>
      </w:r>
      <w:r w:rsidRPr="00D61C27">
        <w:rPr>
          <w:caps/>
          <w:szCs w:val="24"/>
        </w:rPr>
        <w:t>мало-помалу, в начале, вдруг, будто, ведь, якобы, в конечном счете, вряд ли, все-таки, даже, едва-ли, исключительно, именно, как будто, почти, как бы, как раз, к тому же, между тем, по предложению, просто, по решению, по постановлению, приблизительно, притом, почти, поэтому, просто, решительно, однажды, словно, в довершении всего, с пор, как бы, решительно, исключительно, вот, примерно, даже.</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b/>
          <w:color w:val="FF0000"/>
          <w:sz w:val="32"/>
          <w:szCs w:val="32"/>
        </w:rPr>
        <w:sym w:font="Wingdings" w:char="0047"/>
      </w:r>
      <w:r w:rsidRPr="00C85CDA">
        <w:rPr>
          <w:b/>
          <w:color w:val="FF0000"/>
          <w:sz w:val="28"/>
          <w:szCs w:val="28"/>
        </w:rPr>
        <w:t xml:space="preserve">Ловушка №2! </w:t>
      </w:r>
      <w:r w:rsidRPr="00C85CDA">
        <w:rPr>
          <w:szCs w:val="24"/>
        </w:rPr>
        <w:t xml:space="preserve">Частица </w:t>
      </w:r>
      <w:r w:rsidRPr="00D61C27">
        <w:rPr>
          <w:b/>
          <w:caps/>
          <w:szCs w:val="24"/>
        </w:rPr>
        <w:t>бывало</w:t>
      </w:r>
      <w:r w:rsidRPr="00C85CDA">
        <w:rPr>
          <w:szCs w:val="24"/>
        </w:rPr>
        <w:t xml:space="preserve"> </w:t>
      </w:r>
      <w:r>
        <w:rPr>
          <w:szCs w:val="24"/>
        </w:rPr>
        <w:t xml:space="preserve">НЕ является вводным словом, НО </w:t>
      </w:r>
      <w:r w:rsidRPr="00C85CDA">
        <w:rPr>
          <w:szCs w:val="24"/>
        </w:rPr>
        <w:t xml:space="preserve">запятыми </w:t>
      </w:r>
      <w:r w:rsidRPr="00D61C27">
        <w:rPr>
          <w:caps/>
          <w:szCs w:val="24"/>
        </w:rPr>
        <w:t>выделяется</w:t>
      </w:r>
      <w:r w:rsidRPr="00C85CDA">
        <w:rPr>
          <w:szCs w:val="24"/>
        </w:rPr>
        <w:t>.</w:t>
      </w:r>
      <w:r>
        <w:rPr>
          <w:szCs w:val="24"/>
        </w:rPr>
        <w:t xml:space="preserve"> Глагол </w:t>
      </w:r>
      <w:r w:rsidRPr="00D61C27">
        <w:rPr>
          <w:b/>
          <w:caps/>
          <w:szCs w:val="24"/>
        </w:rPr>
        <w:t>бывало</w:t>
      </w:r>
      <w:r>
        <w:rPr>
          <w:b/>
          <w:caps/>
          <w:szCs w:val="24"/>
        </w:rPr>
        <w:t xml:space="preserve"> запятыми не выделяется.</w:t>
      </w:r>
    </w:p>
    <w:p w:rsidR="00E658D0" w:rsidRPr="00C85CDA" w:rsidRDefault="00E658D0" w:rsidP="00E658D0">
      <w:pPr>
        <w:tabs>
          <w:tab w:val="left" w:pos="1276"/>
        </w:tabs>
        <w:jc w:val="both"/>
        <w:rPr>
          <w:szCs w:val="24"/>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276"/>
        </w:tabs>
        <w:outlineLvl w:val="0"/>
        <w:rPr>
          <w:b/>
          <w:color w:val="7030A0"/>
          <w:szCs w:val="24"/>
        </w:rPr>
      </w:pPr>
      <w:r w:rsidRPr="00C85CDA">
        <w:rPr>
          <w:b/>
          <w:color w:val="7030A0"/>
          <w:szCs w:val="24"/>
        </w:rPr>
        <w:t>Алгоритм выполнения задания</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276"/>
        </w:tabs>
        <w:jc w:val="both"/>
        <w:rPr>
          <w:szCs w:val="24"/>
        </w:rPr>
      </w:pPr>
      <w:r w:rsidRPr="00C85CDA">
        <w:rPr>
          <w:szCs w:val="24"/>
        </w:rPr>
        <w:t>1) Вспомни, не относится ли слово, которое ты считаешь вводным,  к тем словам, которые на письме не выделяются.</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276"/>
        </w:tabs>
        <w:jc w:val="both"/>
        <w:rPr>
          <w:szCs w:val="24"/>
        </w:rPr>
      </w:pPr>
      <w:r w:rsidRPr="00C85CDA">
        <w:rPr>
          <w:szCs w:val="24"/>
        </w:rPr>
        <w:t>2) Убери его из предложения. Смысл не поменялся? Выдели запятыми.</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276"/>
        </w:tabs>
        <w:jc w:val="both"/>
        <w:rPr>
          <w:szCs w:val="24"/>
        </w:rPr>
      </w:pPr>
      <w:r w:rsidRPr="00C85CDA">
        <w:rPr>
          <w:szCs w:val="24"/>
        </w:rPr>
        <w:t>3)  Попробуй задать вопрос к слову, которое, как ты думаешь, является вводным. Если не задается, скорее всего, оно вводное и выделяется запятыми.</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1276"/>
        </w:tabs>
        <w:jc w:val="both"/>
        <w:rPr>
          <w:szCs w:val="24"/>
        </w:rPr>
      </w:pPr>
      <w:r w:rsidRPr="00C85CDA">
        <w:rPr>
          <w:szCs w:val="24"/>
        </w:rPr>
        <w:t xml:space="preserve">4) Вспомни значения </w:t>
      </w:r>
      <w:r>
        <w:rPr>
          <w:szCs w:val="24"/>
        </w:rPr>
        <w:t>и списки вводных слов. Т</w:t>
      </w:r>
      <w:r w:rsidRPr="00C85CDA">
        <w:rPr>
          <w:szCs w:val="24"/>
        </w:rPr>
        <w:t xml:space="preserve">вое слово </w:t>
      </w:r>
      <w:r>
        <w:rPr>
          <w:szCs w:val="24"/>
        </w:rPr>
        <w:t xml:space="preserve">входит </w:t>
      </w:r>
      <w:r w:rsidRPr="00C85CDA">
        <w:rPr>
          <w:szCs w:val="24"/>
        </w:rPr>
        <w:t>в их число?</w:t>
      </w:r>
      <w:r>
        <w:rPr>
          <w:szCs w:val="24"/>
        </w:rPr>
        <w:t xml:space="preserve"> </w:t>
      </w:r>
      <w:r w:rsidRPr="00C85CDA">
        <w:rPr>
          <w:szCs w:val="24"/>
        </w:rPr>
        <w:t>Выдели запятыми.</w:t>
      </w:r>
    </w:p>
    <w:p w:rsidR="00E658D0" w:rsidRPr="00C85CDA" w:rsidRDefault="00E658D0" w:rsidP="00E658D0">
      <w:pPr>
        <w:tabs>
          <w:tab w:val="left" w:pos="0"/>
        </w:tabs>
        <w:jc w:val="both"/>
        <w:rPr>
          <w:b/>
          <w:bCs/>
          <w:szCs w:val="24"/>
        </w:rPr>
      </w:pPr>
    </w:p>
    <w:p w:rsidR="00E658D0" w:rsidRPr="00C85CDA" w:rsidRDefault="00E658D0" w:rsidP="00E658D0">
      <w:pPr>
        <w:tabs>
          <w:tab w:val="left" w:pos="1276"/>
        </w:tabs>
        <w:ind w:left="567"/>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0"/>
        </w:tabs>
        <w:jc w:val="both"/>
        <w:rPr>
          <w:szCs w:val="24"/>
        </w:rPr>
      </w:pPr>
      <w:r w:rsidRPr="00C85CDA">
        <w:rPr>
          <w:szCs w:val="24"/>
        </w:rPr>
        <w:t xml:space="preserve">В каком варианте ответа правильно указаны все цифры, на месте которых в предложении должны стоять запятые? </w:t>
      </w:r>
    </w:p>
    <w:p w:rsidR="00E658D0" w:rsidRPr="00C85CDA" w:rsidRDefault="00E658D0" w:rsidP="00E658D0">
      <w:pPr>
        <w:tabs>
          <w:tab w:val="left" w:pos="0"/>
        </w:tabs>
        <w:jc w:val="both"/>
        <w:rPr>
          <w:b/>
          <w:bCs/>
          <w:szCs w:val="24"/>
        </w:rPr>
      </w:pPr>
      <w:r w:rsidRPr="00C85CDA">
        <w:rPr>
          <w:b/>
          <w:bCs/>
          <w:szCs w:val="24"/>
        </w:rPr>
        <w:t>Это (1) возможно (2) сделать, но не очень скоро. Клавдия ушла (3) вернее (4) убежала, смущенно укрыв шалью лицо.</w:t>
      </w:r>
    </w:p>
    <w:p w:rsidR="00E658D0" w:rsidRPr="00C85CDA" w:rsidRDefault="00E658D0" w:rsidP="00E658D0">
      <w:pPr>
        <w:tabs>
          <w:tab w:val="left" w:pos="0"/>
        </w:tabs>
        <w:jc w:val="both"/>
        <w:rPr>
          <w:szCs w:val="24"/>
        </w:rPr>
      </w:pPr>
      <w:r w:rsidRPr="00C85CDA">
        <w:rPr>
          <w:szCs w:val="24"/>
        </w:rPr>
        <w:t>1) 1, 2</w:t>
      </w:r>
      <w:r w:rsidRPr="00C85CDA">
        <w:rPr>
          <w:szCs w:val="24"/>
        </w:rPr>
        <w:tab/>
      </w:r>
    </w:p>
    <w:p w:rsidR="00E658D0" w:rsidRPr="00C85CDA" w:rsidRDefault="00E658D0" w:rsidP="00E658D0">
      <w:pPr>
        <w:tabs>
          <w:tab w:val="left" w:pos="0"/>
        </w:tabs>
        <w:jc w:val="both"/>
        <w:rPr>
          <w:szCs w:val="24"/>
        </w:rPr>
      </w:pPr>
      <w:r w:rsidRPr="00C85CDA">
        <w:rPr>
          <w:szCs w:val="24"/>
        </w:rPr>
        <w:t>2) 3, 4</w:t>
      </w:r>
      <w:r w:rsidRPr="00C85CDA">
        <w:rPr>
          <w:szCs w:val="24"/>
        </w:rPr>
        <w:tab/>
      </w:r>
    </w:p>
    <w:p w:rsidR="00E658D0" w:rsidRPr="00C85CDA" w:rsidRDefault="00E658D0" w:rsidP="00E658D0">
      <w:pPr>
        <w:tabs>
          <w:tab w:val="left" w:pos="0"/>
        </w:tabs>
        <w:jc w:val="both"/>
        <w:rPr>
          <w:szCs w:val="24"/>
        </w:rPr>
      </w:pPr>
      <w:r w:rsidRPr="00C85CDA">
        <w:rPr>
          <w:szCs w:val="24"/>
        </w:rPr>
        <w:t>3) 1, 2, 3, 4</w:t>
      </w:r>
      <w:r w:rsidRPr="00C85CDA">
        <w:rPr>
          <w:szCs w:val="24"/>
        </w:rPr>
        <w:tab/>
      </w:r>
    </w:p>
    <w:p w:rsidR="00E658D0" w:rsidRPr="00C85CDA" w:rsidRDefault="00E658D0" w:rsidP="00E658D0">
      <w:pPr>
        <w:tabs>
          <w:tab w:val="left" w:pos="0"/>
        </w:tabs>
        <w:jc w:val="both"/>
        <w:rPr>
          <w:szCs w:val="24"/>
        </w:rPr>
      </w:pPr>
      <w:r w:rsidRPr="00C85CDA">
        <w:rPr>
          <w:szCs w:val="24"/>
        </w:rPr>
        <w:t>4) 2, 4</w:t>
      </w:r>
    </w:p>
    <w:p w:rsidR="00E658D0" w:rsidRPr="00C85CDA" w:rsidRDefault="00E658D0" w:rsidP="00E658D0">
      <w:pPr>
        <w:tabs>
          <w:tab w:val="left" w:pos="1276"/>
        </w:tabs>
        <w:ind w:left="567"/>
        <w:jc w:val="both"/>
        <w:rPr>
          <w:b/>
          <w:color w:val="943634"/>
          <w:sz w:val="28"/>
          <w:szCs w:val="28"/>
        </w:rPr>
      </w:pPr>
    </w:p>
    <w:p w:rsidR="00E658D0" w:rsidRPr="00C85CDA" w:rsidRDefault="00E658D0" w:rsidP="00E658D0">
      <w:pPr>
        <w:tabs>
          <w:tab w:val="left" w:pos="0"/>
        </w:tabs>
        <w:jc w:val="both"/>
        <w:rPr>
          <w:bCs/>
          <w:szCs w:val="24"/>
        </w:rPr>
      </w:pPr>
      <w:r w:rsidRPr="00C85CDA">
        <w:rPr>
          <w:bCs/>
          <w:szCs w:val="24"/>
        </w:rPr>
        <w:t xml:space="preserve">Пробуем убрать их из предложения: </w:t>
      </w:r>
      <w:r w:rsidRPr="00C85CDA">
        <w:rPr>
          <w:bCs/>
          <w:i/>
          <w:szCs w:val="24"/>
        </w:rPr>
        <w:t>Это  сделать, но не очень скоро. Клавдия ушла</w:t>
      </w:r>
      <w:r>
        <w:rPr>
          <w:bCs/>
          <w:i/>
          <w:szCs w:val="24"/>
        </w:rPr>
        <w:t>,</w:t>
      </w:r>
      <w:r w:rsidRPr="00C85CDA">
        <w:rPr>
          <w:bCs/>
          <w:i/>
          <w:szCs w:val="24"/>
        </w:rPr>
        <w:t xml:space="preserve"> убежала, смущенно укрыв шалью лицо. </w:t>
      </w:r>
      <w:r w:rsidRPr="00C85CDA">
        <w:rPr>
          <w:bCs/>
          <w:szCs w:val="24"/>
        </w:rPr>
        <w:t xml:space="preserve">В первом предложении слово </w:t>
      </w:r>
      <w:r w:rsidRPr="00C85CDA">
        <w:rPr>
          <w:bCs/>
          <w:i/>
          <w:szCs w:val="24"/>
        </w:rPr>
        <w:t>возможно</w:t>
      </w:r>
      <w:r w:rsidRPr="00C85CDA">
        <w:rPr>
          <w:bCs/>
          <w:szCs w:val="24"/>
        </w:rPr>
        <w:t xml:space="preserve"> не убирается, так как без него </w:t>
      </w:r>
      <w:r>
        <w:rPr>
          <w:bCs/>
          <w:szCs w:val="24"/>
        </w:rPr>
        <w:t xml:space="preserve">смысл </w:t>
      </w:r>
      <w:r w:rsidRPr="00C85CDA">
        <w:rPr>
          <w:bCs/>
          <w:szCs w:val="24"/>
        </w:rPr>
        <w:t>нарушается, поэтому оно не выделяется запятыми.</w:t>
      </w:r>
    </w:p>
    <w:p w:rsidR="00E658D0" w:rsidRPr="00C85CDA" w:rsidRDefault="00E658D0" w:rsidP="00E658D0">
      <w:pPr>
        <w:tabs>
          <w:tab w:val="left" w:pos="0"/>
        </w:tabs>
        <w:jc w:val="both"/>
        <w:rPr>
          <w:bCs/>
          <w:szCs w:val="24"/>
        </w:rPr>
      </w:pPr>
      <w:r w:rsidRPr="00C85CDA">
        <w:rPr>
          <w:bCs/>
          <w:szCs w:val="24"/>
        </w:rPr>
        <w:t xml:space="preserve">Во втором предложении </w:t>
      </w:r>
      <w:r w:rsidRPr="00C85CDA">
        <w:rPr>
          <w:bCs/>
          <w:i/>
          <w:szCs w:val="24"/>
        </w:rPr>
        <w:t>вернее</w:t>
      </w:r>
      <w:r w:rsidRPr="00C85CDA">
        <w:rPr>
          <w:bCs/>
          <w:szCs w:val="24"/>
        </w:rPr>
        <w:t xml:space="preserve"> легко извлекается из предложения. Также к нему нельзя задать вопрос, оно относится к разряду вводных слов, выражающих способ оформления мыслей. Делаем вывод: на письме </w:t>
      </w:r>
      <w:r w:rsidRPr="00C85CDA">
        <w:rPr>
          <w:bCs/>
          <w:i/>
          <w:szCs w:val="24"/>
        </w:rPr>
        <w:t>вернее</w:t>
      </w:r>
      <w:r w:rsidRPr="00C85CDA">
        <w:rPr>
          <w:bCs/>
          <w:szCs w:val="24"/>
        </w:rPr>
        <w:t xml:space="preserve"> выделяется запятыми.</w:t>
      </w:r>
    </w:p>
    <w:p w:rsidR="00E658D0" w:rsidRPr="00C85CDA" w:rsidRDefault="00E658D0" w:rsidP="00E658D0">
      <w:pPr>
        <w:tabs>
          <w:tab w:val="left" w:pos="0"/>
        </w:tabs>
        <w:jc w:val="both"/>
        <w:rPr>
          <w:bCs/>
          <w:szCs w:val="24"/>
        </w:rPr>
      </w:pPr>
      <w:r w:rsidRPr="00C85CDA">
        <w:rPr>
          <w:b/>
          <w:bCs/>
          <w:szCs w:val="24"/>
        </w:rPr>
        <w:t>Таким образом</w:t>
      </w:r>
      <w:r w:rsidRPr="00C85CDA">
        <w:rPr>
          <w:bCs/>
          <w:szCs w:val="24"/>
        </w:rPr>
        <w:t>, правильный ответ – вариант №2.</w:t>
      </w:r>
    </w:p>
    <w:p w:rsidR="00E658D0" w:rsidRPr="00C85CDA" w:rsidRDefault="00E658D0" w:rsidP="00E658D0">
      <w:pPr>
        <w:tabs>
          <w:tab w:val="left" w:pos="0"/>
        </w:tabs>
        <w:jc w:val="both"/>
        <w:rPr>
          <w:bCs/>
          <w:i/>
          <w:szCs w:val="24"/>
        </w:rPr>
      </w:pPr>
    </w:p>
    <w:p w:rsidR="00E658D0" w:rsidRPr="00C85CDA" w:rsidRDefault="00E658D0" w:rsidP="00E658D0">
      <w:pPr>
        <w:tabs>
          <w:tab w:val="left" w:pos="1276"/>
        </w:tabs>
        <w:ind w:left="567"/>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szCs w:val="24"/>
        </w:rPr>
      </w:pPr>
      <w:r w:rsidRPr="00C85CDA">
        <w:rPr>
          <w:szCs w:val="24"/>
        </w:rPr>
        <w:t>1. В каком варианте ответа правильно указаны все цифры, на месте которых в предложениях должны стоять запятые?</w:t>
      </w:r>
    </w:p>
    <w:p w:rsidR="00E658D0" w:rsidRPr="00C85CDA" w:rsidRDefault="00E658D0" w:rsidP="00E658D0">
      <w:pPr>
        <w:jc w:val="both"/>
        <w:rPr>
          <w:b/>
          <w:szCs w:val="24"/>
        </w:rPr>
      </w:pPr>
      <w:r w:rsidRPr="00C85CDA">
        <w:rPr>
          <w:b/>
          <w:szCs w:val="24"/>
        </w:rPr>
        <w:t>Один из героев романа (1) конечно (2) Евгений Онегин – типичный молодой дворянин начала Х</w:t>
      </w:r>
      <w:r w:rsidRPr="00C85CDA">
        <w:rPr>
          <w:b/>
          <w:szCs w:val="24"/>
          <w:lang w:val="en-US"/>
        </w:rPr>
        <w:t>I</w:t>
      </w:r>
      <w:r w:rsidRPr="00C85CDA">
        <w:rPr>
          <w:b/>
          <w:szCs w:val="24"/>
        </w:rPr>
        <w:t>Х века. Но главный герой (3) без сомнения (4) сам А.С.Пушкин – автор произведения.</w:t>
      </w:r>
    </w:p>
    <w:p w:rsidR="00E658D0" w:rsidRPr="00C85CDA" w:rsidRDefault="00E658D0" w:rsidP="00E658D0">
      <w:pPr>
        <w:jc w:val="both"/>
        <w:rPr>
          <w:szCs w:val="24"/>
        </w:rPr>
      </w:pPr>
      <w:r w:rsidRPr="00C85CDA">
        <w:rPr>
          <w:szCs w:val="24"/>
        </w:rPr>
        <w:t>1) 1, 2                2) 1, 3                  3) 3, 4                     4) 1, 2, 3, 4</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2. В каком варианте ответа правильно указаны все цифры, на месте которых в предложениях должны стоять запятые?</w:t>
      </w:r>
    </w:p>
    <w:p w:rsidR="00E658D0" w:rsidRPr="00C85CDA" w:rsidRDefault="00E658D0" w:rsidP="00E658D0">
      <w:pPr>
        <w:jc w:val="both"/>
        <w:rPr>
          <w:b/>
          <w:szCs w:val="24"/>
        </w:rPr>
      </w:pPr>
      <w:r w:rsidRPr="00C85CDA">
        <w:rPr>
          <w:b/>
          <w:szCs w:val="24"/>
        </w:rPr>
        <w:t>Звуки музыки из распахнутых окон флигеля лились робко, неуверенно: они (1) словно (2) искали, силились выразить что-то. Вот-вот (3) казалось (4) будет схвачена тема.</w:t>
      </w:r>
    </w:p>
    <w:p w:rsidR="00E658D0" w:rsidRPr="00C85CDA" w:rsidRDefault="00E658D0" w:rsidP="00E658D0">
      <w:pPr>
        <w:jc w:val="both"/>
        <w:rPr>
          <w:szCs w:val="24"/>
        </w:rPr>
      </w:pPr>
      <w:r w:rsidRPr="00C85CDA">
        <w:rPr>
          <w:szCs w:val="24"/>
        </w:rPr>
        <w:t>1) 1, 2, 3             2) 1, 2                 3) 3, 4                     4) 1, 3</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3. В каком варианте ответа правильно указаны все цифры, на месте которых в предложениях должны стоять запятые?</w:t>
      </w:r>
    </w:p>
    <w:p w:rsidR="00E658D0" w:rsidRPr="00C85CDA" w:rsidRDefault="00E658D0" w:rsidP="00E658D0">
      <w:pPr>
        <w:jc w:val="both"/>
        <w:rPr>
          <w:b/>
          <w:szCs w:val="24"/>
        </w:rPr>
      </w:pPr>
      <w:r w:rsidRPr="00C85CDA">
        <w:rPr>
          <w:b/>
          <w:szCs w:val="24"/>
        </w:rPr>
        <w:t>«Осенний день в Сокольниках» – единственная (1) по всей видимости (2) картина Левитана, в которой присутствует человек. Это пейзаж, где серая осень (3) поистине (4) оживает.</w:t>
      </w:r>
    </w:p>
    <w:p w:rsidR="00E658D0" w:rsidRPr="00C85CDA" w:rsidRDefault="00E658D0" w:rsidP="00E658D0">
      <w:pPr>
        <w:jc w:val="both"/>
        <w:rPr>
          <w:szCs w:val="24"/>
        </w:rPr>
      </w:pPr>
      <w:r w:rsidRPr="00C85CDA">
        <w:rPr>
          <w:szCs w:val="24"/>
        </w:rPr>
        <w:t>1) 1, 2, 3, 4           2) 1, 2                  3) 3, 4                       4) 1, 3</w:t>
      </w:r>
    </w:p>
    <w:p w:rsidR="00E658D0" w:rsidRPr="00C85CDA" w:rsidRDefault="00E658D0" w:rsidP="00E658D0">
      <w:pPr>
        <w:tabs>
          <w:tab w:val="left" w:pos="0"/>
        </w:tabs>
        <w:jc w:val="both"/>
        <w:rPr>
          <w:bCs/>
          <w:i/>
          <w:szCs w:val="24"/>
        </w:rPr>
      </w:pPr>
    </w:p>
    <w:p w:rsidR="00E658D0" w:rsidRPr="00C85CDA" w:rsidRDefault="00E658D0" w:rsidP="00E658D0">
      <w:pPr>
        <w:tabs>
          <w:tab w:val="left" w:pos="1276"/>
        </w:tabs>
        <w:jc w:val="both"/>
        <w:rPr>
          <w:b/>
          <w:color w:val="FF00FF"/>
          <w:sz w:val="28"/>
          <w:szCs w:val="28"/>
        </w:rPr>
      </w:pPr>
    </w:p>
    <w:p w:rsidR="00E658D0" w:rsidRPr="00C85CDA" w:rsidRDefault="00E658D0" w:rsidP="00E658D0"/>
    <w:p w:rsidR="00E658D0" w:rsidRPr="00C85CDA" w:rsidRDefault="00E658D0" w:rsidP="00E658D0"/>
    <w:p w:rsidR="00E658D0" w:rsidRPr="00C85CDA" w:rsidRDefault="00E658D0" w:rsidP="00E658D0">
      <w:pPr>
        <w:ind w:firstLine="0"/>
        <w:jc w:val="left"/>
        <w:rPr>
          <w:szCs w:val="24"/>
        </w:rPr>
      </w:pPr>
      <w:r w:rsidRPr="00C85CDA">
        <w:rPr>
          <w:szCs w:val="24"/>
        </w:rPr>
        <w:br w:type="page"/>
      </w:r>
    </w:p>
    <w:p w:rsidR="00E658D0" w:rsidRPr="00C85CDA" w:rsidRDefault="00E658D0" w:rsidP="00E658D0">
      <w:pPr>
        <w:pBdr>
          <w:bottom w:val="single" w:sz="8" w:space="4" w:color="4F81BD"/>
        </w:pBdr>
        <w:tabs>
          <w:tab w:val="left" w:pos="1134"/>
          <w:tab w:val="left" w:pos="1276"/>
        </w:tabs>
        <w:contextualSpacing/>
        <w:outlineLvl w:val="0"/>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А2</w:t>
      </w:r>
      <w:r>
        <w:rPr>
          <w:color w:val="17365D"/>
          <w:spacing w:val="5"/>
          <w:kern w:val="28"/>
          <w:sz w:val="32"/>
          <w:szCs w:val="32"/>
          <w:bdr w:val="single" w:sz="4" w:space="0" w:color="auto" w:shadow="1" w:frame="1"/>
          <w:shd w:val="clear" w:color="auto" w:fill="FABF8F"/>
        </w:rPr>
        <w:t>3</w:t>
      </w:r>
    </w:p>
    <w:p w:rsidR="00E658D0" w:rsidRPr="00C85CDA" w:rsidRDefault="00E658D0" w:rsidP="00E658D0">
      <w:pPr>
        <w:pBdr>
          <w:bottom w:val="single" w:sz="8" w:space="4" w:color="4F81BD"/>
        </w:pBdr>
        <w:tabs>
          <w:tab w:val="left" w:pos="1276"/>
        </w:tabs>
        <w:contextualSpacing/>
        <w:outlineLvl w:val="0"/>
        <w:rPr>
          <w:color w:val="17365D"/>
          <w:spacing w:val="5"/>
          <w:kern w:val="28"/>
          <w:sz w:val="32"/>
          <w:szCs w:val="32"/>
        </w:rPr>
      </w:pPr>
      <w:r w:rsidRPr="00C85CDA">
        <w:rPr>
          <w:color w:val="17365D"/>
          <w:spacing w:val="5"/>
          <w:kern w:val="28"/>
          <w:sz w:val="32"/>
          <w:szCs w:val="32"/>
        </w:rPr>
        <w:t xml:space="preserve">Знаки препинания в простом осложненном предложении </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(однородные члены предложения)</w:t>
      </w:r>
    </w:p>
    <w:p w:rsidR="00E658D0" w:rsidRPr="00C85CDA" w:rsidRDefault="00E658D0" w:rsidP="00E658D0">
      <w:pPr>
        <w:tabs>
          <w:tab w:val="left" w:pos="1276"/>
        </w:tabs>
      </w:pPr>
    </w:p>
    <w:tbl>
      <w:tblPr>
        <w:tblW w:w="0" w:type="auto"/>
        <w:tblInd w:w="108" w:type="dxa"/>
        <w:tblBorders>
          <w:top w:val="single" w:sz="18" w:space="0" w:color="00B050"/>
          <w:left w:val="single" w:sz="18" w:space="0" w:color="00B050"/>
          <w:bottom w:val="single" w:sz="18" w:space="0" w:color="00B050"/>
          <w:right w:val="single" w:sz="18" w:space="0" w:color="00B050"/>
        </w:tblBorders>
        <w:tblLook w:val="04A0"/>
      </w:tblPr>
      <w:tblGrid>
        <w:gridCol w:w="4962"/>
        <w:gridCol w:w="4961"/>
      </w:tblGrid>
      <w:tr w:rsidR="00E658D0" w:rsidRPr="00C85CDA" w:rsidTr="000F7C41">
        <w:tc>
          <w:tcPr>
            <w:tcW w:w="4962" w:type="dxa"/>
            <w:tcBorders>
              <w:top w:val="single" w:sz="18" w:space="0" w:color="00B050"/>
              <w:left w:val="single" w:sz="18" w:space="0" w:color="00B050"/>
              <w:bottom w:val="nil"/>
              <w:right w:val="nil"/>
            </w:tcBorders>
            <w:hideMark/>
          </w:tcPr>
          <w:p w:rsidR="00E658D0" w:rsidRPr="00C85CDA" w:rsidRDefault="00282245" w:rsidP="000F7C41">
            <w:pPr>
              <w:tabs>
                <w:tab w:val="left" w:pos="1276"/>
              </w:tabs>
              <w:jc w:val="both"/>
            </w:pPr>
            <w:r>
              <w:pict>
                <v:group id="_x0000_s1039" style="position:absolute;left:0;text-align:left;margin-left:184.5pt;margin-top:11.4pt;width:55.5pt;height:47.25pt;z-index:251662336" coordorigin="5220,2190" coordsize="1110,945">
                  <v:shape id="_x0000_s1040" type="#_x0000_t32" style="position:absolute;left:5220;top:2190;width:1110;height:465;flip:y" o:connectortype="straight">
                    <v:stroke endarrow="block"/>
                  </v:shape>
                  <v:shape id="_x0000_s1041" type="#_x0000_t32" style="position:absolute;left:5220;top:2655;width:1110;height:0" o:connectortype="straight">
                    <v:stroke endarrow="block"/>
                  </v:shape>
                  <v:shape id="_x0000_s1042" type="#_x0000_t32" style="position:absolute;left:5220;top:2655;width:1110;height:480" o:connectortype="straight">
                    <v:stroke endarrow="block"/>
                  </v:shape>
                </v:group>
              </w:pict>
            </w:r>
          </w:p>
        </w:tc>
        <w:tc>
          <w:tcPr>
            <w:tcW w:w="4961" w:type="dxa"/>
            <w:tcBorders>
              <w:top w:val="single" w:sz="18" w:space="0" w:color="00B050"/>
              <w:left w:val="nil"/>
              <w:bottom w:val="nil"/>
              <w:right w:val="single" w:sz="18" w:space="0" w:color="00B050"/>
            </w:tcBorders>
            <w:hideMark/>
          </w:tcPr>
          <w:p w:rsidR="00E658D0" w:rsidRPr="00C85CDA" w:rsidRDefault="00E658D0" w:rsidP="000F7C41">
            <w:pPr>
              <w:tabs>
                <w:tab w:val="left" w:pos="1276"/>
              </w:tabs>
              <w:jc w:val="both"/>
            </w:pPr>
            <w:r w:rsidRPr="00C85CDA">
              <w:t>1) отвечают на один и тот же вопрос</w:t>
            </w:r>
          </w:p>
        </w:tc>
      </w:tr>
      <w:tr w:rsidR="00E658D0" w:rsidRPr="00C85CDA" w:rsidTr="000F7C41">
        <w:tc>
          <w:tcPr>
            <w:tcW w:w="4962" w:type="dxa"/>
            <w:tcBorders>
              <w:top w:val="nil"/>
              <w:left w:val="single" w:sz="18" w:space="0" w:color="00B050"/>
              <w:bottom w:val="nil"/>
              <w:right w:val="nil"/>
            </w:tcBorders>
          </w:tcPr>
          <w:p w:rsidR="00E658D0" w:rsidRPr="00C85CDA" w:rsidRDefault="00E658D0" w:rsidP="000F7C41">
            <w:pPr>
              <w:tabs>
                <w:tab w:val="left" w:pos="1276"/>
              </w:tabs>
              <w:jc w:val="both"/>
            </w:pPr>
          </w:p>
        </w:tc>
        <w:tc>
          <w:tcPr>
            <w:tcW w:w="4961" w:type="dxa"/>
            <w:tcBorders>
              <w:top w:val="nil"/>
              <w:left w:val="nil"/>
              <w:bottom w:val="nil"/>
              <w:right w:val="single" w:sz="18" w:space="0" w:color="00B050"/>
            </w:tcBorders>
          </w:tcPr>
          <w:p w:rsidR="00E658D0" w:rsidRPr="00C85CDA" w:rsidRDefault="00E658D0" w:rsidP="000F7C41">
            <w:pPr>
              <w:tabs>
                <w:tab w:val="left" w:pos="1276"/>
              </w:tabs>
              <w:jc w:val="both"/>
            </w:pPr>
          </w:p>
        </w:tc>
      </w:tr>
      <w:tr w:rsidR="00E658D0" w:rsidRPr="00C85CDA" w:rsidTr="000F7C41">
        <w:tc>
          <w:tcPr>
            <w:tcW w:w="4962" w:type="dxa"/>
            <w:tcBorders>
              <w:top w:val="nil"/>
              <w:left w:val="single" w:sz="18" w:space="0" w:color="00B050"/>
              <w:bottom w:val="nil"/>
              <w:right w:val="nil"/>
            </w:tcBorders>
            <w:hideMark/>
          </w:tcPr>
          <w:p w:rsidR="00E658D0" w:rsidRPr="00C85CDA" w:rsidRDefault="00E658D0" w:rsidP="000F7C41">
            <w:pPr>
              <w:tabs>
                <w:tab w:val="left" w:pos="1276"/>
              </w:tabs>
              <w:jc w:val="both"/>
              <w:rPr>
                <w:b/>
                <w:color w:val="00B050"/>
              </w:rPr>
            </w:pPr>
            <w:r w:rsidRPr="00C85CDA">
              <w:rPr>
                <w:b/>
                <w:color w:val="00B050"/>
              </w:rPr>
              <w:t>Однородные члены предложения</w:t>
            </w:r>
          </w:p>
        </w:tc>
        <w:tc>
          <w:tcPr>
            <w:tcW w:w="4961" w:type="dxa"/>
            <w:tcBorders>
              <w:top w:val="nil"/>
              <w:left w:val="nil"/>
              <w:bottom w:val="nil"/>
              <w:right w:val="single" w:sz="18" w:space="0" w:color="00B050"/>
            </w:tcBorders>
            <w:hideMark/>
          </w:tcPr>
          <w:p w:rsidR="00E658D0" w:rsidRPr="00C85CDA" w:rsidRDefault="00E658D0" w:rsidP="000F7C41">
            <w:pPr>
              <w:tabs>
                <w:tab w:val="left" w:pos="1276"/>
              </w:tabs>
              <w:jc w:val="both"/>
            </w:pPr>
            <w:r w:rsidRPr="00C85CDA">
              <w:t>2) зависят от одного и того же слова</w:t>
            </w:r>
          </w:p>
        </w:tc>
      </w:tr>
      <w:tr w:rsidR="00E658D0" w:rsidRPr="00C85CDA" w:rsidTr="000F7C41">
        <w:tc>
          <w:tcPr>
            <w:tcW w:w="4962" w:type="dxa"/>
            <w:tcBorders>
              <w:top w:val="nil"/>
              <w:left w:val="single" w:sz="18" w:space="0" w:color="00B050"/>
              <w:bottom w:val="nil"/>
              <w:right w:val="nil"/>
            </w:tcBorders>
          </w:tcPr>
          <w:p w:rsidR="00E658D0" w:rsidRPr="00C85CDA" w:rsidRDefault="00E658D0" w:rsidP="000F7C41">
            <w:pPr>
              <w:tabs>
                <w:tab w:val="left" w:pos="1276"/>
              </w:tabs>
              <w:jc w:val="both"/>
            </w:pPr>
          </w:p>
        </w:tc>
        <w:tc>
          <w:tcPr>
            <w:tcW w:w="4961" w:type="dxa"/>
            <w:tcBorders>
              <w:top w:val="nil"/>
              <w:left w:val="nil"/>
              <w:bottom w:val="nil"/>
              <w:right w:val="single" w:sz="18" w:space="0" w:color="00B050"/>
            </w:tcBorders>
          </w:tcPr>
          <w:p w:rsidR="00E658D0" w:rsidRPr="00C85CDA" w:rsidRDefault="00E658D0" w:rsidP="000F7C41">
            <w:pPr>
              <w:tabs>
                <w:tab w:val="left" w:pos="1276"/>
              </w:tabs>
              <w:jc w:val="both"/>
            </w:pPr>
          </w:p>
        </w:tc>
      </w:tr>
      <w:tr w:rsidR="00E658D0" w:rsidRPr="00C85CDA" w:rsidTr="000F7C41">
        <w:tc>
          <w:tcPr>
            <w:tcW w:w="4962" w:type="dxa"/>
            <w:tcBorders>
              <w:top w:val="nil"/>
              <w:left w:val="single" w:sz="18" w:space="0" w:color="00B050"/>
              <w:bottom w:val="single" w:sz="18" w:space="0" w:color="00B050"/>
              <w:right w:val="nil"/>
            </w:tcBorders>
          </w:tcPr>
          <w:p w:rsidR="00E658D0" w:rsidRPr="00C85CDA" w:rsidRDefault="00E658D0" w:rsidP="000F7C41">
            <w:pPr>
              <w:tabs>
                <w:tab w:val="left" w:pos="1276"/>
              </w:tabs>
              <w:jc w:val="both"/>
            </w:pPr>
          </w:p>
        </w:tc>
        <w:tc>
          <w:tcPr>
            <w:tcW w:w="4961" w:type="dxa"/>
            <w:tcBorders>
              <w:top w:val="nil"/>
              <w:left w:val="nil"/>
              <w:bottom w:val="single" w:sz="18" w:space="0" w:color="00B050"/>
              <w:right w:val="single" w:sz="18" w:space="0" w:color="00B050"/>
            </w:tcBorders>
            <w:hideMark/>
          </w:tcPr>
          <w:p w:rsidR="00E658D0" w:rsidRPr="00C85CDA" w:rsidRDefault="00E658D0" w:rsidP="000F7C41">
            <w:pPr>
              <w:tabs>
                <w:tab w:val="left" w:pos="1276"/>
              </w:tabs>
              <w:jc w:val="both"/>
            </w:pPr>
            <w:r w:rsidRPr="00C85CDA">
              <w:t>3) произносятся с перечислительной интонацией</w:t>
            </w:r>
          </w:p>
        </w:tc>
      </w:tr>
    </w:tbl>
    <w:p w:rsidR="00E658D0" w:rsidRPr="00C85CDA" w:rsidRDefault="00E658D0" w:rsidP="00E658D0">
      <w:pPr>
        <w:tabs>
          <w:tab w:val="left" w:pos="1276"/>
        </w:tabs>
        <w:jc w:val="both"/>
        <w:rPr>
          <w:b/>
          <w:color w:val="00B050"/>
          <w:sz w:val="40"/>
          <w:szCs w:val="40"/>
        </w:rPr>
      </w:pPr>
    </w:p>
    <w:p w:rsidR="00E658D0" w:rsidRPr="00C85CDA" w:rsidRDefault="00E658D0" w:rsidP="00E658D0">
      <w:pPr>
        <w:tabs>
          <w:tab w:val="left" w:pos="1276"/>
        </w:tabs>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tabs>
          <w:tab w:val="left" w:pos="1276"/>
        </w:tabs>
        <w:jc w:val="both"/>
      </w:pPr>
      <w:r w:rsidRPr="00C85CDA">
        <w:rPr>
          <w:b/>
        </w:rPr>
        <w:t xml:space="preserve">Во-первых, </w:t>
      </w:r>
      <w:r w:rsidRPr="00C85CDA">
        <w:t>однородные члены предложения НЕ ВСЕГДА являются одной и той же частью речи. Самое главное, чтобы они отвечали на один и тот же вопрос и зависели от одного слова!</w:t>
      </w:r>
    </w:p>
    <w:p w:rsidR="00E658D0" w:rsidRPr="00C85CDA" w:rsidRDefault="00E658D0" w:rsidP="00E658D0">
      <w:pPr>
        <w:tabs>
          <w:tab w:val="left" w:pos="1276"/>
        </w:tabs>
        <w:jc w:val="both"/>
      </w:pPr>
      <w:r w:rsidRPr="00C85CDA">
        <w:rPr>
          <w:b/>
        </w:rPr>
        <w:t>Во-вторых</w:t>
      </w:r>
      <w:r w:rsidRPr="00C85CDA">
        <w:t>, однородными могут быть ЛЮБЫЕ ЧЛЕНЫ предложения: и подлежащее, и сказуемое, и определение, и дополнение, и обстоятельство.</w:t>
      </w:r>
    </w:p>
    <w:p w:rsidR="00E658D0" w:rsidRPr="00C85CDA" w:rsidRDefault="00E658D0" w:rsidP="00E658D0">
      <w:pPr>
        <w:tabs>
          <w:tab w:val="left" w:pos="1276"/>
        </w:tabs>
        <w:jc w:val="both"/>
        <w:rPr>
          <w:szCs w:val="24"/>
        </w:rPr>
      </w:pPr>
      <w:r w:rsidRPr="00C85CDA">
        <w:t xml:space="preserve">Обозначим однородный член знаком </w:t>
      </w:r>
      <w:r w:rsidRPr="00C85CDA">
        <w:rPr>
          <w:sz w:val="40"/>
          <w:szCs w:val="40"/>
        </w:rPr>
        <w:t>Ο</w:t>
      </w:r>
      <w:r w:rsidRPr="00C85CDA">
        <w:rPr>
          <w:szCs w:val="24"/>
        </w:rPr>
        <w:t>.</w:t>
      </w:r>
    </w:p>
    <w:p w:rsidR="00E658D0" w:rsidRPr="00C85CDA" w:rsidRDefault="00E658D0" w:rsidP="00E658D0">
      <w:pPr>
        <w:tabs>
          <w:tab w:val="left" w:pos="1276"/>
        </w:tabs>
        <w:jc w:val="both"/>
        <w:rPr>
          <w:b/>
          <w:color w:val="0000FF"/>
          <w:sz w:val="28"/>
          <w:szCs w:val="28"/>
        </w:rPr>
      </w:pP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tbl>
      <w:tblPr>
        <w:tblW w:w="1078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3050"/>
        <w:gridCol w:w="3050"/>
        <w:gridCol w:w="3262"/>
      </w:tblGrid>
      <w:tr w:rsidR="00E658D0" w:rsidRPr="00C85CDA" w:rsidTr="000F7C41">
        <w:tc>
          <w:tcPr>
            <w:tcW w:w="10781" w:type="dxa"/>
            <w:gridSpan w:val="4"/>
            <w:tcBorders>
              <w:top w:val="nil"/>
              <w:left w:val="nil"/>
              <w:bottom w:val="nil"/>
              <w:right w:val="nil"/>
            </w:tcBorders>
            <w:hideMark/>
          </w:tcPr>
          <w:p w:rsidR="00E658D0" w:rsidRPr="00C85CDA" w:rsidRDefault="00282245" w:rsidP="000F7C41">
            <w:pPr>
              <w:tabs>
                <w:tab w:val="left" w:pos="1276"/>
              </w:tabs>
              <w:rPr>
                <w:szCs w:val="24"/>
              </w:rPr>
            </w:pPr>
            <w:r w:rsidRPr="00282245">
              <w:pict>
                <v:group id="_x0000_s1043" style="position:absolute;left:0;text-align:left;margin-left:35.7pt;margin-top:13.15pt;width:372.75pt;height:37.5pt;z-index:251663360" coordorigin="2415,7440" coordsize="7455,750">
                  <v:shape id="_x0000_s1044" type="#_x0000_t32" style="position:absolute;left:2415;top:7440;width:3990;height:750;flip:x" o:connectortype="straight">
                    <v:stroke endarrow="block"/>
                  </v:shape>
                  <v:shape id="_x0000_s1045" type="#_x0000_t32" style="position:absolute;left:4215;top:7440;width:2190;height:750;flip:x" o:connectortype="straight">
                    <v:stroke endarrow="block"/>
                  </v:shape>
                  <v:shape id="_x0000_s1046" type="#_x0000_t32" style="position:absolute;left:6405;top:7440;width:3465;height:750" o:connectortype="straight">
                    <v:stroke endarrow="block"/>
                  </v:shape>
                  <v:shape id="_x0000_s1047" type="#_x0000_t32" style="position:absolute;left:6405;top:7440;width:840;height:750" o:connectortype="straight">
                    <v:stroke endarrow="block"/>
                  </v:shape>
                </v:group>
              </w:pict>
            </w:r>
            <w:r w:rsidR="00E658D0" w:rsidRPr="00C85CDA">
              <w:rPr>
                <w:szCs w:val="24"/>
              </w:rPr>
              <w:t>Однородные члены предложения могут  использоваться</w:t>
            </w:r>
          </w:p>
        </w:tc>
      </w:tr>
      <w:tr w:rsidR="00E658D0" w:rsidRPr="00C85CDA" w:rsidTr="000F7C41">
        <w:trPr>
          <w:trHeight w:val="759"/>
        </w:trPr>
        <w:tc>
          <w:tcPr>
            <w:tcW w:w="10781" w:type="dxa"/>
            <w:gridSpan w:val="4"/>
            <w:tcBorders>
              <w:top w:val="nil"/>
              <w:left w:val="nil"/>
              <w:bottom w:val="single" w:sz="4" w:space="0" w:color="000000"/>
              <w:right w:val="nil"/>
            </w:tcBorders>
          </w:tcPr>
          <w:p w:rsidR="00E658D0" w:rsidRPr="00C85CDA" w:rsidRDefault="00E658D0" w:rsidP="000F7C41">
            <w:pPr>
              <w:tabs>
                <w:tab w:val="left" w:pos="1276"/>
              </w:tabs>
              <w:rPr>
                <w:szCs w:val="24"/>
              </w:rPr>
            </w:pPr>
          </w:p>
        </w:tc>
      </w:tr>
      <w:tr w:rsidR="00E658D0" w:rsidRPr="00C85CDA" w:rsidTr="000F7C41">
        <w:tc>
          <w:tcPr>
            <w:tcW w:w="1419"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ind w:firstLine="0"/>
              <w:jc w:val="both"/>
              <w:rPr>
                <w:szCs w:val="24"/>
              </w:rPr>
            </w:pPr>
            <w:r w:rsidRPr="00C85CDA">
              <w:rPr>
                <w:szCs w:val="24"/>
              </w:rPr>
              <w:t>без союзов</w:t>
            </w:r>
          </w:p>
        </w:tc>
        <w:tc>
          <w:tcPr>
            <w:tcW w:w="3050"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ind w:firstLine="0"/>
              <w:jc w:val="both"/>
              <w:rPr>
                <w:szCs w:val="24"/>
              </w:rPr>
            </w:pPr>
            <w:r w:rsidRPr="00C85CDA">
              <w:rPr>
                <w:szCs w:val="24"/>
              </w:rPr>
              <w:t>с одиночными союзами</w:t>
            </w:r>
          </w:p>
        </w:tc>
        <w:tc>
          <w:tcPr>
            <w:tcW w:w="3050"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ind w:firstLine="0"/>
              <w:jc w:val="both"/>
              <w:rPr>
                <w:szCs w:val="24"/>
              </w:rPr>
            </w:pPr>
            <w:r w:rsidRPr="00C85CDA">
              <w:rPr>
                <w:szCs w:val="24"/>
              </w:rPr>
              <w:t>с повторяющимися союзами</w:t>
            </w:r>
          </w:p>
        </w:tc>
        <w:tc>
          <w:tcPr>
            <w:tcW w:w="3262"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ind w:firstLine="0"/>
              <w:jc w:val="both"/>
              <w:rPr>
                <w:szCs w:val="24"/>
              </w:rPr>
            </w:pPr>
            <w:r w:rsidRPr="00C85CDA">
              <w:rPr>
                <w:szCs w:val="24"/>
              </w:rPr>
              <w:t>с двойными союзами</w:t>
            </w:r>
          </w:p>
        </w:tc>
      </w:tr>
      <w:tr w:rsidR="00E658D0" w:rsidRPr="00C85CDA" w:rsidTr="000F7C41">
        <w:tc>
          <w:tcPr>
            <w:tcW w:w="1419"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ind w:firstLine="0"/>
              <w:jc w:val="both"/>
              <w:rPr>
                <w:sz w:val="40"/>
                <w:szCs w:val="40"/>
              </w:rPr>
            </w:pPr>
            <w:r w:rsidRPr="00C85CDA">
              <w:rPr>
                <w:sz w:val="40"/>
                <w:szCs w:val="40"/>
              </w:rPr>
              <w:t>Ο,Ο,Ο</w:t>
            </w:r>
          </w:p>
          <w:p w:rsidR="00E658D0" w:rsidRPr="00C85CDA" w:rsidRDefault="00E658D0" w:rsidP="000F7C41">
            <w:pPr>
              <w:tabs>
                <w:tab w:val="left" w:pos="1276"/>
              </w:tabs>
              <w:jc w:val="both"/>
              <w:rPr>
                <w:i/>
                <w:color w:val="3333CC"/>
                <w:szCs w:val="24"/>
              </w:rPr>
            </w:pPr>
            <w:r w:rsidRPr="00C85CDA">
              <w:rPr>
                <w:i/>
                <w:color w:val="3333CC"/>
                <w:szCs w:val="24"/>
              </w:rPr>
              <w:t xml:space="preserve">В саду расцвели </w:t>
            </w:r>
            <w:r w:rsidRPr="00C85CDA">
              <w:rPr>
                <w:i/>
                <w:color w:val="3333CC"/>
                <w:szCs w:val="24"/>
                <w:u w:val="single"/>
              </w:rPr>
              <w:t>розы</w:t>
            </w:r>
            <w:r w:rsidRPr="00C85CDA">
              <w:rPr>
                <w:i/>
                <w:color w:val="3333CC"/>
                <w:szCs w:val="24"/>
              </w:rPr>
              <w:t xml:space="preserve">, </w:t>
            </w:r>
            <w:r w:rsidRPr="00C85CDA">
              <w:rPr>
                <w:i/>
                <w:color w:val="3333CC"/>
                <w:szCs w:val="24"/>
                <w:u w:val="single"/>
              </w:rPr>
              <w:t>лилии</w:t>
            </w:r>
            <w:r w:rsidRPr="00C85CDA">
              <w:rPr>
                <w:i/>
                <w:color w:val="3333CC"/>
                <w:szCs w:val="24"/>
              </w:rPr>
              <w:t xml:space="preserve">, </w:t>
            </w:r>
            <w:r w:rsidRPr="00C85CDA">
              <w:rPr>
                <w:i/>
                <w:color w:val="3333CC"/>
                <w:szCs w:val="24"/>
                <w:u w:val="single"/>
              </w:rPr>
              <w:t>ромашки</w:t>
            </w:r>
            <w:r w:rsidRPr="00C85CDA">
              <w:rPr>
                <w:i/>
                <w:color w:val="3333CC"/>
                <w:szCs w:val="24"/>
              </w:rPr>
              <w:t>.</w:t>
            </w:r>
          </w:p>
        </w:tc>
        <w:tc>
          <w:tcPr>
            <w:tcW w:w="3050"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numPr>
                <w:ilvl w:val="0"/>
                <w:numId w:val="43"/>
              </w:numPr>
              <w:tabs>
                <w:tab w:val="left" w:pos="1276"/>
              </w:tabs>
              <w:ind w:left="0" w:firstLine="0"/>
              <w:contextualSpacing/>
              <w:jc w:val="both"/>
              <w:rPr>
                <w:color w:val="FF00FF"/>
                <w:szCs w:val="24"/>
              </w:rPr>
            </w:pPr>
            <w:r w:rsidRPr="00C85CDA">
              <w:rPr>
                <w:szCs w:val="24"/>
              </w:rPr>
              <w:t xml:space="preserve">соединительными союзами </w:t>
            </w:r>
            <w:r w:rsidRPr="00C85CDA">
              <w:rPr>
                <w:color w:val="FF00FF"/>
                <w:szCs w:val="24"/>
              </w:rPr>
              <w:t>и, да(=и), или</w:t>
            </w:r>
          </w:p>
          <w:p w:rsidR="00E658D0" w:rsidRPr="00C85CDA" w:rsidRDefault="00E658D0" w:rsidP="000F7C41">
            <w:pPr>
              <w:tabs>
                <w:tab w:val="left" w:pos="1276"/>
              </w:tabs>
              <w:contextualSpacing/>
              <w:jc w:val="both"/>
              <w:rPr>
                <w:sz w:val="40"/>
                <w:szCs w:val="40"/>
              </w:rPr>
            </w:pPr>
            <w:r w:rsidRPr="00C85CDA">
              <w:rPr>
                <w:sz w:val="40"/>
                <w:szCs w:val="40"/>
              </w:rPr>
              <w:t xml:space="preserve">Ο </w:t>
            </w:r>
            <w:r w:rsidRPr="00C85CDA">
              <w:rPr>
                <w:szCs w:val="24"/>
              </w:rPr>
              <w:t>и</w:t>
            </w:r>
            <w:r w:rsidRPr="00C85CDA">
              <w:rPr>
                <w:sz w:val="40"/>
                <w:szCs w:val="40"/>
              </w:rPr>
              <w:t xml:space="preserve"> Ο</w:t>
            </w:r>
          </w:p>
          <w:p w:rsidR="00E658D0" w:rsidRPr="00C85CDA" w:rsidRDefault="00E658D0" w:rsidP="000F7C41">
            <w:pPr>
              <w:tabs>
                <w:tab w:val="left" w:pos="1276"/>
              </w:tabs>
              <w:contextualSpacing/>
              <w:jc w:val="both"/>
              <w:rPr>
                <w:sz w:val="40"/>
                <w:szCs w:val="40"/>
              </w:rPr>
            </w:pPr>
            <w:r w:rsidRPr="00C85CDA">
              <w:rPr>
                <w:sz w:val="40"/>
                <w:szCs w:val="40"/>
              </w:rPr>
              <w:t xml:space="preserve">Ο </w:t>
            </w:r>
            <w:r w:rsidRPr="00C85CDA">
              <w:rPr>
                <w:szCs w:val="24"/>
              </w:rPr>
              <w:t>или</w:t>
            </w:r>
            <w:r w:rsidRPr="00C85CDA">
              <w:rPr>
                <w:sz w:val="40"/>
                <w:szCs w:val="40"/>
              </w:rPr>
              <w:t xml:space="preserve"> Ο</w:t>
            </w:r>
          </w:p>
          <w:p w:rsidR="00E658D0" w:rsidRPr="00C85CDA" w:rsidRDefault="00E658D0" w:rsidP="000F7C41">
            <w:pPr>
              <w:tabs>
                <w:tab w:val="left" w:pos="1276"/>
              </w:tabs>
              <w:contextualSpacing/>
              <w:jc w:val="both"/>
              <w:rPr>
                <w:i/>
                <w:color w:val="0000FF"/>
                <w:szCs w:val="24"/>
              </w:rPr>
            </w:pPr>
            <w:r w:rsidRPr="00C85CDA">
              <w:rPr>
                <w:i/>
                <w:color w:val="0000FF"/>
                <w:szCs w:val="24"/>
              </w:rPr>
              <w:t xml:space="preserve">Вдруг налетела буря с </w:t>
            </w:r>
            <w:r w:rsidRPr="00C85CDA">
              <w:rPr>
                <w:i/>
                <w:color w:val="0000FF"/>
                <w:szCs w:val="24"/>
                <w:u w:val="wave"/>
              </w:rPr>
              <w:t>крупным</w:t>
            </w:r>
            <w:r w:rsidRPr="00C85CDA">
              <w:rPr>
                <w:i/>
                <w:color w:val="0000FF"/>
                <w:szCs w:val="24"/>
              </w:rPr>
              <w:t xml:space="preserve"> </w:t>
            </w:r>
            <w:r w:rsidRPr="00C85CDA">
              <w:rPr>
                <w:i/>
                <w:color w:val="0000FF"/>
                <w:sz w:val="20"/>
                <w:szCs w:val="20"/>
              </w:rPr>
              <w:t>И</w:t>
            </w:r>
            <w:r w:rsidRPr="00C85CDA">
              <w:rPr>
                <w:i/>
                <w:color w:val="0000FF"/>
                <w:szCs w:val="24"/>
              </w:rPr>
              <w:t xml:space="preserve"> </w:t>
            </w:r>
            <w:r w:rsidRPr="00C85CDA">
              <w:rPr>
                <w:i/>
                <w:color w:val="0000FF"/>
                <w:szCs w:val="24"/>
                <w:u w:val="wave"/>
              </w:rPr>
              <w:t>частым</w:t>
            </w:r>
            <w:r w:rsidRPr="00C85CDA">
              <w:rPr>
                <w:i/>
                <w:color w:val="0000FF"/>
                <w:szCs w:val="24"/>
              </w:rPr>
              <w:t xml:space="preserve"> градом.</w:t>
            </w:r>
          </w:p>
          <w:p w:rsidR="00E658D0" w:rsidRPr="00C85CDA" w:rsidRDefault="00E658D0" w:rsidP="000F7C41">
            <w:pPr>
              <w:tabs>
                <w:tab w:val="left" w:pos="1276"/>
              </w:tabs>
              <w:contextualSpacing/>
              <w:jc w:val="both"/>
              <w:rPr>
                <w:sz w:val="40"/>
                <w:szCs w:val="40"/>
              </w:rPr>
            </w:pPr>
            <w:r w:rsidRPr="00C85CDA">
              <w:rPr>
                <w:sz w:val="40"/>
                <w:szCs w:val="40"/>
              </w:rPr>
              <w:t xml:space="preserve">Ο, Ο </w:t>
            </w:r>
            <w:r w:rsidRPr="00C85CDA">
              <w:rPr>
                <w:szCs w:val="24"/>
              </w:rPr>
              <w:t>и</w:t>
            </w:r>
            <w:r w:rsidRPr="00C85CDA">
              <w:rPr>
                <w:sz w:val="40"/>
                <w:szCs w:val="40"/>
              </w:rPr>
              <w:t xml:space="preserve"> Ο</w:t>
            </w:r>
          </w:p>
          <w:p w:rsidR="00E658D0" w:rsidRPr="00C85CDA" w:rsidRDefault="00E658D0" w:rsidP="000F7C41">
            <w:pPr>
              <w:tabs>
                <w:tab w:val="left" w:pos="1276"/>
              </w:tabs>
              <w:contextualSpacing/>
              <w:jc w:val="both"/>
              <w:rPr>
                <w:i/>
                <w:color w:val="0000FF"/>
                <w:szCs w:val="24"/>
              </w:rPr>
            </w:pPr>
            <w:r w:rsidRPr="00C85CDA">
              <w:rPr>
                <w:i/>
                <w:color w:val="0000FF"/>
                <w:szCs w:val="24"/>
              </w:rPr>
              <w:t xml:space="preserve">Осеннею </w:t>
            </w:r>
            <w:r w:rsidRPr="00C85CDA">
              <w:rPr>
                <w:i/>
                <w:color w:val="0000FF"/>
                <w:szCs w:val="24"/>
                <w:u w:val="dash"/>
              </w:rPr>
              <w:t>свежестью</w:t>
            </w:r>
            <w:r w:rsidRPr="00C85CDA">
              <w:rPr>
                <w:i/>
                <w:color w:val="0000FF"/>
                <w:szCs w:val="24"/>
              </w:rPr>
              <w:t xml:space="preserve">, </w:t>
            </w:r>
            <w:r w:rsidRPr="00C85CDA">
              <w:rPr>
                <w:i/>
                <w:color w:val="0000FF"/>
                <w:szCs w:val="24"/>
                <w:u w:val="dash"/>
              </w:rPr>
              <w:t>листвой</w:t>
            </w:r>
            <w:r w:rsidRPr="00C85CDA">
              <w:rPr>
                <w:i/>
                <w:color w:val="0000FF"/>
                <w:szCs w:val="24"/>
              </w:rPr>
              <w:t xml:space="preserve"> И </w:t>
            </w:r>
            <w:r w:rsidRPr="00C85CDA">
              <w:rPr>
                <w:i/>
                <w:color w:val="0000FF"/>
                <w:szCs w:val="24"/>
                <w:u w:val="dash"/>
              </w:rPr>
              <w:t>плодами</w:t>
            </w:r>
            <w:r w:rsidRPr="00C85CDA">
              <w:rPr>
                <w:i/>
                <w:color w:val="0000FF"/>
                <w:szCs w:val="24"/>
              </w:rPr>
              <w:t xml:space="preserve"> благоухает сад.</w:t>
            </w:r>
          </w:p>
          <w:p w:rsidR="00E658D0" w:rsidRPr="00C85CDA" w:rsidRDefault="00E658D0" w:rsidP="000F7C41">
            <w:pPr>
              <w:numPr>
                <w:ilvl w:val="0"/>
                <w:numId w:val="43"/>
              </w:numPr>
              <w:tabs>
                <w:tab w:val="left" w:pos="1276"/>
              </w:tabs>
              <w:ind w:left="0" w:firstLine="0"/>
              <w:contextualSpacing/>
              <w:jc w:val="both"/>
              <w:rPr>
                <w:color w:val="FF00FF"/>
                <w:szCs w:val="24"/>
              </w:rPr>
            </w:pPr>
            <w:r w:rsidRPr="00C85CDA">
              <w:rPr>
                <w:szCs w:val="24"/>
              </w:rPr>
              <w:t xml:space="preserve">противительными союзами </w:t>
            </w:r>
            <w:r w:rsidRPr="00C85CDA">
              <w:rPr>
                <w:color w:val="FF00FF"/>
                <w:szCs w:val="24"/>
              </w:rPr>
              <w:t>а, но, да(=но), зато, однако</w:t>
            </w:r>
          </w:p>
          <w:p w:rsidR="00E658D0" w:rsidRPr="00C85CDA" w:rsidRDefault="00E658D0" w:rsidP="000F7C41">
            <w:pPr>
              <w:tabs>
                <w:tab w:val="left" w:pos="1276"/>
              </w:tabs>
              <w:contextualSpacing/>
              <w:jc w:val="both"/>
              <w:rPr>
                <w:sz w:val="40"/>
                <w:szCs w:val="40"/>
              </w:rPr>
            </w:pPr>
            <w:r w:rsidRPr="00C85CDA">
              <w:rPr>
                <w:sz w:val="40"/>
                <w:szCs w:val="40"/>
              </w:rPr>
              <w:t xml:space="preserve">Ο, </w:t>
            </w:r>
            <w:r w:rsidRPr="00C85CDA">
              <w:rPr>
                <w:szCs w:val="24"/>
              </w:rPr>
              <w:t>а</w:t>
            </w:r>
            <w:r w:rsidRPr="00C85CDA">
              <w:rPr>
                <w:sz w:val="40"/>
                <w:szCs w:val="40"/>
              </w:rPr>
              <w:t xml:space="preserve"> Ο</w:t>
            </w:r>
          </w:p>
          <w:p w:rsidR="00E658D0" w:rsidRPr="00C85CDA" w:rsidRDefault="00E658D0" w:rsidP="000F7C41">
            <w:pPr>
              <w:tabs>
                <w:tab w:val="left" w:pos="1276"/>
              </w:tabs>
              <w:contextualSpacing/>
              <w:jc w:val="both"/>
              <w:rPr>
                <w:sz w:val="40"/>
                <w:szCs w:val="40"/>
              </w:rPr>
            </w:pPr>
            <w:r w:rsidRPr="00C85CDA">
              <w:rPr>
                <w:sz w:val="40"/>
                <w:szCs w:val="40"/>
              </w:rPr>
              <w:t xml:space="preserve">Ο, </w:t>
            </w:r>
            <w:r w:rsidRPr="00C85CDA">
              <w:rPr>
                <w:szCs w:val="24"/>
              </w:rPr>
              <w:t>зато</w:t>
            </w:r>
            <w:r w:rsidRPr="00C85CDA">
              <w:rPr>
                <w:sz w:val="40"/>
                <w:szCs w:val="40"/>
              </w:rPr>
              <w:t xml:space="preserve"> Ο</w:t>
            </w:r>
          </w:p>
          <w:p w:rsidR="00E658D0" w:rsidRPr="00C85CDA" w:rsidRDefault="00E658D0" w:rsidP="000F7C41">
            <w:pPr>
              <w:tabs>
                <w:tab w:val="left" w:pos="1276"/>
              </w:tabs>
              <w:contextualSpacing/>
              <w:jc w:val="both"/>
              <w:rPr>
                <w:color w:val="FF00FF"/>
                <w:szCs w:val="24"/>
              </w:rPr>
            </w:pPr>
            <w:r w:rsidRPr="00C85CDA">
              <w:rPr>
                <w:i/>
                <w:color w:val="0000FF"/>
                <w:szCs w:val="24"/>
              </w:rPr>
              <w:t xml:space="preserve">Не железным </w:t>
            </w:r>
            <w:r w:rsidRPr="00C85CDA">
              <w:rPr>
                <w:i/>
                <w:color w:val="0000FF"/>
                <w:szCs w:val="24"/>
                <w:u w:val="dash"/>
              </w:rPr>
              <w:t>ключом</w:t>
            </w:r>
            <w:r w:rsidRPr="00C85CDA">
              <w:rPr>
                <w:i/>
                <w:color w:val="0000FF"/>
                <w:szCs w:val="24"/>
              </w:rPr>
              <w:t xml:space="preserve"> открывается сердце, А </w:t>
            </w:r>
            <w:r w:rsidRPr="00C85CDA">
              <w:rPr>
                <w:i/>
                <w:color w:val="0000FF"/>
                <w:szCs w:val="24"/>
                <w:u w:val="dash"/>
              </w:rPr>
              <w:t>добротой</w:t>
            </w:r>
            <w:r w:rsidRPr="00C85CDA">
              <w:rPr>
                <w:i/>
                <w:color w:val="0000FF"/>
                <w:szCs w:val="24"/>
              </w:rPr>
              <w:t>.</w:t>
            </w:r>
          </w:p>
        </w:tc>
        <w:tc>
          <w:tcPr>
            <w:tcW w:w="3050"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jc w:val="both"/>
              <w:rPr>
                <w:color w:val="FF00FF"/>
                <w:szCs w:val="24"/>
              </w:rPr>
            </w:pPr>
            <w:r w:rsidRPr="00C85CDA">
              <w:rPr>
                <w:color w:val="FF00FF"/>
                <w:szCs w:val="24"/>
              </w:rPr>
              <w:t>или…или</w:t>
            </w:r>
          </w:p>
          <w:p w:rsidR="00E658D0" w:rsidRPr="00C85CDA" w:rsidRDefault="00E658D0" w:rsidP="000F7C41">
            <w:pPr>
              <w:tabs>
                <w:tab w:val="left" w:pos="1276"/>
              </w:tabs>
              <w:jc w:val="both"/>
              <w:rPr>
                <w:color w:val="FF00FF"/>
                <w:szCs w:val="24"/>
              </w:rPr>
            </w:pPr>
            <w:r w:rsidRPr="00C85CDA">
              <w:rPr>
                <w:color w:val="FF00FF"/>
                <w:szCs w:val="24"/>
              </w:rPr>
              <w:t>либо…либо</w:t>
            </w:r>
          </w:p>
          <w:p w:rsidR="00E658D0" w:rsidRPr="00C85CDA" w:rsidRDefault="00E658D0" w:rsidP="000F7C41">
            <w:pPr>
              <w:tabs>
                <w:tab w:val="left" w:pos="1276"/>
              </w:tabs>
              <w:jc w:val="both"/>
              <w:rPr>
                <w:color w:val="FF00FF"/>
                <w:szCs w:val="24"/>
              </w:rPr>
            </w:pPr>
            <w:r w:rsidRPr="00C85CDA">
              <w:rPr>
                <w:color w:val="FF00FF"/>
                <w:szCs w:val="24"/>
              </w:rPr>
              <w:t>и…и</w:t>
            </w:r>
          </w:p>
          <w:p w:rsidR="00E658D0" w:rsidRPr="00C85CDA" w:rsidRDefault="00E658D0" w:rsidP="000F7C41">
            <w:pPr>
              <w:tabs>
                <w:tab w:val="left" w:pos="1276"/>
              </w:tabs>
              <w:jc w:val="both"/>
              <w:rPr>
                <w:color w:val="FF00FF"/>
                <w:szCs w:val="24"/>
              </w:rPr>
            </w:pPr>
            <w:r w:rsidRPr="00C85CDA">
              <w:rPr>
                <w:color w:val="FF00FF"/>
                <w:szCs w:val="24"/>
              </w:rPr>
              <w:t>то…то</w:t>
            </w:r>
          </w:p>
          <w:p w:rsidR="00E658D0" w:rsidRPr="00C85CDA" w:rsidRDefault="00E658D0" w:rsidP="000F7C41">
            <w:pPr>
              <w:tabs>
                <w:tab w:val="left" w:pos="1276"/>
              </w:tabs>
              <w:jc w:val="both"/>
              <w:rPr>
                <w:color w:val="FF00FF"/>
                <w:szCs w:val="24"/>
              </w:rPr>
            </w:pPr>
            <w:r w:rsidRPr="00C85CDA">
              <w:rPr>
                <w:color w:val="FF00FF"/>
                <w:szCs w:val="24"/>
              </w:rPr>
              <w:t>не то…не то</w:t>
            </w:r>
          </w:p>
          <w:p w:rsidR="00E658D0" w:rsidRPr="00C85CDA" w:rsidRDefault="00E658D0" w:rsidP="000F7C41">
            <w:pPr>
              <w:tabs>
                <w:tab w:val="left" w:pos="1276"/>
              </w:tabs>
              <w:jc w:val="both"/>
              <w:rPr>
                <w:color w:val="FF00FF"/>
                <w:szCs w:val="24"/>
              </w:rPr>
            </w:pPr>
            <w:r w:rsidRPr="00C85CDA">
              <w:rPr>
                <w:color w:val="FF00FF"/>
                <w:szCs w:val="24"/>
              </w:rPr>
              <w:t>ни…ни</w:t>
            </w:r>
          </w:p>
          <w:p w:rsidR="00E658D0" w:rsidRPr="00C85CDA" w:rsidRDefault="00E658D0" w:rsidP="000F7C41">
            <w:pPr>
              <w:tabs>
                <w:tab w:val="left" w:pos="1276"/>
              </w:tabs>
              <w:jc w:val="both"/>
              <w:rPr>
                <w:sz w:val="40"/>
                <w:szCs w:val="40"/>
              </w:rPr>
            </w:pPr>
            <w:r w:rsidRPr="00C85CDA">
              <w:rPr>
                <w:szCs w:val="24"/>
              </w:rPr>
              <w:t>1) и</w:t>
            </w:r>
            <w:r w:rsidRPr="00C85CDA">
              <w:rPr>
                <w:sz w:val="40"/>
                <w:szCs w:val="40"/>
              </w:rPr>
              <w:t xml:space="preserve"> Ο,</w:t>
            </w:r>
            <w:r w:rsidRPr="00C85CDA">
              <w:rPr>
                <w:szCs w:val="24"/>
              </w:rPr>
              <w:t xml:space="preserve"> и</w:t>
            </w:r>
            <w:r w:rsidRPr="00C85CDA">
              <w:rPr>
                <w:sz w:val="40"/>
                <w:szCs w:val="40"/>
              </w:rPr>
              <w:t xml:space="preserve"> Ο,</w:t>
            </w:r>
            <w:r w:rsidRPr="00C85CDA">
              <w:rPr>
                <w:szCs w:val="24"/>
              </w:rPr>
              <w:t xml:space="preserve"> и</w:t>
            </w:r>
            <w:r w:rsidRPr="00C85CDA">
              <w:rPr>
                <w:sz w:val="40"/>
                <w:szCs w:val="40"/>
              </w:rPr>
              <w:t xml:space="preserve"> Ο</w:t>
            </w:r>
          </w:p>
          <w:p w:rsidR="00E658D0" w:rsidRPr="00C85CDA" w:rsidRDefault="00E658D0" w:rsidP="000F7C41">
            <w:pPr>
              <w:tabs>
                <w:tab w:val="left" w:pos="1276"/>
              </w:tabs>
              <w:jc w:val="both"/>
              <w:rPr>
                <w:sz w:val="40"/>
                <w:szCs w:val="40"/>
              </w:rPr>
            </w:pPr>
            <w:r w:rsidRPr="00C85CDA">
              <w:rPr>
                <w:szCs w:val="24"/>
              </w:rPr>
              <w:t>или</w:t>
            </w:r>
            <w:r w:rsidRPr="00C85CDA">
              <w:rPr>
                <w:sz w:val="40"/>
                <w:szCs w:val="40"/>
              </w:rPr>
              <w:t xml:space="preserve"> Ο,</w:t>
            </w:r>
            <w:r w:rsidRPr="00C85CDA">
              <w:rPr>
                <w:szCs w:val="24"/>
              </w:rPr>
              <w:t xml:space="preserve"> или</w:t>
            </w:r>
            <w:r w:rsidRPr="00C85CDA">
              <w:rPr>
                <w:sz w:val="40"/>
                <w:szCs w:val="40"/>
              </w:rPr>
              <w:t xml:space="preserve"> Ο,</w:t>
            </w:r>
            <w:r w:rsidRPr="00C85CDA">
              <w:rPr>
                <w:szCs w:val="24"/>
              </w:rPr>
              <w:t xml:space="preserve"> или</w:t>
            </w:r>
            <w:r w:rsidRPr="00C85CDA">
              <w:rPr>
                <w:sz w:val="40"/>
                <w:szCs w:val="40"/>
              </w:rPr>
              <w:t xml:space="preserve"> Ο</w:t>
            </w:r>
          </w:p>
          <w:p w:rsidR="00E658D0" w:rsidRPr="00C85CDA" w:rsidRDefault="00E658D0" w:rsidP="000F7C41">
            <w:pPr>
              <w:tabs>
                <w:tab w:val="left" w:pos="1276"/>
              </w:tabs>
              <w:jc w:val="both"/>
              <w:rPr>
                <w:i/>
                <w:color w:val="0000FF"/>
                <w:szCs w:val="24"/>
              </w:rPr>
            </w:pPr>
            <w:r w:rsidRPr="00C85CDA">
              <w:rPr>
                <w:i/>
                <w:color w:val="0000FF"/>
                <w:szCs w:val="24"/>
              </w:rPr>
              <w:t xml:space="preserve">Мне чудятся </w:t>
            </w:r>
            <w:r w:rsidRPr="00C85CDA">
              <w:rPr>
                <w:i/>
                <w:color w:val="0000FF"/>
                <w:sz w:val="20"/>
                <w:szCs w:val="20"/>
              </w:rPr>
              <w:t>ТО</w:t>
            </w:r>
            <w:r w:rsidRPr="00C85CDA">
              <w:rPr>
                <w:i/>
                <w:color w:val="0000FF"/>
                <w:szCs w:val="24"/>
              </w:rPr>
              <w:t xml:space="preserve"> шумные </w:t>
            </w:r>
            <w:r w:rsidRPr="00C85CDA">
              <w:rPr>
                <w:i/>
                <w:color w:val="0000FF"/>
                <w:szCs w:val="24"/>
                <w:u w:val="dash"/>
              </w:rPr>
              <w:t>пиры</w:t>
            </w:r>
            <w:r w:rsidRPr="00C85CDA">
              <w:rPr>
                <w:i/>
                <w:color w:val="0000FF"/>
                <w:szCs w:val="24"/>
              </w:rPr>
              <w:t xml:space="preserve">, </w:t>
            </w:r>
            <w:r w:rsidRPr="00C85CDA">
              <w:rPr>
                <w:i/>
                <w:color w:val="0000FF"/>
                <w:sz w:val="20"/>
                <w:szCs w:val="20"/>
              </w:rPr>
              <w:t>ТО</w:t>
            </w:r>
            <w:r w:rsidRPr="00C85CDA">
              <w:rPr>
                <w:i/>
                <w:color w:val="0000FF"/>
                <w:szCs w:val="24"/>
              </w:rPr>
              <w:t xml:space="preserve"> ратный </w:t>
            </w:r>
            <w:r w:rsidRPr="00C85CDA">
              <w:rPr>
                <w:i/>
                <w:color w:val="0000FF"/>
                <w:szCs w:val="24"/>
                <w:u w:val="dash"/>
              </w:rPr>
              <w:t>стан</w:t>
            </w:r>
            <w:r w:rsidRPr="00C85CDA">
              <w:rPr>
                <w:i/>
                <w:color w:val="0000FF"/>
                <w:szCs w:val="24"/>
              </w:rPr>
              <w:t xml:space="preserve">, </w:t>
            </w:r>
            <w:r w:rsidRPr="00C85CDA">
              <w:rPr>
                <w:i/>
                <w:color w:val="0000FF"/>
                <w:sz w:val="20"/>
                <w:szCs w:val="20"/>
              </w:rPr>
              <w:t>ТО</w:t>
            </w:r>
            <w:r w:rsidRPr="00C85CDA">
              <w:rPr>
                <w:i/>
                <w:color w:val="0000FF"/>
                <w:szCs w:val="24"/>
              </w:rPr>
              <w:t xml:space="preserve"> </w:t>
            </w:r>
            <w:r w:rsidRPr="00C85CDA">
              <w:rPr>
                <w:i/>
                <w:color w:val="0000FF"/>
                <w:szCs w:val="24"/>
                <w:u w:val="dash"/>
              </w:rPr>
              <w:t>схватки</w:t>
            </w:r>
            <w:r w:rsidRPr="00C85CDA">
              <w:rPr>
                <w:i/>
                <w:color w:val="0000FF"/>
                <w:szCs w:val="24"/>
              </w:rPr>
              <w:t xml:space="preserve"> боевые.</w:t>
            </w:r>
          </w:p>
          <w:p w:rsidR="00E658D0" w:rsidRPr="00C85CDA" w:rsidRDefault="00E658D0" w:rsidP="000F7C41">
            <w:pPr>
              <w:tabs>
                <w:tab w:val="left" w:pos="1276"/>
              </w:tabs>
              <w:jc w:val="both"/>
              <w:rPr>
                <w:sz w:val="40"/>
                <w:szCs w:val="40"/>
              </w:rPr>
            </w:pPr>
            <w:r w:rsidRPr="00C85CDA">
              <w:rPr>
                <w:szCs w:val="24"/>
              </w:rPr>
              <w:t xml:space="preserve">2) </w:t>
            </w:r>
            <w:r w:rsidRPr="00C85CDA">
              <w:rPr>
                <w:sz w:val="40"/>
                <w:szCs w:val="40"/>
              </w:rPr>
              <w:t xml:space="preserve"> Ο,</w:t>
            </w:r>
            <w:r w:rsidRPr="00C85CDA">
              <w:rPr>
                <w:szCs w:val="24"/>
              </w:rPr>
              <w:t xml:space="preserve"> и</w:t>
            </w:r>
            <w:r w:rsidRPr="00C85CDA">
              <w:rPr>
                <w:sz w:val="40"/>
                <w:szCs w:val="40"/>
              </w:rPr>
              <w:t xml:space="preserve"> Ο,</w:t>
            </w:r>
            <w:r w:rsidRPr="00C85CDA">
              <w:rPr>
                <w:szCs w:val="24"/>
              </w:rPr>
              <w:t xml:space="preserve"> и</w:t>
            </w:r>
            <w:r w:rsidRPr="00C85CDA">
              <w:rPr>
                <w:sz w:val="40"/>
                <w:szCs w:val="40"/>
              </w:rPr>
              <w:t xml:space="preserve"> Ο</w:t>
            </w:r>
          </w:p>
          <w:p w:rsidR="00E658D0" w:rsidRPr="00C85CDA" w:rsidRDefault="00E658D0" w:rsidP="000F7C41">
            <w:pPr>
              <w:tabs>
                <w:tab w:val="left" w:pos="1276"/>
              </w:tabs>
              <w:jc w:val="both"/>
              <w:rPr>
                <w:i/>
                <w:color w:val="0000FF"/>
                <w:szCs w:val="24"/>
              </w:rPr>
            </w:pPr>
            <w:r w:rsidRPr="00C85CDA">
              <w:rPr>
                <w:i/>
                <w:color w:val="0000FF"/>
                <w:szCs w:val="24"/>
              </w:rPr>
              <w:t xml:space="preserve">Ты меня </w:t>
            </w:r>
            <w:r w:rsidRPr="00C85CDA">
              <w:rPr>
                <w:i/>
                <w:color w:val="0000FF"/>
                <w:szCs w:val="24"/>
                <w:u w:val="double"/>
              </w:rPr>
              <w:t>не слышишь</w:t>
            </w:r>
            <w:r w:rsidRPr="00C85CDA">
              <w:rPr>
                <w:i/>
                <w:color w:val="0000FF"/>
                <w:szCs w:val="24"/>
              </w:rPr>
              <w:t xml:space="preserve">, </w:t>
            </w:r>
            <w:r w:rsidRPr="00C85CDA">
              <w:rPr>
                <w:i/>
                <w:color w:val="0000FF"/>
                <w:sz w:val="20"/>
                <w:szCs w:val="20"/>
              </w:rPr>
              <w:t>ИЛИ</w:t>
            </w:r>
            <w:r w:rsidRPr="00C85CDA">
              <w:rPr>
                <w:i/>
                <w:color w:val="0000FF"/>
                <w:szCs w:val="24"/>
              </w:rPr>
              <w:t xml:space="preserve"> </w:t>
            </w:r>
            <w:r w:rsidRPr="00C85CDA">
              <w:rPr>
                <w:i/>
                <w:color w:val="0000FF"/>
                <w:szCs w:val="24"/>
                <w:u w:val="double"/>
              </w:rPr>
              <w:t>не понимаешь</w:t>
            </w:r>
            <w:r w:rsidRPr="00C85CDA">
              <w:rPr>
                <w:i/>
                <w:color w:val="0000FF"/>
                <w:szCs w:val="24"/>
              </w:rPr>
              <w:t xml:space="preserve">, </w:t>
            </w:r>
            <w:r w:rsidRPr="00C85CDA">
              <w:rPr>
                <w:i/>
                <w:color w:val="0000FF"/>
                <w:sz w:val="20"/>
                <w:szCs w:val="20"/>
              </w:rPr>
              <w:t>ИЛИ</w:t>
            </w:r>
            <w:r w:rsidRPr="00C85CDA">
              <w:rPr>
                <w:i/>
                <w:color w:val="0000FF"/>
                <w:szCs w:val="24"/>
              </w:rPr>
              <w:t xml:space="preserve"> просто </w:t>
            </w:r>
            <w:r w:rsidRPr="00C85CDA">
              <w:rPr>
                <w:i/>
                <w:color w:val="0000FF"/>
                <w:szCs w:val="24"/>
                <w:u w:val="double"/>
              </w:rPr>
              <w:t>игнорируешь</w:t>
            </w:r>
            <w:r w:rsidRPr="00C85CDA">
              <w:rPr>
                <w:i/>
                <w:color w:val="0000FF"/>
                <w:szCs w:val="24"/>
              </w:rPr>
              <w:t>.</w:t>
            </w:r>
          </w:p>
          <w:p w:rsidR="00E658D0" w:rsidRPr="00C85CDA" w:rsidRDefault="00E658D0" w:rsidP="000F7C41">
            <w:pPr>
              <w:tabs>
                <w:tab w:val="left" w:pos="1276"/>
              </w:tabs>
              <w:jc w:val="both"/>
              <w:rPr>
                <w:sz w:val="40"/>
                <w:szCs w:val="40"/>
              </w:rPr>
            </w:pPr>
            <w:r w:rsidRPr="00C85CDA">
              <w:rPr>
                <w:szCs w:val="24"/>
              </w:rPr>
              <w:t xml:space="preserve">3) </w:t>
            </w:r>
            <w:r w:rsidRPr="00C85CDA">
              <w:rPr>
                <w:sz w:val="40"/>
                <w:szCs w:val="40"/>
              </w:rPr>
              <w:t xml:space="preserve"> Ο</w:t>
            </w:r>
            <w:r w:rsidRPr="00C85CDA">
              <w:rPr>
                <w:szCs w:val="24"/>
              </w:rPr>
              <w:t xml:space="preserve"> и</w:t>
            </w:r>
            <w:r w:rsidRPr="00C85CDA">
              <w:rPr>
                <w:sz w:val="40"/>
                <w:szCs w:val="40"/>
              </w:rPr>
              <w:t xml:space="preserve"> Ο, Ο</w:t>
            </w:r>
            <w:r w:rsidRPr="00C85CDA">
              <w:rPr>
                <w:szCs w:val="24"/>
              </w:rPr>
              <w:t xml:space="preserve"> и</w:t>
            </w:r>
            <w:r w:rsidRPr="00C85CDA">
              <w:rPr>
                <w:sz w:val="40"/>
                <w:szCs w:val="40"/>
              </w:rPr>
              <w:t xml:space="preserve"> Ο</w:t>
            </w:r>
          </w:p>
          <w:p w:rsidR="00E658D0" w:rsidRPr="00C85CDA" w:rsidRDefault="00E658D0" w:rsidP="000F7C41">
            <w:pPr>
              <w:tabs>
                <w:tab w:val="left" w:pos="1276"/>
              </w:tabs>
              <w:jc w:val="both"/>
              <w:rPr>
                <w:i/>
                <w:color w:val="0000FF"/>
                <w:szCs w:val="24"/>
              </w:rPr>
            </w:pPr>
            <w:r w:rsidRPr="00C85CDA">
              <w:rPr>
                <w:i/>
                <w:color w:val="0000FF"/>
                <w:szCs w:val="24"/>
                <w:u w:val="single"/>
              </w:rPr>
              <w:t>Метели</w:t>
            </w:r>
            <w:r w:rsidRPr="00C85CDA">
              <w:rPr>
                <w:i/>
                <w:color w:val="0000FF"/>
                <w:szCs w:val="24"/>
              </w:rPr>
              <w:t xml:space="preserve"> </w:t>
            </w:r>
            <w:r w:rsidRPr="00C85CDA">
              <w:rPr>
                <w:i/>
                <w:color w:val="0000FF"/>
                <w:sz w:val="20"/>
                <w:szCs w:val="20"/>
              </w:rPr>
              <w:t>И</w:t>
            </w:r>
            <w:r w:rsidRPr="00C85CDA">
              <w:rPr>
                <w:i/>
                <w:color w:val="0000FF"/>
                <w:szCs w:val="24"/>
              </w:rPr>
              <w:t xml:space="preserve"> </w:t>
            </w:r>
            <w:r w:rsidRPr="00C85CDA">
              <w:rPr>
                <w:i/>
                <w:color w:val="0000FF"/>
                <w:szCs w:val="24"/>
                <w:u w:val="single"/>
              </w:rPr>
              <w:t>вьюга</w:t>
            </w:r>
            <w:r w:rsidRPr="00C85CDA">
              <w:rPr>
                <w:i/>
                <w:color w:val="0000FF"/>
                <w:szCs w:val="24"/>
              </w:rPr>
              <w:t xml:space="preserve">, </w:t>
            </w:r>
            <w:r w:rsidRPr="00C85CDA">
              <w:rPr>
                <w:i/>
                <w:color w:val="0000FF"/>
                <w:szCs w:val="24"/>
                <w:u w:val="single"/>
              </w:rPr>
              <w:t>стужа</w:t>
            </w:r>
            <w:r w:rsidRPr="00C85CDA">
              <w:rPr>
                <w:i/>
                <w:color w:val="0000FF"/>
                <w:szCs w:val="24"/>
              </w:rPr>
              <w:t xml:space="preserve"> </w:t>
            </w:r>
            <w:r w:rsidRPr="00C85CDA">
              <w:rPr>
                <w:i/>
                <w:color w:val="0000FF"/>
                <w:sz w:val="20"/>
                <w:szCs w:val="20"/>
              </w:rPr>
              <w:t>И</w:t>
            </w:r>
            <w:r w:rsidRPr="00C85CDA">
              <w:rPr>
                <w:i/>
                <w:color w:val="0000FF"/>
                <w:szCs w:val="24"/>
              </w:rPr>
              <w:t xml:space="preserve"> </w:t>
            </w:r>
            <w:r w:rsidRPr="00C85CDA">
              <w:rPr>
                <w:i/>
                <w:color w:val="0000FF"/>
                <w:szCs w:val="24"/>
                <w:u w:val="single"/>
              </w:rPr>
              <w:t>темнота</w:t>
            </w:r>
            <w:r w:rsidRPr="00C85CDA">
              <w:rPr>
                <w:i/>
                <w:color w:val="0000FF"/>
                <w:szCs w:val="24"/>
              </w:rPr>
              <w:t xml:space="preserve"> не помешали полярникам высадиться на льдины.</w:t>
            </w:r>
          </w:p>
        </w:tc>
        <w:tc>
          <w:tcPr>
            <w:tcW w:w="3262" w:type="dxa"/>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1276"/>
              </w:tabs>
              <w:jc w:val="both"/>
              <w:rPr>
                <w:color w:val="FF00FF"/>
                <w:szCs w:val="24"/>
              </w:rPr>
            </w:pPr>
            <w:r w:rsidRPr="00C85CDA">
              <w:rPr>
                <w:color w:val="FF00FF"/>
                <w:szCs w:val="24"/>
              </w:rPr>
              <w:t>не только… но и</w:t>
            </w:r>
          </w:p>
          <w:p w:rsidR="00E658D0" w:rsidRPr="00C85CDA" w:rsidRDefault="00E658D0" w:rsidP="000F7C41">
            <w:pPr>
              <w:tabs>
                <w:tab w:val="left" w:pos="1276"/>
              </w:tabs>
              <w:jc w:val="both"/>
              <w:rPr>
                <w:color w:val="FF00FF"/>
                <w:szCs w:val="24"/>
              </w:rPr>
            </w:pPr>
            <w:r w:rsidRPr="00C85CDA">
              <w:rPr>
                <w:color w:val="FF00FF"/>
                <w:szCs w:val="24"/>
              </w:rPr>
              <w:t>как…так и</w:t>
            </w:r>
          </w:p>
          <w:p w:rsidR="00E658D0" w:rsidRPr="00C85CDA" w:rsidRDefault="00E658D0" w:rsidP="000F7C41">
            <w:pPr>
              <w:tabs>
                <w:tab w:val="left" w:pos="1276"/>
              </w:tabs>
              <w:jc w:val="both"/>
              <w:rPr>
                <w:color w:val="FF00FF"/>
                <w:szCs w:val="24"/>
              </w:rPr>
            </w:pPr>
            <w:r w:rsidRPr="00C85CDA">
              <w:rPr>
                <w:color w:val="FF00FF"/>
                <w:szCs w:val="24"/>
              </w:rPr>
              <w:t>если не…то</w:t>
            </w:r>
          </w:p>
          <w:p w:rsidR="00E658D0" w:rsidRPr="00C85CDA" w:rsidRDefault="00E658D0" w:rsidP="000F7C41">
            <w:pPr>
              <w:tabs>
                <w:tab w:val="left" w:pos="1276"/>
              </w:tabs>
              <w:jc w:val="both"/>
              <w:rPr>
                <w:color w:val="FF00FF"/>
                <w:szCs w:val="24"/>
              </w:rPr>
            </w:pPr>
            <w:r w:rsidRPr="00C85CDA">
              <w:rPr>
                <w:color w:val="FF00FF"/>
                <w:szCs w:val="24"/>
              </w:rPr>
              <w:t>не столько сколько</w:t>
            </w:r>
          </w:p>
          <w:p w:rsidR="00E658D0" w:rsidRPr="00C85CDA" w:rsidRDefault="00E658D0" w:rsidP="000F7C41">
            <w:pPr>
              <w:tabs>
                <w:tab w:val="left" w:pos="1276"/>
              </w:tabs>
              <w:jc w:val="both"/>
              <w:rPr>
                <w:color w:val="FF00FF"/>
                <w:szCs w:val="24"/>
              </w:rPr>
            </w:pPr>
            <w:r w:rsidRPr="00C85CDA">
              <w:rPr>
                <w:color w:val="FF00FF"/>
                <w:szCs w:val="24"/>
              </w:rPr>
              <w:t>хотя и…но</w:t>
            </w:r>
          </w:p>
          <w:p w:rsidR="00E658D0" w:rsidRPr="00C85CDA" w:rsidRDefault="00E658D0" w:rsidP="000F7C41">
            <w:pPr>
              <w:tabs>
                <w:tab w:val="left" w:pos="1276"/>
              </w:tabs>
              <w:jc w:val="both"/>
              <w:rPr>
                <w:color w:val="FF00FF"/>
                <w:szCs w:val="24"/>
              </w:rPr>
            </w:pPr>
          </w:p>
          <w:p w:rsidR="00E658D0" w:rsidRPr="00C85CDA" w:rsidRDefault="00E658D0" w:rsidP="000F7C41">
            <w:pPr>
              <w:tabs>
                <w:tab w:val="left" w:pos="1276"/>
              </w:tabs>
              <w:jc w:val="both"/>
              <w:rPr>
                <w:color w:val="FF0000"/>
                <w:szCs w:val="24"/>
              </w:rPr>
            </w:pPr>
            <w:r w:rsidRPr="00C85CDA">
              <w:rPr>
                <w:color w:val="FF0000"/>
                <w:szCs w:val="24"/>
              </w:rPr>
              <w:t>Запятая ставится перед второй часть союза!</w:t>
            </w:r>
          </w:p>
          <w:p w:rsidR="00E658D0" w:rsidRPr="00C85CDA" w:rsidRDefault="00E658D0" w:rsidP="000F7C41">
            <w:pPr>
              <w:tabs>
                <w:tab w:val="left" w:pos="1276"/>
              </w:tabs>
              <w:jc w:val="both"/>
              <w:rPr>
                <w:sz w:val="40"/>
                <w:szCs w:val="40"/>
              </w:rPr>
            </w:pPr>
            <w:r w:rsidRPr="00C85CDA">
              <w:rPr>
                <w:szCs w:val="24"/>
              </w:rPr>
              <w:t>не только</w:t>
            </w:r>
            <w:r w:rsidRPr="00C85CDA">
              <w:rPr>
                <w:sz w:val="40"/>
                <w:szCs w:val="40"/>
              </w:rPr>
              <w:t xml:space="preserve"> Ο,</w:t>
            </w:r>
            <w:r w:rsidRPr="00C85CDA">
              <w:rPr>
                <w:szCs w:val="24"/>
              </w:rPr>
              <w:t xml:space="preserve"> но и</w:t>
            </w:r>
            <w:r w:rsidRPr="00C85CDA">
              <w:rPr>
                <w:sz w:val="40"/>
                <w:szCs w:val="40"/>
              </w:rPr>
              <w:t xml:space="preserve"> Ο</w:t>
            </w:r>
          </w:p>
          <w:p w:rsidR="00E658D0" w:rsidRPr="00C85CDA" w:rsidRDefault="00E658D0" w:rsidP="000F7C41">
            <w:pPr>
              <w:tabs>
                <w:tab w:val="left" w:pos="1276"/>
              </w:tabs>
              <w:jc w:val="both"/>
              <w:rPr>
                <w:color w:val="FF0000"/>
                <w:szCs w:val="24"/>
              </w:rPr>
            </w:pPr>
            <w:r w:rsidRPr="00C85CDA">
              <w:rPr>
                <w:szCs w:val="24"/>
              </w:rPr>
              <w:t>как</w:t>
            </w:r>
            <w:r w:rsidRPr="00C85CDA">
              <w:rPr>
                <w:sz w:val="40"/>
                <w:szCs w:val="40"/>
              </w:rPr>
              <w:t xml:space="preserve"> Ο,</w:t>
            </w:r>
            <w:r w:rsidRPr="00C85CDA">
              <w:rPr>
                <w:szCs w:val="24"/>
              </w:rPr>
              <w:t xml:space="preserve"> так и</w:t>
            </w:r>
            <w:r w:rsidRPr="00C85CDA">
              <w:rPr>
                <w:sz w:val="40"/>
                <w:szCs w:val="40"/>
              </w:rPr>
              <w:t xml:space="preserve"> Ο</w:t>
            </w:r>
            <w:r w:rsidRPr="00C85CDA">
              <w:rPr>
                <w:color w:val="FF0000"/>
                <w:szCs w:val="24"/>
              </w:rPr>
              <w:t xml:space="preserve"> </w:t>
            </w:r>
          </w:p>
          <w:p w:rsidR="00E658D0" w:rsidRPr="00C85CDA" w:rsidRDefault="00E658D0" w:rsidP="000F7C41">
            <w:pPr>
              <w:tabs>
                <w:tab w:val="left" w:pos="1276"/>
              </w:tabs>
              <w:jc w:val="both"/>
              <w:rPr>
                <w:i/>
                <w:color w:val="0000FF"/>
                <w:szCs w:val="24"/>
              </w:rPr>
            </w:pPr>
            <w:r w:rsidRPr="00C85CDA">
              <w:rPr>
                <w:i/>
                <w:color w:val="0000FF"/>
                <w:szCs w:val="24"/>
              </w:rPr>
              <w:t xml:space="preserve">Эти нормы под силу вспомнить </w:t>
            </w:r>
            <w:r w:rsidRPr="00C85CDA">
              <w:rPr>
                <w:i/>
                <w:color w:val="0000FF"/>
                <w:sz w:val="20"/>
                <w:szCs w:val="20"/>
              </w:rPr>
              <w:t>КАК</w:t>
            </w:r>
            <w:r w:rsidRPr="00C85CDA">
              <w:rPr>
                <w:i/>
                <w:color w:val="0000FF"/>
                <w:szCs w:val="24"/>
              </w:rPr>
              <w:t xml:space="preserve"> </w:t>
            </w:r>
            <w:r w:rsidRPr="00C85CDA">
              <w:rPr>
                <w:i/>
                <w:color w:val="0000FF"/>
                <w:szCs w:val="24"/>
                <w:u w:val="dash"/>
              </w:rPr>
              <w:t>мастерам</w:t>
            </w:r>
            <w:r w:rsidRPr="00C85CDA">
              <w:rPr>
                <w:i/>
                <w:color w:val="0000FF"/>
                <w:szCs w:val="24"/>
              </w:rPr>
              <w:t xml:space="preserve"> спорта, </w:t>
            </w:r>
            <w:r w:rsidRPr="00C85CDA">
              <w:rPr>
                <w:i/>
                <w:color w:val="0000FF"/>
                <w:sz w:val="20"/>
                <w:szCs w:val="20"/>
              </w:rPr>
              <w:t>ТАК И</w:t>
            </w:r>
            <w:r w:rsidRPr="00C85CDA">
              <w:rPr>
                <w:i/>
                <w:color w:val="0000FF"/>
                <w:szCs w:val="24"/>
              </w:rPr>
              <w:t xml:space="preserve"> </w:t>
            </w:r>
            <w:r w:rsidRPr="00C85CDA">
              <w:rPr>
                <w:i/>
                <w:color w:val="0000FF"/>
                <w:szCs w:val="24"/>
                <w:u w:val="dash"/>
              </w:rPr>
              <w:t>новичкам</w:t>
            </w:r>
            <w:r w:rsidRPr="00C85CDA">
              <w:rPr>
                <w:i/>
                <w:color w:val="0000FF"/>
                <w:szCs w:val="24"/>
              </w:rPr>
              <w:t>.</w:t>
            </w:r>
          </w:p>
        </w:tc>
      </w:tr>
    </w:tbl>
    <w:p w:rsidR="00E658D0" w:rsidRPr="00C85CDA" w:rsidRDefault="00E658D0" w:rsidP="00E658D0">
      <w:pPr>
        <w:tabs>
          <w:tab w:val="left" w:pos="1276"/>
        </w:tabs>
        <w:jc w:val="both"/>
        <w:rPr>
          <w:b/>
          <w:color w:val="FF0000"/>
          <w:sz w:val="32"/>
          <w:szCs w:val="32"/>
        </w:rPr>
      </w:pPr>
    </w:p>
    <w:p w:rsidR="00E658D0" w:rsidRPr="00C85CDA" w:rsidRDefault="00E658D0" w:rsidP="00E658D0">
      <w:pPr>
        <w:tabs>
          <w:tab w:val="left" w:pos="1276"/>
        </w:tabs>
        <w:jc w:val="both"/>
        <w:rPr>
          <w:b/>
          <w:color w:val="FF0000"/>
          <w:sz w:val="32"/>
          <w:szCs w:val="32"/>
        </w:rPr>
      </w:pP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 №1!</w:t>
      </w:r>
    </w:p>
    <w:p w:rsidR="00E658D0" w:rsidRPr="00C85CDA" w:rsidRDefault="00E658D0" w:rsidP="00E658D0">
      <w:pPr>
        <w:tabs>
          <w:tab w:val="left" w:pos="1276"/>
        </w:tabs>
        <w:jc w:val="both"/>
        <w:rPr>
          <w:szCs w:val="24"/>
        </w:rPr>
      </w:pPr>
      <w:r w:rsidRPr="00C85CDA">
        <w:rPr>
          <w:szCs w:val="24"/>
        </w:rPr>
        <w:t>В предложении может быть несколько рядов однородных членов, поэтому различай конструкции с однородными членами предложения, соединенными повторяющимися союзами, и  конструкции с несколькими рядами однородных членов, которые внутри ряда соединены одиночным союзом.</w:t>
      </w:r>
    </w:p>
    <w:p w:rsidR="00E658D0" w:rsidRPr="00C85CDA" w:rsidRDefault="00E658D0" w:rsidP="00E658D0">
      <w:pPr>
        <w:tabs>
          <w:tab w:val="left" w:pos="1276"/>
        </w:tabs>
        <w:jc w:val="both"/>
        <w:rPr>
          <w:i/>
          <w:szCs w:val="24"/>
        </w:rPr>
      </w:pPr>
    </w:p>
    <w:p w:rsidR="00E658D0" w:rsidRPr="00C85CDA" w:rsidRDefault="00E658D0" w:rsidP="00E658D0">
      <w:pPr>
        <w:tabs>
          <w:tab w:val="left" w:pos="1276"/>
        </w:tabs>
        <w:jc w:val="both"/>
        <w:rPr>
          <w:i/>
          <w:color w:val="0000FF"/>
          <w:szCs w:val="24"/>
        </w:rPr>
      </w:pPr>
      <w:r w:rsidRPr="00C85CDA">
        <w:rPr>
          <w:i/>
          <w:noProof/>
          <w:color w:val="0000FF"/>
          <w:szCs w:val="24"/>
          <w:lang w:eastAsia="ru-RU"/>
        </w:rPr>
        <w:drawing>
          <wp:inline distT="0" distB="0" distL="0" distR="0">
            <wp:extent cx="5788660" cy="524510"/>
            <wp:effectExtent l="19050" t="0" r="2540" b="0"/>
            <wp:docPr id="5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5" cstate="print"/>
                    <a:srcRect l="21785" t="42857" r="24326" b="48470"/>
                    <a:stretch>
                      <a:fillRect/>
                    </a:stretch>
                  </pic:blipFill>
                  <pic:spPr bwMode="auto">
                    <a:xfrm>
                      <a:off x="0" y="0"/>
                      <a:ext cx="5788660" cy="524510"/>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jc w:val="both"/>
        <w:rPr>
          <w:i/>
          <w:szCs w:val="24"/>
        </w:rPr>
      </w:pPr>
      <w:r w:rsidRPr="00C85CDA">
        <w:rPr>
          <w:i/>
          <w:color w:val="0000FF"/>
          <w:szCs w:val="24"/>
        </w:rPr>
        <w:t xml:space="preserve"> </w:t>
      </w:r>
      <w:r w:rsidRPr="00C85CDA">
        <w:rPr>
          <w:i/>
          <w:szCs w:val="24"/>
        </w:rPr>
        <w:t>(Это предложение с тремя рядами однородных членов: двумя однородными подлежащими, двумя однородными сказуемыми и двумя однородными обстоятельствами)</w:t>
      </w:r>
    </w:p>
    <w:p w:rsidR="00E658D0" w:rsidRPr="00C85CDA" w:rsidRDefault="00E658D0" w:rsidP="00E658D0">
      <w:pPr>
        <w:tabs>
          <w:tab w:val="left" w:pos="1276"/>
        </w:tabs>
        <w:jc w:val="both"/>
        <w:rPr>
          <w:i/>
          <w:szCs w:val="24"/>
        </w:rPr>
      </w:pPr>
      <w:r w:rsidRPr="00C85CDA">
        <w:rPr>
          <w:i/>
          <w:noProof/>
          <w:szCs w:val="24"/>
          <w:lang w:eastAsia="ru-RU"/>
        </w:rPr>
        <w:drawing>
          <wp:inline distT="0" distB="0" distL="0" distR="0">
            <wp:extent cx="3832225" cy="1868805"/>
            <wp:effectExtent l="19050" t="0" r="0" b="0"/>
            <wp:docPr id="5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srcRect l="39925" t="45575" r="23015" b="29646"/>
                    <a:stretch>
                      <a:fillRect/>
                    </a:stretch>
                  </pic:blipFill>
                  <pic:spPr bwMode="auto">
                    <a:xfrm>
                      <a:off x="0" y="0"/>
                      <a:ext cx="3832225" cy="1868805"/>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jc w:val="both"/>
        <w:outlineLvl w:val="0"/>
        <w:rPr>
          <w:i/>
          <w:szCs w:val="24"/>
        </w:rPr>
      </w:pPr>
      <w:r w:rsidRPr="00C85CDA">
        <w:rPr>
          <w:i/>
          <w:szCs w:val="24"/>
        </w:rPr>
        <w:t>Запятые нигде не ставятся!</w:t>
      </w:r>
    </w:p>
    <w:p w:rsidR="00E658D0" w:rsidRPr="00C85CDA" w:rsidRDefault="00E658D0" w:rsidP="00E658D0">
      <w:pPr>
        <w:tabs>
          <w:tab w:val="left" w:pos="1276"/>
        </w:tabs>
        <w:jc w:val="both"/>
        <w:rPr>
          <w:i/>
          <w:color w:val="0000FF"/>
          <w:szCs w:val="24"/>
        </w:rPr>
      </w:pPr>
    </w:p>
    <w:p w:rsidR="00E658D0" w:rsidRPr="00C85CDA" w:rsidRDefault="00E658D0" w:rsidP="00E658D0">
      <w:pPr>
        <w:tabs>
          <w:tab w:val="left" w:pos="1276"/>
        </w:tabs>
        <w:jc w:val="both"/>
        <w:outlineLvl w:val="0"/>
        <w:rPr>
          <w:i/>
          <w:color w:val="0000FF"/>
          <w:szCs w:val="24"/>
        </w:rPr>
      </w:pPr>
      <w:r w:rsidRPr="00C85CDA">
        <w:rPr>
          <w:i/>
          <w:color w:val="0000FF"/>
          <w:szCs w:val="24"/>
        </w:rPr>
        <w:t>Тонкий дожди сеялся и на леса, и на поля, и на широкий Днепр.</w:t>
      </w:r>
    </w:p>
    <w:p w:rsidR="00E658D0" w:rsidRPr="00C85CDA" w:rsidRDefault="00E658D0" w:rsidP="00E658D0">
      <w:pPr>
        <w:tabs>
          <w:tab w:val="left" w:pos="1276"/>
        </w:tabs>
        <w:jc w:val="both"/>
        <w:rPr>
          <w:i/>
          <w:color w:val="0000FF"/>
          <w:szCs w:val="24"/>
        </w:rPr>
      </w:pPr>
    </w:p>
    <w:p w:rsidR="00E658D0" w:rsidRPr="00C85CDA" w:rsidRDefault="00E658D0" w:rsidP="00E658D0">
      <w:pPr>
        <w:tabs>
          <w:tab w:val="left" w:pos="1276"/>
        </w:tabs>
        <w:jc w:val="both"/>
        <w:rPr>
          <w:b/>
          <w:i/>
          <w:color w:val="0000FF"/>
          <w:szCs w:val="24"/>
        </w:rPr>
      </w:pPr>
      <w:r w:rsidRPr="00C85CDA">
        <w:rPr>
          <w:b/>
          <w:i/>
          <w:noProof/>
          <w:color w:val="0000FF"/>
          <w:szCs w:val="24"/>
          <w:lang w:eastAsia="ru-RU"/>
        </w:rPr>
        <w:drawing>
          <wp:inline distT="0" distB="0" distL="0" distR="0">
            <wp:extent cx="3601720" cy="1391285"/>
            <wp:effectExtent l="0" t="0" r="0" b="0"/>
            <wp:docPr id="504"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45861" cy="1869530"/>
                      <a:chOff x="642910" y="2143116"/>
                      <a:chExt cx="5345861" cy="1869530"/>
                    </a:xfrm>
                  </a:grpSpPr>
                  <a:grpSp>
                    <a:nvGrpSpPr>
                      <a:cNvPr id="57" name="Группа 56"/>
                      <a:cNvGrpSpPr/>
                    </a:nvGrpSpPr>
                    <a:grpSpPr>
                      <a:xfrm>
                        <a:off x="642910" y="2143116"/>
                        <a:ext cx="5345861" cy="1869530"/>
                        <a:chOff x="642910" y="2143116"/>
                        <a:chExt cx="5345861" cy="1869530"/>
                      </a:xfrm>
                    </a:grpSpPr>
                    <a:sp>
                      <a:nvSpPr>
                        <a:cNvPr id="4" name="TextBox 3"/>
                        <a:cNvSpPr txBox="1"/>
                      </a:nvSpPr>
                      <a:spPr>
                        <a:xfrm>
                          <a:off x="642910" y="2143116"/>
                          <a:ext cx="847604"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Дождь</a:t>
                            </a:r>
                            <a:endParaRPr lang="ru-RU" dirty="0"/>
                          </a:p>
                        </a:txBody>
                        <a:useSpRect/>
                      </a:txSp>
                      <a:style>
                        <a:lnRef idx="2">
                          <a:schemeClr val="accent1"/>
                        </a:lnRef>
                        <a:fillRef idx="1">
                          <a:schemeClr val="lt1"/>
                        </a:fillRef>
                        <a:effectRef idx="0">
                          <a:schemeClr val="accent1"/>
                        </a:effectRef>
                        <a:fontRef idx="minor">
                          <a:schemeClr val="dk1"/>
                        </a:fontRef>
                      </a:style>
                    </a:sp>
                    <a:sp>
                      <a:nvSpPr>
                        <a:cNvPr id="7" name="TextBox 6"/>
                        <a:cNvSpPr txBox="1"/>
                      </a:nvSpPr>
                      <a:spPr>
                        <a:xfrm>
                          <a:off x="4476614" y="2857496"/>
                          <a:ext cx="30970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и</a:t>
                            </a:r>
                            <a:endParaRPr lang="ru-RU" dirty="0"/>
                          </a:p>
                        </a:txBody>
                        <a:useSpRect/>
                      </a:txSp>
                    </a:sp>
                    <a:sp>
                      <a:nvSpPr>
                        <a:cNvPr id="8" name="TextBox 7"/>
                        <a:cNvSpPr txBox="1"/>
                      </a:nvSpPr>
                      <a:spPr>
                        <a:xfrm>
                          <a:off x="1857356" y="2857496"/>
                          <a:ext cx="30970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и</a:t>
                            </a:r>
                            <a:endParaRPr lang="ru-RU" dirty="0"/>
                          </a:p>
                        </a:txBody>
                        <a:useSpRect/>
                      </a:txSp>
                    </a:sp>
                    <a:sp>
                      <a:nvSpPr>
                        <a:cNvPr id="10" name="TextBox 9"/>
                        <a:cNvSpPr txBox="1"/>
                      </a:nvSpPr>
                      <a:spPr>
                        <a:xfrm>
                          <a:off x="2285984" y="2143116"/>
                          <a:ext cx="856325"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Сеялся</a:t>
                            </a:r>
                            <a:endParaRPr lang="ru-RU" dirty="0"/>
                          </a:p>
                        </a:txBody>
                        <a:useSpRect/>
                      </a:txSp>
                      <a:style>
                        <a:lnRef idx="2">
                          <a:schemeClr val="accent3"/>
                        </a:lnRef>
                        <a:fillRef idx="1">
                          <a:schemeClr val="lt1"/>
                        </a:fillRef>
                        <a:effectRef idx="0">
                          <a:schemeClr val="accent3"/>
                        </a:effectRef>
                        <a:fontRef idx="minor">
                          <a:schemeClr val="dk1"/>
                        </a:fontRef>
                      </a:style>
                    </a:sp>
                    <a:sp>
                      <a:nvSpPr>
                        <a:cNvPr id="13" name="TextBox 12"/>
                        <a:cNvSpPr txBox="1"/>
                      </a:nvSpPr>
                      <a:spPr>
                        <a:xfrm>
                          <a:off x="3565178" y="2845354"/>
                          <a:ext cx="993092"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на поля,</a:t>
                            </a:r>
                            <a:endParaRPr lang="ru-RU" dirty="0"/>
                          </a:p>
                        </a:txBody>
                        <a:useSpRect/>
                      </a:txSp>
                      <a:style>
                        <a:lnRef idx="2">
                          <a:schemeClr val="accent2"/>
                        </a:lnRef>
                        <a:fillRef idx="1">
                          <a:schemeClr val="lt1"/>
                        </a:fillRef>
                        <a:effectRef idx="0">
                          <a:schemeClr val="accent2"/>
                        </a:effectRef>
                        <a:fontRef idx="minor">
                          <a:schemeClr val="dk1"/>
                        </a:fontRef>
                      </a:style>
                    </a:sp>
                    <a:sp>
                      <a:nvSpPr>
                        <a:cNvPr id="14" name="TextBox 13"/>
                        <a:cNvSpPr txBox="1"/>
                      </a:nvSpPr>
                      <a:spPr>
                        <a:xfrm>
                          <a:off x="4887187" y="2857496"/>
                          <a:ext cx="1101584"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на Днепр</a:t>
                            </a:r>
                            <a:endParaRPr lang="ru-RU" dirty="0"/>
                          </a:p>
                        </a:txBody>
                        <a:useSpRect/>
                      </a:txSp>
                      <a:style>
                        <a:lnRef idx="2">
                          <a:schemeClr val="accent2"/>
                        </a:lnRef>
                        <a:fillRef idx="1">
                          <a:schemeClr val="lt1"/>
                        </a:fillRef>
                        <a:effectRef idx="0">
                          <a:schemeClr val="accent2"/>
                        </a:effectRef>
                        <a:fontRef idx="minor">
                          <a:schemeClr val="dk1"/>
                        </a:fontRef>
                      </a:style>
                    </a:sp>
                    <a:sp>
                      <a:nvSpPr>
                        <a:cNvPr id="15" name="TextBox 14"/>
                        <a:cNvSpPr txBox="1"/>
                      </a:nvSpPr>
                      <a:spPr>
                        <a:xfrm>
                          <a:off x="3714744" y="3643314"/>
                          <a:ext cx="74591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Куда?</a:t>
                            </a:r>
                            <a:endParaRPr lang="ru-RU" dirty="0"/>
                          </a:p>
                        </a:txBody>
                        <a:useSpRect/>
                      </a:txSp>
                    </a:sp>
                    <a:cxnSp>
                      <a:nvCxnSpPr>
                        <a:cNvPr id="17" name="Прямая со стрелкой 16"/>
                        <a:cNvCxnSpPr>
                          <a:stCxn id="4" idx="3"/>
                          <a:endCxn id="10" idx="1"/>
                        </a:cNvCxnSpPr>
                      </a:nvCxnSpPr>
                      <a:spPr>
                        <a:xfrm>
                          <a:off x="1490514" y="2327782"/>
                          <a:ext cx="795470"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33" name="Прямая соединительная линия 32"/>
                        <a:cNvCxnSpPr>
                          <a:stCxn id="10" idx="2"/>
                          <a:endCxn id="13" idx="0"/>
                        </a:cNvCxnSpPr>
                      </a:nvCxnSpPr>
                      <a:spPr>
                        <a:xfrm rot="16200000" flipH="1">
                          <a:off x="3221482" y="2005112"/>
                          <a:ext cx="332906" cy="1347577"/>
                        </a:xfrm>
                        <a:prstGeom prst="line">
                          <a:avLst/>
                        </a:prstGeom>
                      </a:spPr>
                      <a:style>
                        <a:lnRef idx="1">
                          <a:schemeClr val="accent1"/>
                        </a:lnRef>
                        <a:fillRef idx="0">
                          <a:schemeClr val="accent1"/>
                        </a:fillRef>
                        <a:effectRef idx="0">
                          <a:schemeClr val="accent1"/>
                        </a:effectRef>
                        <a:fontRef idx="minor">
                          <a:schemeClr val="tx1"/>
                        </a:fontRef>
                      </a:style>
                    </a:cxnSp>
                    <a:cxnSp>
                      <a:nvCxnSpPr>
                        <a:cNvPr id="34" name="Прямая соединительная линия 33"/>
                        <a:cNvCxnSpPr>
                          <a:stCxn id="10" idx="2"/>
                          <a:endCxn id="14" idx="0"/>
                        </a:cNvCxnSpPr>
                      </a:nvCxnSpPr>
                      <a:spPr>
                        <a:xfrm rot="16200000" flipH="1">
                          <a:off x="3903539" y="1323056"/>
                          <a:ext cx="345048" cy="2723832"/>
                        </a:xfrm>
                        <a:prstGeom prst="line">
                          <a:avLst/>
                        </a:prstGeom>
                      </a:spPr>
                      <a:style>
                        <a:lnRef idx="1">
                          <a:schemeClr val="accent1"/>
                        </a:lnRef>
                        <a:fillRef idx="0">
                          <a:schemeClr val="accent1"/>
                        </a:fillRef>
                        <a:effectRef idx="0">
                          <a:schemeClr val="accent1"/>
                        </a:effectRef>
                        <a:fontRef idx="minor">
                          <a:schemeClr val="tx1"/>
                        </a:fontRef>
                      </a:style>
                    </a:cxnSp>
                    <a:cxnSp>
                      <a:nvCxnSpPr>
                        <a:cNvPr id="37" name="Соединительная линия уступом 36"/>
                        <a:cNvCxnSpPr>
                          <a:stCxn id="13" idx="2"/>
                          <a:endCxn id="14" idx="2"/>
                        </a:cNvCxnSpPr>
                      </a:nvCxnSpPr>
                      <a:spPr>
                        <a:xfrm rot="16200000" flipH="1">
                          <a:off x="4743780" y="2532629"/>
                          <a:ext cx="12142" cy="1376255"/>
                        </a:xfrm>
                        <a:prstGeom prst="bentConnector3">
                          <a:avLst>
                            <a:gd name="adj1" fmla="val 1982721"/>
                          </a:avLst>
                        </a:prstGeom>
                      </a:spPr>
                      <a:style>
                        <a:lnRef idx="1">
                          <a:schemeClr val="accent1"/>
                        </a:lnRef>
                        <a:fillRef idx="0">
                          <a:schemeClr val="accent1"/>
                        </a:fillRef>
                        <a:effectRef idx="0">
                          <a:schemeClr val="accent1"/>
                        </a:effectRef>
                        <a:fontRef idx="minor">
                          <a:schemeClr val="tx1"/>
                        </a:fontRef>
                      </a:style>
                    </a:cxnSp>
                    <a:sp>
                      <a:nvSpPr>
                        <a:cNvPr id="44" name="TextBox 43"/>
                        <a:cNvSpPr txBox="1"/>
                      </a:nvSpPr>
                      <a:spPr>
                        <a:xfrm>
                          <a:off x="2214546" y="2857496"/>
                          <a:ext cx="970137"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на леса,</a:t>
                            </a:r>
                            <a:endParaRPr lang="ru-RU" dirty="0"/>
                          </a:p>
                        </a:txBody>
                        <a:useSpRect/>
                      </a:txSp>
                      <a:style>
                        <a:lnRef idx="2">
                          <a:schemeClr val="accent2"/>
                        </a:lnRef>
                        <a:fillRef idx="1">
                          <a:schemeClr val="lt1"/>
                        </a:fillRef>
                        <a:effectRef idx="0">
                          <a:schemeClr val="accent2"/>
                        </a:effectRef>
                        <a:fontRef idx="minor">
                          <a:schemeClr val="dk1"/>
                        </a:fontRef>
                      </a:style>
                    </a:sp>
                    <a:sp>
                      <a:nvSpPr>
                        <a:cNvPr id="49" name="TextBox 48"/>
                        <a:cNvSpPr txBox="1"/>
                      </a:nvSpPr>
                      <a:spPr>
                        <a:xfrm>
                          <a:off x="3190730" y="2857496"/>
                          <a:ext cx="30970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и</a:t>
                            </a:r>
                            <a:endParaRPr lang="ru-RU" dirty="0"/>
                          </a:p>
                        </a:txBody>
                        <a:useSpRect/>
                      </a:txSp>
                    </a:sp>
                    <a:cxnSp>
                      <a:nvCxnSpPr>
                        <a:cNvPr id="51" name="Прямая соединительная линия 50"/>
                        <a:cNvCxnSpPr>
                          <a:stCxn id="10" idx="2"/>
                          <a:endCxn id="44" idx="0"/>
                        </a:cNvCxnSpPr>
                      </a:nvCxnSpPr>
                      <a:spPr>
                        <a:xfrm rot="5400000">
                          <a:off x="2534357" y="2677706"/>
                          <a:ext cx="345048" cy="14532"/>
                        </a:xfrm>
                        <a:prstGeom prst="line">
                          <a:avLst/>
                        </a:prstGeom>
                      </a:spPr>
                      <a:style>
                        <a:lnRef idx="1">
                          <a:schemeClr val="accent1"/>
                        </a:lnRef>
                        <a:fillRef idx="0">
                          <a:schemeClr val="accent1"/>
                        </a:fillRef>
                        <a:effectRef idx="0">
                          <a:schemeClr val="accent1"/>
                        </a:effectRef>
                        <a:fontRef idx="minor">
                          <a:schemeClr val="tx1"/>
                        </a:fontRef>
                      </a:style>
                    </a:cxnSp>
                    <a:cxnSp>
                      <a:nvCxnSpPr>
                        <a:cNvPr id="54" name="Соединительная линия уступом 53"/>
                        <a:cNvCxnSpPr>
                          <a:stCxn id="44" idx="2"/>
                          <a:endCxn id="13" idx="2"/>
                        </a:cNvCxnSpPr>
                      </a:nvCxnSpPr>
                      <a:spPr>
                        <a:xfrm rot="5400000" flipH="1" flipV="1">
                          <a:off x="3374598" y="2539702"/>
                          <a:ext cx="12142" cy="1362109"/>
                        </a:xfrm>
                        <a:prstGeom prst="bentConnector3">
                          <a:avLst>
                            <a:gd name="adj1" fmla="val -1882721"/>
                          </a:avLst>
                        </a:prstGeom>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tabs>
          <w:tab w:val="left" w:pos="1276"/>
        </w:tabs>
        <w:jc w:val="both"/>
        <w:rPr>
          <w:i/>
          <w:szCs w:val="24"/>
        </w:rPr>
      </w:pPr>
      <w:r w:rsidRPr="00C85CDA">
        <w:rPr>
          <w:i/>
          <w:szCs w:val="24"/>
        </w:rPr>
        <w:t>Это один ряд однородных членов, так они зависят от одного глагола «сеялся», отвечают на один вопрос – Куда? и являются обстоятельствами, поэтому запятая ставится как при повторяющихся союзах.</w:t>
      </w:r>
    </w:p>
    <w:p w:rsidR="00E658D0" w:rsidRPr="00C85CDA" w:rsidRDefault="00E658D0" w:rsidP="00E658D0">
      <w:pPr>
        <w:tabs>
          <w:tab w:val="left" w:pos="1276"/>
        </w:tabs>
        <w:jc w:val="both"/>
        <w:rPr>
          <w:b/>
          <w:color w:val="FF0000"/>
          <w:sz w:val="32"/>
          <w:szCs w:val="32"/>
        </w:rPr>
      </w:pP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 №2!</w:t>
      </w:r>
    </w:p>
    <w:p w:rsidR="00E658D0" w:rsidRPr="00C85CDA" w:rsidRDefault="00E658D0" w:rsidP="00E658D0">
      <w:pPr>
        <w:tabs>
          <w:tab w:val="left" w:pos="1276"/>
        </w:tabs>
        <w:jc w:val="both"/>
        <w:outlineLvl w:val="0"/>
        <w:rPr>
          <w:b/>
          <w:szCs w:val="24"/>
        </w:rPr>
      </w:pPr>
      <w:r w:rsidRPr="00C85CDA">
        <w:rPr>
          <w:b/>
          <w:szCs w:val="24"/>
        </w:rPr>
        <w:t xml:space="preserve">Фразеологические обороты </w:t>
      </w:r>
    </w:p>
    <w:p w:rsidR="00E658D0" w:rsidRPr="00C85CDA" w:rsidRDefault="00E658D0" w:rsidP="00E658D0">
      <w:pPr>
        <w:tabs>
          <w:tab w:val="left" w:pos="1276"/>
        </w:tabs>
        <w:jc w:val="both"/>
        <w:rPr>
          <w:b/>
          <w:szCs w:val="24"/>
        </w:rPr>
      </w:pPr>
      <w:r w:rsidRPr="00C85CDA">
        <w:rPr>
          <w:b/>
          <w:szCs w:val="24"/>
        </w:rPr>
        <w:t>(устойчивые сочетания слов):</w:t>
      </w:r>
    </w:p>
    <w:p w:rsidR="00E658D0" w:rsidRPr="00C85CDA" w:rsidRDefault="00282245" w:rsidP="00E658D0">
      <w:pPr>
        <w:tabs>
          <w:tab w:val="left" w:pos="1276"/>
        </w:tabs>
        <w:jc w:val="both"/>
        <w:rPr>
          <w:szCs w:val="24"/>
        </w:rPr>
      </w:pPr>
      <w:r w:rsidRPr="00282245">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8" type="#_x0000_t88" style="position:absolute;left:0;text-align:left;margin-left:146.7pt;margin-top:.2pt;width:18pt;height:151.5pt;z-index:251664384"/>
        </w:pict>
      </w:r>
      <w:r w:rsidR="00E658D0" w:rsidRPr="00C85CDA">
        <w:rPr>
          <w:szCs w:val="24"/>
        </w:rPr>
        <w:t>Ни с того ни с сего</w:t>
      </w:r>
    </w:p>
    <w:p w:rsidR="00E658D0" w:rsidRPr="00C85CDA" w:rsidRDefault="00E658D0" w:rsidP="00E658D0">
      <w:pPr>
        <w:tabs>
          <w:tab w:val="left" w:pos="1276"/>
        </w:tabs>
        <w:jc w:val="both"/>
        <w:rPr>
          <w:szCs w:val="24"/>
        </w:rPr>
      </w:pPr>
      <w:r w:rsidRPr="00C85CDA">
        <w:rPr>
          <w:szCs w:val="24"/>
        </w:rPr>
        <w:t>И день и ночь</w:t>
      </w:r>
    </w:p>
    <w:p w:rsidR="00E658D0" w:rsidRPr="00C85CDA" w:rsidRDefault="00E658D0" w:rsidP="00E658D0">
      <w:pPr>
        <w:tabs>
          <w:tab w:val="left" w:pos="1276"/>
        </w:tabs>
        <w:jc w:val="both"/>
        <w:rPr>
          <w:szCs w:val="24"/>
        </w:rPr>
      </w:pPr>
      <w:r w:rsidRPr="00C85CDA">
        <w:rPr>
          <w:szCs w:val="24"/>
        </w:rPr>
        <w:t>И стар и млад</w:t>
      </w:r>
    </w:p>
    <w:p w:rsidR="00E658D0" w:rsidRPr="00C85CDA" w:rsidRDefault="00E658D0" w:rsidP="00E658D0">
      <w:pPr>
        <w:tabs>
          <w:tab w:val="left" w:pos="1276"/>
        </w:tabs>
        <w:jc w:val="both"/>
        <w:rPr>
          <w:szCs w:val="24"/>
        </w:rPr>
      </w:pPr>
      <w:r w:rsidRPr="00C85CDA">
        <w:rPr>
          <w:szCs w:val="24"/>
        </w:rPr>
        <w:t>И смех и горе</w:t>
      </w:r>
    </w:p>
    <w:p w:rsidR="00E658D0" w:rsidRPr="00C85CDA" w:rsidRDefault="00E658D0" w:rsidP="00E658D0">
      <w:pPr>
        <w:tabs>
          <w:tab w:val="left" w:pos="1276"/>
        </w:tabs>
        <w:jc w:val="both"/>
        <w:rPr>
          <w:szCs w:val="24"/>
        </w:rPr>
      </w:pPr>
      <w:r w:rsidRPr="00C85CDA">
        <w:rPr>
          <w:szCs w:val="24"/>
        </w:rPr>
        <w:t>И там и сям</w:t>
      </w:r>
    </w:p>
    <w:p w:rsidR="00E658D0" w:rsidRPr="00C85CDA" w:rsidRDefault="00E658D0" w:rsidP="00E658D0">
      <w:pPr>
        <w:tabs>
          <w:tab w:val="left" w:pos="1276"/>
        </w:tabs>
        <w:jc w:val="both"/>
        <w:rPr>
          <w:szCs w:val="24"/>
        </w:rPr>
      </w:pPr>
      <w:r w:rsidRPr="00C85CDA">
        <w:rPr>
          <w:szCs w:val="24"/>
        </w:rPr>
        <w:t>Ни взад ни вперед</w:t>
      </w:r>
      <w:r w:rsidRPr="00C85CDA">
        <w:rPr>
          <w:szCs w:val="24"/>
        </w:rPr>
        <w:tab/>
      </w:r>
      <w:r w:rsidRPr="00C85CDA">
        <w:rPr>
          <w:szCs w:val="24"/>
        </w:rPr>
        <w:tab/>
      </w:r>
      <w:r w:rsidRPr="00C85CDA">
        <w:rPr>
          <w:szCs w:val="24"/>
        </w:rPr>
        <w:tab/>
        <w:t>Запятая внутри них не ставится!</w:t>
      </w:r>
    </w:p>
    <w:p w:rsidR="00E658D0" w:rsidRPr="00C85CDA" w:rsidRDefault="00E658D0" w:rsidP="00E658D0">
      <w:pPr>
        <w:tabs>
          <w:tab w:val="left" w:pos="1276"/>
        </w:tabs>
        <w:jc w:val="both"/>
        <w:rPr>
          <w:szCs w:val="24"/>
        </w:rPr>
      </w:pPr>
      <w:r w:rsidRPr="00C85CDA">
        <w:rPr>
          <w:szCs w:val="24"/>
        </w:rPr>
        <w:t>Ни да ни нет</w:t>
      </w:r>
    </w:p>
    <w:p w:rsidR="00E658D0" w:rsidRPr="00C85CDA" w:rsidRDefault="00E658D0" w:rsidP="00E658D0">
      <w:pPr>
        <w:tabs>
          <w:tab w:val="left" w:pos="1276"/>
        </w:tabs>
        <w:jc w:val="both"/>
        <w:rPr>
          <w:szCs w:val="24"/>
        </w:rPr>
      </w:pPr>
      <w:r w:rsidRPr="00C85CDA">
        <w:rPr>
          <w:szCs w:val="24"/>
        </w:rPr>
        <w:t>Ни за что ни про что</w:t>
      </w:r>
    </w:p>
    <w:p w:rsidR="00E658D0" w:rsidRPr="00C85CDA" w:rsidRDefault="00E658D0" w:rsidP="00E658D0">
      <w:pPr>
        <w:tabs>
          <w:tab w:val="left" w:pos="1276"/>
        </w:tabs>
        <w:jc w:val="both"/>
        <w:rPr>
          <w:szCs w:val="24"/>
        </w:rPr>
      </w:pPr>
      <w:r w:rsidRPr="00C85CDA">
        <w:rPr>
          <w:szCs w:val="24"/>
        </w:rPr>
        <w:t>Ни рыба ни мясо</w:t>
      </w:r>
    </w:p>
    <w:p w:rsidR="00E658D0" w:rsidRPr="00C85CDA" w:rsidRDefault="00E658D0" w:rsidP="00E658D0">
      <w:pPr>
        <w:tabs>
          <w:tab w:val="left" w:pos="1276"/>
        </w:tabs>
        <w:jc w:val="both"/>
        <w:rPr>
          <w:szCs w:val="24"/>
        </w:rPr>
      </w:pPr>
      <w:r w:rsidRPr="00C85CDA">
        <w:rPr>
          <w:szCs w:val="24"/>
        </w:rPr>
        <w:t>Ни свет ни заря</w:t>
      </w:r>
    </w:p>
    <w:p w:rsidR="00E658D0" w:rsidRPr="00C85CDA" w:rsidRDefault="00E658D0" w:rsidP="00E658D0">
      <w:pPr>
        <w:tabs>
          <w:tab w:val="left" w:pos="1276"/>
        </w:tabs>
        <w:jc w:val="both"/>
        <w:rPr>
          <w:szCs w:val="24"/>
        </w:rPr>
      </w:pPr>
      <w:r w:rsidRPr="00C85CDA">
        <w:rPr>
          <w:szCs w:val="24"/>
        </w:rPr>
        <w:t>Ни слуху ни духу</w:t>
      </w:r>
    </w:p>
    <w:p w:rsidR="00E658D0" w:rsidRPr="00C85CDA" w:rsidRDefault="00E658D0" w:rsidP="00E658D0">
      <w:pPr>
        <w:tabs>
          <w:tab w:val="left" w:pos="1276"/>
        </w:tabs>
        <w:jc w:val="both"/>
        <w:rPr>
          <w:b/>
          <w:color w:val="943634"/>
          <w:sz w:val="32"/>
          <w:szCs w:val="32"/>
        </w:rPr>
      </w:pPr>
    </w:p>
    <w:p w:rsidR="00E658D0" w:rsidRPr="00C85CDA" w:rsidRDefault="00E658D0" w:rsidP="00E658D0">
      <w:pPr>
        <w:tabs>
          <w:tab w:val="left" w:pos="1276"/>
        </w:tabs>
        <w:jc w:val="both"/>
        <w:rPr>
          <w:b/>
          <w:color w:val="943634"/>
          <w:sz w:val="32"/>
          <w:szCs w:val="32"/>
        </w:rPr>
      </w:pPr>
    </w:p>
    <w:p w:rsidR="00E658D0" w:rsidRPr="00C85CDA" w:rsidRDefault="00E658D0" w:rsidP="00E658D0">
      <w:pPr>
        <w:tabs>
          <w:tab w:val="left" w:pos="1276"/>
        </w:tabs>
        <w:jc w:val="both"/>
        <w:rPr>
          <w:b/>
          <w:color w:val="943634"/>
          <w:sz w:val="32"/>
          <w:szCs w:val="32"/>
        </w:rPr>
      </w:pPr>
    </w:p>
    <w:p w:rsidR="00E658D0" w:rsidRPr="00C85CDA" w:rsidRDefault="00E658D0" w:rsidP="00E658D0">
      <w:pPr>
        <w:pBdr>
          <w:top w:val="single" w:sz="18" w:space="1" w:color="7030A0"/>
          <w:left w:val="single" w:sz="18" w:space="0" w:color="7030A0"/>
          <w:bottom w:val="single" w:sz="18" w:space="1" w:color="7030A0"/>
          <w:right w:val="single" w:sz="18" w:space="4" w:color="7030A0"/>
        </w:pBdr>
        <w:tabs>
          <w:tab w:val="left" w:pos="851"/>
          <w:tab w:val="left" w:pos="1276"/>
        </w:tabs>
        <w:outlineLvl w:val="0"/>
        <w:rPr>
          <w:b/>
          <w:color w:val="7030A0"/>
          <w:szCs w:val="24"/>
        </w:rPr>
      </w:pPr>
      <w:r w:rsidRPr="00C85CDA">
        <w:rPr>
          <w:b/>
          <w:color w:val="7030A0"/>
          <w:szCs w:val="24"/>
        </w:rPr>
        <w:t>Алгоритм действий</w:t>
      </w:r>
    </w:p>
    <w:p w:rsidR="00E658D0" w:rsidRPr="00C85CDA" w:rsidRDefault="00E658D0" w:rsidP="00E658D0">
      <w:pPr>
        <w:numPr>
          <w:ilvl w:val="0"/>
          <w:numId w:val="44"/>
        </w:numPr>
        <w:pBdr>
          <w:top w:val="single" w:sz="18" w:space="1" w:color="7030A0"/>
          <w:left w:val="single" w:sz="18" w:space="0" w:color="7030A0"/>
          <w:bottom w:val="single" w:sz="18" w:space="1" w:color="7030A0"/>
          <w:right w:val="single" w:sz="18" w:space="4" w:color="7030A0"/>
        </w:pBdr>
        <w:tabs>
          <w:tab w:val="left" w:pos="851"/>
        </w:tabs>
        <w:ind w:left="0" w:firstLine="0"/>
        <w:contextualSpacing/>
        <w:jc w:val="both"/>
        <w:rPr>
          <w:szCs w:val="24"/>
        </w:rPr>
      </w:pPr>
      <w:r w:rsidRPr="00C85CDA">
        <w:rPr>
          <w:szCs w:val="24"/>
        </w:rPr>
        <w:t>В каждом предложении найди однородные члены предложения (см. три признаки однородных членов в самом начале главы).</w:t>
      </w:r>
    </w:p>
    <w:p w:rsidR="00E658D0" w:rsidRPr="00C85CDA" w:rsidRDefault="00E658D0" w:rsidP="00E658D0">
      <w:pPr>
        <w:numPr>
          <w:ilvl w:val="0"/>
          <w:numId w:val="44"/>
        </w:numPr>
        <w:pBdr>
          <w:top w:val="single" w:sz="18" w:space="1" w:color="7030A0"/>
          <w:left w:val="single" w:sz="18" w:space="0" w:color="7030A0"/>
          <w:bottom w:val="single" w:sz="18" w:space="1" w:color="7030A0"/>
          <w:right w:val="single" w:sz="18" w:space="4" w:color="7030A0"/>
        </w:pBdr>
        <w:tabs>
          <w:tab w:val="left" w:pos="851"/>
        </w:tabs>
        <w:ind w:left="0" w:firstLine="0"/>
        <w:contextualSpacing/>
        <w:jc w:val="both"/>
        <w:rPr>
          <w:szCs w:val="24"/>
        </w:rPr>
      </w:pPr>
      <w:r w:rsidRPr="00C85CDA">
        <w:rPr>
          <w:szCs w:val="24"/>
        </w:rPr>
        <w:t>Определи, сколько рядов однородных членов есть в предложении. Каждый из рядов рассматривай отдельно друг от друга.</w:t>
      </w:r>
    </w:p>
    <w:p w:rsidR="00E658D0" w:rsidRPr="00C85CDA" w:rsidRDefault="00E658D0" w:rsidP="00E658D0">
      <w:pPr>
        <w:numPr>
          <w:ilvl w:val="0"/>
          <w:numId w:val="44"/>
        </w:numPr>
        <w:pBdr>
          <w:top w:val="single" w:sz="18" w:space="1" w:color="7030A0"/>
          <w:left w:val="single" w:sz="18" w:space="0" w:color="7030A0"/>
          <w:bottom w:val="single" w:sz="18" w:space="1" w:color="7030A0"/>
          <w:right w:val="single" w:sz="18" w:space="4" w:color="7030A0"/>
        </w:pBdr>
        <w:tabs>
          <w:tab w:val="left" w:pos="851"/>
        </w:tabs>
        <w:ind w:left="0" w:firstLine="0"/>
        <w:contextualSpacing/>
        <w:jc w:val="both"/>
        <w:rPr>
          <w:szCs w:val="24"/>
        </w:rPr>
      </w:pPr>
      <w:r w:rsidRPr="00C85CDA">
        <w:rPr>
          <w:szCs w:val="24"/>
        </w:rPr>
        <w:t>Отметь, какими союзами они связаны: без союза, одиночным, повторяющимся или двойным союзом.</w:t>
      </w:r>
    </w:p>
    <w:p w:rsidR="00E658D0" w:rsidRPr="00C85CDA" w:rsidRDefault="00E658D0" w:rsidP="00E658D0">
      <w:pPr>
        <w:numPr>
          <w:ilvl w:val="0"/>
          <w:numId w:val="44"/>
        </w:numPr>
        <w:pBdr>
          <w:top w:val="single" w:sz="18" w:space="1" w:color="7030A0"/>
          <w:left w:val="single" w:sz="18" w:space="0" w:color="7030A0"/>
          <w:bottom w:val="single" w:sz="18" w:space="1" w:color="7030A0"/>
          <w:right w:val="single" w:sz="18" w:space="4" w:color="7030A0"/>
        </w:pBdr>
        <w:tabs>
          <w:tab w:val="left" w:pos="851"/>
        </w:tabs>
        <w:ind w:left="0" w:firstLine="0"/>
        <w:contextualSpacing/>
        <w:jc w:val="both"/>
        <w:rPr>
          <w:szCs w:val="24"/>
        </w:rPr>
      </w:pPr>
      <w:r w:rsidRPr="00C85CDA">
        <w:rPr>
          <w:szCs w:val="24"/>
        </w:rPr>
        <w:t>Построй схему и расставь запятые.</w:t>
      </w:r>
    </w:p>
    <w:p w:rsidR="00E658D0" w:rsidRPr="00C85CDA" w:rsidRDefault="00E658D0" w:rsidP="00E658D0">
      <w:pPr>
        <w:tabs>
          <w:tab w:val="left" w:pos="1276"/>
        </w:tabs>
        <w:jc w:val="both"/>
        <w:rPr>
          <w:b/>
          <w:color w:val="943634"/>
          <w:sz w:val="32"/>
          <w:szCs w:val="32"/>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1276"/>
        </w:tabs>
        <w:jc w:val="both"/>
        <w:rPr>
          <w:b/>
          <w:szCs w:val="24"/>
        </w:rPr>
      </w:pPr>
      <w:r w:rsidRPr="00C85CDA">
        <w:rPr>
          <w:b/>
          <w:szCs w:val="24"/>
        </w:rPr>
        <w:t>Укажите предложение, в котором нужно поставить одну запятую. (Знаки препинания не расставлены.)</w:t>
      </w:r>
    </w:p>
    <w:p w:rsidR="00E658D0" w:rsidRPr="00C85CDA" w:rsidRDefault="00E658D0" w:rsidP="00E658D0">
      <w:pPr>
        <w:numPr>
          <w:ilvl w:val="0"/>
          <w:numId w:val="45"/>
        </w:numPr>
        <w:tabs>
          <w:tab w:val="left" w:pos="851"/>
          <w:tab w:val="left" w:pos="1276"/>
        </w:tabs>
        <w:ind w:left="0" w:firstLine="0"/>
        <w:contextualSpacing/>
        <w:jc w:val="both"/>
        <w:rPr>
          <w:szCs w:val="24"/>
        </w:rPr>
      </w:pPr>
      <w:r w:rsidRPr="00C85CDA">
        <w:rPr>
          <w:szCs w:val="24"/>
        </w:rPr>
        <w:t>По сторонам тропы высокими и крутыми стенами стоял шиповник и цвел алым и влажным огнем.</w:t>
      </w:r>
    </w:p>
    <w:p w:rsidR="00E658D0" w:rsidRPr="00C85CDA" w:rsidRDefault="00E658D0" w:rsidP="00E658D0">
      <w:pPr>
        <w:numPr>
          <w:ilvl w:val="0"/>
          <w:numId w:val="45"/>
        </w:numPr>
        <w:tabs>
          <w:tab w:val="left" w:pos="851"/>
          <w:tab w:val="left" w:pos="1276"/>
        </w:tabs>
        <w:ind w:left="0" w:firstLine="0"/>
        <w:contextualSpacing/>
        <w:jc w:val="both"/>
        <w:rPr>
          <w:szCs w:val="24"/>
        </w:rPr>
      </w:pPr>
      <w:r w:rsidRPr="00C85CDA">
        <w:rPr>
          <w:szCs w:val="24"/>
        </w:rPr>
        <w:t>Видны были только верхушки деревьев да извилистый край противоположного берега.</w:t>
      </w:r>
    </w:p>
    <w:p w:rsidR="00E658D0" w:rsidRPr="00C85CDA" w:rsidRDefault="00E658D0" w:rsidP="00E658D0">
      <w:pPr>
        <w:numPr>
          <w:ilvl w:val="0"/>
          <w:numId w:val="45"/>
        </w:numPr>
        <w:tabs>
          <w:tab w:val="left" w:pos="851"/>
          <w:tab w:val="left" w:pos="1276"/>
        </w:tabs>
        <w:ind w:left="0" w:firstLine="0"/>
        <w:contextualSpacing/>
        <w:jc w:val="both"/>
        <w:rPr>
          <w:szCs w:val="24"/>
        </w:rPr>
      </w:pPr>
      <w:r w:rsidRPr="00C85CDA">
        <w:rPr>
          <w:szCs w:val="24"/>
        </w:rPr>
        <w:t>Рука его и лицо и синяя спецовка лоснились от сажи и машинного масла.</w:t>
      </w:r>
    </w:p>
    <w:p w:rsidR="00E658D0" w:rsidRPr="00C85CDA" w:rsidRDefault="00E658D0" w:rsidP="00E658D0">
      <w:pPr>
        <w:numPr>
          <w:ilvl w:val="0"/>
          <w:numId w:val="45"/>
        </w:numPr>
        <w:tabs>
          <w:tab w:val="left" w:pos="851"/>
          <w:tab w:val="left" w:pos="1276"/>
        </w:tabs>
        <w:ind w:left="0" w:firstLine="0"/>
        <w:contextualSpacing/>
        <w:jc w:val="both"/>
        <w:rPr>
          <w:szCs w:val="24"/>
        </w:rPr>
      </w:pPr>
      <w:r w:rsidRPr="00C85CDA">
        <w:rPr>
          <w:szCs w:val="24"/>
        </w:rPr>
        <w:t>В атмосфере тайных обществ проходила жизнь Пушкина как в Петербурге так и в дальнейшем на юге.</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b/>
          <w:szCs w:val="24"/>
        </w:rPr>
      </w:pPr>
      <w:r w:rsidRPr="00C85CDA">
        <w:rPr>
          <w:szCs w:val="24"/>
        </w:rPr>
        <w:t>Вариант ответа №1.</w:t>
      </w:r>
      <w:r w:rsidRPr="00C85CDA">
        <w:rPr>
          <w:b/>
          <w:szCs w:val="24"/>
        </w:rPr>
        <w:t xml:space="preserve"> </w:t>
      </w:r>
    </w:p>
    <w:p w:rsidR="00E658D0" w:rsidRPr="00C85CDA" w:rsidRDefault="00E658D0" w:rsidP="00E658D0">
      <w:pPr>
        <w:tabs>
          <w:tab w:val="left" w:pos="1276"/>
        </w:tabs>
        <w:jc w:val="both"/>
        <w:outlineLvl w:val="0"/>
        <w:rPr>
          <w:szCs w:val="24"/>
        </w:rPr>
      </w:pPr>
      <w:r w:rsidRPr="00C85CDA">
        <w:rPr>
          <w:b/>
          <w:szCs w:val="24"/>
        </w:rPr>
        <w:t>Прочитай еще раз Ловушку №1</w:t>
      </w:r>
    </w:p>
    <w:p w:rsidR="00E658D0" w:rsidRPr="00C85CDA" w:rsidRDefault="00E658D0" w:rsidP="00E658D0">
      <w:pPr>
        <w:tabs>
          <w:tab w:val="left" w:pos="1276"/>
        </w:tabs>
        <w:jc w:val="both"/>
        <w:rPr>
          <w:b/>
          <w:szCs w:val="24"/>
        </w:rPr>
      </w:pPr>
      <w:r w:rsidRPr="00C85CDA">
        <w:rPr>
          <w:szCs w:val="24"/>
        </w:rPr>
        <w:t xml:space="preserve">Находим однородные члены предложения. Здесь их три ряда: </w:t>
      </w:r>
      <w:r w:rsidRPr="00C85CDA">
        <w:rPr>
          <w:i/>
          <w:szCs w:val="24"/>
        </w:rPr>
        <w:t xml:space="preserve">высокими и крутыми </w:t>
      </w:r>
      <w:r w:rsidRPr="00C85CDA">
        <w:rPr>
          <w:szCs w:val="24"/>
        </w:rPr>
        <w:t xml:space="preserve">(какими?, зависят от слова </w:t>
      </w:r>
      <w:r w:rsidRPr="00C85CDA">
        <w:rPr>
          <w:b/>
          <w:szCs w:val="24"/>
        </w:rPr>
        <w:t>«</w:t>
      </w:r>
      <w:r w:rsidRPr="00C85CDA">
        <w:rPr>
          <w:szCs w:val="24"/>
        </w:rPr>
        <w:t>стенами</w:t>
      </w:r>
      <w:r w:rsidRPr="00C85CDA">
        <w:rPr>
          <w:b/>
          <w:szCs w:val="24"/>
        </w:rPr>
        <w:t>»</w:t>
      </w:r>
      <w:r w:rsidRPr="00C85CDA">
        <w:rPr>
          <w:szCs w:val="24"/>
        </w:rPr>
        <w:t>),</w:t>
      </w:r>
      <w:r w:rsidRPr="00C85CDA">
        <w:rPr>
          <w:i/>
          <w:szCs w:val="24"/>
        </w:rPr>
        <w:t xml:space="preserve"> стоял и цвел </w:t>
      </w:r>
      <w:r w:rsidRPr="00C85CDA">
        <w:rPr>
          <w:szCs w:val="24"/>
        </w:rPr>
        <w:t>(что делал?),</w:t>
      </w:r>
      <w:r w:rsidRPr="00C85CDA">
        <w:rPr>
          <w:i/>
          <w:szCs w:val="24"/>
        </w:rPr>
        <w:t xml:space="preserve"> алым и влажным </w:t>
      </w:r>
      <w:r w:rsidRPr="00C85CDA">
        <w:rPr>
          <w:szCs w:val="24"/>
        </w:rPr>
        <w:t>(каким?, зависят от слова «огнем).</w:t>
      </w:r>
      <w:r w:rsidRPr="00C85CDA">
        <w:rPr>
          <w:i/>
          <w:szCs w:val="24"/>
        </w:rPr>
        <w:t xml:space="preserve"> </w:t>
      </w:r>
      <w:r w:rsidRPr="00C85CDA">
        <w:rPr>
          <w:szCs w:val="24"/>
        </w:rPr>
        <w:t xml:space="preserve">Три ряда однородных членов предложения, каждый из которых внутри связан одиночным союзом И, поэтому запятых не требуется. </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Вариант ответа №2.</w:t>
      </w:r>
    </w:p>
    <w:p w:rsidR="00E658D0" w:rsidRPr="00C85CDA" w:rsidRDefault="00E658D0" w:rsidP="00E658D0">
      <w:pPr>
        <w:tabs>
          <w:tab w:val="left" w:pos="1276"/>
        </w:tabs>
        <w:jc w:val="both"/>
        <w:rPr>
          <w:szCs w:val="24"/>
        </w:rPr>
      </w:pPr>
      <w:r w:rsidRPr="00C85CDA">
        <w:rPr>
          <w:szCs w:val="24"/>
        </w:rPr>
        <w:t xml:space="preserve">В предложении один ряд однородных членов: </w:t>
      </w:r>
      <w:r w:rsidRPr="00C85CDA">
        <w:rPr>
          <w:i/>
          <w:szCs w:val="24"/>
        </w:rPr>
        <w:t xml:space="preserve">верхушки да край </w:t>
      </w:r>
      <w:r w:rsidRPr="00C85CDA">
        <w:rPr>
          <w:szCs w:val="24"/>
        </w:rPr>
        <w:t xml:space="preserve">(что?, зависят от слова «были видны»). Они соединены одиночным союзом </w:t>
      </w:r>
      <w:r w:rsidRPr="00C85CDA">
        <w:rPr>
          <w:i/>
          <w:szCs w:val="24"/>
        </w:rPr>
        <w:t>да</w:t>
      </w:r>
      <w:r w:rsidRPr="00C85CDA">
        <w:rPr>
          <w:szCs w:val="24"/>
        </w:rPr>
        <w:t xml:space="preserve"> в значении </w:t>
      </w:r>
      <w:r w:rsidRPr="00C85CDA">
        <w:rPr>
          <w:i/>
          <w:szCs w:val="24"/>
        </w:rPr>
        <w:t>и</w:t>
      </w:r>
      <w:r w:rsidRPr="00C85CDA">
        <w:rPr>
          <w:szCs w:val="24"/>
        </w:rPr>
        <w:t>, поэтому запятой не требуется.</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Вариант ответа №3.</w:t>
      </w:r>
    </w:p>
    <w:p w:rsidR="00E658D0" w:rsidRPr="00C85CDA" w:rsidRDefault="00E658D0" w:rsidP="00E658D0">
      <w:pPr>
        <w:tabs>
          <w:tab w:val="left" w:pos="1276"/>
        </w:tabs>
        <w:jc w:val="both"/>
        <w:rPr>
          <w:szCs w:val="24"/>
        </w:rPr>
      </w:pPr>
      <w:r w:rsidRPr="00C85CDA">
        <w:rPr>
          <w:szCs w:val="24"/>
        </w:rPr>
        <w:t xml:space="preserve">В предложении два ряда однородных членов. Во-первых, </w:t>
      </w:r>
      <w:r w:rsidRPr="00C85CDA">
        <w:rPr>
          <w:i/>
          <w:szCs w:val="24"/>
        </w:rPr>
        <w:t>рука и лицо и спецовка</w:t>
      </w:r>
      <w:r w:rsidRPr="00C85CDA">
        <w:rPr>
          <w:szCs w:val="24"/>
        </w:rPr>
        <w:t xml:space="preserve"> (что? являются подлежащими), которые соединены повторяющимся союзом </w:t>
      </w:r>
      <w:r w:rsidRPr="00C85CDA">
        <w:rPr>
          <w:i/>
          <w:szCs w:val="24"/>
        </w:rPr>
        <w:t>и</w:t>
      </w:r>
      <w:r w:rsidRPr="00C85CDA">
        <w:rPr>
          <w:szCs w:val="24"/>
        </w:rPr>
        <w:t xml:space="preserve">. Расставляем запятые после каждого однородного члена предложения: </w:t>
      </w:r>
      <w:r w:rsidRPr="00C85CDA">
        <w:rPr>
          <w:i/>
          <w:szCs w:val="24"/>
        </w:rPr>
        <w:t>Рука его, и лицо, и синяя спецовка.</w:t>
      </w:r>
      <w:r w:rsidRPr="00C85CDA">
        <w:rPr>
          <w:szCs w:val="24"/>
        </w:rPr>
        <w:t xml:space="preserve">  Во-вторых, </w:t>
      </w:r>
      <w:r w:rsidRPr="00C85CDA">
        <w:rPr>
          <w:i/>
          <w:szCs w:val="24"/>
        </w:rPr>
        <w:t xml:space="preserve">от сажи и масла </w:t>
      </w:r>
      <w:r w:rsidRPr="00C85CDA">
        <w:rPr>
          <w:szCs w:val="24"/>
        </w:rPr>
        <w:t xml:space="preserve">(от чего? зависят от «лоснились»), они соединены одиночным союзом </w:t>
      </w:r>
      <w:r w:rsidRPr="00C85CDA">
        <w:rPr>
          <w:i/>
          <w:szCs w:val="24"/>
        </w:rPr>
        <w:t>и</w:t>
      </w:r>
      <w:r w:rsidRPr="00C85CDA">
        <w:rPr>
          <w:szCs w:val="24"/>
        </w:rPr>
        <w:t>, поэтому запятой не требуется.</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Вариант ответа №4.</w:t>
      </w:r>
    </w:p>
    <w:p w:rsidR="00E658D0" w:rsidRPr="00C85CDA" w:rsidRDefault="00E658D0" w:rsidP="00E658D0">
      <w:pPr>
        <w:tabs>
          <w:tab w:val="left" w:pos="1276"/>
        </w:tabs>
        <w:jc w:val="both"/>
        <w:rPr>
          <w:szCs w:val="24"/>
        </w:rPr>
      </w:pPr>
      <w:r w:rsidRPr="00C85CDA">
        <w:rPr>
          <w:szCs w:val="24"/>
        </w:rPr>
        <w:t xml:space="preserve">Один ряд однородных членов предложения: </w:t>
      </w:r>
      <w:r w:rsidRPr="00C85CDA">
        <w:rPr>
          <w:i/>
          <w:szCs w:val="24"/>
        </w:rPr>
        <w:t xml:space="preserve">как в Петербурге так и на юге </w:t>
      </w:r>
      <w:r w:rsidRPr="00C85CDA">
        <w:rPr>
          <w:szCs w:val="24"/>
        </w:rPr>
        <w:t xml:space="preserve">(где?, зависят от слова «проходила»). Они связаны двойным союзом </w:t>
      </w:r>
      <w:r w:rsidRPr="00C85CDA">
        <w:rPr>
          <w:i/>
          <w:szCs w:val="24"/>
        </w:rPr>
        <w:t>как… так и</w:t>
      </w:r>
      <w:r w:rsidRPr="00C85CDA">
        <w:rPr>
          <w:szCs w:val="24"/>
        </w:rPr>
        <w:t xml:space="preserve">, поэтому запятую поставим только  перед второй частью союза, то есть: </w:t>
      </w:r>
      <w:r w:rsidRPr="00C85CDA">
        <w:rPr>
          <w:i/>
          <w:szCs w:val="24"/>
        </w:rPr>
        <w:t>как в Петербурге,  так и на юге</w:t>
      </w:r>
      <w:r w:rsidRPr="00C85CDA">
        <w:rPr>
          <w:szCs w:val="24"/>
        </w:rPr>
        <w:t>.</w:t>
      </w:r>
    </w:p>
    <w:p w:rsidR="00E658D0" w:rsidRPr="00C85CDA" w:rsidRDefault="00E658D0" w:rsidP="00E658D0">
      <w:pPr>
        <w:tabs>
          <w:tab w:val="left" w:pos="1276"/>
        </w:tabs>
        <w:jc w:val="both"/>
        <w:rPr>
          <w:szCs w:val="24"/>
        </w:rPr>
      </w:pPr>
      <w:r w:rsidRPr="00C85CDA">
        <w:rPr>
          <w:b/>
          <w:szCs w:val="24"/>
        </w:rPr>
        <w:t>Таким образом</w:t>
      </w:r>
      <w:r w:rsidRPr="00C85CDA">
        <w:rPr>
          <w:szCs w:val="24"/>
        </w:rPr>
        <w:t>, правильный вариант – ответ №4.</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tabs>
          <w:tab w:val="left" w:pos="1276"/>
        </w:tabs>
        <w:jc w:val="both"/>
        <w:rPr>
          <w:szCs w:val="24"/>
        </w:rPr>
      </w:pPr>
      <w:r w:rsidRPr="00C85CDA">
        <w:rPr>
          <w:szCs w:val="24"/>
        </w:rPr>
        <w:t xml:space="preserve">1. Укажите предложение, в котором нужно поставить </w:t>
      </w:r>
      <w:r w:rsidRPr="00C85CDA">
        <w:rPr>
          <w:b/>
          <w:szCs w:val="24"/>
        </w:rPr>
        <w:t>одну</w:t>
      </w:r>
      <w:r w:rsidRPr="00C85CDA">
        <w:rPr>
          <w:szCs w:val="24"/>
        </w:rPr>
        <w:t xml:space="preserve"> запятую. (Знаки препинания не расставлены.)</w:t>
      </w:r>
    </w:p>
    <w:p w:rsidR="00E658D0" w:rsidRPr="00C85CDA" w:rsidRDefault="00E658D0" w:rsidP="00E658D0">
      <w:pPr>
        <w:tabs>
          <w:tab w:val="left" w:pos="1276"/>
        </w:tabs>
        <w:jc w:val="both"/>
        <w:rPr>
          <w:szCs w:val="24"/>
        </w:rPr>
      </w:pPr>
      <w:r w:rsidRPr="00C85CDA">
        <w:rPr>
          <w:szCs w:val="24"/>
        </w:rPr>
        <w:t>1) Официальная медицина выступает против самолечения и лечения непроверенными средствами.</w:t>
      </w:r>
    </w:p>
    <w:p w:rsidR="00E658D0" w:rsidRPr="00C85CDA" w:rsidRDefault="00E658D0" w:rsidP="00E658D0">
      <w:pPr>
        <w:tabs>
          <w:tab w:val="left" w:pos="1276"/>
        </w:tabs>
        <w:jc w:val="both"/>
        <w:rPr>
          <w:szCs w:val="24"/>
        </w:rPr>
      </w:pPr>
      <w:r w:rsidRPr="00C85CDA">
        <w:rPr>
          <w:szCs w:val="24"/>
        </w:rPr>
        <w:t>2) Северные районы оказались неравноценны как по численности жителей так и по возможностям экономического развития.</w:t>
      </w:r>
    </w:p>
    <w:p w:rsidR="00E658D0" w:rsidRPr="00C85CDA" w:rsidRDefault="00E658D0" w:rsidP="00E658D0">
      <w:pPr>
        <w:tabs>
          <w:tab w:val="left" w:pos="1276"/>
        </w:tabs>
        <w:jc w:val="both"/>
        <w:rPr>
          <w:szCs w:val="24"/>
        </w:rPr>
      </w:pPr>
      <w:r w:rsidRPr="00C85CDA">
        <w:rPr>
          <w:szCs w:val="24"/>
        </w:rPr>
        <w:lastRenderedPageBreak/>
        <w:t>3) Иногда лекарственные растения полностью теряют свои лечебные свойства или сохраняют их в незначительной степени.</w:t>
      </w:r>
    </w:p>
    <w:p w:rsidR="00E658D0" w:rsidRPr="00C85CDA" w:rsidRDefault="00E658D0" w:rsidP="00E658D0">
      <w:pPr>
        <w:tabs>
          <w:tab w:val="left" w:pos="1276"/>
        </w:tabs>
        <w:jc w:val="both"/>
        <w:rPr>
          <w:szCs w:val="24"/>
        </w:rPr>
      </w:pPr>
      <w:r w:rsidRPr="00C85CDA">
        <w:rPr>
          <w:szCs w:val="24"/>
        </w:rPr>
        <w:t>4) Лебеди величаво плыли по реке либо кружили над водой либо отдыхали у своего домика.</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 xml:space="preserve">2. Укажите предложение, в котором нужно поставить </w:t>
      </w:r>
      <w:r w:rsidRPr="00C85CDA">
        <w:rPr>
          <w:b/>
          <w:szCs w:val="24"/>
        </w:rPr>
        <w:t>одну</w:t>
      </w:r>
      <w:r w:rsidRPr="00C85CDA">
        <w:rPr>
          <w:szCs w:val="24"/>
        </w:rPr>
        <w:t xml:space="preserve"> запятую. (Знаки препинания не расставлены.)</w:t>
      </w:r>
    </w:p>
    <w:p w:rsidR="00E658D0" w:rsidRPr="00C85CDA" w:rsidRDefault="00E658D0" w:rsidP="00E658D0">
      <w:pPr>
        <w:tabs>
          <w:tab w:val="left" w:pos="1276"/>
        </w:tabs>
        <w:jc w:val="both"/>
        <w:rPr>
          <w:szCs w:val="24"/>
        </w:rPr>
      </w:pPr>
      <w:r w:rsidRPr="00C85CDA">
        <w:rPr>
          <w:szCs w:val="24"/>
        </w:rPr>
        <w:t>1) На одном и том же кусте сирени я увидел желтые листья и начавшие набухать почки.</w:t>
      </w:r>
    </w:p>
    <w:p w:rsidR="00E658D0" w:rsidRPr="00C85CDA" w:rsidRDefault="00E658D0" w:rsidP="00E658D0">
      <w:pPr>
        <w:tabs>
          <w:tab w:val="left" w:pos="1276"/>
        </w:tabs>
        <w:jc w:val="both"/>
        <w:rPr>
          <w:szCs w:val="24"/>
        </w:rPr>
      </w:pPr>
      <w:r w:rsidRPr="00C85CDA">
        <w:rPr>
          <w:szCs w:val="24"/>
        </w:rPr>
        <w:t>2) Гусак разговаривал сам с собой сипловатым басом и подбирал просыпанные семечки.</w:t>
      </w:r>
    </w:p>
    <w:p w:rsidR="00E658D0" w:rsidRPr="00C85CDA" w:rsidRDefault="00E658D0" w:rsidP="00E658D0">
      <w:pPr>
        <w:tabs>
          <w:tab w:val="left" w:pos="1276"/>
        </w:tabs>
        <w:jc w:val="both"/>
        <w:rPr>
          <w:szCs w:val="24"/>
        </w:rPr>
      </w:pPr>
      <w:r w:rsidRPr="00C85CDA">
        <w:rPr>
          <w:szCs w:val="24"/>
        </w:rPr>
        <w:t>3) Культура наша сильна не только и не столько столичными деятелями сколько жителями глубинки.</w:t>
      </w:r>
    </w:p>
    <w:p w:rsidR="00E658D0" w:rsidRPr="00C85CDA" w:rsidRDefault="00E658D0" w:rsidP="00E658D0">
      <w:pPr>
        <w:tabs>
          <w:tab w:val="left" w:pos="1276"/>
        </w:tabs>
        <w:jc w:val="both"/>
        <w:rPr>
          <w:szCs w:val="24"/>
        </w:rPr>
      </w:pPr>
      <w:r w:rsidRPr="00C85CDA">
        <w:rPr>
          <w:szCs w:val="24"/>
        </w:rPr>
        <w:t>4) Очевидны факты изменения животных и растений под влиянием селекции.</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 xml:space="preserve">3. Укажите предложение, в котором нужно поставить </w:t>
      </w:r>
      <w:r w:rsidRPr="00C85CDA">
        <w:rPr>
          <w:b/>
          <w:szCs w:val="24"/>
        </w:rPr>
        <w:t>одну</w:t>
      </w:r>
      <w:r w:rsidRPr="00C85CDA">
        <w:rPr>
          <w:szCs w:val="24"/>
        </w:rPr>
        <w:t xml:space="preserve"> запятую. (Знаки препинания не расставлены.)</w:t>
      </w:r>
    </w:p>
    <w:p w:rsidR="00E658D0" w:rsidRPr="00C85CDA" w:rsidRDefault="00E658D0" w:rsidP="00E658D0">
      <w:pPr>
        <w:tabs>
          <w:tab w:val="left" w:pos="1276"/>
        </w:tabs>
        <w:jc w:val="both"/>
        <w:rPr>
          <w:szCs w:val="24"/>
        </w:rPr>
      </w:pPr>
      <w:r w:rsidRPr="00C85CDA">
        <w:rPr>
          <w:szCs w:val="24"/>
        </w:rPr>
        <w:t>1) Разговор перескакивал с предмета на предмет и становился бессмысленным и ненужным.</w:t>
      </w:r>
    </w:p>
    <w:p w:rsidR="00E658D0" w:rsidRPr="00C85CDA" w:rsidRDefault="00E658D0" w:rsidP="00E658D0">
      <w:pPr>
        <w:tabs>
          <w:tab w:val="left" w:pos="1276"/>
        </w:tabs>
        <w:jc w:val="both"/>
        <w:rPr>
          <w:szCs w:val="24"/>
        </w:rPr>
      </w:pPr>
      <w:r w:rsidRPr="00C85CDA">
        <w:rPr>
          <w:szCs w:val="24"/>
        </w:rPr>
        <w:t>2) Тут были старинный сундучок и часы в футляре и комод со множеством отделений.</w:t>
      </w:r>
    </w:p>
    <w:p w:rsidR="00E658D0" w:rsidRPr="00C85CDA" w:rsidRDefault="00E658D0" w:rsidP="00E658D0">
      <w:pPr>
        <w:tabs>
          <w:tab w:val="left" w:pos="1276"/>
        </w:tabs>
        <w:jc w:val="both"/>
        <w:rPr>
          <w:szCs w:val="24"/>
        </w:rPr>
      </w:pPr>
      <w:r w:rsidRPr="00C85CDA">
        <w:rPr>
          <w:szCs w:val="24"/>
        </w:rPr>
        <w:t>3) Дом невелик да лежать не велит.</w:t>
      </w:r>
    </w:p>
    <w:p w:rsidR="00E658D0" w:rsidRPr="00C85CDA" w:rsidRDefault="00E658D0" w:rsidP="00E658D0">
      <w:pPr>
        <w:tabs>
          <w:tab w:val="left" w:pos="1276"/>
        </w:tabs>
        <w:jc w:val="both"/>
      </w:pPr>
      <w:r w:rsidRPr="00C85CDA">
        <w:rPr>
          <w:szCs w:val="24"/>
        </w:rPr>
        <w:t>4) Репин писал Пушкина то с вдохновленным лицом то улыбающимся то смотрящим куда-то вдаль.</w:t>
      </w:r>
    </w:p>
    <w:p w:rsidR="00E658D0" w:rsidRPr="00C85CDA" w:rsidRDefault="00E658D0" w:rsidP="00E658D0">
      <w:pPr>
        <w:ind w:firstLine="0"/>
        <w:jc w:val="left"/>
      </w:pPr>
      <w:r w:rsidRPr="00C85CDA">
        <w:br w:type="page"/>
      </w:r>
    </w:p>
    <w:p w:rsidR="00E658D0" w:rsidRPr="00C85CDA" w:rsidRDefault="00E658D0" w:rsidP="00E658D0">
      <w:pPr>
        <w:pBdr>
          <w:bottom w:val="single" w:sz="8" w:space="4" w:color="4F81BD"/>
        </w:pBdr>
        <w:tabs>
          <w:tab w:val="left" w:pos="1276"/>
        </w:tabs>
        <w:contextualSpacing/>
        <w:outlineLvl w:val="0"/>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А2</w:t>
      </w:r>
      <w:r>
        <w:rPr>
          <w:color w:val="17365D"/>
          <w:spacing w:val="5"/>
          <w:kern w:val="28"/>
          <w:sz w:val="32"/>
          <w:szCs w:val="32"/>
          <w:bdr w:val="single" w:sz="4" w:space="0" w:color="auto" w:shadow="1" w:frame="1"/>
          <w:shd w:val="clear" w:color="auto" w:fill="FABF8F"/>
        </w:rPr>
        <w:t>4</w:t>
      </w:r>
      <w:r w:rsidRPr="00C85CDA">
        <w:rPr>
          <w:color w:val="17365D"/>
          <w:spacing w:val="5"/>
          <w:kern w:val="28"/>
          <w:sz w:val="32"/>
          <w:szCs w:val="32"/>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Знаки препинания в бессоюзном сложном предложении</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p>
    <w:p w:rsidR="00E658D0" w:rsidRPr="00C85CDA" w:rsidRDefault="00E658D0" w:rsidP="00E658D0">
      <w:pPr>
        <w:tabs>
          <w:tab w:val="left" w:pos="1276"/>
        </w:tabs>
        <w:jc w:val="both"/>
        <w:rPr>
          <w:szCs w:val="24"/>
        </w:rPr>
      </w:pPr>
      <w:r w:rsidRPr="00C85CDA">
        <w:rPr>
          <w:szCs w:val="24"/>
        </w:rPr>
        <w:t>В этом задании необходимо различать:</w:t>
      </w:r>
    </w:p>
    <w:p w:rsidR="00E658D0" w:rsidRPr="00C85CDA" w:rsidRDefault="00E658D0" w:rsidP="00E658D0">
      <w:pPr>
        <w:numPr>
          <w:ilvl w:val="0"/>
          <w:numId w:val="46"/>
        </w:numPr>
        <w:tabs>
          <w:tab w:val="left" w:pos="284"/>
        </w:tabs>
        <w:ind w:left="0" w:firstLine="0"/>
        <w:contextualSpacing/>
        <w:jc w:val="both"/>
        <w:rPr>
          <w:szCs w:val="24"/>
        </w:rPr>
      </w:pPr>
      <w:r w:rsidRPr="00C85CDA">
        <w:rPr>
          <w:szCs w:val="24"/>
        </w:rPr>
        <w:t>простое предложение с однородными членами предложения и обобщающим словом при них;</w:t>
      </w:r>
    </w:p>
    <w:p w:rsidR="00E658D0" w:rsidRPr="00C85CDA" w:rsidRDefault="00E658D0" w:rsidP="00E658D0">
      <w:pPr>
        <w:tabs>
          <w:tab w:val="left" w:pos="284"/>
        </w:tabs>
        <w:jc w:val="both"/>
        <w:rPr>
          <w:szCs w:val="24"/>
        </w:rPr>
      </w:pPr>
      <w:r w:rsidRPr="00C85CDA">
        <w:rPr>
          <w:b/>
          <w:color w:val="FF0066"/>
          <w:sz w:val="32"/>
          <w:szCs w:val="32"/>
        </w:rPr>
        <w:sym w:font="Wingdings" w:char="0046"/>
      </w:r>
      <w:r w:rsidRPr="00C85CDA">
        <w:rPr>
          <w:b/>
          <w:color w:val="FF0066"/>
          <w:sz w:val="28"/>
          <w:szCs w:val="28"/>
        </w:rPr>
        <w:t xml:space="preserve">Подсказка. </w:t>
      </w:r>
      <w:r w:rsidRPr="00C85CDA">
        <w:rPr>
          <w:szCs w:val="24"/>
        </w:rPr>
        <w:t>Если не помнишь, как отличить простое предложение от сложного, посмотри задание А19.</w:t>
      </w:r>
    </w:p>
    <w:p w:rsidR="00E658D0" w:rsidRPr="00C85CDA" w:rsidRDefault="00E658D0" w:rsidP="00E658D0">
      <w:pPr>
        <w:numPr>
          <w:ilvl w:val="0"/>
          <w:numId w:val="46"/>
        </w:numPr>
        <w:tabs>
          <w:tab w:val="left" w:pos="284"/>
        </w:tabs>
        <w:ind w:left="0" w:firstLine="0"/>
        <w:contextualSpacing/>
        <w:jc w:val="both"/>
        <w:rPr>
          <w:szCs w:val="24"/>
        </w:rPr>
      </w:pPr>
      <w:r>
        <w:rPr>
          <w:szCs w:val="24"/>
        </w:rPr>
        <w:t>бессоюзное сложное предложение</w:t>
      </w:r>
      <w:r w:rsidRPr="00C85CDA">
        <w:rPr>
          <w:szCs w:val="24"/>
        </w:rPr>
        <w:t>.</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tabs>
          <w:tab w:val="left" w:pos="1276"/>
        </w:tabs>
        <w:outlineLvl w:val="0"/>
        <w:rPr>
          <w:b/>
          <w:color w:val="FF0000"/>
          <w:szCs w:val="24"/>
        </w:rPr>
      </w:pPr>
      <w:r w:rsidRPr="00C85CDA">
        <w:rPr>
          <w:b/>
          <w:color w:val="FF0000"/>
          <w:szCs w:val="24"/>
        </w:rPr>
        <w:t>Обобщающее слово при однородных членах предложения.</w:t>
      </w:r>
    </w:p>
    <w:p w:rsidR="00E658D0" w:rsidRPr="00C85CDA" w:rsidRDefault="00E658D0" w:rsidP="00E658D0">
      <w:pPr>
        <w:tabs>
          <w:tab w:val="left" w:pos="1276"/>
        </w:tabs>
        <w:outlineLvl w:val="0"/>
        <w:rPr>
          <w:b/>
          <w:color w:val="FF0000"/>
          <w:szCs w:val="24"/>
        </w:rPr>
      </w:pPr>
    </w:p>
    <w:p w:rsidR="00E658D0" w:rsidRPr="00C85CDA" w:rsidRDefault="00E658D0" w:rsidP="00E658D0">
      <w:pPr>
        <w:pBdr>
          <w:top w:val="single" w:sz="18" w:space="1" w:color="00B050"/>
          <w:left w:val="single" w:sz="18" w:space="4" w:color="00B050"/>
          <w:bottom w:val="single" w:sz="18" w:space="1" w:color="00B050"/>
          <w:right w:val="single" w:sz="18" w:space="4" w:color="00B050"/>
        </w:pBdr>
        <w:tabs>
          <w:tab w:val="left" w:pos="1276"/>
        </w:tabs>
        <w:jc w:val="both"/>
        <w:rPr>
          <w:szCs w:val="24"/>
        </w:rPr>
      </w:pPr>
      <w:r w:rsidRPr="00C85CDA">
        <w:rPr>
          <w:b/>
          <w:color w:val="00B050"/>
          <w:szCs w:val="24"/>
        </w:rPr>
        <w:t>Обобщающее слово</w:t>
      </w:r>
      <w:r w:rsidRPr="00C85CDA">
        <w:rPr>
          <w:szCs w:val="24"/>
        </w:rPr>
        <w:t xml:space="preserve"> – это слово, являющееся общим по отношению к однородным членам предложения. Однородные члены предложения уточняют, конкретизируют обобщающее слово.</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Обобщающим словом могут быть определительные местоимения и наречия (</w:t>
      </w:r>
      <w:r w:rsidRPr="00C85CDA">
        <w:rPr>
          <w:i/>
          <w:szCs w:val="24"/>
        </w:rPr>
        <w:t>все, всегда, везде, всюду)</w:t>
      </w:r>
      <w:r w:rsidRPr="00C85CDA">
        <w:rPr>
          <w:szCs w:val="24"/>
        </w:rPr>
        <w:t>, а также другие члены предложения и цельные словосочетания.</w:t>
      </w:r>
    </w:p>
    <w:p w:rsidR="00E658D0" w:rsidRPr="00C85CDA" w:rsidRDefault="00E658D0" w:rsidP="00E658D0">
      <w:pPr>
        <w:tabs>
          <w:tab w:val="left" w:pos="1276"/>
        </w:tabs>
        <w:jc w:val="both"/>
        <w:rPr>
          <w:szCs w:val="24"/>
        </w:rPr>
      </w:pPr>
      <w:r w:rsidRPr="00C85CDA">
        <w:rPr>
          <w:szCs w:val="24"/>
        </w:rPr>
        <w:t>Обобщающие слова являются тем же членом предложения, что и однородные члены.</w:t>
      </w:r>
    </w:p>
    <w:p w:rsidR="00E658D0" w:rsidRPr="00C85CDA" w:rsidRDefault="00E658D0" w:rsidP="00E658D0">
      <w:pPr>
        <w:tabs>
          <w:tab w:val="left" w:pos="1276"/>
        </w:tabs>
        <w:jc w:val="both"/>
        <w:rPr>
          <w:szCs w:val="24"/>
        </w:rPr>
      </w:pPr>
      <w:r w:rsidRPr="00C85CDA">
        <w:rPr>
          <w:szCs w:val="24"/>
        </w:rPr>
        <w:t>В зависимости от позиции выделяют три типа конструкций:</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8080"/>
      </w:tblGrid>
      <w:tr w:rsidR="00E658D0" w:rsidRPr="00C85CDA" w:rsidTr="000F7C41">
        <w:tc>
          <w:tcPr>
            <w:tcW w:w="2660" w:type="dxa"/>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1276"/>
              </w:tabs>
              <w:ind w:firstLine="0"/>
              <w:jc w:val="both"/>
              <w:rPr>
                <w:sz w:val="40"/>
                <w:szCs w:val="40"/>
              </w:rPr>
            </w:pPr>
            <w:r w:rsidRPr="00C85CDA">
              <w:rPr>
                <w:sz w:val="40"/>
                <w:szCs w:val="40"/>
              </w:rPr>
              <w:t>…</w:t>
            </w:r>
            <w:r w:rsidRPr="00C85CDA">
              <w:rPr>
                <w:noProof/>
                <w:sz w:val="40"/>
                <w:szCs w:val="40"/>
                <w:lang w:eastAsia="ru-RU"/>
              </w:rPr>
              <w:drawing>
                <wp:inline distT="0" distB="0" distL="0" distR="0">
                  <wp:extent cx="194755" cy="203200"/>
                  <wp:effectExtent l="6193" t="0" r="2252" b="0"/>
                  <wp:docPr id="508"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190" cy="357190"/>
                            <a:chOff x="714348" y="714356"/>
                            <a:chExt cx="357190" cy="357190"/>
                          </a:xfrm>
                        </a:grpSpPr>
                        <a:sp>
                          <a:nvSpPr>
                            <a:cNvPr id="23" name="Кольцо 22"/>
                            <a:cNvSpPr/>
                          </a:nvSpPr>
                          <a:spPr>
                            <a:xfrm>
                              <a:off x="714348" y="714356"/>
                              <a:ext cx="357190" cy="357190"/>
                            </a:xfrm>
                            <a:prstGeom prst="donut">
                              <a:avLst/>
                            </a:prstGeom>
                            <a:no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C85CDA">
              <w:rPr>
                <w:sz w:val="40"/>
                <w:szCs w:val="40"/>
              </w:rPr>
              <w:t>: Ο,Ο,Ο.</w:t>
            </w:r>
          </w:p>
          <w:p w:rsidR="00E658D0" w:rsidRPr="00C85CDA" w:rsidRDefault="00E658D0" w:rsidP="000F7C41">
            <w:pPr>
              <w:tabs>
                <w:tab w:val="left" w:pos="1276"/>
              </w:tabs>
              <w:jc w:val="both"/>
              <w:rPr>
                <w:szCs w:val="24"/>
              </w:rPr>
            </w:pPr>
          </w:p>
        </w:tc>
        <w:tc>
          <w:tcPr>
            <w:tcW w:w="8080" w:type="dxa"/>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1276"/>
              </w:tabs>
              <w:contextualSpacing/>
              <w:jc w:val="both"/>
              <w:rPr>
                <w:i/>
                <w:color w:val="0000FF"/>
                <w:szCs w:val="24"/>
              </w:rPr>
            </w:pPr>
            <w:r w:rsidRPr="00C85CDA">
              <w:rPr>
                <w:b/>
                <w:i/>
                <w:color w:val="0000FF"/>
                <w:szCs w:val="24"/>
                <w:u w:val="dash"/>
              </w:rPr>
              <w:t>Всё</w:t>
            </w:r>
            <w:r w:rsidRPr="00C85CDA">
              <w:rPr>
                <w:i/>
                <w:color w:val="0000FF"/>
                <w:szCs w:val="24"/>
              </w:rPr>
              <w:t xml:space="preserve"> в нем нравилось Арбузову: веселый </w:t>
            </w:r>
            <w:r w:rsidRPr="00C85CDA">
              <w:rPr>
                <w:i/>
                <w:color w:val="0000FF"/>
                <w:szCs w:val="24"/>
                <w:u w:val="dash"/>
              </w:rPr>
              <w:t>характер</w:t>
            </w:r>
            <w:r w:rsidRPr="00C85CDA">
              <w:rPr>
                <w:i/>
                <w:color w:val="0000FF"/>
                <w:szCs w:val="24"/>
              </w:rPr>
              <w:t xml:space="preserve">, </w:t>
            </w:r>
            <w:r w:rsidRPr="00C85CDA">
              <w:rPr>
                <w:i/>
                <w:color w:val="0000FF"/>
                <w:szCs w:val="24"/>
                <w:u w:val="dash"/>
              </w:rPr>
              <w:t>щедрость</w:t>
            </w:r>
            <w:r w:rsidRPr="00C85CDA">
              <w:rPr>
                <w:i/>
                <w:color w:val="0000FF"/>
                <w:szCs w:val="24"/>
              </w:rPr>
              <w:t xml:space="preserve">, утонченная </w:t>
            </w:r>
            <w:r w:rsidRPr="00C85CDA">
              <w:rPr>
                <w:i/>
                <w:color w:val="0000FF"/>
                <w:szCs w:val="24"/>
                <w:u w:val="dash"/>
              </w:rPr>
              <w:t>деликатность</w:t>
            </w:r>
            <w:r w:rsidRPr="00C85CDA">
              <w:rPr>
                <w:i/>
                <w:color w:val="0000FF"/>
                <w:szCs w:val="24"/>
              </w:rPr>
              <w:t>.</w:t>
            </w:r>
          </w:p>
          <w:p w:rsidR="00E658D0" w:rsidRPr="00C85CDA" w:rsidRDefault="00E658D0" w:rsidP="000F7C41">
            <w:pPr>
              <w:tabs>
                <w:tab w:val="left" w:pos="1276"/>
              </w:tabs>
              <w:jc w:val="both"/>
              <w:rPr>
                <w:szCs w:val="24"/>
              </w:rPr>
            </w:pPr>
          </w:p>
        </w:tc>
      </w:tr>
      <w:tr w:rsidR="00E658D0" w:rsidRPr="00C85CDA" w:rsidTr="000F7C41">
        <w:tc>
          <w:tcPr>
            <w:tcW w:w="2660" w:type="dxa"/>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1276"/>
              </w:tabs>
              <w:ind w:firstLine="0"/>
              <w:jc w:val="both"/>
              <w:rPr>
                <w:sz w:val="40"/>
                <w:szCs w:val="40"/>
              </w:rPr>
            </w:pPr>
            <w:r w:rsidRPr="00C85CDA">
              <w:rPr>
                <w:sz w:val="40"/>
                <w:szCs w:val="40"/>
              </w:rPr>
              <w:t xml:space="preserve">Ο,Ο,Ο - </w:t>
            </w:r>
            <w:r w:rsidRPr="00C85CDA">
              <w:rPr>
                <w:noProof/>
                <w:sz w:val="40"/>
                <w:szCs w:val="40"/>
                <w:lang w:eastAsia="ru-RU"/>
              </w:rPr>
              <w:drawing>
                <wp:inline distT="0" distB="0" distL="0" distR="0">
                  <wp:extent cx="194755" cy="203200"/>
                  <wp:effectExtent l="6193" t="0" r="2252" b="0"/>
                  <wp:docPr id="509" name="Рисунок 50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190" cy="357190"/>
                            <a:chOff x="714348" y="714356"/>
                            <a:chExt cx="357190" cy="357190"/>
                          </a:xfrm>
                        </a:grpSpPr>
                        <a:sp>
                          <a:nvSpPr>
                            <a:cNvPr id="23" name="Кольцо 22"/>
                            <a:cNvSpPr/>
                          </a:nvSpPr>
                          <a:spPr>
                            <a:xfrm>
                              <a:off x="714348" y="714356"/>
                              <a:ext cx="357190" cy="357190"/>
                            </a:xfrm>
                            <a:prstGeom prst="donut">
                              <a:avLst/>
                            </a:prstGeom>
                            <a:no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C85CDA">
              <w:rPr>
                <w:sz w:val="40"/>
                <w:szCs w:val="40"/>
              </w:rPr>
              <w:t>…</w:t>
            </w:r>
          </w:p>
          <w:p w:rsidR="00E658D0" w:rsidRPr="00C85CDA" w:rsidRDefault="00E658D0" w:rsidP="000F7C41">
            <w:pPr>
              <w:tabs>
                <w:tab w:val="left" w:pos="1276"/>
              </w:tabs>
              <w:jc w:val="both"/>
              <w:rPr>
                <w:szCs w:val="24"/>
              </w:rPr>
            </w:pPr>
          </w:p>
        </w:tc>
        <w:tc>
          <w:tcPr>
            <w:tcW w:w="8080" w:type="dxa"/>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1276"/>
              </w:tabs>
              <w:contextualSpacing/>
              <w:jc w:val="both"/>
              <w:rPr>
                <w:i/>
                <w:color w:val="0000FF"/>
                <w:szCs w:val="24"/>
              </w:rPr>
            </w:pPr>
            <w:r w:rsidRPr="00C85CDA">
              <w:rPr>
                <w:i/>
                <w:color w:val="0000FF"/>
                <w:szCs w:val="24"/>
              </w:rPr>
              <w:t xml:space="preserve">Веселый </w:t>
            </w:r>
            <w:r w:rsidRPr="00C85CDA">
              <w:rPr>
                <w:i/>
                <w:color w:val="0000FF"/>
                <w:szCs w:val="24"/>
                <w:u w:val="dash"/>
              </w:rPr>
              <w:t>характер</w:t>
            </w:r>
            <w:r w:rsidRPr="00C85CDA">
              <w:rPr>
                <w:i/>
                <w:color w:val="0000FF"/>
                <w:szCs w:val="24"/>
              </w:rPr>
              <w:t xml:space="preserve">, </w:t>
            </w:r>
            <w:r w:rsidRPr="00C85CDA">
              <w:rPr>
                <w:i/>
                <w:color w:val="0000FF"/>
                <w:szCs w:val="24"/>
                <w:u w:val="dash"/>
              </w:rPr>
              <w:t>щедрость</w:t>
            </w:r>
            <w:r w:rsidRPr="00C85CDA">
              <w:rPr>
                <w:i/>
                <w:color w:val="0000FF"/>
                <w:szCs w:val="24"/>
              </w:rPr>
              <w:t xml:space="preserve">, утонченная </w:t>
            </w:r>
            <w:r w:rsidRPr="00C85CDA">
              <w:rPr>
                <w:i/>
                <w:color w:val="0000FF"/>
                <w:szCs w:val="24"/>
                <w:u w:val="dash"/>
              </w:rPr>
              <w:t>деликатность</w:t>
            </w:r>
            <w:r w:rsidRPr="00C85CDA">
              <w:rPr>
                <w:i/>
                <w:color w:val="0000FF"/>
                <w:szCs w:val="24"/>
              </w:rPr>
              <w:t xml:space="preserve"> – </w:t>
            </w:r>
            <w:r w:rsidRPr="00C85CDA">
              <w:rPr>
                <w:b/>
                <w:i/>
                <w:color w:val="0000FF"/>
                <w:szCs w:val="24"/>
                <w:u w:val="dash"/>
              </w:rPr>
              <w:t>всё</w:t>
            </w:r>
            <w:r w:rsidRPr="00C85CDA">
              <w:rPr>
                <w:i/>
                <w:color w:val="0000FF"/>
                <w:szCs w:val="24"/>
              </w:rPr>
              <w:t xml:space="preserve"> в нем нравилось Арбузову.</w:t>
            </w:r>
          </w:p>
          <w:p w:rsidR="00E658D0" w:rsidRPr="00C85CDA" w:rsidRDefault="00E658D0" w:rsidP="000F7C41">
            <w:pPr>
              <w:tabs>
                <w:tab w:val="left" w:pos="1276"/>
              </w:tabs>
              <w:jc w:val="both"/>
              <w:rPr>
                <w:szCs w:val="24"/>
              </w:rPr>
            </w:pPr>
          </w:p>
        </w:tc>
      </w:tr>
      <w:tr w:rsidR="00E658D0" w:rsidRPr="00C85CDA" w:rsidTr="000F7C41">
        <w:tc>
          <w:tcPr>
            <w:tcW w:w="2660" w:type="dxa"/>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1276"/>
              </w:tabs>
              <w:ind w:firstLine="0"/>
              <w:jc w:val="both"/>
              <w:rPr>
                <w:sz w:val="40"/>
                <w:szCs w:val="40"/>
              </w:rPr>
            </w:pPr>
            <w:r w:rsidRPr="00C85CDA">
              <w:rPr>
                <w:noProof/>
                <w:sz w:val="40"/>
                <w:szCs w:val="40"/>
                <w:lang w:eastAsia="ru-RU"/>
              </w:rPr>
              <w:drawing>
                <wp:inline distT="0" distB="0" distL="0" distR="0">
                  <wp:extent cx="194755" cy="203200"/>
                  <wp:effectExtent l="6193" t="0" r="2252" b="0"/>
                  <wp:docPr id="510" name="Рисунок 5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190" cy="357190"/>
                            <a:chOff x="714348" y="714356"/>
                            <a:chExt cx="357190" cy="357190"/>
                          </a:xfrm>
                        </a:grpSpPr>
                        <a:sp>
                          <a:nvSpPr>
                            <a:cNvPr id="23" name="Кольцо 22"/>
                            <a:cNvSpPr/>
                          </a:nvSpPr>
                          <a:spPr>
                            <a:xfrm>
                              <a:off x="714348" y="714356"/>
                              <a:ext cx="357190" cy="357190"/>
                            </a:xfrm>
                            <a:prstGeom prst="donut">
                              <a:avLst/>
                            </a:prstGeom>
                            <a:no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C85CDA">
              <w:rPr>
                <w:sz w:val="40"/>
                <w:szCs w:val="40"/>
              </w:rPr>
              <w:t>: Ο,Ο,Ο - …</w:t>
            </w:r>
          </w:p>
          <w:p w:rsidR="00E658D0" w:rsidRPr="00C85CDA" w:rsidRDefault="00E658D0" w:rsidP="000F7C41">
            <w:pPr>
              <w:tabs>
                <w:tab w:val="left" w:pos="1276"/>
              </w:tabs>
              <w:jc w:val="both"/>
              <w:rPr>
                <w:szCs w:val="24"/>
              </w:rPr>
            </w:pPr>
          </w:p>
        </w:tc>
        <w:tc>
          <w:tcPr>
            <w:tcW w:w="8080" w:type="dxa"/>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1276"/>
              </w:tabs>
              <w:contextualSpacing/>
              <w:jc w:val="both"/>
              <w:rPr>
                <w:i/>
                <w:color w:val="0000FF"/>
                <w:szCs w:val="24"/>
              </w:rPr>
            </w:pPr>
            <w:r w:rsidRPr="00C85CDA">
              <w:rPr>
                <w:b/>
                <w:i/>
                <w:color w:val="0000FF"/>
                <w:szCs w:val="24"/>
                <w:u w:val="dash"/>
              </w:rPr>
              <w:t>Всё</w:t>
            </w:r>
            <w:r w:rsidRPr="00C85CDA">
              <w:rPr>
                <w:i/>
                <w:color w:val="0000FF"/>
                <w:szCs w:val="24"/>
              </w:rPr>
              <w:t xml:space="preserve">: веселый </w:t>
            </w:r>
            <w:r w:rsidRPr="00C85CDA">
              <w:rPr>
                <w:i/>
                <w:color w:val="0000FF"/>
                <w:szCs w:val="24"/>
                <w:u w:val="dash"/>
              </w:rPr>
              <w:t>характер</w:t>
            </w:r>
            <w:r w:rsidRPr="00C85CDA">
              <w:rPr>
                <w:i/>
                <w:color w:val="0000FF"/>
                <w:szCs w:val="24"/>
              </w:rPr>
              <w:t xml:space="preserve">, </w:t>
            </w:r>
            <w:r w:rsidRPr="00C85CDA">
              <w:rPr>
                <w:i/>
                <w:color w:val="0000FF"/>
                <w:szCs w:val="24"/>
                <w:u w:val="dash"/>
              </w:rPr>
              <w:t>щедрость</w:t>
            </w:r>
            <w:r w:rsidRPr="00C85CDA">
              <w:rPr>
                <w:i/>
                <w:color w:val="0000FF"/>
                <w:szCs w:val="24"/>
              </w:rPr>
              <w:t xml:space="preserve">, утонченная </w:t>
            </w:r>
            <w:r w:rsidRPr="00C85CDA">
              <w:rPr>
                <w:i/>
                <w:color w:val="0000FF"/>
                <w:szCs w:val="24"/>
                <w:u w:val="dash"/>
              </w:rPr>
              <w:t>деликатность</w:t>
            </w:r>
            <w:r w:rsidRPr="00C85CDA">
              <w:rPr>
                <w:i/>
                <w:color w:val="0000FF"/>
                <w:szCs w:val="24"/>
              </w:rPr>
              <w:t xml:space="preserve"> -  в нем нравилось Арбузову.</w:t>
            </w:r>
          </w:p>
          <w:p w:rsidR="00E658D0" w:rsidRPr="00C85CDA" w:rsidRDefault="00E658D0" w:rsidP="000F7C41">
            <w:pPr>
              <w:tabs>
                <w:tab w:val="left" w:pos="1276"/>
              </w:tabs>
              <w:jc w:val="both"/>
              <w:rPr>
                <w:szCs w:val="24"/>
              </w:rPr>
            </w:pPr>
          </w:p>
        </w:tc>
      </w:tr>
    </w:tbl>
    <w:p w:rsidR="00E658D0" w:rsidRPr="00C85CDA" w:rsidRDefault="00E658D0" w:rsidP="00E658D0">
      <w:pPr>
        <w:tabs>
          <w:tab w:val="left" w:pos="1276"/>
        </w:tabs>
        <w:rPr>
          <w:b/>
          <w:szCs w:val="24"/>
        </w:rPr>
      </w:pPr>
    </w:p>
    <w:p w:rsidR="00E658D0" w:rsidRPr="00C85CDA" w:rsidRDefault="00E658D0" w:rsidP="00E658D0">
      <w:pPr>
        <w:tabs>
          <w:tab w:val="left" w:pos="1276"/>
        </w:tabs>
        <w:rPr>
          <w:b/>
          <w:color w:val="FF0000"/>
          <w:szCs w:val="24"/>
        </w:rPr>
      </w:pPr>
      <w:r w:rsidRPr="00C85CDA">
        <w:rPr>
          <w:b/>
          <w:color w:val="FF0000"/>
          <w:szCs w:val="24"/>
        </w:rPr>
        <w:t>Бессоюзное сложное предложение</w:t>
      </w:r>
    </w:p>
    <w:p w:rsidR="00E658D0" w:rsidRPr="00C85CDA" w:rsidRDefault="00E658D0" w:rsidP="00E658D0">
      <w:pPr>
        <w:tabs>
          <w:tab w:val="left" w:pos="1276"/>
        </w:tabs>
        <w:jc w:val="both"/>
        <w:rPr>
          <w:szCs w:val="24"/>
        </w:rPr>
      </w:pPr>
      <w:r w:rsidRPr="00C85CDA">
        <w:rPr>
          <w:szCs w:val="24"/>
        </w:rPr>
        <w:t>Части бессоюзного сложного предложения связаны только с помощью интонации. СОЮЗА между грамматическими основами НЕТ.</w:t>
      </w:r>
    </w:p>
    <w:tbl>
      <w:tblPr>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589"/>
        <w:gridCol w:w="2613"/>
        <w:gridCol w:w="920"/>
        <w:gridCol w:w="3540"/>
      </w:tblGrid>
      <w:tr w:rsidR="00E658D0" w:rsidRPr="00C85CDA" w:rsidTr="000F7C41">
        <w:tc>
          <w:tcPr>
            <w:tcW w:w="10598" w:type="dxa"/>
            <w:gridSpan w:val="5"/>
            <w:tcBorders>
              <w:top w:val="nil"/>
              <w:left w:val="nil"/>
              <w:bottom w:val="nil"/>
              <w:right w:val="nil"/>
            </w:tcBorders>
            <w:hideMark/>
          </w:tcPr>
          <w:p w:rsidR="00E658D0" w:rsidRPr="00C85CDA" w:rsidRDefault="00282245" w:rsidP="000F7C41">
            <w:pPr>
              <w:tabs>
                <w:tab w:val="left" w:pos="1276"/>
              </w:tabs>
              <w:rPr>
                <w:szCs w:val="24"/>
              </w:rPr>
            </w:pPr>
            <w:r w:rsidRPr="00282245">
              <w:pict>
                <v:group id="_x0000_s1049" style="position:absolute;left:0;text-align:left;margin-left:67.2pt;margin-top:13.15pt;width:341.25pt;height:37.5pt;z-index:251665408" coordorigin="3045,10480" coordsize="6825,750">
                  <v:shape id="_x0000_s1050" type="#_x0000_t32" style="position:absolute;left:3045;top:10480;width:3360;height:750;flip:x" o:connectortype="straight">
                    <v:stroke endarrow="block"/>
                  </v:shape>
                  <v:shape id="_x0000_s1051" type="#_x0000_t32" style="position:absolute;left:6405;top:10480;width:3465;height:750" o:connectortype="straight">
                    <v:stroke endarrow="block"/>
                  </v:shape>
                  <v:shape id="_x0000_s1052" type="#_x0000_t32" style="position:absolute;left:6405;top:10480;width:0;height:750" o:connectortype="straight">
                    <v:stroke endarrow="block"/>
                  </v:shape>
                </v:group>
              </w:pict>
            </w:r>
            <w:r w:rsidR="00E658D0" w:rsidRPr="00C85CDA">
              <w:rPr>
                <w:szCs w:val="24"/>
              </w:rPr>
              <w:t>Между частями бессоюзного предложения могут использоваться</w:t>
            </w:r>
          </w:p>
        </w:tc>
      </w:tr>
      <w:tr w:rsidR="00E658D0" w:rsidRPr="00C85CDA" w:rsidTr="000F7C41">
        <w:trPr>
          <w:trHeight w:val="759"/>
        </w:trPr>
        <w:tc>
          <w:tcPr>
            <w:tcW w:w="10598" w:type="dxa"/>
            <w:gridSpan w:val="5"/>
            <w:tcBorders>
              <w:top w:val="nil"/>
              <w:left w:val="nil"/>
              <w:bottom w:val="nil"/>
              <w:right w:val="nil"/>
            </w:tcBorders>
          </w:tcPr>
          <w:p w:rsidR="00E658D0" w:rsidRPr="00C85CDA" w:rsidRDefault="00E658D0" w:rsidP="000F7C41">
            <w:pPr>
              <w:tabs>
                <w:tab w:val="left" w:pos="1276"/>
              </w:tabs>
              <w:rPr>
                <w:szCs w:val="24"/>
              </w:rPr>
            </w:pPr>
          </w:p>
        </w:tc>
      </w:tr>
      <w:tr w:rsidR="00E658D0" w:rsidRPr="00C85CDA" w:rsidTr="000F7C41">
        <w:tc>
          <w:tcPr>
            <w:tcW w:w="2943" w:type="dxa"/>
            <w:tcBorders>
              <w:top w:val="nil"/>
              <w:left w:val="nil"/>
              <w:bottom w:val="single" w:sz="4" w:space="0" w:color="000000"/>
              <w:right w:val="nil"/>
            </w:tcBorders>
            <w:hideMark/>
          </w:tcPr>
          <w:p w:rsidR="00E658D0" w:rsidRPr="00C85CDA" w:rsidRDefault="00E658D0" w:rsidP="000F7C41">
            <w:pPr>
              <w:tabs>
                <w:tab w:val="left" w:pos="1276"/>
              </w:tabs>
              <w:rPr>
                <w:szCs w:val="24"/>
              </w:rPr>
            </w:pPr>
            <w:r w:rsidRPr="00C85CDA">
              <w:rPr>
                <w:szCs w:val="24"/>
              </w:rPr>
              <w:t>точка с запятой</w:t>
            </w:r>
          </w:p>
        </w:tc>
        <w:tc>
          <w:tcPr>
            <w:tcW w:w="3202" w:type="dxa"/>
            <w:gridSpan w:val="2"/>
            <w:tcBorders>
              <w:top w:val="nil"/>
              <w:left w:val="nil"/>
              <w:bottom w:val="single" w:sz="4" w:space="0" w:color="000000"/>
              <w:right w:val="nil"/>
            </w:tcBorders>
            <w:hideMark/>
          </w:tcPr>
          <w:p w:rsidR="00E658D0" w:rsidRPr="00C85CDA" w:rsidRDefault="00E658D0" w:rsidP="000F7C41">
            <w:pPr>
              <w:tabs>
                <w:tab w:val="left" w:pos="1276"/>
              </w:tabs>
              <w:rPr>
                <w:szCs w:val="24"/>
              </w:rPr>
            </w:pPr>
            <w:r w:rsidRPr="00C85CDA">
              <w:rPr>
                <w:szCs w:val="24"/>
              </w:rPr>
              <w:t xml:space="preserve">            двоеточие</w:t>
            </w:r>
          </w:p>
        </w:tc>
        <w:tc>
          <w:tcPr>
            <w:tcW w:w="4453" w:type="dxa"/>
            <w:gridSpan w:val="2"/>
            <w:tcBorders>
              <w:top w:val="nil"/>
              <w:left w:val="nil"/>
              <w:bottom w:val="single" w:sz="4" w:space="0" w:color="000000"/>
              <w:right w:val="nil"/>
            </w:tcBorders>
            <w:hideMark/>
          </w:tcPr>
          <w:p w:rsidR="00E658D0" w:rsidRPr="00C85CDA" w:rsidRDefault="00E658D0" w:rsidP="000F7C41">
            <w:pPr>
              <w:tabs>
                <w:tab w:val="left" w:pos="1276"/>
              </w:tabs>
              <w:rPr>
                <w:szCs w:val="24"/>
              </w:rPr>
            </w:pPr>
            <w:r w:rsidRPr="00C85CDA">
              <w:rPr>
                <w:szCs w:val="24"/>
              </w:rPr>
              <w:t>Тире</w:t>
            </w:r>
          </w:p>
        </w:tc>
      </w:tr>
      <w:tr w:rsidR="00E658D0" w:rsidRPr="00C85CDA" w:rsidTr="000F7C41">
        <w:tc>
          <w:tcPr>
            <w:tcW w:w="3532" w:type="dxa"/>
            <w:gridSpan w:val="2"/>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284"/>
                <w:tab w:val="left" w:pos="1276"/>
              </w:tabs>
              <w:contextualSpacing/>
              <w:jc w:val="both"/>
              <w:rPr>
                <w:b/>
                <w:sz w:val="28"/>
                <w:szCs w:val="28"/>
              </w:rPr>
            </w:pPr>
            <w:r w:rsidRPr="00C85CDA">
              <w:rPr>
                <w:b/>
                <w:sz w:val="28"/>
                <w:szCs w:val="28"/>
              </w:rPr>
              <w:t>[      ]; [</w:t>
            </w:r>
            <w:r w:rsidRPr="00C85CDA">
              <w:rPr>
                <w:b/>
                <w:color w:val="FF00FF"/>
                <w:sz w:val="28"/>
                <w:szCs w:val="28"/>
              </w:rPr>
              <w:t xml:space="preserve">       </w:t>
            </w:r>
            <w:r w:rsidRPr="00C85CDA">
              <w:rPr>
                <w:b/>
                <w:sz w:val="28"/>
                <w:szCs w:val="28"/>
              </w:rPr>
              <w:t>]</w:t>
            </w:r>
          </w:p>
          <w:p w:rsidR="00E658D0" w:rsidRPr="00C85CDA" w:rsidRDefault="00E658D0" w:rsidP="000F7C41">
            <w:pPr>
              <w:tabs>
                <w:tab w:val="left" w:pos="284"/>
                <w:tab w:val="left" w:pos="1276"/>
              </w:tabs>
              <w:contextualSpacing/>
              <w:jc w:val="both"/>
              <w:rPr>
                <w:b/>
                <w:color w:val="FF00FF"/>
                <w:sz w:val="28"/>
                <w:szCs w:val="28"/>
              </w:rPr>
            </w:pPr>
            <w:r w:rsidRPr="00C85CDA">
              <w:rPr>
                <w:b/>
                <w:color w:val="FF00FF"/>
                <w:sz w:val="28"/>
                <w:szCs w:val="28"/>
              </w:rPr>
              <w:t>части далеки по смыслу</w:t>
            </w:r>
          </w:p>
          <w:p w:rsidR="00E658D0" w:rsidRPr="00C85CDA" w:rsidRDefault="00E658D0" w:rsidP="000F7C41">
            <w:pPr>
              <w:tabs>
                <w:tab w:val="left" w:pos="1276"/>
              </w:tabs>
              <w:contextualSpacing/>
              <w:jc w:val="both"/>
              <w:rPr>
                <w:i/>
                <w:color w:val="0000FF"/>
                <w:szCs w:val="24"/>
              </w:rPr>
            </w:pPr>
            <w:r w:rsidRPr="00C85CDA">
              <w:rPr>
                <w:i/>
                <w:color w:val="0000FF"/>
                <w:szCs w:val="24"/>
              </w:rPr>
              <w:t>Воздух был тепел и чист; сильно мерцали звезды; пахло сеном и пылью.</w:t>
            </w:r>
          </w:p>
          <w:p w:rsidR="00E658D0" w:rsidRPr="00C85CDA" w:rsidRDefault="00E658D0" w:rsidP="000F7C41">
            <w:pPr>
              <w:tabs>
                <w:tab w:val="left" w:pos="284"/>
                <w:tab w:val="left" w:pos="1276"/>
              </w:tabs>
              <w:contextualSpacing/>
              <w:jc w:val="both"/>
              <w:rPr>
                <w:b/>
                <w:color w:val="FF00FF"/>
                <w:sz w:val="28"/>
                <w:szCs w:val="28"/>
              </w:rPr>
            </w:pPr>
            <w:r w:rsidRPr="00C85CDA">
              <w:rPr>
                <w:b/>
                <w:color w:val="FF00FF"/>
                <w:sz w:val="28"/>
                <w:szCs w:val="28"/>
              </w:rPr>
              <w:t>внутри частей есть запятые</w:t>
            </w:r>
          </w:p>
          <w:p w:rsidR="00E658D0" w:rsidRPr="00C85CDA" w:rsidRDefault="00E658D0" w:rsidP="000F7C41">
            <w:pPr>
              <w:tabs>
                <w:tab w:val="left" w:pos="1276"/>
              </w:tabs>
              <w:contextualSpacing/>
              <w:jc w:val="both"/>
              <w:rPr>
                <w:color w:val="FF00FF"/>
                <w:szCs w:val="24"/>
              </w:rPr>
            </w:pPr>
            <w:r w:rsidRPr="00C85CDA">
              <w:rPr>
                <w:i/>
                <w:color w:val="0000FF"/>
                <w:szCs w:val="24"/>
              </w:rPr>
              <w:t>Небо покрыто было тучами; ветер, усиливаясь; разгонял их.</w:t>
            </w:r>
          </w:p>
        </w:tc>
        <w:tc>
          <w:tcPr>
            <w:tcW w:w="3533" w:type="dxa"/>
            <w:gridSpan w:val="2"/>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284"/>
                <w:tab w:val="left" w:pos="1276"/>
              </w:tabs>
              <w:contextualSpacing/>
              <w:jc w:val="both"/>
              <w:rPr>
                <w:b/>
                <w:color w:val="FF00FF"/>
                <w:sz w:val="28"/>
                <w:szCs w:val="28"/>
              </w:rPr>
            </w:pPr>
            <w:r w:rsidRPr="00C85CDA">
              <w:rPr>
                <w:b/>
                <w:sz w:val="28"/>
                <w:szCs w:val="28"/>
              </w:rPr>
              <w:t>[       ]: [</w:t>
            </w:r>
            <w:r w:rsidRPr="00C85CDA">
              <w:rPr>
                <w:b/>
                <w:color w:val="FF00FF"/>
                <w:sz w:val="28"/>
                <w:szCs w:val="28"/>
              </w:rPr>
              <w:t>причина</w:t>
            </w:r>
            <w:r w:rsidRPr="00C85CDA">
              <w:rPr>
                <w:b/>
                <w:sz w:val="28"/>
                <w:szCs w:val="28"/>
              </w:rPr>
              <w:t>]</w:t>
            </w:r>
          </w:p>
          <w:p w:rsidR="00E658D0" w:rsidRPr="00C85CDA" w:rsidRDefault="00E658D0" w:rsidP="000F7C41">
            <w:pPr>
              <w:tabs>
                <w:tab w:val="left" w:pos="1276"/>
              </w:tabs>
              <w:jc w:val="both"/>
              <w:rPr>
                <w:szCs w:val="24"/>
              </w:rPr>
            </w:pPr>
            <w:r w:rsidRPr="00C85CDA">
              <w:rPr>
                <w:szCs w:val="24"/>
              </w:rPr>
              <w:t>= потому что, так как</w:t>
            </w:r>
          </w:p>
          <w:p w:rsidR="00E658D0" w:rsidRPr="00C85CDA" w:rsidRDefault="00E658D0" w:rsidP="000F7C41">
            <w:pPr>
              <w:tabs>
                <w:tab w:val="left" w:pos="1276"/>
              </w:tabs>
              <w:jc w:val="both"/>
              <w:rPr>
                <w:i/>
                <w:color w:val="0000FF"/>
                <w:szCs w:val="24"/>
              </w:rPr>
            </w:pPr>
            <w:r w:rsidRPr="00C85CDA">
              <w:rPr>
                <w:i/>
                <w:color w:val="0000FF"/>
                <w:szCs w:val="24"/>
              </w:rPr>
              <w:t>Ни одной птицы не было слышно: все приютились и замолкли.</w:t>
            </w:r>
          </w:p>
          <w:p w:rsidR="00E658D0" w:rsidRPr="00C85CDA" w:rsidRDefault="00E658D0" w:rsidP="000F7C41">
            <w:pPr>
              <w:tabs>
                <w:tab w:val="left" w:pos="284"/>
                <w:tab w:val="left" w:pos="1276"/>
              </w:tabs>
              <w:contextualSpacing/>
              <w:jc w:val="both"/>
              <w:rPr>
                <w:b/>
                <w:color w:val="FF00FF"/>
                <w:sz w:val="28"/>
                <w:szCs w:val="28"/>
              </w:rPr>
            </w:pPr>
            <w:r w:rsidRPr="00C85CDA">
              <w:rPr>
                <w:b/>
                <w:sz w:val="28"/>
                <w:szCs w:val="28"/>
              </w:rPr>
              <w:t>[       ]: [</w:t>
            </w:r>
            <w:r w:rsidRPr="00C85CDA">
              <w:rPr>
                <w:b/>
                <w:color w:val="FF00FF"/>
                <w:sz w:val="28"/>
                <w:szCs w:val="28"/>
              </w:rPr>
              <w:t>пояснение</w:t>
            </w:r>
            <w:r w:rsidRPr="00C85CDA">
              <w:rPr>
                <w:b/>
                <w:sz w:val="28"/>
                <w:szCs w:val="28"/>
              </w:rPr>
              <w:t>]</w:t>
            </w:r>
          </w:p>
          <w:p w:rsidR="00E658D0" w:rsidRPr="00C85CDA" w:rsidRDefault="00E658D0" w:rsidP="000F7C41">
            <w:pPr>
              <w:tabs>
                <w:tab w:val="left" w:pos="1276"/>
              </w:tabs>
              <w:jc w:val="both"/>
              <w:rPr>
                <w:szCs w:val="24"/>
              </w:rPr>
            </w:pPr>
            <w:r w:rsidRPr="00C85CDA">
              <w:rPr>
                <w:szCs w:val="24"/>
              </w:rPr>
              <w:t>= а именно, то есть</w:t>
            </w:r>
          </w:p>
          <w:p w:rsidR="00E658D0" w:rsidRPr="00C85CDA" w:rsidRDefault="00E658D0" w:rsidP="000F7C41">
            <w:pPr>
              <w:tabs>
                <w:tab w:val="left" w:pos="1276"/>
              </w:tabs>
              <w:jc w:val="both"/>
              <w:rPr>
                <w:i/>
                <w:color w:val="0000FF"/>
                <w:szCs w:val="24"/>
              </w:rPr>
            </w:pPr>
            <w:r w:rsidRPr="00C85CDA">
              <w:rPr>
                <w:i/>
                <w:color w:val="0000FF"/>
                <w:szCs w:val="24"/>
              </w:rPr>
              <w:t>У собак есть рыцарское правило: собаку на привязи или лежачую не трогают.</w:t>
            </w:r>
          </w:p>
          <w:p w:rsidR="00E658D0" w:rsidRPr="00C85CDA" w:rsidRDefault="00E658D0" w:rsidP="000F7C41">
            <w:pPr>
              <w:tabs>
                <w:tab w:val="left" w:pos="284"/>
                <w:tab w:val="left" w:pos="1276"/>
              </w:tabs>
              <w:contextualSpacing/>
              <w:jc w:val="both"/>
              <w:rPr>
                <w:b/>
                <w:color w:val="FF00FF"/>
                <w:sz w:val="28"/>
                <w:szCs w:val="28"/>
              </w:rPr>
            </w:pPr>
            <w:r w:rsidRPr="00C85CDA">
              <w:rPr>
                <w:b/>
                <w:sz w:val="28"/>
                <w:szCs w:val="28"/>
              </w:rPr>
              <w:t>[       ]: [</w:t>
            </w:r>
            <w:r w:rsidRPr="00C85CDA">
              <w:rPr>
                <w:b/>
                <w:color w:val="FF00FF"/>
                <w:sz w:val="28"/>
                <w:szCs w:val="28"/>
              </w:rPr>
              <w:t>дополнение</w:t>
            </w:r>
            <w:r w:rsidRPr="00C85CDA">
              <w:rPr>
                <w:b/>
                <w:sz w:val="28"/>
                <w:szCs w:val="28"/>
              </w:rPr>
              <w:t>]</w:t>
            </w:r>
          </w:p>
          <w:p w:rsidR="00E658D0" w:rsidRPr="00C85CDA" w:rsidRDefault="00E658D0" w:rsidP="000F7C41">
            <w:pPr>
              <w:tabs>
                <w:tab w:val="left" w:pos="1276"/>
              </w:tabs>
              <w:jc w:val="both"/>
              <w:rPr>
                <w:szCs w:val="24"/>
              </w:rPr>
            </w:pPr>
            <w:r w:rsidRPr="00C85CDA">
              <w:rPr>
                <w:szCs w:val="24"/>
              </w:rPr>
              <w:t>= что</w:t>
            </w:r>
          </w:p>
          <w:p w:rsidR="00E658D0" w:rsidRPr="00C85CDA" w:rsidRDefault="00E658D0" w:rsidP="000F7C41">
            <w:pPr>
              <w:tabs>
                <w:tab w:val="left" w:pos="1276"/>
              </w:tabs>
              <w:jc w:val="both"/>
              <w:rPr>
                <w:i/>
                <w:color w:val="0000FF"/>
                <w:szCs w:val="24"/>
              </w:rPr>
            </w:pPr>
            <w:r w:rsidRPr="00C85CDA">
              <w:rPr>
                <w:i/>
                <w:color w:val="0000FF"/>
                <w:szCs w:val="24"/>
              </w:rPr>
              <w:t>Глядя на окна, трудно понять: светит еще луна или нет.</w:t>
            </w:r>
          </w:p>
        </w:tc>
        <w:tc>
          <w:tcPr>
            <w:tcW w:w="3533"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284"/>
                <w:tab w:val="left" w:pos="1276"/>
              </w:tabs>
              <w:contextualSpacing/>
              <w:jc w:val="both"/>
              <w:rPr>
                <w:b/>
                <w:color w:val="FF00FF"/>
                <w:sz w:val="28"/>
                <w:szCs w:val="28"/>
              </w:rPr>
            </w:pPr>
            <w:r w:rsidRPr="00C85CDA">
              <w:rPr>
                <w:b/>
                <w:sz w:val="28"/>
                <w:szCs w:val="28"/>
              </w:rPr>
              <w:t>[       ] - [</w:t>
            </w:r>
            <w:r w:rsidRPr="00C85CDA">
              <w:rPr>
                <w:b/>
                <w:color w:val="FF00FF"/>
                <w:sz w:val="28"/>
                <w:szCs w:val="28"/>
              </w:rPr>
              <w:t xml:space="preserve">       </w:t>
            </w:r>
            <w:r w:rsidRPr="00C85CDA">
              <w:rPr>
                <w:b/>
                <w:sz w:val="28"/>
                <w:szCs w:val="28"/>
              </w:rPr>
              <w:t>]</w:t>
            </w:r>
            <w:r w:rsidRPr="00C85CDA">
              <w:rPr>
                <w:b/>
                <w:color w:val="FF00FF"/>
                <w:sz w:val="28"/>
                <w:szCs w:val="28"/>
              </w:rPr>
              <w:t xml:space="preserve"> </w:t>
            </w:r>
          </w:p>
          <w:p w:rsidR="00E658D0" w:rsidRPr="00C85CDA" w:rsidRDefault="00E658D0" w:rsidP="000F7C41">
            <w:pPr>
              <w:tabs>
                <w:tab w:val="left" w:pos="284"/>
                <w:tab w:val="left" w:pos="1276"/>
              </w:tabs>
              <w:contextualSpacing/>
              <w:jc w:val="both"/>
              <w:rPr>
                <w:b/>
                <w:color w:val="FF00FF"/>
                <w:sz w:val="28"/>
                <w:szCs w:val="28"/>
              </w:rPr>
            </w:pPr>
            <w:r w:rsidRPr="00C85CDA">
              <w:rPr>
                <w:b/>
                <w:color w:val="FF00FF"/>
                <w:sz w:val="28"/>
                <w:szCs w:val="28"/>
              </w:rPr>
              <w:t>противопоставление (сопоставление)</w:t>
            </w:r>
          </w:p>
          <w:p w:rsidR="00E658D0" w:rsidRPr="00C85CDA" w:rsidRDefault="00E658D0" w:rsidP="000F7C41">
            <w:pPr>
              <w:tabs>
                <w:tab w:val="left" w:pos="1276"/>
              </w:tabs>
              <w:jc w:val="both"/>
              <w:rPr>
                <w:szCs w:val="24"/>
              </w:rPr>
            </w:pPr>
            <w:r w:rsidRPr="00C85CDA">
              <w:rPr>
                <w:szCs w:val="24"/>
              </w:rPr>
              <w:t>= а, но</w:t>
            </w:r>
          </w:p>
          <w:p w:rsidR="00E658D0" w:rsidRPr="00C85CDA" w:rsidRDefault="00E658D0" w:rsidP="000F7C41">
            <w:pPr>
              <w:tabs>
                <w:tab w:val="left" w:pos="1276"/>
              </w:tabs>
              <w:jc w:val="both"/>
              <w:rPr>
                <w:i/>
                <w:color w:val="0000FF"/>
                <w:szCs w:val="24"/>
              </w:rPr>
            </w:pPr>
            <w:r w:rsidRPr="00C85CDA">
              <w:rPr>
                <w:i/>
                <w:color w:val="0000FF"/>
                <w:szCs w:val="24"/>
              </w:rPr>
              <w:t>Семь раз отмерь – один отрежь.</w:t>
            </w:r>
          </w:p>
          <w:p w:rsidR="00E658D0" w:rsidRPr="00C85CDA" w:rsidRDefault="00E658D0" w:rsidP="000F7C41">
            <w:pPr>
              <w:tabs>
                <w:tab w:val="left" w:pos="284"/>
                <w:tab w:val="left" w:pos="1276"/>
              </w:tabs>
              <w:contextualSpacing/>
              <w:jc w:val="both"/>
              <w:rPr>
                <w:b/>
                <w:color w:val="FF00FF"/>
                <w:sz w:val="28"/>
                <w:szCs w:val="28"/>
              </w:rPr>
            </w:pPr>
            <w:r w:rsidRPr="00C85CDA">
              <w:rPr>
                <w:b/>
                <w:sz w:val="28"/>
                <w:szCs w:val="28"/>
              </w:rPr>
              <w:t>[</w:t>
            </w:r>
            <w:r w:rsidRPr="00C85CDA">
              <w:rPr>
                <w:b/>
                <w:color w:val="FF00FF"/>
                <w:sz w:val="28"/>
                <w:szCs w:val="28"/>
              </w:rPr>
              <w:t>Время, условие</w:t>
            </w:r>
            <w:r w:rsidRPr="00C85CDA">
              <w:rPr>
                <w:b/>
                <w:sz w:val="28"/>
                <w:szCs w:val="28"/>
              </w:rPr>
              <w:t>] - [     ]</w:t>
            </w:r>
          </w:p>
          <w:p w:rsidR="00E658D0" w:rsidRPr="00C85CDA" w:rsidRDefault="00E658D0" w:rsidP="000F7C41">
            <w:pPr>
              <w:tabs>
                <w:tab w:val="left" w:pos="1276"/>
              </w:tabs>
              <w:jc w:val="both"/>
              <w:rPr>
                <w:szCs w:val="24"/>
              </w:rPr>
            </w:pPr>
            <w:r w:rsidRPr="00C85CDA">
              <w:rPr>
                <w:szCs w:val="24"/>
              </w:rPr>
              <w:t>= когда…то, если…то</w:t>
            </w:r>
          </w:p>
          <w:p w:rsidR="00E658D0" w:rsidRPr="00C85CDA" w:rsidRDefault="00E658D0" w:rsidP="000F7C41">
            <w:pPr>
              <w:tabs>
                <w:tab w:val="left" w:pos="1276"/>
              </w:tabs>
              <w:jc w:val="both"/>
              <w:rPr>
                <w:i/>
                <w:color w:val="0000FF"/>
                <w:szCs w:val="24"/>
              </w:rPr>
            </w:pPr>
            <w:r w:rsidRPr="00C85CDA">
              <w:rPr>
                <w:i/>
                <w:color w:val="0000FF"/>
                <w:szCs w:val="24"/>
              </w:rPr>
              <w:t>Солнце взошло – начинается день.</w:t>
            </w:r>
          </w:p>
          <w:p w:rsidR="00E658D0" w:rsidRPr="00C85CDA" w:rsidRDefault="00E658D0" w:rsidP="000F7C41">
            <w:pPr>
              <w:tabs>
                <w:tab w:val="left" w:pos="284"/>
                <w:tab w:val="left" w:pos="1276"/>
              </w:tabs>
              <w:contextualSpacing/>
              <w:jc w:val="both"/>
              <w:rPr>
                <w:b/>
                <w:color w:val="FF00FF"/>
                <w:sz w:val="28"/>
                <w:szCs w:val="28"/>
              </w:rPr>
            </w:pPr>
            <w:r w:rsidRPr="00C85CDA">
              <w:rPr>
                <w:b/>
                <w:sz w:val="28"/>
                <w:szCs w:val="28"/>
              </w:rPr>
              <w:t>[   ] - [</w:t>
            </w:r>
            <w:r w:rsidRPr="00C85CDA">
              <w:rPr>
                <w:b/>
                <w:color w:val="FF00FF"/>
                <w:sz w:val="28"/>
                <w:szCs w:val="28"/>
              </w:rPr>
              <w:t>вывод, следствие</w:t>
            </w:r>
            <w:r w:rsidRPr="00C85CDA">
              <w:rPr>
                <w:b/>
                <w:sz w:val="28"/>
                <w:szCs w:val="28"/>
              </w:rPr>
              <w:t>]</w:t>
            </w:r>
          </w:p>
          <w:p w:rsidR="00E658D0" w:rsidRPr="00C85CDA" w:rsidRDefault="00E658D0" w:rsidP="000F7C41">
            <w:pPr>
              <w:tabs>
                <w:tab w:val="left" w:pos="1276"/>
              </w:tabs>
              <w:jc w:val="both"/>
              <w:rPr>
                <w:szCs w:val="24"/>
              </w:rPr>
            </w:pPr>
            <w:r w:rsidRPr="00C85CDA">
              <w:rPr>
                <w:szCs w:val="24"/>
              </w:rPr>
              <w:t>= поэтому</w:t>
            </w:r>
          </w:p>
          <w:p w:rsidR="00E658D0" w:rsidRPr="00C85CDA" w:rsidRDefault="00E658D0" w:rsidP="000F7C41">
            <w:pPr>
              <w:tabs>
                <w:tab w:val="left" w:pos="1276"/>
              </w:tabs>
              <w:jc w:val="both"/>
              <w:rPr>
                <w:i/>
                <w:color w:val="0000FF"/>
                <w:szCs w:val="24"/>
              </w:rPr>
            </w:pPr>
            <w:r w:rsidRPr="00C85CDA">
              <w:rPr>
                <w:i/>
                <w:color w:val="0000FF"/>
                <w:szCs w:val="24"/>
              </w:rPr>
              <w:t xml:space="preserve">Ударил сильнейший гром – </w:t>
            </w:r>
            <w:r w:rsidRPr="00C85CDA">
              <w:rPr>
                <w:i/>
                <w:color w:val="0000FF"/>
                <w:szCs w:val="24"/>
              </w:rPr>
              <w:lastRenderedPageBreak/>
              <w:t>задрожали все окна.</w:t>
            </w:r>
          </w:p>
          <w:p w:rsidR="00E658D0" w:rsidRPr="00C85CDA" w:rsidRDefault="00E658D0" w:rsidP="000F7C41">
            <w:pPr>
              <w:tabs>
                <w:tab w:val="left" w:pos="284"/>
                <w:tab w:val="left" w:pos="1276"/>
              </w:tabs>
              <w:contextualSpacing/>
              <w:jc w:val="both"/>
              <w:rPr>
                <w:b/>
                <w:color w:val="FF00FF"/>
                <w:sz w:val="28"/>
                <w:szCs w:val="28"/>
              </w:rPr>
            </w:pPr>
            <w:r w:rsidRPr="00C85CDA">
              <w:rPr>
                <w:b/>
                <w:sz w:val="28"/>
                <w:szCs w:val="28"/>
              </w:rPr>
              <w:t xml:space="preserve"> [   ] - [</w:t>
            </w:r>
            <w:r w:rsidRPr="00C85CDA">
              <w:rPr>
                <w:b/>
                <w:color w:val="FF00FF"/>
                <w:sz w:val="28"/>
                <w:szCs w:val="28"/>
              </w:rPr>
              <w:t xml:space="preserve">    </w:t>
            </w:r>
            <w:r w:rsidRPr="00C85CDA">
              <w:rPr>
                <w:b/>
                <w:sz w:val="28"/>
                <w:szCs w:val="28"/>
              </w:rPr>
              <w:t>]</w:t>
            </w:r>
          </w:p>
          <w:p w:rsidR="00E658D0" w:rsidRPr="00C85CDA" w:rsidRDefault="00E658D0" w:rsidP="000F7C41">
            <w:pPr>
              <w:tabs>
                <w:tab w:val="left" w:pos="1276"/>
              </w:tabs>
              <w:jc w:val="both"/>
              <w:rPr>
                <w:szCs w:val="24"/>
              </w:rPr>
            </w:pPr>
            <w:r w:rsidRPr="00C85CDA">
              <w:rPr>
                <w:b/>
                <w:sz w:val="28"/>
                <w:szCs w:val="28"/>
              </w:rPr>
              <w:t xml:space="preserve">      ↔</w:t>
            </w:r>
          </w:p>
          <w:p w:rsidR="00E658D0" w:rsidRPr="00C85CDA" w:rsidRDefault="00E658D0" w:rsidP="000F7C41">
            <w:pPr>
              <w:tabs>
                <w:tab w:val="left" w:pos="1276"/>
              </w:tabs>
              <w:jc w:val="both"/>
              <w:rPr>
                <w:szCs w:val="24"/>
              </w:rPr>
            </w:pPr>
            <w:r w:rsidRPr="00C85CDA">
              <w:rPr>
                <w:szCs w:val="24"/>
              </w:rPr>
              <w:t>= быстрая смена событий</w:t>
            </w:r>
          </w:p>
          <w:p w:rsidR="00E658D0" w:rsidRPr="00C85CDA" w:rsidRDefault="00E658D0" w:rsidP="000F7C41">
            <w:pPr>
              <w:tabs>
                <w:tab w:val="left" w:pos="284"/>
                <w:tab w:val="left" w:pos="1276"/>
              </w:tabs>
              <w:contextualSpacing/>
              <w:jc w:val="both"/>
              <w:rPr>
                <w:b/>
                <w:sz w:val="28"/>
                <w:szCs w:val="28"/>
              </w:rPr>
            </w:pPr>
            <w:r w:rsidRPr="00C85CDA">
              <w:rPr>
                <w:i/>
                <w:color w:val="0000FF"/>
                <w:szCs w:val="24"/>
              </w:rPr>
              <w:t>На полном бегу набок  салазки – Саша в снегу.</w:t>
            </w:r>
            <w:r w:rsidRPr="00C85CDA">
              <w:rPr>
                <w:b/>
                <w:sz w:val="28"/>
                <w:szCs w:val="28"/>
              </w:rPr>
              <w:t xml:space="preserve"> </w:t>
            </w:r>
          </w:p>
          <w:p w:rsidR="00E658D0" w:rsidRPr="00C85CDA" w:rsidRDefault="00E658D0" w:rsidP="000F7C41">
            <w:pPr>
              <w:tabs>
                <w:tab w:val="left" w:pos="284"/>
                <w:tab w:val="left" w:pos="1276"/>
              </w:tabs>
              <w:contextualSpacing/>
              <w:jc w:val="both"/>
              <w:rPr>
                <w:b/>
                <w:sz w:val="28"/>
                <w:szCs w:val="28"/>
              </w:rPr>
            </w:pPr>
            <w:r w:rsidRPr="00C85CDA">
              <w:rPr>
                <w:b/>
                <w:sz w:val="28"/>
                <w:szCs w:val="28"/>
              </w:rPr>
              <w:t>[   ] - [</w:t>
            </w:r>
            <w:r w:rsidRPr="00C85CDA">
              <w:rPr>
                <w:b/>
                <w:color w:val="FF00FF"/>
                <w:sz w:val="28"/>
                <w:szCs w:val="28"/>
              </w:rPr>
              <w:t xml:space="preserve">    </w:t>
            </w:r>
            <w:r w:rsidRPr="00C85CDA">
              <w:rPr>
                <w:b/>
                <w:sz w:val="28"/>
                <w:szCs w:val="28"/>
              </w:rPr>
              <w:t>]</w:t>
            </w:r>
          </w:p>
          <w:p w:rsidR="00E658D0" w:rsidRPr="00C85CDA" w:rsidRDefault="00E658D0" w:rsidP="000F7C41">
            <w:pPr>
              <w:tabs>
                <w:tab w:val="left" w:pos="284"/>
                <w:tab w:val="left" w:pos="1276"/>
              </w:tabs>
              <w:contextualSpacing/>
              <w:jc w:val="both"/>
              <w:rPr>
                <w:b/>
                <w:color w:val="FF00FF"/>
                <w:sz w:val="28"/>
                <w:szCs w:val="28"/>
              </w:rPr>
            </w:pPr>
            <w:r w:rsidRPr="00C85CDA">
              <w:rPr>
                <w:b/>
                <w:color w:val="FF00FF"/>
                <w:sz w:val="28"/>
                <w:szCs w:val="28"/>
              </w:rPr>
              <w:t>сравнение</w:t>
            </w:r>
          </w:p>
          <w:p w:rsidR="00E658D0" w:rsidRPr="00C85CDA" w:rsidRDefault="00E658D0" w:rsidP="000F7C41">
            <w:pPr>
              <w:tabs>
                <w:tab w:val="left" w:pos="1276"/>
              </w:tabs>
              <w:jc w:val="both"/>
              <w:rPr>
                <w:szCs w:val="24"/>
              </w:rPr>
            </w:pPr>
            <w:r w:rsidRPr="00C85CDA">
              <w:rPr>
                <w:szCs w:val="24"/>
              </w:rPr>
              <w:t>= словно, будто</w:t>
            </w:r>
          </w:p>
          <w:p w:rsidR="00E658D0" w:rsidRPr="00C85CDA" w:rsidRDefault="00E658D0" w:rsidP="000F7C41">
            <w:pPr>
              <w:tabs>
                <w:tab w:val="left" w:pos="1276"/>
              </w:tabs>
              <w:jc w:val="both"/>
              <w:rPr>
                <w:i/>
                <w:color w:val="0000FF"/>
                <w:szCs w:val="24"/>
              </w:rPr>
            </w:pPr>
            <w:r w:rsidRPr="00C85CDA">
              <w:rPr>
                <w:i/>
                <w:color w:val="0000FF"/>
                <w:szCs w:val="24"/>
              </w:rPr>
              <w:t>Пройдет – словно солнце осветит, посмотрит – рублем подарит.</w:t>
            </w:r>
          </w:p>
        </w:tc>
      </w:tr>
      <w:tr w:rsidR="00E658D0" w:rsidRPr="00C85CDA" w:rsidTr="000F7C41">
        <w:tc>
          <w:tcPr>
            <w:tcW w:w="2940" w:type="dxa"/>
            <w:tcBorders>
              <w:top w:val="nil"/>
              <w:left w:val="nil"/>
              <w:bottom w:val="nil"/>
              <w:right w:val="nil"/>
            </w:tcBorders>
            <w:vAlign w:val="center"/>
            <w:hideMark/>
          </w:tcPr>
          <w:p w:rsidR="00E658D0" w:rsidRPr="00C85CDA" w:rsidRDefault="00E658D0" w:rsidP="000F7C41">
            <w:pPr>
              <w:rPr>
                <w:sz w:val="1"/>
                <w:szCs w:val="24"/>
              </w:rPr>
            </w:pPr>
          </w:p>
        </w:tc>
        <w:tc>
          <w:tcPr>
            <w:tcW w:w="585" w:type="dxa"/>
            <w:tcBorders>
              <w:top w:val="nil"/>
              <w:left w:val="nil"/>
              <w:bottom w:val="nil"/>
              <w:right w:val="nil"/>
            </w:tcBorders>
            <w:vAlign w:val="center"/>
            <w:hideMark/>
          </w:tcPr>
          <w:p w:rsidR="00E658D0" w:rsidRPr="00C85CDA" w:rsidRDefault="00E658D0" w:rsidP="000F7C41">
            <w:pPr>
              <w:rPr>
                <w:sz w:val="1"/>
                <w:szCs w:val="24"/>
              </w:rPr>
            </w:pPr>
          </w:p>
        </w:tc>
        <w:tc>
          <w:tcPr>
            <w:tcW w:w="2610" w:type="dxa"/>
            <w:tcBorders>
              <w:top w:val="nil"/>
              <w:left w:val="nil"/>
              <w:bottom w:val="nil"/>
              <w:right w:val="nil"/>
            </w:tcBorders>
            <w:vAlign w:val="center"/>
            <w:hideMark/>
          </w:tcPr>
          <w:p w:rsidR="00E658D0" w:rsidRPr="00C85CDA" w:rsidRDefault="00E658D0" w:rsidP="000F7C41">
            <w:pPr>
              <w:rPr>
                <w:sz w:val="1"/>
                <w:szCs w:val="24"/>
              </w:rPr>
            </w:pPr>
          </w:p>
        </w:tc>
        <w:tc>
          <w:tcPr>
            <w:tcW w:w="915" w:type="dxa"/>
            <w:tcBorders>
              <w:top w:val="nil"/>
              <w:left w:val="nil"/>
              <w:bottom w:val="nil"/>
              <w:right w:val="nil"/>
            </w:tcBorders>
            <w:vAlign w:val="center"/>
            <w:hideMark/>
          </w:tcPr>
          <w:p w:rsidR="00E658D0" w:rsidRPr="00C85CDA" w:rsidRDefault="00E658D0" w:rsidP="000F7C41">
            <w:pPr>
              <w:rPr>
                <w:sz w:val="1"/>
                <w:szCs w:val="24"/>
              </w:rPr>
            </w:pPr>
          </w:p>
        </w:tc>
        <w:tc>
          <w:tcPr>
            <w:tcW w:w="3540" w:type="dxa"/>
            <w:tcBorders>
              <w:top w:val="nil"/>
              <w:left w:val="nil"/>
              <w:bottom w:val="nil"/>
              <w:right w:val="nil"/>
            </w:tcBorders>
            <w:vAlign w:val="center"/>
            <w:hideMark/>
          </w:tcPr>
          <w:p w:rsidR="00E658D0" w:rsidRPr="00C85CDA" w:rsidRDefault="00E658D0" w:rsidP="000F7C41">
            <w:pPr>
              <w:rPr>
                <w:sz w:val="1"/>
                <w:szCs w:val="24"/>
              </w:rPr>
            </w:pPr>
          </w:p>
        </w:tc>
      </w:tr>
    </w:tbl>
    <w:p w:rsidR="00E658D0" w:rsidRPr="00C85CDA" w:rsidRDefault="00E658D0" w:rsidP="00E658D0">
      <w:pPr>
        <w:tabs>
          <w:tab w:val="left" w:pos="1276"/>
        </w:tabs>
        <w:jc w:val="both"/>
        <w:rPr>
          <w:b/>
          <w:color w:val="943634"/>
          <w:sz w:val="32"/>
          <w:szCs w:val="32"/>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outlineLvl w:val="0"/>
        <w:rPr>
          <w:b/>
          <w:color w:val="7030A0"/>
          <w:szCs w:val="24"/>
        </w:rPr>
      </w:pPr>
      <w:r w:rsidRPr="00C85CDA">
        <w:rPr>
          <w:b/>
          <w:color w:val="7030A0"/>
          <w:szCs w:val="24"/>
        </w:rPr>
        <w:t>Алгоритм действий</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contextualSpacing/>
        <w:jc w:val="both"/>
        <w:rPr>
          <w:szCs w:val="24"/>
        </w:rPr>
      </w:pPr>
      <w:r w:rsidRPr="00C85CDA">
        <w:rPr>
          <w:szCs w:val="24"/>
        </w:rPr>
        <w:t>1. Выделить грамматические основы.</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contextualSpacing/>
        <w:jc w:val="both"/>
        <w:rPr>
          <w:szCs w:val="24"/>
        </w:rPr>
      </w:pPr>
      <w:r w:rsidRPr="00C85CDA">
        <w:rPr>
          <w:szCs w:val="24"/>
        </w:rPr>
        <w:t>2. Определить, что разделяет знак препинания: обобщающее слово и однородные члены предложения или части сложного предложения.</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contextualSpacing/>
        <w:jc w:val="both"/>
        <w:rPr>
          <w:szCs w:val="24"/>
        </w:rPr>
      </w:pPr>
      <w:r w:rsidRPr="00C85CDA">
        <w:rPr>
          <w:szCs w:val="24"/>
        </w:rPr>
        <w:t>3. Если предложение с обобщающим словом, то выяснить позицию обобщающего слова и однородных членов.</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contextualSpacing/>
        <w:jc w:val="both"/>
        <w:rPr>
          <w:szCs w:val="24"/>
        </w:rPr>
      </w:pPr>
      <w:r w:rsidRPr="00C85CDA">
        <w:rPr>
          <w:szCs w:val="24"/>
        </w:rPr>
        <w:t>4. Если предложение сложное, попытаться определить смысловую связь грамматических основ, вставив подходящий союз на место знака препинания.</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contextualSpacing/>
        <w:jc w:val="both"/>
        <w:rPr>
          <w:szCs w:val="24"/>
        </w:rPr>
      </w:pPr>
      <w:r w:rsidRPr="00C85CDA">
        <w:rPr>
          <w:szCs w:val="24"/>
        </w:rPr>
        <w:t>5. По союзу  определить вариант ответа.</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1276"/>
        </w:tabs>
        <w:jc w:val="both"/>
        <w:outlineLvl w:val="0"/>
        <w:rPr>
          <w:b/>
          <w:szCs w:val="24"/>
        </w:rPr>
      </w:pPr>
      <w:r w:rsidRPr="00C85CDA">
        <w:rPr>
          <w:b/>
          <w:szCs w:val="24"/>
        </w:rPr>
        <w:t>Как объяснить постановку двоеточия в данном предложении?</w:t>
      </w:r>
    </w:p>
    <w:p w:rsidR="00E658D0" w:rsidRPr="00C85CDA" w:rsidRDefault="00E658D0" w:rsidP="00E658D0">
      <w:pPr>
        <w:tabs>
          <w:tab w:val="left" w:pos="1276"/>
        </w:tabs>
        <w:jc w:val="both"/>
        <w:outlineLvl w:val="0"/>
        <w:rPr>
          <w:b/>
          <w:i/>
          <w:szCs w:val="24"/>
        </w:rPr>
      </w:pPr>
      <w:r w:rsidRPr="00C85CDA">
        <w:rPr>
          <w:b/>
          <w:i/>
          <w:szCs w:val="24"/>
        </w:rPr>
        <w:t>Ближе к закату крадучись возвращался мороз: по ночам он еще был владыка.</w:t>
      </w:r>
    </w:p>
    <w:p w:rsidR="00E658D0" w:rsidRPr="00C85CDA" w:rsidRDefault="00E658D0" w:rsidP="00E658D0">
      <w:pPr>
        <w:numPr>
          <w:ilvl w:val="0"/>
          <w:numId w:val="47"/>
        </w:numPr>
        <w:tabs>
          <w:tab w:val="left" w:pos="426"/>
        </w:tabs>
        <w:ind w:left="0" w:firstLine="0"/>
        <w:contextualSpacing/>
        <w:jc w:val="both"/>
        <w:rPr>
          <w:szCs w:val="24"/>
        </w:rPr>
      </w:pPr>
      <w:r w:rsidRPr="00C85CDA">
        <w:rPr>
          <w:szCs w:val="24"/>
        </w:rPr>
        <w:t>Обобщающее слово стоит перед однородными членами предложения.</w:t>
      </w:r>
    </w:p>
    <w:p w:rsidR="00E658D0" w:rsidRPr="00C85CDA" w:rsidRDefault="00E658D0" w:rsidP="00E658D0">
      <w:pPr>
        <w:numPr>
          <w:ilvl w:val="0"/>
          <w:numId w:val="47"/>
        </w:numPr>
        <w:tabs>
          <w:tab w:val="left" w:pos="426"/>
        </w:tabs>
        <w:ind w:left="0" w:firstLine="0"/>
        <w:contextualSpacing/>
        <w:jc w:val="both"/>
        <w:rPr>
          <w:szCs w:val="24"/>
        </w:rPr>
      </w:pPr>
      <w:r w:rsidRPr="00C85CDA">
        <w:rPr>
          <w:szCs w:val="24"/>
        </w:rPr>
        <w:t>Вторая часть предложения указывает на причину того, о чем говорится в первом.</w:t>
      </w:r>
    </w:p>
    <w:p w:rsidR="00E658D0" w:rsidRPr="00C85CDA" w:rsidRDefault="00E658D0" w:rsidP="00E658D0">
      <w:pPr>
        <w:numPr>
          <w:ilvl w:val="0"/>
          <w:numId w:val="47"/>
        </w:numPr>
        <w:tabs>
          <w:tab w:val="left" w:pos="426"/>
        </w:tabs>
        <w:ind w:left="0" w:firstLine="0"/>
        <w:contextualSpacing/>
        <w:jc w:val="both"/>
        <w:rPr>
          <w:szCs w:val="24"/>
        </w:rPr>
      </w:pPr>
      <w:r w:rsidRPr="00C85CDA">
        <w:rPr>
          <w:szCs w:val="24"/>
        </w:rPr>
        <w:t>Первая часть бессоюзного предложения указывает на условие того, о чем говорится во второй части.</w:t>
      </w:r>
    </w:p>
    <w:p w:rsidR="00E658D0" w:rsidRPr="00C85CDA" w:rsidRDefault="00E658D0" w:rsidP="00E658D0">
      <w:pPr>
        <w:numPr>
          <w:ilvl w:val="0"/>
          <w:numId w:val="47"/>
        </w:numPr>
        <w:tabs>
          <w:tab w:val="left" w:pos="426"/>
        </w:tabs>
        <w:ind w:left="0" w:firstLine="0"/>
        <w:contextualSpacing/>
        <w:jc w:val="both"/>
        <w:rPr>
          <w:szCs w:val="24"/>
        </w:rPr>
      </w:pPr>
      <w:r w:rsidRPr="00C85CDA">
        <w:rPr>
          <w:szCs w:val="24"/>
        </w:rPr>
        <w:t>Содержание второй части предложения противопоставляется содержанию первой.</w:t>
      </w:r>
    </w:p>
    <w:p w:rsidR="00E658D0" w:rsidRPr="00C85CDA" w:rsidRDefault="00E658D0" w:rsidP="00E658D0">
      <w:pPr>
        <w:tabs>
          <w:tab w:val="left" w:pos="426"/>
        </w:tabs>
        <w:contextualSpacing/>
        <w:jc w:val="both"/>
        <w:rPr>
          <w:szCs w:val="24"/>
        </w:rPr>
      </w:pPr>
    </w:p>
    <w:p w:rsidR="00E658D0" w:rsidRPr="00C85CDA" w:rsidRDefault="00E658D0" w:rsidP="00E658D0">
      <w:pPr>
        <w:tabs>
          <w:tab w:val="left" w:pos="1276"/>
        </w:tabs>
        <w:jc w:val="both"/>
        <w:rPr>
          <w:szCs w:val="24"/>
        </w:rPr>
      </w:pPr>
      <w:r w:rsidRPr="00C85CDA">
        <w:rPr>
          <w:szCs w:val="24"/>
        </w:rPr>
        <w:t xml:space="preserve">Находим грамматическую основу: </w:t>
      </w:r>
      <w:r w:rsidRPr="00C85CDA">
        <w:rPr>
          <w:i/>
          <w:szCs w:val="24"/>
        </w:rPr>
        <w:t xml:space="preserve">мороз возвращался </w:t>
      </w:r>
      <w:r w:rsidRPr="00C85CDA">
        <w:rPr>
          <w:szCs w:val="24"/>
        </w:rPr>
        <w:t xml:space="preserve">и </w:t>
      </w:r>
      <w:r w:rsidRPr="00C85CDA">
        <w:rPr>
          <w:b/>
          <w:szCs w:val="24"/>
        </w:rPr>
        <w:t xml:space="preserve"> </w:t>
      </w:r>
      <w:r w:rsidRPr="00C85CDA">
        <w:rPr>
          <w:i/>
          <w:szCs w:val="24"/>
        </w:rPr>
        <w:t xml:space="preserve">он был владыка. </w:t>
      </w:r>
      <w:r w:rsidRPr="00C85CDA">
        <w:rPr>
          <w:szCs w:val="24"/>
        </w:rPr>
        <w:t>Двоеточие стоит между частями сложного предложения.</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 xml:space="preserve">Вариант ответа №1. </w:t>
      </w:r>
    </w:p>
    <w:p w:rsidR="00E658D0" w:rsidRPr="00C85CDA" w:rsidRDefault="00E658D0" w:rsidP="00E658D0">
      <w:pPr>
        <w:tabs>
          <w:tab w:val="left" w:pos="1276"/>
        </w:tabs>
        <w:jc w:val="both"/>
        <w:rPr>
          <w:szCs w:val="24"/>
        </w:rPr>
      </w:pPr>
      <w:r w:rsidRPr="00C85CDA">
        <w:rPr>
          <w:szCs w:val="24"/>
        </w:rPr>
        <w:t>Этот вариант отпадает, так как характеризует отношения между обобщающим словом и однородными членами предложения.</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Вариант ответа №2.</w:t>
      </w:r>
    </w:p>
    <w:p w:rsidR="00E658D0" w:rsidRPr="00C85CDA" w:rsidRDefault="00E658D0" w:rsidP="00E658D0">
      <w:pPr>
        <w:tabs>
          <w:tab w:val="left" w:pos="1276"/>
        </w:tabs>
        <w:jc w:val="both"/>
        <w:rPr>
          <w:szCs w:val="24"/>
        </w:rPr>
      </w:pPr>
      <w:r w:rsidRPr="00C85CDA">
        <w:rPr>
          <w:szCs w:val="24"/>
        </w:rPr>
        <w:t xml:space="preserve">Значение причины передается через союз </w:t>
      </w:r>
      <w:r w:rsidRPr="00C85CDA">
        <w:rPr>
          <w:i/>
          <w:szCs w:val="24"/>
        </w:rPr>
        <w:t>почему</w:t>
      </w:r>
      <w:r w:rsidRPr="00C85CDA">
        <w:rPr>
          <w:szCs w:val="24"/>
        </w:rPr>
        <w:t>. Переделываем предложение:</w:t>
      </w:r>
    </w:p>
    <w:p w:rsidR="00E658D0" w:rsidRPr="00C85CDA" w:rsidRDefault="00E658D0" w:rsidP="00E658D0">
      <w:pPr>
        <w:tabs>
          <w:tab w:val="left" w:pos="1276"/>
        </w:tabs>
        <w:jc w:val="both"/>
        <w:rPr>
          <w:i/>
          <w:szCs w:val="24"/>
        </w:rPr>
      </w:pPr>
      <w:r w:rsidRPr="00C85CDA">
        <w:rPr>
          <w:i/>
          <w:szCs w:val="24"/>
        </w:rPr>
        <w:t>Ближе к закату крадучись возвращался мороз</w:t>
      </w:r>
      <w:r w:rsidRPr="00C85CDA">
        <w:rPr>
          <w:b/>
          <w:i/>
          <w:szCs w:val="24"/>
        </w:rPr>
        <w:t xml:space="preserve">, потому что </w:t>
      </w:r>
      <w:r w:rsidRPr="00C85CDA">
        <w:rPr>
          <w:i/>
          <w:szCs w:val="24"/>
        </w:rPr>
        <w:t>по ночам он еще был владыка.</w:t>
      </w:r>
    </w:p>
    <w:p w:rsidR="00E658D0" w:rsidRPr="00C85CDA" w:rsidRDefault="00E658D0" w:rsidP="00E658D0">
      <w:pPr>
        <w:tabs>
          <w:tab w:val="left" w:pos="1276"/>
        </w:tabs>
        <w:jc w:val="both"/>
        <w:rPr>
          <w:szCs w:val="24"/>
        </w:rPr>
      </w:pPr>
      <w:r w:rsidRPr="00C85CDA">
        <w:rPr>
          <w:szCs w:val="24"/>
        </w:rPr>
        <w:t>Союз действительно подходит.</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Варианты ответа №3 и 4.</w:t>
      </w:r>
    </w:p>
    <w:p w:rsidR="00E658D0" w:rsidRPr="00C85CDA" w:rsidRDefault="00E658D0" w:rsidP="00E658D0">
      <w:pPr>
        <w:tabs>
          <w:tab w:val="left" w:pos="1276"/>
        </w:tabs>
        <w:jc w:val="both"/>
        <w:rPr>
          <w:szCs w:val="24"/>
        </w:rPr>
      </w:pPr>
      <w:r w:rsidRPr="00C85CDA">
        <w:rPr>
          <w:szCs w:val="24"/>
        </w:rPr>
        <w:t>Они характеризуют бессоюзное предложение, в котором между грамматическими основами используется тире.</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outlineLvl w:val="0"/>
        <w:rPr>
          <w:szCs w:val="24"/>
        </w:rPr>
      </w:pPr>
      <w:r w:rsidRPr="00C85CDA">
        <w:rPr>
          <w:b/>
          <w:szCs w:val="24"/>
        </w:rPr>
        <w:t>Таким образом</w:t>
      </w:r>
      <w:r w:rsidRPr="00C85CDA">
        <w:rPr>
          <w:szCs w:val="24"/>
        </w:rPr>
        <w:t>, правильный вариант – ответ №2.</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tabs>
          <w:tab w:val="left" w:pos="1276"/>
        </w:tabs>
        <w:jc w:val="both"/>
        <w:rPr>
          <w:szCs w:val="24"/>
        </w:rPr>
      </w:pPr>
      <w:r w:rsidRPr="00C85CDA">
        <w:rPr>
          <w:szCs w:val="24"/>
        </w:rPr>
        <w:t>1. Как объяснить постановку двоеточия в данном предложении?</w:t>
      </w:r>
    </w:p>
    <w:p w:rsidR="00E658D0" w:rsidRPr="00C85CDA" w:rsidRDefault="00E658D0" w:rsidP="00E658D0">
      <w:pPr>
        <w:tabs>
          <w:tab w:val="left" w:pos="1276"/>
        </w:tabs>
        <w:jc w:val="both"/>
        <w:rPr>
          <w:b/>
          <w:szCs w:val="24"/>
        </w:rPr>
      </w:pPr>
      <w:r w:rsidRPr="00C85CDA">
        <w:rPr>
          <w:b/>
          <w:szCs w:val="24"/>
        </w:rPr>
        <w:lastRenderedPageBreak/>
        <w:t>Наследие Марины Цветаевой велико: поэтессой созданы семнадцать поэм, восемь стихотворных драм, мемуарная, историко-литературная и философско-критическая проза.</w:t>
      </w:r>
    </w:p>
    <w:p w:rsidR="00E658D0" w:rsidRPr="00C85CDA" w:rsidRDefault="00E658D0" w:rsidP="00E658D0">
      <w:pPr>
        <w:tabs>
          <w:tab w:val="left" w:pos="1276"/>
        </w:tabs>
        <w:jc w:val="both"/>
        <w:rPr>
          <w:szCs w:val="24"/>
        </w:rPr>
      </w:pPr>
      <w:r w:rsidRPr="00C85CDA">
        <w:rPr>
          <w:szCs w:val="24"/>
        </w:rPr>
        <w:t>1) Первая часть бессоюзного сложного предложения указывает на условие того, о чем говорится во второй части.</w:t>
      </w:r>
    </w:p>
    <w:p w:rsidR="00E658D0" w:rsidRPr="00C85CDA" w:rsidRDefault="00E658D0" w:rsidP="00E658D0">
      <w:pPr>
        <w:tabs>
          <w:tab w:val="left" w:pos="1276"/>
        </w:tabs>
        <w:jc w:val="both"/>
        <w:rPr>
          <w:szCs w:val="24"/>
        </w:rPr>
      </w:pPr>
      <w:r w:rsidRPr="00C85CDA">
        <w:rPr>
          <w:szCs w:val="24"/>
        </w:rPr>
        <w:t>2) Вторая часть бессоюзного сложного предложения поясняет, раскрывает содержание первой части.</w:t>
      </w:r>
    </w:p>
    <w:p w:rsidR="00E658D0" w:rsidRPr="00C85CDA" w:rsidRDefault="00E658D0" w:rsidP="00E658D0">
      <w:pPr>
        <w:tabs>
          <w:tab w:val="left" w:pos="1276"/>
        </w:tabs>
        <w:jc w:val="both"/>
        <w:rPr>
          <w:szCs w:val="24"/>
        </w:rPr>
      </w:pPr>
      <w:r w:rsidRPr="00C85CDA">
        <w:rPr>
          <w:szCs w:val="24"/>
        </w:rPr>
        <w:t>3) Обобщающее слово стоит перед однородными членами предложения.</w:t>
      </w:r>
    </w:p>
    <w:p w:rsidR="00E658D0" w:rsidRPr="00C85CDA" w:rsidRDefault="00E658D0" w:rsidP="00E658D0">
      <w:pPr>
        <w:tabs>
          <w:tab w:val="left" w:pos="1276"/>
        </w:tabs>
        <w:jc w:val="both"/>
        <w:rPr>
          <w:szCs w:val="24"/>
        </w:rPr>
      </w:pPr>
      <w:r w:rsidRPr="00C85CDA">
        <w:rPr>
          <w:szCs w:val="24"/>
        </w:rPr>
        <w:t>4) Содержание второй части бессоюзного сложного предложения противопоставлено содержанию первой части.</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2. Как объяснить постановку двоеточия в данном предложении?</w:t>
      </w:r>
    </w:p>
    <w:p w:rsidR="00E658D0" w:rsidRPr="00C85CDA" w:rsidRDefault="00E658D0" w:rsidP="00E658D0">
      <w:pPr>
        <w:tabs>
          <w:tab w:val="left" w:pos="1276"/>
        </w:tabs>
        <w:jc w:val="both"/>
        <w:rPr>
          <w:b/>
          <w:szCs w:val="24"/>
        </w:rPr>
      </w:pPr>
      <w:r w:rsidRPr="00C85CDA">
        <w:rPr>
          <w:b/>
          <w:szCs w:val="24"/>
        </w:rPr>
        <w:t>Особым этапом в судьбе Каземира Малевича был 1905 год: пятого августа этого года он подал прошение о приеме в Московское училище живописи, ваяния и зодчества.</w:t>
      </w:r>
    </w:p>
    <w:p w:rsidR="00E658D0" w:rsidRPr="00C85CDA" w:rsidRDefault="00E658D0" w:rsidP="00E658D0">
      <w:pPr>
        <w:tabs>
          <w:tab w:val="left" w:pos="1276"/>
        </w:tabs>
        <w:jc w:val="both"/>
        <w:rPr>
          <w:szCs w:val="24"/>
        </w:rPr>
      </w:pPr>
      <w:r w:rsidRPr="00C85CDA">
        <w:rPr>
          <w:szCs w:val="24"/>
        </w:rPr>
        <w:t>1) Вторая часть бессоюзного сложного предложения указывает на причину того, о чем говорится в первой части.</w:t>
      </w:r>
    </w:p>
    <w:p w:rsidR="00E658D0" w:rsidRPr="00C85CDA" w:rsidRDefault="00E658D0" w:rsidP="00E658D0">
      <w:pPr>
        <w:tabs>
          <w:tab w:val="left" w:pos="1276"/>
        </w:tabs>
        <w:jc w:val="both"/>
        <w:rPr>
          <w:szCs w:val="24"/>
        </w:rPr>
      </w:pPr>
      <w:r w:rsidRPr="00C85CDA">
        <w:rPr>
          <w:szCs w:val="24"/>
        </w:rPr>
        <w:t>2) Содержание второй части бессоюзного сложного предложения противопоставлено содержанию первой части.</w:t>
      </w:r>
    </w:p>
    <w:p w:rsidR="00E658D0" w:rsidRPr="00C85CDA" w:rsidRDefault="00E658D0" w:rsidP="00E658D0">
      <w:pPr>
        <w:tabs>
          <w:tab w:val="left" w:pos="1276"/>
        </w:tabs>
        <w:jc w:val="both"/>
        <w:rPr>
          <w:szCs w:val="24"/>
        </w:rPr>
      </w:pPr>
      <w:r w:rsidRPr="00C85CDA">
        <w:rPr>
          <w:szCs w:val="24"/>
        </w:rPr>
        <w:t>3) Вторая часть бессоюзного сложного предложения содержит указание на быструю смену событий.</w:t>
      </w:r>
    </w:p>
    <w:p w:rsidR="00E658D0" w:rsidRPr="00C85CDA" w:rsidRDefault="00E658D0" w:rsidP="00E658D0">
      <w:pPr>
        <w:tabs>
          <w:tab w:val="left" w:pos="1276"/>
        </w:tabs>
        <w:jc w:val="both"/>
        <w:rPr>
          <w:szCs w:val="24"/>
        </w:rPr>
      </w:pPr>
      <w:r w:rsidRPr="00C85CDA">
        <w:rPr>
          <w:szCs w:val="24"/>
        </w:rPr>
        <w:t>4) Первая часть бессоюзного сложного предложения указывает на условие того, о чем говорится во второй части.</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3. Как объяснить постановку двоеточия в данном предложении?</w:t>
      </w:r>
    </w:p>
    <w:p w:rsidR="00E658D0" w:rsidRPr="00C85CDA" w:rsidRDefault="00E658D0" w:rsidP="00E658D0">
      <w:pPr>
        <w:tabs>
          <w:tab w:val="left" w:pos="1276"/>
        </w:tabs>
        <w:jc w:val="both"/>
        <w:rPr>
          <w:b/>
          <w:szCs w:val="24"/>
        </w:rPr>
      </w:pPr>
      <w:r w:rsidRPr="00C85CDA">
        <w:rPr>
          <w:b/>
          <w:szCs w:val="24"/>
        </w:rPr>
        <w:t>В 20-21 веках корейские города, выстроенные в гористой местности, уже не следовали китайской схеме: их улицы не были прямыми, а ансамбли дворцов и храмов, дозорных башен и крепостных сооружений вписывались в окружающий пейзаж, составляя с ним единое целое.</w:t>
      </w:r>
    </w:p>
    <w:p w:rsidR="00E658D0" w:rsidRPr="00C85CDA" w:rsidRDefault="00E658D0" w:rsidP="00E658D0">
      <w:pPr>
        <w:tabs>
          <w:tab w:val="left" w:pos="1276"/>
        </w:tabs>
        <w:jc w:val="both"/>
        <w:rPr>
          <w:szCs w:val="24"/>
        </w:rPr>
      </w:pPr>
      <w:r w:rsidRPr="00C85CDA">
        <w:rPr>
          <w:szCs w:val="24"/>
        </w:rPr>
        <w:t>1) Вторая часть бессоюзного сложного предложения поясняет, раскрывает содержание первой части.</w:t>
      </w:r>
    </w:p>
    <w:p w:rsidR="00E658D0" w:rsidRPr="00C85CDA" w:rsidRDefault="00E658D0" w:rsidP="00E658D0">
      <w:pPr>
        <w:tabs>
          <w:tab w:val="left" w:pos="1276"/>
        </w:tabs>
        <w:jc w:val="both"/>
        <w:rPr>
          <w:szCs w:val="24"/>
        </w:rPr>
      </w:pPr>
      <w:r w:rsidRPr="00C85CDA">
        <w:rPr>
          <w:szCs w:val="24"/>
        </w:rPr>
        <w:t>2) Содержание второй части бессоюзного сложного предложения противопоставлено содержанию первой части.</w:t>
      </w:r>
    </w:p>
    <w:p w:rsidR="00E658D0" w:rsidRPr="00C85CDA" w:rsidRDefault="00E658D0" w:rsidP="00E658D0">
      <w:pPr>
        <w:tabs>
          <w:tab w:val="left" w:pos="1276"/>
        </w:tabs>
        <w:jc w:val="both"/>
        <w:rPr>
          <w:szCs w:val="24"/>
        </w:rPr>
      </w:pPr>
      <w:r w:rsidRPr="00C85CDA">
        <w:rPr>
          <w:szCs w:val="24"/>
        </w:rPr>
        <w:t>3) Обобщающее слово стоит перед однородными членами предложения.</w:t>
      </w:r>
    </w:p>
    <w:p w:rsidR="00E658D0" w:rsidRPr="00C85CDA" w:rsidRDefault="00E658D0" w:rsidP="00E658D0">
      <w:pPr>
        <w:tabs>
          <w:tab w:val="left" w:pos="1276"/>
        </w:tabs>
        <w:jc w:val="both"/>
        <w:rPr>
          <w:szCs w:val="24"/>
        </w:rPr>
      </w:pPr>
      <w:r w:rsidRPr="00C85CDA">
        <w:rPr>
          <w:szCs w:val="24"/>
        </w:rPr>
        <w:t xml:space="preserve">4) Первая часть бессоюзного сложного предложения указывает на время совершения того, о чем говорится во второй части. </w:t>
      </w:r>
    </w:p>
    <w:p w:rsidR="00E658D0" w:rsidRPr="00C85CDA" w:rsidRDefault="00E658D0" w:rsidP="00E658D0">
      <w:pPr>
        <w:tabs>
          <w:tab w:val="left" w:pos="1276"/>
        </w:tabs>
        <w:rPr>
          <w:szCs w:val="24"/>
        </w:rPr>
      </w:pPr>
    </w:p>
    <w:p w:rsidR="00E658D0" w:rsidRPr="00C85CDA" w:rsidRDefault="00E658D0" w:rsidP="00E658D0"/>
    <w:p w:rsidR="00E658D0" w:rsidRPr="00C85CDA" w:rsidRDefault="00E658D0" w:rsidP="00E658D0"/>
    <w:p w:rsidR="00E658D0" w:rsidRPr="00C85CDA" w:rsidRDefault="00E658D0" w:rsidP="00E658D0">
      <w:pPr>
        <w:ind w:firstLine="0"/>
        <w:jc w:val="left"/>
      </w:pPr>
      <w:r w:rsidRPr="00C85CDA">
        <w:br w:type="page"/>
      </w:r>
    </w:p>
    <w:p w:rsidR="00E658D0" w:rsidRPr="00C85CDA" w:rsidRDefault="00E658D0" w:rsidP="00E658D0">
      <w:pPr>
        <w:pBdr>
          <w:bottom w:val="single" w:sz="8" w:space="4" w:color="4F81BD"/>
        </w:pBdr>
        <w:tabs>
          <w:tab w:val="left" w:pos="1276"/>
        </w:tabs>
        <w:contextualSpacing/>
        <w:outlineLvl w:val="0"/>
        <w:rPr>
          <w:color w:val="17365D"/>
          <w:spacing w:val="5"/>
          <w:kern w:val="28"/>
          <w:sz w:val="28"/>
          <w:szCs w:val="28"/>
        </w:rPr>
      </w:pPr>
      <w:r w:rsidRPr="00C85CDA">
        <w:rPr>
          <w:color w:val="17365D"/>
          <w:spacing w:val="5"/>
          <w:kern w:val="28"/>
          <w:sz w:val="28"/>
          <w:szCs w:val="28"/>
          <w:bdr w:val="single" w:sz="4" w:space="0" w:color="auto" w:shadow="1" w:frame="1"/>
          <w:shd w:val="clear" w:color="auto" w:fill="FABF8F"/>
        </w:rPr>
        <w:lastRenderedPageBreak/>
        <w:t>А25</w:t>
      </w:r>
      <w:r w:rsidRPr="00C85CDA">
        <w:rPr>
          <w:color w:val="17365D"/>
          <w:spacing w:val="5"/>
          <w:kern w:val="28"/>
          <w:sz w:val="28"/>
          <w:szCs w:val="28"/>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28"/>
          <w:szCs w:val="28"/>
        </w:rPr>
      </w:pPr>
      <w:r w:rsidRPr="00C85CDA">
        <w:rPr>
          <w:color w:val="17365D"/>
          <w:spacing w:val="5"/>
          <w:kern w:val="28"/>
          <w:sz w:val="28"/>
          <w:szCs w:val="28"/>
        </w:rPr>
        <w:t>Знаки препинания в сложноподчиненном предложении</w:t>
      </w:r>
    </w:p>
    <w:p w:rsidR="00E658D0" w:rsidRDefault="00E658D0" w:rsidP="00E658D0">
      <w:pPr>
        <w:tabs>
          <w:tab w:val="left" w:pos="1276"/>
        </w:tabs>
        <w:contextualSpacing/>
        <w:jc w:val="both"/>
      </w:pPr>
      <w:r w:rsidRPr="00C85CDA">
        <w:rPr>
          <w:b/>
        </w:rPr>
        <w:t>Сложноподчиненное предложение</w:t>
      </w:r>
      <w:r w:rsidRPr="00C85CDA">
        <w:t xml:space="preserve"> – предложение, которое включает главное и одно или несколько придаточных. Придаточные подчиняются главному и отвечают на вопросы членов предложения.</w:t>
      </w:r>
    </w:p>
    <w:p w:rsidR="00E658D0" w:rsidRDefault="00E658D0" w:rsidP="00E658D0">
      <w:pPr>
        <w:tabs>
          <w:tab w:val="left" w:pos="1276"/>
        </w:tabs>
        <w:contextualSpacing/>
        <w:jc w:val="both"/>
      </w:pPr>
    </w:p>
    <w:p w:rsidR="00E658D0" w:rsidRPr="00E032BC" w:rsidRDefault="00E658D0" w:rsidP="00E658D0">
      <w:pPr>
        <w:jc w:val="left"/>
        <w:rPr>
          <w:szCs w:val="24"/>
          <w:shd w:val="clear" w:color="auto" w:fill="FFFFFF"/>
        </w:rPr>
      </w:pPr>
      <w:r w:rsidRPr="00E032BC">
        <w:rPr>
          <w:szCs w:val="24"/>
          <w:shd w:val="clear" w:color="auto" w:fill="FFFFFF"/>
        </w:rPr>
        <w:t xml:space="preserve">• Признаком придаточного предложения являются союзы и союзные слова: который, какой, кто, что, куда, откуда, когда, пока, как, словно, будто, точно, если, ибо, хотя; частица ли в функции союза что, составные союзы: для того чтобы, вместо того чтобы, прежде чем, с тех пор как, после того как, по мере того как, подобно тому как, так как, так что, потому что, ввиду того что, вследствие того что, несмотря на то что и др. </w:t>
      </w:r>
    </w:p>
    <w:p w:rsidR="00E658D0" w:rsidRPr="00E032BC" w:rsidRDefault="00E658D0" w:rsidP="00E658D0">
      <w:pPr>
        <w:jc w:val="left"/>
        <w:rPr>
          <w:szCs w:val="24"/>
          <w:shd w:val="clear" w:color="auto" w:fill="FFFFFF"/>
        </w:rPr>
      </w:pPr>
      <w:r w:rsidRPr="00E032BC">
        <w:rPr>
          <w:szCs w:val="24"/>
          <w:shd w:val="clear" w:color="auto" w:fill="FFFFFF"/>
        </w:rPr>
        <w:t>• Придаточное предложение отделяется от главного запятой и выделяется с двух сторон запятыми, если стоит внутри главного: Когда идет снег, приятно видеть белую землю; На зеленых кустах, которые смотрелись в воду, сверкала роса.</w:t>
      </w:r>
    </w:p>
    <w:p w:rsidR="00E658D0" w:rsidRPr="00E032BC" w:rsidRDefault="00E658D0" w:rsidP="00E658D0">
      <w:pPr>
        <w:jc w:val="left"/>
        <w:rPr>
          <w:szCs w:val="24"/>
          <w:shd w:val="clear" w:color="auto" w:fill="FFFFFF"/>
        </w:rPr>
      </w:pPr>
      <w:r w:rsidRPr="00E032BC">
        <w:rPr>
          <w:szCs w:val="24"/>
          <w:shd w:val="clear" w:color="auto" w:fill="FFFFFF"/>
        </w:rPr>
        <w:t xml:space="preserve"> • Если придаточное предложение стоит в начале сложного предложения, составной союз не расчленяется запятой: Оттого что взошла луна, стало светло. </w:t>
      </w:r>
    </w:p>
    <w:p w:rsidR="00E658D0" w:rsidRPr="00E032BC" w:rsidRDefault="00E658D0" w:rsidP="00E658D0">
      <w:pPr>
        <w:jc w:val="left"/>
        <w:rPr>
          <w:szCs w:val="24"/>
          <w:shd w:val="clear" w:color="auto" w:fill="FFFFFF"/>
        </w:rPr>
      </w:pPr>
      <w:r w:rsidRPr="00E032BC">
        <w:rPr>
          <w:szCs w:val="24"/>
          <w:shd w:val="clear" w:color="auto" w:fill="FFFFFF"/>
        </w:rPr>
        <w:t xml:space="preserve">• Если придаточное предложение стоит после главного, запятая при составном союзе ставится один раз в зависимости от смысла и интонации: луна Стало светло, оттого что взошла луна; Стало светло оттого, что взошла. </w:t>
      </w:r>
    </w:p>
    <w:p w:rsidR="00E658D0" w:rsidRPr="00E032BC" w:rsidRDefault="00E658D0" w:rsidP="00E658D0">
      <w:pPr>
        <w:jc w:val="left"/>
        <w:rPr>
          <w:szCs w:val="24"/>
          <w:shd w:val="clear" w:color="auto" w:fill="FFFFFF"/>
        </w:rPr>
      </w:pPr>
      <w:r w:rsidRPr="00E032BC">
        <w:rPr>
          <w:szCs w:val="24"/>
          <w:shd w:val="clear" w:color="auto" w:fill="FFFFFF"/>
        </w:rPr>
        <w:t xml:space="preserve">• Запятая НЕ ставится между двумя придаточными предложениями, соединенными одиночным союзом и, да (в значении и), или, либо: Мы не знали, куда поплывем и чем закончится наше путешествие. Если подчинительные союзы (союзные слова) одинаковы, второй может быть опущен, но это не отражается на знаках препинания: Весной иволга появляется поздно, когда рощи уже одеты листвой и (когда) все лесные певчие птицы давно прилетели. </w:t>
      </w:r>
    </w:p>
    <w:p w:rsidR="00E658D0" w:rsidRPr="00E032BC" w:rsidRDefault="00E658D0" w:rsidP="00E658D0">
      <w:pPr>
        <w:jc w:val="left"/>
        <w:rPr>
          <w:szCs w:val="24"/>
        </w:rPr>
      </w:pPr>
      <w:r w:rsidRPr="00E032BC">
        <w:rPr>
          <w:szCs w:val="24"/>
          <w:shd w:val="clear" w:color="auto" w:fill="FFFFFF"/>
        </w:rPr>
        <w:t>• Если рядом оказываются союзы, связывающие предложения (или союз и союзное слово), то обычно между ними ставится запятая: Мы знаем, что, если будем добросовестно готовиться к экзамену, успешно сдадим его. В этом случае возможно прочтение предложения без придаточной части, выделяемой запятыми с двух сторон: Мы знаем, что успешно сдадим его. В тех же случаях запятой нет, если дальше идет вторая часть двойного союза: если…то, как…так и , чем…тем, хотя…но (однако): Мы знаем, что если будем добросовестно готовиться к экзаменам, то успешно сдадим его.</w:t>
      </w:r>
    </w:p>
    <w:p w:rsidR="00E658D0" w:rsidRPr="00C85CDA" w:rsidRDefault="00E658D0" w:rsidP="00E658D0">
      <w:pPr>
        <w:tabs>
          <w:tab w:val="left" w:pos="1276"/>
        </w:tabs>
        <w:contextualSpacing/>
        <w:jc w:val="both"/>
      </w:pPr>
    </w:p>
    <w:p w:rsidR="00E658D0" w:rsidRPr="00C85CDA" w:rsidRDefault="00E658D0" w:rsidP="00E658D0">
      <w:pPr>
        <w:tabs>
          <w:tab w:val="left" w:pos="1276"/>
        </w:tabs>
        <w:contextualSpacing/>
        <w:jc w:val="both"/>
        <w:rPr>
          <w:noProof/>
        </w:rPr>
      </w:pPr>
      <w:r w:rsidRPr="00C85CDA">
        <w:rPr>
          <w:noProof/>
          <w:lang w:eastAsia="ru-RU"/>
        </w:rPr>
        <w:drawing>
          <wp:inline distT="0" distB="0" distL="0" distR="0">
            <wp:extent cx="4521200" cy="952500"/>
            <wp:effectExtent l="0" t="0" r="0" b="0"/>
            <wp:docPr id="514"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86544" cy="1428760"/>
                      <a:chOff x="1214414" y="1071546"/>
                      <a:chExt cx="6286544" cy="1428760"/>
                    </a:xfrm>
                  </a:grpSpPr>
                  <a:grpSp>
                    <a:nvGrpSpPr>
                      <a:cNvPr id="13" name="Группа 12"/>
                      <a:cNvGrpSpPr/>
                    </a:nvGrpSpPr>
                    <a:grpSpPr>
                      <a:xfrm>
                        <a:off x="1214414" y="1071546"/>
                        <a:ext cx="6286544" cy="1428760"/>
                        <a:chOff x="1214414" y="1071546"/>
                        <a:chExt cx="6286544" cy="1428760"/>
                      </a:xfrm>
                    </a:grpSpPr>
                    <a:sp>
                      <a:nvSpPr>
                        <a:cNvPr id="2" name="TextBox 1"/>
                        <a:cNvSpPr txBox="1"/>
                      </a:nvSpPr>
                      <a:spPr>
                        <a:xfrm>
                          <a:off x="1214414" y="1643050"/>
                          <a:ext cx="4515852"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С темной башни </a:t>
                            </a:r>
                            <a:r>
                              <a:rPr lang="ru-RU" u="sng" dirty="0" smtClean="0"/>
                              <a:t>колокол</a:t>
                            </a:r>
                            <a:r>
                              <a:rPr lang="ru-RU" dirty="0" smtClean="0"/>
                              <a:t> уныло </a:t>
                            </a:r>
                            <a:r>
                              <a:rPr lang="ru-RU" u="dbl" dirty="0" smtClean="0"/>
                              <a:t>возвещает</a:t>
                            </a:r>
                            <a:r>
                              <a:rPr lang="ru-RU" dirty="0" smtClean="0"/>
                              <a:t>, </a:t>
                            </a:r>
                            <a:endParaRPr lang="ru-RU" dirty="0"/>
                          </a:p>
                        </a:txBody>
                        <a:useSpRect/>
                      </a:txSp>
                      <a:style>
                        <a:lnRef idx="2">
                          <a:schemeClr val="accent2"/>
                        </a:lnRef>
                        <a:fillRef idx="1">
                          <a:schemeClr val="lt1"/>
                        </a:fillRef>
                        <a:effectRef idx="0">
                          <a:schemeClr val="accent2"/>
                        </a:effectRef>
                        <a:fontRef idx="minor">
                          <a:schemeClr val="dk1"/>
                        </a:fontRef>
                      </a:style>
                    </a:sp>
                    <a:cxnSp>
                      <a:nvCxnSpPr>
                        <a:cNvPr id="4" name="Shape 3"/>
                        <a:cNvCxnSpPr>
                          <a:stCxn id="2" idx="0"/>
                          <a:endCxn id="5" idx="0"/>
                        </a:cNvCxnSpPr>
                      </a:nvCxnSpPr>
                      <a:spPr>
                        <a:xfrm rot="5400000" flipH="1" flipV="1">
                          <a:off x="5086656" y="16592"/>
                          <a:ext cx="12142" cy="3240774"/>
                        </a:xfrm>
                        <a:prstGeom prst="bentConnector3">
                          <a:avLst>
                            <a:gd name="adj1" fmla="val 4995077"/>
                          </a:avLst>
                        </a:prstGeom>
                        <a:ln>
                          <a:tailEnd type="arrow"/>
                        </a:ln>
                      </a:spPr>
                      <a:style>
                        <a:lnRef idx="1">
                          <a:schemeClr val="accent1"/>
                        </a:lnRef>
                        <a:fillRef idx="0">
                          <a:schemeClr val="accent1"/>
                        </a:fillRef>
                        <a:effectRef idx="0">
                          <a:schemeClr val="accent1"/>
                        </a:effectRef>
                        <a:fontRef idx="minor">
                          <a:schemeClr val="tx1"/>
                        </a:fontRef>
                      </a:style>
                    </a:cxnSp>
                    <a:sp>
                      <a:nvSpPr>
                        <a:cNvPr id="5" name="Прямоугольник 4"/>
                        <a:cNvSpPr/>
                      </a:nvSpPr>
                      <a:spPr>
                        <a:xfrm>
                          <a:off x="5925270" y="1630908"/>
                          <a:ext cx="1575688" cy="369332"/>
                        </a:xfrm>
                        <a:prstGeom prst="rect">
                          <a:avLst/>
                        </a:prstGeom>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dirty="0" smtClean="0"/>
                              <a:t>что</a:t>
                            </a:r>
                            <a:r>
                              <a:rPr lang="ru-RU" dirty="0" smtClean="0"/>
                              <a:t> </a:t>
                            </a:r>
                            <a:r>
                              <a:rPr lang="ru-RU" u="sng" dirty="0" smtClean="0"/>
                              <a:t>закат</a:t>
                            </a:r>
                            <a:r>
                              <a:rPr lang="ru-RU" dirty="0" smtClean="0"/>
                              <a:t> </a:t>
                            </a:r>
                            <a:r>
                              <a:rPr lang="ru-RU" u="dbl" dirty="0" smtClean="0"/>
                              <a:t>угас</a:t>
                            </a:r>
                            <a:r>
                              <a:rPr lang="ru-RU" dirty="0" smtClean="0"/>
                              <a:t>.</a:t>
                            </a:r>
                            <a:endParaRPr lang="ru-RU" dirty="0"/>
                          </a:p>
                        </a:txBody>
                        <a:useSpRect/>
                      </a:txSp>
                      <a:style>
                        <a:lnRef idx="2">
                          <a:schemeClr val="accent3"/>
                        </a:lnRef>
                        <a:fillRef idx="1">
                          <a:schemeClr val="lt1"/>
                        </a:fillRef>
                        <a:effectRef idx="0">
                          <a:schemeClr val="accent3"/>
                        </a:effectRef>
                        <a:fontRef idx="minor">
                          <a:schemeClr val="dk1"/>
                        </a:fontRef>
                      </a:style>
                    </a:sp>
                    <a:sp>
                      <a:nvSpPr>
                        <a:cNvPr id="8" name="TextBox 7"/>
                        <a:cNvSpPr txBox="1"/>
                      </a:nvSpPr>
                      <a:spPr>
                        <a:xfrm>
                          <a:off x="4798210" y="1071546"/>
                          <a:ext cx="84536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 чем?</a:t>
                            </a:r>
                            <a:endParaRPr lang="ru-RU" dirty="0"/>
                          </a:p>
                        </a:txBody>
                        <a:useSpRect/>
                      </a:txSp>
                    </a:sp>
                    <a:sp>
                      <a:nvSpPr>
                        <a:cNvPr id="10" name="TextBox 9"/>
                        <a:cNvSpPr txBox="1"/>
                      </a:nvSpPr>
                      <a:spPr>
                        <a:xfrm>
                          <a:off x="2928926" y="2130974"/>
                          <a:ext cx="97225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главное</a:t>
                            </a:r>
                            <a:endParaRPr lang="ru-RU" b="1" dirty="0">
                              <a:solidFill>
                                <a:schemeClr val="accent6">
                                  <a:lumMod val="50000"/>
                                </a:schemeClr>
                              </a:solidFill>
                            </a:endParaRPr>
                          </a:p>
                        </a:txBody>
                        <a:useSpRect/>
                      </a:txSp>
                    </a:sp>
                    <a:sp>
                      <a:nvSpPr>
                        <a:cNvPr id="11" name="TextBox 10"/>
                        <a:cNvSpPr txBox="1"/>
                      </a:nvSpPr>
                      <a:spPr>
                        <a:xfrm>
                          <a:off x="6004523" y="2071678"/>
                          <a:ext cx="149643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6">
                                    <a:lumMod val="50000"/>
                                  </a:schemeClr>
                                </a:solidFill>
                              </a:rPr>
                              <a:t>придаточное</a:t>
                            </a:r>
                            <a:endParaRPr lang="ru-RU" b="1" dirty="0">
                              <a:solidFill>
                                <a:schemeClr val="accent6">
                                  <a:lumMod val="50000"/>
                                </a:schemeClr>
                              </a:solidFill>
                            </a:endParaRPr>
                          </a:p>
                        </a:txBody>
                        <a:useSpRect/>
                      </a:txSp>
                    </a:sp>
                  </a:grpSp>
                </lc:lockedCanvas>
              </a:graphicData>
            </a:graphic>
          </wp:inline>
        </w:drawing>
      </w:r>
    </w:p>
    <w:p w:rsidR="00E658D0" w:rsidRPr="00C85CDA" w:rsidRDefault="00E658D0" w:rsidP="00E658D0">
      <w:pPr>
        <w:tabs>
          <w:tab w:val="left" w:pos="1276"/>
        </w:tabs>
        <w:contextualSpacing/>
        <w:jc w:val="both"/>
      </w:pP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tabs>
          <w:tab w:val="left" w:pos="1276"/>
        </w:tabs>
        <w:contextualSpacing/>
        <w:jc w:val="both"/>
      </w:pPr>
      <w:r w:rsidRPr="00C85CDA">
        <w:t>Как правило, грамматические основы отделяются друг от друга запятыми.</w:t>
      </w:r>
    </w:p>
    <w:p w:rsidR="00E658D0" w:rsidRPr="00C85CDA" w:rsidRDefault="00E658D0" w:rsidP="00E658D0">
      <w:pPr>
        <w:tabs>
          <w:tab w:val="left" w:pos="1276"/>
        </w:tabs>
        <w:jc w:val="both"/>
        <w:rPr>
          <w:i/>
          <w:color w:val="0000FF"/>
          <w:szCs w:val="24"/>
        </w:rPr>
      </w:pPr>
      <w:r w:rsidRPr="00C85CDA">
        <w:rPr>
          <w:i/>
          <w:color w:val="0000FF"/>
          <w:szCs w:val="24"/>
        </w:rPr>
        <w:t xml:space="preserve">[ </w:t>
      </w:r>
      <w:r w:rsidRPr="00C85CDA">
        <w:rPr>
          <w:i/>
          <w:color w:val="0000FF"/>
          <w:szCs w:val="24"/>
          <w:u w:val="single"/>
        </w:rPr>
        <w:t>Мелиховы</w:t>
      </w:r>
      <w:r w:rsidRPr="00C85CDA">
        <w:rPr>
          <w:i/>
          <w:color w:val="0000FF"/>
          <w:szCs w:val="24"/>
        </w:rPr>
        <w:t xml:space="preserve"> </w:t>
      </w:r>
      <w:r w:rsidRPr="00C85CDA">
        <w:rPr>
          <w:i/>
          <w:color w:val="0000FF"/>
          <w:szCs w:val="24"/>
          <w:u w:val="double"/>
        </w:rPr>
        <w:t>выехали</w:t>
      </w:r>
      <w:r w:rsidRPr="00C85CDA">
        <w:rPr>
          <w:i/>
          <w:color w:val="0000FF"/>
          <w:szCs w:val="24"/>
        </w:rPr>
        <w:t xml:space="preserve"> на покос], (</w:t>
      </w:r>
      <w:r w:rsidRPr="00C85CDA">
        <w:rPr>
          <w:b/>
          <w:i/>
          <w:color w:val="0000FF"/>
          <w:szCs w:val="24"/>
        </w:rPr>
        <w:t>когда</w:t>
      </w:r>
      <w:r w:rsidRPr="00C85CDA">
        <w:rPr>
          <w:i/>
          <w:color w:val="0000FF"/>
          <w:szCs w:val="24"/>
        </w:rPr>
        <w:t xml:space="preserve"> уже на лугу </w:t>
      </w:r>
      <w:r w:rsidRPr="00C85CDA">
        <w:rPr>
          <w:i/>
          <w:color w:val="0000FF"/>
          <w:szCs w:val="24"/>
          <w:u w:val="double"/>
        </w:rPr>
        <w:t>была</w:t>
      </w:r>
      <w:r w:rsidRPr="00C85CDA">
        <w:rPr>
          <w:i/>
          <w:color w:val="0000FF"/>
          <w:szCs w:val="24"/>
        </w:rPr>
        <w:t xml:space="preserve"> чуть не </w:t>
      </w:r>
      <w:r w:rsidRPr="00C85CDA">
        <w:rPr>
          <w:i/>
          <w:color w:val="0000FF"/>
          <w:szCs w:val="24"/>
          <w:u w:val="single"/>
        </w:rPr>
        <w:t>половина хутора)</w:t>
      </w:r>
      <w:r w:rsidRPr="00C85CDA">
        <w:rPr>
          <w:i/>
          <w:color w:val="0000FF"/>
          <w:szCs w:val="24"/>
        </w:rPr>
        <w:t>.</w:t>
      </w:r>
    </w:p>
    <w:p w:rsidR="00E658D0" w:rsidRPr="00C85CDA" w:rsidRDefault="00E658D0" w:rsidP="00E658D0">
      <w:pPr>
        <w:tabs>
          <w:tab w:val="left" w:pos="1276"/>
        </w:tabs>
        <w:jc w:val="both"/>
        <w:rPr>
          <w:i/>
          <w:color w:val="0000FF"/>
          <w:szCs w:val="24"/>
        </w:rPr>
      </w:pPr>
    </w:p>
    <w:p w:rsidR="00E658D0" w:rsidRPr="00C85CDA" w:rsidRDefault="00E658D0" w:rsidP="00E658D0">
      <w:pPr>
        <w:tabs>
          <w:tab w:val="left" w:pos="1276"/>
        </w:tabs>
        <w:jc w:val="both"/>
        <w:rPr>
          <w:b/>
          <w:color w:val="FF0000"/>
          <w:sz w:val="32"/>
          <w:szCs w:val="32"/>
        </w:rPr>
      </w:pPr>
      <w:r w:rsidRPr="00C85CDA">
        <w:rPr>
          <w:b/>
          <w:i/>
          <w:color w:val="0000FF"/>
          <w:szCs w:val="24"/>
        </w:rPr>
        <w:t>(Как</w:t>
      </w:r>
      <w:r w:rsidRPr="00C85CDA">
        <w:rPr>
          <w:i/>
          <w:color w:val="0000FF"/>
          <w:szCs w:val="24"/>
        </w:rPr>
        <w:t xml:space="preserve"> дерево</w:t>
      </w:r>
      <w:r w:rsidRPr="00C85CDA">
        <w:rPr>
          <w:i/>
          <w:color w:val="0000FF"/>
          <w:szCs w:val="24"/>
          <w:u w:val="single"/>
        </w:rPr>
        <w:t xml:space="preserve"> </w:t>
      </w:r>
      <w:r w:rsidRPr="00C85CDA">
        <w:rPr>
          <w:i/>
          <w:color w:val="0000FF"/>
          <w:szCs w:val="24"/>
          <w:u w:val="double"/>
        </w:rPr>
        <w:t>роняет</w:t>
      </w:r>
      <w:r w:rsidRPr="00C85CDA">
        <w:rPr>
          <w:i/>
          <w:color w:val="0000FF"/>
          <w:szCs w:val="24"/>
        </w:rPr>
        <w:t xml:space="preserve"> листья),[так </w:t>
      </w:r>
      <w:r w:rsidRPr="00C85CDA">
        <w:rPr>
          <w:i/>
          <w:color w:val="0000FF"/>
          <w:szCs w:val="24"/>
          <w:u w:val="single"/>
        </w:rPr>
        <w:t>я</w:t>
      </w:r>
      <w:r w:rsidRPr="00C85CDA">
        <w:rPr>
          <w:i/>
          <w:color w:val="0000FF"/>
          <w:szCs w:val="24"/>
        </w:rPr>
        <w:t xml:space="preserve"> </w:t>
      </w:r>
      <w:r w:rsidRPr="00C85CDA">
        <w:rPr>
          <w:i/>
          <w:color w:val="0000FF"/>
          <w:szCs w:val="24"/>
          <w:u w:val="double"/>
        </w:rPr>
        <w:t>роняю</w:t>
      </w:r>
      <w:r w:rsidRPr="00C85CDA">
        <w:rPr>
          <w:i/>
          <w:color w:val="0000FF"/>
          <w:szCs w:val="24"/>
        </w:rPr>
        <w:t xml:space="preserve"> грустные слова] (С. Есенин).</w:t>
      </w:r>
    </w:p>
    <w:p w:rsidR="00E658D0" w:rsidRPr="00C85CDA" w:rsidRDefault="00E658D0" w:rsidP="00E658D0">
      <w:pPr>
        <w:tabs>
          <w:tab w:val="left" w:pos="1276"/>
        </w:tabs>
        <w:jc w:val="both"/>
        <w:rPr>
          <w:b/>
          <w:color w:val="FF0000"/>
          <w:sz w:val="32"/>
          <w:szCs w:val="32"/>
        </w:rPr>
      </w:pP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 №1!</w:t>
      </w:r>
    </w:p>
    <w:p w:rsidR="00E658D0" w:rsidRPr="00C85CDA" w:rsidRDefault="00E658D0" w:rsidP="00E658D0">
      <w:pPr>
        <w:tabs>
          <w:tab w:val="left" w:pos="1276"/>
        </w:tabs>
        <w:jc w:val="both"/>
      </w:pPr>
      <w:r w:rsidRPr="00C85CDA">
        <w:t>В простых предложениях, входящих в состав сложного, могут быть либо только подлежащие, либо только сказуемые. Не ошибись, когда определяешь основы!</w:t>
      </w:r>
    </w:p>
    <w:p w:rsidR="00E658D0" w:rsidRPr="00C85CDA" w:rsidRDefault="00E658D0" w:rsidP="00E658D0">
      <w:pPr>
        <w:tabs>
          <w:tab w:val="left" w:pos="1276"/>
        </w:tabs>
        <w:jc w:val="both"/>
        <w:rPr>
          <w:i/>
          <w:color w:val="0000FF"/>
        </w:rPr>
      </w:pPr>
      <w:r w:rsidRPr="00C85CDA">
        <w:rPr>
          <w:i/>
          <w:color w:val="0000FF"/>
        </w:rPr>
        <w:t xml:space="preserve"> [Скоро </w:t>
      </w:r>
      <w:r w:rsidRPr="00C85CDA">
        <w:rPr>
          <w:i/>
          <w:color w:val="0000FF"/>
          <w:u w:val="single"/>
        </w:rPr>
        <w:t>пять лет]</w:t>
      </w:r>
      <w:r w:rsidRPr="00C85CDA">
        <w:rPr>
          <w:i/>
          <w:color w:val="0000FF"/>
        </w:rPr>
        <w:t>, (</w:t>
      </w:r>
      <w:r w:rsidRPr="00C85CDA">
        <w:rPr>
          <w:b/>
          <w:i/>
          <w:color w:val="0000FF"/>
        </w:rPr>
        <w:t>как</w:t>
      </w:r>
      <w:r w:rsidRPr="00C85CDA">
        <w:rPr>
          <w:i/>
          <w:color w:val="0000FF"/>
        </w:rPr>
        <w:t xml:space="preserve"> </w:t>
      </w:r>
      <w:r w:rsidRPr="00C85CDA">
        <w:rPr>
          <w:i/>
          <w:color w:val="0000FF"/>
          <w:u w:val="single"/>
        </w:rPr>
        <w:t>я</w:t>
      </w:r>
      <w:r w:rsidRPr="00C85CDA">
        <w:rPr>
          <w:i/>
          <w:color w:val="0000FF"/>
        </w:rPr>
        <w:t xml:space="preserve"> </w:t>
      </w:r>
      <w:r w:rsidRPr="00C85CDA">
        <w:rPr>
          <w:i/>
          <w:color w:val="0000FF"/>
          <w:u w:val="double"/>
        </w:rPr>
        <w:t>работаю</w:t>
      </w:r>
      <w:r w:rsidRPr="00C85CDA">
        <w:rPr>
          <w:i/>
          <w:color w:val="0000FF"/>
        </w:rPr>
        <w:t xml:space="preserve"> в институте). </w:t>
      </w:r>
    </w:p>
    <w:p w:rsidR="00E658D0" w:rsidRPr="00C85CDA" w:rsidRDefault="00E658D0" w:rsidP="00E658D0">
      <w:pPr>
        <w:tabs>
          <w:tab w:val="left" w:pos="1276"/>
        </w:tabs>
        <w:jc w:val="both"/>
        <w:rPr>
          <w:b/>
          <w:color w:val="FF0000"/>
          <w:sz w:val="32"/>
          <w:szCs w:val="32"/>
        </w:rPr>
      </w:pP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 №2!</w:t>
      </w:r>
    </w:p>
    <w:p w:rsidR="00E658D0" w:rsidRPr="00C85CDA" w:rsidRDefault="00E658D0" w:rsidP="00E658D0">
      <w:pPr>
        <w:tabs>
          <w:tab w:val="left" w:pos="1276"/>
        </w:tabs>
        <w:jc w:val="both"/>
      </w:pPr>
      <w:r w:rsidRPr="00C85CDA">
        <w:t xml:space="preserve">Придаточное предложение может находиться внутри главного предложения. </w:t>
      </w:r>
    </w:p>
    <w:p w:rsidR="00E658D0" w:rsidRPr="00C85CDA" w:rsidRDefault="00E658D0" w:rsidP="00E658D0">
      <w:pPr>
        <w:tabs>
          <w:tab w:val="left" w:pos="1276"/>
        </w:tabs>
        <w:jc w:val="both"/>
        <w:outlineLvl w:val="0"/>
        <w:rPr>
          <w:b/>
          <w:color w:val="FF0000"/>
        </w:rPr>
      </w:pPr>
      <w:r w:rsidRPr="00C85CDA">
        <w:rPr>
          <w:b/>
          <w:color w:val="FF0000"/>
        </w:rPr>
        <w:t>Его необходимо выделять запятыми с двух сторон!</w:t>
      </w:r>
    </w:p>
    <w:p w:rsidR="00E658D0" w:rsidRPr="00C85CDA" w:rsidRDefault="00E658D0" w:rsidP="00E658D0">
      <w:pPr>
        <w:tabs>
          <w:tab w:val="left" w:pos="1276"/>
        </w:tabs>
        <w:jc w:val="both"/>
        <w:rPr>
          <w:i/>
          <w:lang w:val="en-US"/>
        </w:rPr>
      </w:pPr>
      <w:r w:rsidRPr="00C85CDA">
        <w:rPr>
          <w:i/>
          <w:noProof/>
          <w:lang w:eastAsia="ru-RU"/>
        </w:rPr>
        <w:lastRenderedPageBreak/>
        <w:drawing>
          <wp:inline distT="0" distB="0" distL="0" distR="0">
            <wp:extent cx="3225800" cy="1422400"/>
            <wp:effectExtent l="0" t="0" r="0" b="0"/>
            <wp:docPr id="515" name="Объект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61331" cy="2083844"/>
                      <a:chOff x="1214414" y="1071546"/>
                      <a:chExt cx="4861331" cy="2083844"/>
                    </a:xfrm>
                  </a:grpSpPr>
                  <a:grpSp>
                    <a:nvGrpSpPr>
                      <a:cNvPr id="31" name="Группа 30"/>
                      <a:cNvGrpSpPr/>
                    </a:nvGrpSpPr>
                    <a:grpSpPr>
                      <a:xfrm>
                        <a:off x="1214414" y="1071546"/>
                        <a:ext cx="4861331" cy="2083844"/>
                        <a:chOff x="1214414" y="1071546"/>
                        <a:chExt cx="4861331" cy="2083844"/>
                      </a:xfrm>
                    </a:grpSpPr>
                    <a:sp>
                      <a:nvSpPr>
                        <a:cNvPr id="2" name="TextBox 1"/>
                        <a:cNvSpPr txBox="1"/>
                      </a:nvSpPr>
                      <a:spPr>
                        <a:xfrm>
                          <a:off x="1214414" y="1643050"/>
                          <a:ext cx="4861331" cy="923330"/>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ru-RU" dirty="0" smtClean="0"/>
                          </a:p>
                          <a:p>
                            <a:r>
                              <a:rPr lang="ru-RU" dirty="0" smtClean="0"/>
                              <a:t>Всех,                                          </a:t>
                            </a:r>
                            <a:r>
                              <a:rPr lang="ru-RU" u="sng" dirty="0" smtClean="0"/>
                              <a:t>мы</a:t>
                            </a:r>
                            <a:r>
                              <a:rPr lang="ru-RU" dirty="0" smtClean="0"/>
                              <a:t> </a:t>
                            </a:r>
                            <a:r>
                              <a:rPr lang="ru-RU" u="dbl" dirty="0" smtClean="0"/>
                              <a:t>зовем</a:t>
                            </a:r>
                            <a:r>
                              <a:rPr lang="ru-RU" dirty="0" smtClean="0"/>
                              <a:t> за собою</a:t>
                            </a:r>
                          </a:p>
                          <a:p>
                            <a:endParaRPr lang="ru-RU" dirty="0"/>
                          </a:p>
                        </a:txBody>
                        <a:useSpRect/>
                      </a:txSp>
                      <a:style>
                        <a:lnRef idx="2">
                          <a:schemeClr val="accent2"/>
                        </a:lnRef>
                        <a:fillRef idx="1">
                          <a:schemeClr val="lt1"/>
                        </a:fillRef>
                        <a:effectRef idx="0">
                          <a:schemeClr val="accent2"/>
                        </a:effectRef>
                        <a:fontRef idx="minor">
                          <a:schemeClr val="dk1"/>
                        </a:fontRef>
                      </a:style>
                    </a:sp>
                    <a:sp>
                      <a:nvSpPr>
                        <a:cNvPr id="5" name="Прямоугольник 4"/>
                        <a:cNvSpPr/>
                      </a:nvSpPr>
                      <a:spPr>
                        <a:xfrm>
                          <a:off x="1857356" y="1928802"/>
                          <a:ext cx="2071702" cy="369332"/>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b="1" u="sng" dirty="0" smtClean="0"/>
                              <a:t>кто</a:t>
                            </a:r>
                            <a:r>
                              <a:rPr lang="ru-RU" b="1" dirty="0" smtClean="0"/>
                              <a:t> </a:t>
                            </a:r>
                            <a:r>
                              <a:rPr lang="ru-RU" u="dbl" dirty="0" smtClean="0"/>
                              <a:t>честен</a:t>
                            </a:r>
                            <a:r>
                              <a:rPr lang="ru-RU" dirty="0" smtClean="0"/>
                              <a:t> душою</a:t>
                            </a:r>
                            <a:r>
                              <a:rPr lang="ru-RU" b="1" dirty="0" smtClean="0"/>
                              <a:t>,</a:t>
                            </a:r>
                            <a:endParaRPr lang="ru-RU" dirty="0"/>
                          </a:p>
                        </a:txBody>
                        <a:useSpRect/>
                      </a:txSp>
                      <a:style>
                        <a:lnRef idx="2">
                          <a:schemeClr val="accent3"/>
                        </a:lnRef>
                        <a:fillRef idx="1">
                          <a:schemeClr val="lt1"/>
                        </a:fillRef>
                        <a:effectRef idx="0">
                          <a:schemeClr val="accent3"/>
                        </a:effectRef>
                        <a:fontRef idx="minor">
                          <a:schemeClr val="dk1"/>
                        </a:fontRef>
                      </a:style>
                    </a:sp>
                    <a:sp>
                      <a:nvSpPr>
                        <a:cNvPr id="10" name="TextBox 9"/>
                        <a:cNvSpPr txBox="1"/>
                      </a:nvSpPr>
                      <a:spPr>
                        <a:xfrm>
                          <a:off x="3143240" y="2786058"/>
                          <a:ext cx="97225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6">
                                    <a:lumMod val="50000"/>
                                  </a:schemeClr>
                                </a:solidFill>
                              </a:rPr>
                              <a:t>главное</a:t>
                            </a:r>
                            <a:endParaRPr lang="ru-RU" b="1" dirty="0">
                              <a:solidFill>
                                <a:schemeClr val="accent6">
                                  <a:lumMod val="50000"/>
                                </a:schemeClr>
                              </a:solidFill>
                            </a:endParaRPr>
                          </a:p>
                        </a:txBody>
                        <a:useSpRect/>
                      </a:txSp>
                    </a:sp>
                    <a:sp>
                      <a:nvSpPr>
                        <a:cNvPr id="11" name="TextBox 10"/>
                        <a:cNvSpPr txBox="1"/>
                      </a:nvSpPr>
                      <a:spPr>
                        <a:xfrm>
                          <a:off x="2146871" y="1071546"/>
                          <a:ext cx="149643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6">
                                    <a:lumMod val="50000"/>
                                  </a:schemeClr>
                                </a:solidFill>
                              </a:rPr>
                              <a:t>придаточное</a:t>
                            </a:r>
                            <a:endParaRPr lang="ru-RU" b="1" dirty="0">
                              <a:solidFill>
                                <a:schemeClr val="accent6">
                                  <a:lumMod val="50000"/>
                                </a:schemeClr>
                              </a:solidFill>
                            </a:endParaRPr>
                          </a:p>
                        </a:txBody>
                        <a:useSpRect/>
                      </a:txSp>
                    </a:sp>
                    <a:cxnSp>
                      <a:nvCxnSpPr>
                        <a:cNvPr id="19" name="Прямая со стрелкой 18"/>
                        <a:cNvCxnSpPr>
                          <a:stCxn id="10" idx="1"/>
                        </a:cNvCxnSpPr>
                      </a:nvCxnSpPr>
                      <a:spPr>
                        <a:xfrm rot="10800000">
                          <a:off x="1428728" y="2571744"/>
                          <a:ext cx="1714512" cy="39898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2" name="Прямая со стрелкой 21"/>
                        <a:cNvCxnSpPr>
                          <a:stCxn id="10" idx="3"/>
                        </a:cNvCxnSpPr>
                      </a:nvCxnSpPr>
                      <a:spPr>
                        <a:xfrm flipV="1">
                          <a:off x="4115494" y="2571744"/>
                          <a:ext cx="1528076" cy="39898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6" name="Прямая со стрелкой 25"/>
                        <a:cNvCxnSpPr>
                          <a:stCxn id="11" idx="2"/>
                          <a:endCxn id="5" idx="0"/>
                        </a:cNvCxnSpPr>
                      </a:nvCxnSpPr>
                      <a:spPr>
                        <a:xfrm rot="5400000">
                          <a:off x="2650186" y="1683899"/>
                          <a:ext cx="487924" cy="188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tabs>
          <w:tab w:val="left" w:pos="1276"/>
        </w:tabs>
        <w:jc w:val="both"/>
        <w:rPr>
          <w:b/>
          <w:color w:val="00B050"/>
          <w:sz w:val="28"/>
          <w:szCs w:val="28"/>
        </w:rPr>
      </w:pPr>
      <w:r w:rsidRPr="00C85CDA">
        <w:rPr>
          <w:b/>
          <w:color w:val="00B050"/>
          <w:sz w:val="40"/>
          <w:szCs w:val="40"/>
        </w:rPr>
        <w:sym w:font="Wingdings 2" w:char="00F3"/>
      </w:r>
      <w:r w:rsidRPr="00C85CDA">
        <w:rPr>
          <w:b/>
          <w:color w:val="00B050"/>
          <w:sz w:val="28"/>
          <w:szCs w:val="28"/>
        </w:rPr>
        <w:t xml:space="preserve">Помни! </w:t>
      </w:r>
    </w:p>
    <w:p w:rsidR="00E658D0" w:rsidRPr="00C85CDA" w:rsidRDefault="00E658D0" w:rsidP="00E658D0">
      <w:pPr>
        <w:tabs>
          <w:tab w:val="left" w:pos="1276"/>
        </w:tabs>
        <w:jc w:val="both"/>
      </w:pPr>
      <w:r w:rsidRPr="00C85CDA">
        <w:t>В сложном предложении есть вводные конструкции,  определения, приложения и обстоятельства, которые требуют выделения запятыми!</w:t>
      </w:r>
    </w:p>
    <w:p w:rsidR="00E658D0" w:rsidRPr="00C85CDA" w:rsidRDefault="00E658D0" w:rsidP="00E658D0">
      <w:pPr>
        <w:tabs>
          <w:tab w:val="left" w:pos="1276"/>
        </w:tabs>
        <w:jc w:val="both"/>
      </w:pPr>
    </w:p>
    <w:p w:rsidR="00E658D0" w:rsidRPr="00C85CDA" w:rsidRDefault="00E658D0" w:rsidP="00E658D0">
      <w:pPr>
        <w:numPr>
          <w:ilvl w:val="0"/>
          <w:numId w:val="48"/>
        </w:numPr>
        <w:tabs>
          <w:tab w:val="left" w:pos="426"/>
        </w:tabs>
        <w:ind w:left="0" w:firstLine="0"/>
        <w:jc w:val="both"/>
        <w:rPr>
          <w:b/>
        </w:rPr>
      </w:pPr>
      <w:r w:rsidRPr="00C85CDA">
        <w:rPr>
          <w:b/>
        </w:rPr>
        <w:t>Не ставится запятая в сложном предложении ПОСЛЕ главной грамматической основы: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gridCol w:w="5103"/>
      </w:tblGrid>
      <w:tr w:rsidR="00E658D0" w:rsidRPr="00C85CDA" w:rsidTr="000F7C41">
        <w:tc>
          <w:tcPr>
            <w:tcW w:w="538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rPr>
                <w:b/>
              </w:rPr>
            </w:pPr>
            <w:r w:rsidRPr="00C85CDA">
              <w:rPr>
                <w:b/>
              </w:rPr>
              <w:t>с одним придаточным</w:t>
            </w:r>
          </w:p>
        </w:tc>
        <w:tc>
          <w:tcPr>
            <w:tcW w:w="5103"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rPr>
                <w:b/>
              </w:rPr>
            </w:pPr>
            <w:r w:rsidRPr="00C85CDA">
              <w:rPr>
                <w:b/>
              </w:rPr>
              <w:t xml:space="preserve">с двумя однородными придаточными </w:t>
            </w:r>
            <w:r w:rsidRPr="00C85CDA">
              <w:rPr>
                <w:b/>
                <w:i/>
              </w:rPr>
              <w:t>(</w:t>
            </w:r>
            <w:r w:rsidRPr="00C85CDA">
              <w:rPr>
                <w:i/>
              </w:rPr>
              <w:t>зависят от одного и того же слова или основы и отвечают на один и тот же вопрос)</w:t>
            </w:r>
          </w:p>
        </w:tc>
      </w:tr>
      <w:tr w:rsidR="00E658D0" w:rsidRPr="00C85CDA" w:rsidTr="000F7C41">
        <w:tc>
          <w:tcPr>
            <w:tcW w:w="538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jc w:val="both"/>
            </w:pPr>
            <w:r w:rsidRPr="00C85CDA">
              <w:t xml:space="preserve">1) если придаточное = </w:t>
            </w:r>
            <w:r w:rsidRPr="00C85CDA">
              <w:rPr>
                <w:b/>
                <w:color w:val="FF00FF"/>
              </w:rPr>
              <w:t>одно союзное слово</w:t>
            </w:r>
            <w:r w:rsidRPr="00C85CDA">
              <w:t xml:space="preserve"> (относительное местоимение или наречие):</w:t>
            </w:r>
          </w:p>
          <w:p w:rsidR="00E658D0" w:rsidRPr="00C85CDA" w:rsidRDefault="00E658D0" w:rsidP="000F7C41">
            <w:pPr>
              <w:tabs>
                <w:tab w:val="left" w:pos="1276"/>
              </w:tabs>
              <w:jc w:val="both"/>
              <w:rPr>
                <w:b/>
                <w:i/>
                <w:color w:val="0000FF"/>
              </w:rPr>
            </w:pPr>
            <w:r w:rsidRPr="00C85CDA">
              <w:rPr>
                <w:i/>
                <w:color w:val="0000FF"/>
              </w:rPr>
              <w:t xml:space="preserve">Меня </w:t>
            </w:r>
            <w:r w:rsidRPr="00C85CDA">
              <w:rPr>
                <w:i/>
                <w:color w:val="0000FF"/>
                <w:u w:val="double"/>
              </w:rPr>
              <w:t>упрекают</w:t>
            </w:r>
            <w:r w:rsidRPr="00C85CDA">
              <w:rPr>
                <w:i/>
                <w:color w:val="0000FF"/>
              </w:rPr>
              <w:t xml:space="preserve">, но </w:t>
            </w:r>
            <w:r w:rsidRPr="00C85CDA">
              <w:rPr>
                <w:i/>
                <w:color w:val="0000FF"/>
                <w:u w:val="double"/>
              </w:rPr>
              <w:t xml:space="preserve">не знаю </w:t>
            </w:r>
            <w:r w:rsidRPr="00C85CDA">
              <w:rPr>
                <w:b/>
                <w:i/>
                <w:color w:val="0000FF"/>
              </w:rPr>
              <w:t>в чем</w:t>
            </w:r>
          </w:p>
          <w:p w:rsidR="00E658D0" w:rsidRPr="00C85CDA" w:rsidRDefault="00E658D0" w:rsidP="000F7C41">
            <w:pPr>
              <w:tabs>
                <w:tab w:val="left" w:pos="1276"/>
              </w:tabs>
              <w:jc w:val="both"/>
            </w:pPr>
            <w:r w:rsidRPr="00C85CDA">
              <w:rPr>
                <w:b/>
                <w:lang w:val="en-US"/>
              </w:rPr>
              <w:t>[   ]</w:t>
            </w:r>
            <w:r w:rsidRPr="00C85CDA">
              <w:rPr>
                <w:b/>
              </w:rPr>
              <w:t xml:space="preserve">, но </w:t>
            </w:r>
            <w:r w:rsidRPr="00C85CDA">
              <w:rPr>
                <w:b/>
                <w:lang w:val="en-US"/>
              </w:rPr>
              <w:t>[</w:t>
            </w:r>
            <w:r w:rsidRPr="00C85CDA">
              <w:rPr>
                <w:b/>
              </w:rPr>
              <w:t xml:space="preserve">   </w:t>
            </w:r>
            <w:r w:rsidRPr="00C85CDA">
              <w:rPr>
                <w:b/>
                <w:lang w:val="en-US"/>
              </w:rPr>
              <w:t>]</w:t>
            </w:r>
            <w:r w:rsidRPr="00C85CDA">
              <w:rPr>
                <w:b/>
              </w:rPr>
              <w:t xml:space="preserve"> (</w:t>
            </w:r>
            <w:r w:rsidRPr="00C85CDA">
              <w:rPr>
                <w:b/>
                <w:color w:val="FF00FF"/>
              </w:rPr>
              <w:t>в чем</w:t>
            </w:r>
            <w:r w:rsidRPr="00C85CDA">
              <w:rPr>
                <w:b/>
              </w:rPr>
              <w:t>).</w:t>
            </w:r>
          </w:p>
        </w:tc>
        <w:tc>
          <w:tcPr>
            <w:tcW w:w="5103"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jc w:val="both"/>
            </w:pPr>
            <w:r w:rsidRPr="00C85CDA">
              <w:t xml:space="preserve">1) если перед ними стоит отрицание </w:t>
            </w:r>
            <w:r w:rsidRPr="00C85CDA">
              <w:rPr>
                <w:b/>
                <w:color w:val="FF00FF"/>
              </w:rPr>
              <w:t>не</w:t>
            </w:r>
            <w:r w:rsidRPr="00C85CDA">
              <w:t>:</w:t>
            </w:r>
          </w:p>
          <w:p w:rsidR="00E658D0" w:rsidRPr="00C85CDA" w:rsidRDefault="00E658D0" w:rsidP="000F7C41">
            <w:pPr>
              <w:tabs>
                <w:tab w:val="left" w:pos="1276"/>
              </w:tabs>
              <w:jc w:val="both"/>
              <w:rPr>
                <w:i/>
                <w:color w:val="0000FF"/>
              </w:rPr>
            </w:pPr>
            <w:r w:rsidRPr="00C85CDA">
              <w:rPr>
                <w:i/>
                <w:color w:val="0000FF"/>
                <w:u w:val="single"/>
              </w:rPr>
              <w:t>Я</w:t>
            </w:r>
            <w:r w:rsidRPr="00C85CDA">
              <w:rPr>
                <w:i/>
                <w:color w:val="0000FF"/>
              </w:rPr>
              <w:t xml:space="preserve"> </w:t>
            </w:r>
            <w:r w:rsidRPr="00C85CDA">
              <w:rPr>
                <w:i/>
                <w:color w:val="0000FF"/>
                <w:u w:val="double"/>
              </w:rPr>
              <w:t>пришел</w:t>
            </w:r>
            <w:r w:rsidRPr="00C85CDA">
              <w:rPr>
                <w:i/>
                <w:color w:val="0000FF"/>
              </w:rPr>
              <w:t xml:space="preserve"> НЕ </w:t>
            </w:r>
            <w:r w:rsidRPr="00C85CDA">
              <w:rPr>
                <w:b/>
                <w:i/>
                <w:color w:val="0000FF"/>
              </w:rPr>
              <w:t>чтобы</w:t>
            </w:r>
            <w:r w:rsidRPr="00C85CDA">
              <w:rPr>
                <w:i/>
                <w:color w:val="0000FF"/>
              </w:rPr>
              <w:t xml:space="preserve"> </w:t>
            </w:r>
            <w:r w:rsidRPr="00C85CDA">
              <w:rPr>
                <w:i/>
                <w:color w:val="0000FF"/>
                <w:u w:val="double"/>
              </w:rPr>
              <w:t>помешать</w:t>
            </w:r>
            <w:r w:rsidRPr="00C85CDA">
              <w:rPr>
                <w:i/>
                <w:color w:val="0000FF"/>
              </w:rPr>
              <w:t xml:space="preserve"> вам, </w:t>
            </w:r>
            <w:r w:rsidRPr="00C85CDA">
              <w:rPr>
                <w:b/>
                <w:i/>
                <w:color w:val="0000FF"/>
              </w:rPr>
              <w:t xml:space="preserve">а чтобы </w:t>
            </w:r>
            <w:r w:rsidRPr="00C85CDA">
              <w:rPr>
                <w:i/>
                <w:color w:val="0000FF"/>
                <w:u w:val="double"/>
              </w:rPr>
              <w:t>помочь</w:t>
            </w:r>
            <w:r w:rsidRPr="00C85CDA">
              <w:rPr>
                <w:i/>
                <w:color w:val="0000FF"/>
              </w:rPr>
              <w:t>.</w:t>
            </w:r>
          </w:p>
          <w:p w:rsidR="00E658D0" w:rsidRPr="00C85CDA" w:rsidRDefault="00E658D0" w:rsidP="000F7C41">
            <w:pPr>
              <w:tabs>
                <w:tab w:val="left" w:pos="1276"/>
              </w:tabs>
              <w:jc w:val="both"/>
              <w:rPr>
                <w:b/>
              </w:rPr>
            </w:pPr>
            <w:r w:rsidRPr="00C85CDA">
              <w:rPr>
                <w:b/>
                <w:lang w:val="en-US"/>
              </w:rPr>
              <w:t>[     ]</w:t>
            </w:r>
            <w:r w:rsidRPr="00C85CDA">
              <w:rPr>
                <w:b/>
              </w:rPr>
              <w:t xml:space="preserve"> (</w:t>
            </w:r>
            <w:r w:rsidRPr="00C85CDA">
              <w:rPr>
                <w:b/>
                <w:color w:val="FF00FF"/>
              </w:rPr>
              <w:t>не чтобы</w:t>
            </w:r>
            <w:r w:rsidRPr="00C85CDA">
              <w:rPr>
                <w:b/>
              </w:rPr>
              <w:t>), а (</w:t>
            </w:r>
            <w:r w:rsidRPr="00C85CDA">
              <w:rPr>
                <w:b/>
                <w:color w:val="FF00FF"/>
              </w:rPr>
              <w:t>чтобы</w:t>
            </w:r>
            <w:r w:rsidRPr="00C85CDA">
              <w:rPr>
                <w:b/>
              </w:rPr>
              <w:t xml:space="preserve">   )</w:t>
            </w:r>
          </w:p>
        </w:tc>
      </w:tr>
      <w:tr w:rsidR="00E658D0" w:rsidRPr="00C85CDA" w:rsidTr="000F7C41">
        <w:tc>
          <w:tcPr>
            <w:tcW w:w="538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jc w:val="both"/>
            </w:pPr>
            <w:r w:rsidRPr="00C85CDA">
              <w:t xml:space="preserve">2) если перед ним слова </w:t>
            </w:r>
            <w:r w:rsidRPr="00C85CDA">
              <w:rPr>
                <w:b/>
                <w:color w:val="FF00FF"/>
              </w:rPr>
              <w:t>особенно, в частности, а именно, то есть, а также</w:t>
            </w:r>
            <w:r w:rsidRPr="00C85CDA">
              <w:t>. Запятая будет стоять перед этими словами:</w:t>
            </w:r>
          </w:p>
          <w:p w:rsidR="00E658D0" w:rsidRPr="00C85CDA" w:rsidRDefault="00E658D0" w:rsidP="000F7C41">
            <w:pPr>
              <w:tabs>
                <w:tab w:val="left" w:pos="1276"/>
              </w:tabs>
              <w:jc w:val="both"/>
              <w:rPr>
                <w:i/>
                <w:color w:val="0000FF"/>
              </w:rPr>
            </w:pPr>
            <w:r w:rsidRPr="00C85CDA">
              <w:rPr>
                <w:i/>
                <w:color w:val="0000FF"/>
              </w:rPr>
              <w:t xml:space="preserve">Экспедицию </w:t>
            </w:r>
            <w:r w:rsidRPr="00C85CDA">
              <w:rPr>
                <w:i/>
                <w:color w:val="0000FF"/>
                <w:u w:val="double"/>
              </w:rPr>
              <w:t xml:space="preserve">придется закончить </w:t>
            </w:r>
            <w:r w:rsidRPr="00C85CDA">
              <w:rPr>
                <w:i/>
                <w:color w:val="0000FF"/>
              </w:rPr>
              <w:t xml:space="preserve">досрочно при неблагоприятных условиях, </w:t>
            </w:r>
            <w:r w:rsidRPr="00C85CDA">
              <w:rPr>
                <w:b/>
                <w:i/>
                <w:color w:val="0000FF"/>
              </w:rPr>
              <w:t>а именно если</w:t>
            </w:r>
            <w:r w:rsidRPr="00C85CDA">
              <w:rPr>
                <w:i/>
                <w:color w:val="0000FF"/>
              </w:rPr>
              <w:t xml:space="preserve"> </w:t>
            </w:r>
            <w:r w:rsidRPr="00C85CDA">
              <w:rPr>
                <w:i/>
                <w:color w:val="0000FF"/>
                <w:u w:val="double"/>
              </w:rPr>
              <w:t>начнется</w:t>
            </w:r>
            <w:r w:rsidRPr="00C85CDA">
              <w:rPr>
                <w:i/>
                <w:color w:val="0000FF"/>
              </w:rPr>
              <w:t xml:space="preserve"> </w:t>
            </w:r>
            <w:r w:rsidRPr="00C85CDA">
              <w:rPr>
                <w:i/>
                <w:color w:val="0000FF"/>
                <w:u w:val="single"/>
              </w:rPr>
              <w:t>сезон</w:t>
            </w:r>
            <w:r w:rsidRPr="00C85CDA">
              <w:rPr>
                <w:i/>
                <w:color w:val="0000FF"/>
              </w:rPr>
              <w:t xml:space="preserve"> дождей.</w:t>
            </w:r>
          </w:p>
          <w:p w:rsidR="00E658D0" w:rsidRPr="00C85CDA" w:rsidRDefault="00E658D0" w:rsidP="000F7C41">
            <w:pPr>
              <w:tabs>
                <w:tab w:val="left" w:pos="1276"/>
              </w:tabs>
              <w:jc w:val="both"/>
              <w:rPr>
                <w:b/>
              </w:rPr>
            </w:pPr>
            <w:r w:rsidRPr="00C85CDA">
              <w:rPr>
                <w:b/>
                <w:lang w:val="en-US"/>
              </w:rPr>
              <w:t>[   ]</w:t>
            </w:r>
            <w:r w:rsidRPr="00C85CDA">
              <w:rPr>
                <w:b/>
              </w:rPr>
              <w:t xml:space="preserve">, </w:t>
            </w:r>
            <w:r w:rsidRPr="00C85CDA">
              <w:rPr>
                <w:b/>
                <w:color w:val="FF00FF"/>
              </w:rPr>
              <w:t>а именно</w:t>
            </w:r>
            <w:r w:rsidRPr="00C85CDA">
              <w:rPr>
                <w:b/>
              </w:rPr>
              <w:t xml:space="preserve"> (</w:t>
            </w:r>
            <w:r w:rsidRPr="00C85CDA">
              <w:rPr>
                <w:b/>
                <w:color w:val="FF00FF"/>
              </w:rPr>
              <w:t>если</w:t>
            </w:r>
            <w:r w:rsidRPr="00C85CDA">
              <w:rPr>
                <w:b/>
              </w:rPr>
              <w:t xml:space="preserve">    ).</w:t>
            </w:r>
          </w:p>
        </w:tc>
        <w:tc>
          <w:tcPr>
            <w:tcW w:w="5103"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jc w:val="both"/>
            </w:pPr>
            <w:r w:rsidRPr="00C85CDA">
              <w:t xml:space="preserve">2) если придаточные предложения соединяются с помощью союзов </w:t>
            </w:r>
            <w:r w:rsidRPr="00C85CDA">
              <w:rPr>
                <w:b/>
                <w:color w:val="FF00FF"/>
              </w:rPr>
              <w:t>и, или, либо, ни</w:t>
            </w:r>
            <w:r w:rsidRPr="00C85CDA">
              <w:t xml:space="preserve"> (обычно повторяющихся):</w:t>
            </w:r>
          </w:p>
          <w:p w:rsidR="00E658D0" w:rsidRPr="00C85CDA" w:rsidRDefault="00E658D0" w:rsidP="000F7C41">
            <w:pPr>
              <w:tabs>
                <w:tab w:val="left" w:pos="1276"/>
              </w:tabs>
              <w:jc w:val="both"/>
              <w:rPr>
                <w:color w:val="0000FF"/>
              </w:rPr>
            </w:pPr>
            <w:r w:rsidRPr="00C85CDA">
              <w:rPr>
                <w:i/>
                <w:color w:val="0000FF"/>
                <w:u w:val="single"/>
              </w:rPr>
              <w:t>Студент</w:t>
            </w:r>
            <w:r w:rsidRPr="00C85CDA">
              <w:rPr>
                <w:i/>
                <w:color w:val="0000FF"/>
              </w:rPr>
              <w:t xml:space="preserve"> </w:t>
            </w:r>
            <w:r w:rsidRPr="00C85CDA">
              <w:rPr>
                <w:i/>
                <w:color w:val="0000FF"/>
                <w:u w:val="double"/>
              </w:rPr>
              <w:t>не мог вспомнить</w:t>
            </w:r>
            <w:r w:rsidRPr="00C85CDA">
              <w:rPr>
                <w:i/>
                <w:color w:val="0000FF"/>
              </w:rPr>
              <w:t xml:space="preserve"> </w:t>
            </w:r>
            <w:r w:rsidRPr="00C85CDA">
              <w:rPr>
                <w:b/>
                <w:i/>
                <w:color w:val="0000FF"/>
              </w:rPr>
              <w:t>ни как</w:t>
            </w:r>
            <w:r w:rsidRPr="00C85CDA">
              <w:rPr>
                <w:i/>
                <w:color w:val="0000FF"/>
              </w:rPr>
              <w:t xml:space="preserve"> </w:t>
            </w:r>
            <w:r w:rsidRPr="00C85CDA">
              <w:rPr>
                <w:i/>
                <w:color w:val="0000FF"/>
                <w:u w:val="double"/>
              </w:rPr>
              <w:t>называется</w:t>
            </w:r>
            <w:r w:rsidRPr="00C85CDA">
              <w:rPr>
                <w:i/>
                <w:color w:val="0000FF"/>
              </w:rPr>
              <w:t xml:space="preserve"> </w:t>
            </w:r>
            <w:r w:rsidRPr="00C85CDA">
              <w:rPr>
                <w:i/>
                <w:color w:val="0000FF"/>
                <w:u w:val="single"/>
              </w:rPr>
              <w:t>произведение</w:t>
            </w:r>
            <w:r w:rsidRPr="00C85CDA">
              <w:rPr>
                <w:i/>
                <w:color w:val="0000FF"/>
              </w:rPr>
              <w:t xml:space="preserve">, </w:t>
            </w:r>
            <w:r w:rsidRPr="00C85CDA">
              <w:rPr>
                <w:b/>
                <w:i/>
                <w:color w:val="0000FF"/>
              </w:rPr>
              <w:t xml:space="preserve">ни </w:t>
            </w:r>
            <w:r w:rsidRPr="00C85CDA">
              <w:rPr>
                <w:b/>
                <w:i/>
                <w:color w:val="0000FF"/>
                <w:u w:val="single"/>
              </w:rPr>
              <w:t>кто</w:t>
            </w:r>
            <w:r w:rsidRPr="00C85CDA">
              <w:rPr>
                <w:i/>
                <w:color w:val="0000FF"/>
              </w:rPr>
              <w:t xml:space="preserve"> его </w:t>
            </w:r>
            <w:r w:rsidRPr="00C85CDA">
              <w:rPr>
                <w:i/>
                <w:color w:val="0000FF"/>
                <w:u w:val="double"/>
              </w:rPr>
              <w:t>автор</w:t>
            </w:r>
            <w:r w:rsidRPr="00C85CDA">
              <w:rPr>
                <w:i/>
                <w:color w:val="0000FF"/>
              </w:rPr>
              <w:t>.</w:t>
            </w:r>
            <w:r w:rsidRPr="00C85CDA">
              <w:rPr>
                <w:color w:val="0000FF"/>
              </w:rPr>
              <w:t xml:space="preserve"> </w:t>
            </w:r>
          </w:p>
          <w:p w:rsidR="00E658D0" w:rsidRPr="00C85CDA" w:rsidRDefault="00E658D0" w:rsidP="000F7C41">
            <w:pPr>
              <w:tabs>
                <w:tab w:val="left" w:pos="1276"/>
              </w:tabs>
              <w:jc w:val="both"/>
              <w:rPr>
                <w:b/>
              </w:rPr>
            </w:pPr>
            <w:r w:rsidRPr="00C85CDA">
              <w:rPr>
                <w:b/>
                <w:lang w:val="en-US"/>
              </w:rPr>
              <w:t xml:space="preserve">[   ] </w:t>
            </w:r>
            <w:r w:rsidRPr="00C85CDA">
              <w:rPr>
                <w:b/>
              </w:rPr>
              <w:t>(</w:t>
            </w:r>
            <w:r w:rsidRPr="00C85CDA">
              <w:rPr>
                <w:b/>
                <w:color w:val="FF00FF"/>
              </w:rPr>
              <w:t>ни как</w:t>
            </w:r>
            <w:r w:rsidRPr="00C85CDA">
              <w:rPr>
                <w:b/>
              </w:rPr>
              <w:t xml:space="preserve">   ), (</w:t>
            </w:r>
            <w:r w:rsidRPr="00C85CDA">
              <w:rPr>
                <w:b/>
                <w:color w:val="FF00FF"/>
              </w:rPr>
              <w:t>ни кто</w:t>
            </w:r>
            <w:r w:rsidRPr="00C85CDA">
              <w:rPr>
                <w:b/>
              </w:rPr>
              <w:t xml:space="preserve">   )</w:t>
            </w:r>
          </w:p>
        </w:tc>
      </w:tr>
    </w:tbl>
    <w:p w:rsidR="00E658D0" w:rsidRPr="00C85CDA" w:rsidRDefault="00E658D0" w:rsidP="00E658D0">
      <w:pPr>
        <w:numPr>
          <w:ilvl w:val="0"/>
          <w:numId w:val="48"/>
        </w:numPr>
        <w:tabs>
          <w:tab w:val="left" w:pos="426"/>
        </w:tabs>
        <w:ind w:left="0" w:firstLine="0"/>
        <w:jc w:val="both"/>
        <w:rPr>
          <w:b/>
        </w:rPr>
      </w:pPr>
      <w:r w:rsidRPr="00C85CDA">
        <w:rPr>
          <w:b/>
        </w:rPr>
        <w:t>При составных союзах: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2835"/>
        <w:gridCol w:w="5387"/>
      </w:tblGrid>
      <w:tr w:rsidR="00E658D0" w:rsidRPr="00C85CDA" w:rsidTr="000F7C41">
        <w:trPr>
          <w:trHeight w:val="1196"/>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jc w:val="both"/>
              <w:rPr>
                <w:b/>
                <w:color w:val="FF00FF"/>
              </w:rPr>
            </w:pPr>
            <w:r w:rsidRPr="00C85CDA">
              <w:rPr>
                <w:b/>
                <w:color w:val="FF00FF"/>
              </w:rPr>
              <w:t>благодаря тому что</w:t>
            </w:r>
          </w:p>
          <w:p w:rsidR="00E658D0" w:rsidRPr="00C85CDA" w:rsidRDefault="00E658D0" w:rsidP="000F7C41">
            <w:pPr>
              <w:tabs>
                <w:tab w:val="left" w:pos="1276"/>
              </w:tabs>
              <w:jc w:val="both"/>
              <w:rPr>
                <w:b/>
                <w:color w:val="FF00FF"/>
              </w:rPr>
            </w:pPr>
            <w:r w:rsidRPr="00C85CDA">
              <w:rPr>
                <w:b/>
                <w:color w:val="FF00FF"/>
              </w:rPr>
              <w:t>ввиду того что</w:t>
            </w:r>
          </w:p>
          <w:p w:rsidR="00E658D0" w:rsidRPr="00C85CDA" w:rsidRDefault="00E658D0" w:rsidP="000F7C41">
            <w:pPr>
              <w:tabs>
                <w:tab w:val="left" w:pos="1276"/>
              </w:tabs>
              <w:jc w:val="both"/>
              <w:rPr>
                <w:b/>
                <w:color w:val="FF00FF"/>
              </w:rPr>
            </w:pPr>
            <w:r w:rsidRPr="00C85CDA">
              <w:rPr>
                <w:b/>
                <w:color w:val="FF00FF"/>
              </w:rPr>
              <w:t>вследствие того что</w:t>
            </w:r>
          </w:p>
          <w:p w:rsidR="00E658D0" w:rsidRPr="00C85CDA" w:rsidRDefault="00E658D0" w:rsidP="000F7C41">
            <w:pPr>
              <w:tabs>
                <w:tab w:val="left" w:pos="1276"/>
              </w:tabs>
              <w:jc w:val="both"/>
              <w:rPr>
                <w:b/>
                <w:color w:val="FF00FF"/>
              </w:rPr>
            </w:pPr>
            <w:r w:rsidRPr="00C85CDA">
              <w:rPr>
                <w:b/>
                <w:color w:val="FF00FF"/>
              </w:rPr>
              <w:t>в силу того что</w:t>
            </w:r>
          </w:p>
          <w:p w:rsidR="00E658D0" w:rsidRPr="00C85CDA" w:rsidRDefault="00E658D0" w:rsidP="000F7C41">
            <w:pPr>
              <w:tabs>
                <w:tab w:val="left" w:pos="1276"/>
              </w:tabs>
              <w:jc w:val="both"/>
              <w:rPr>
                <w:b/>
                <w:color w:val="FF00FF"/>
              </w:rPr>
            </w:pPr>
            <w:r w:rsidRPr="00C85CDA">
              <w:rPr>
                <w:b/>
                <w:color w:val="FF00FF"/>
              </w:rPr>
              <w:t>оттого что</w:t>
            </w:r>
          </w:p>
          <w:p w:rsidR="00E658D0" w:rsidRPr="00C85CDA" w:rsidRDefault="00E658D0" w:rsidP="000F7C41">
            <w:pPr>
              <w:tabs>
                <w:tab w:val="left" w:pos="1276"/>
              </w:tabs>
              <w:jc w:val="both"/>
              <w:rPr>
                <w:b/>
                <w:color w:val="FF00FF"/>
              </w:rPr>
            </w:pPr>
            <w:r w:rsidRPr="00C85CDA">
              <w:rPr>
                <w:b/>
                <w:color w:val="FF00FF"/>
              </w:rPr>
              <w:t>потому что</w:t>
            </w:r>
          </w:p>
          <w:p w:rsidR="00E658D0" w:rsidRPr="00C85CDA" w:rsidRDefault="00E658D0" w:rsidP="000F7C41">
            <w:pPr>
              <w:tabs>
                <w:tab w:val="left" w:pos="1276"/>
              </w:tabs>
              <w:jc w:val="both"/>
              <w:rPr>
                <w:b/>
                <w:color w:val="FF00FF"/>
              </w:rPr>
            </w:pPr>
            <w:r w:rsidRPr="00C85CDA">
              <w:rPr>
                <w:b/>
                <w:color w:val="FF00FF"/>
              </w:rPr>
              <w:t>несмотря на то что</w:t>
            </w:r>
          </w:p>
          <w:p w:rsidR="00E658D0" w:rsidRPr="00C85CDA" w:rsidRDefault="00E658D0" w:rsidP="000F7C41">
            <w:pPr>
              <w:tabs>
                <w:tab w:val="left" w:pos="1276"/>
              </w:tabs>
              <w:jc w:val="both"/>
              <w:rPr>
                <w:b/>
                <w:color w:val="FF00FF"/>
              </w:rPr>
            </w:pPr>
            <w:r w:rsidRPr="00C85CDA">
              <w:rPr>
                <w:b/>
                <w:color w:val="FF00FF"/>
              </w:rPr>
              <w:t>вместо того чтобы</w:t>
            </w:r>
          </w:p>
          <w:p w:rsidR="00E658D0" w:rsidRPr="00C85CDA" w:rsidRDefault="00E658D0" w:rsidP="000F7C41">
            <w:pPr>
              <w:tabs>
                <w:tab w:val="left" w:pos="1276"/>
              </w:tabs>
              <w:jc w:val="both"/>
              <w:rPr>
                <w:b/>
                <w:color w:val="FF00FF"/>
              </w:rPr>
            </w:pPr>
            <w:r w:rsidRPr="00C85CDA">
              <w:rPr>
                <w:b/>
                <w:color w:val="FF00FF"/>
              </w:rPr>
              <w:t>для того чтобы</w:t>
            </w:r>
          </w:p>
          <w:p w:rsidR="00E658D0" w:rsidRPr="00C85CDA" w:rsidRDefault="00E658D0" w:rsidP="000F7C41">
            <w:pPr>
              <w:tabs>
                <w:tab w:val="left" w:pos="1276"/>
              </w:tabs>
              <w:jc w:val="both"/>
              <w:rPr>
                <w:b/>
                <w:color w:val="FF00FF"/>
              </w:rPr>
            </w:pPr>
            <w:r w:rsidRPr="00C85CDA">
              <w:rPr>
                <w:b/>
                <w:color w:val="FF00FF"/>
              </w:rPr>
              <w:t>с тем чтобы</w:t>
            </w:r>
          </w:p>
          <w:p w:rsidR="00E658D0" w:rsidRPr="00C85CDA" w:rsidRDefault="00E658D0" w:rsidP="000F7C41">
            <w:pPr>
              <w:tabs>
                <w:tab w:val="left" w:pos="1276"/>
              </w:tabs>
              <w:jc w:val="both"/>
              <w:rPr>
                <w:b/>
                <w:color w:val="FF00FF"/>
              </w:rPr>
            </w:pPr>
            <w:r w:rsidRPr="00C85CDA">
              <w:rPr>
                <w:b/>
                <w:color w:val="FF00FF"/>
              </w:rPr>
              <w:t>в то время как</w:t>
            </w:r>
          </w:p>
          <w:p w:rsidR="00E658D0" w:rsidRPr="00C85CDA" w:rsidRDefault="00E658D0" w:rsidP="000F7C41">
            <w:pPr>
              <w:tabs>
                <w:tab w:val="left" w:pos="1276"/>
              </w:tabs>
              <w:jc w:val="both"/>
              <w:rPr>
                <w:b/>
                <w:color w:val="FF00FF"/>
              </w:rPr>
            </w:pPr>
            <w:r w:rsidRPr="00C85CDA">
              <w:rPr>
                <w:b/>
                <w:color w:val="FF00FF"/>
              </w:rPr>
              <w:t>после того как</w:t>
            </w:r>
          </w:p>
          <w:p w:rsidR="00E658D0" w:rsidRPr="00C85CDA" w:rsidRDefault="00E658D0" w:rsidP="000F7C41">
            <w:pPr>
              <w:tabs>
                <w:tab w:val="left" w:pos="1276"/>
              </w:tabs>
              <w:jc w:val="both"/>
              <w:rPr>
                <w:b/>
                <w:color w:val="FF00FF"/>
              </w:rPr>
            </w:pPr>
            <w:r w:rsidRPr="00C85CDA">
              <w:rPr>
                <w:b/>
                <w:color w:val="FF00FF"/>
              </w:rPr>
              <w:t>перед тем как</w:t>
            </w:r>
          </w:p>
          <w:p w:rsidR="00E658D0" w:rsidRPr="00C85CDA" w:rsidRDefault="00E658D0" w:rsidP="000F7C41">
            <w:pPr>
              <w:tabs>
                <w:tab w:val="left" w:pos="1276"/>
              </w:tabs>
              <w:jc w:val="both"/>
              <w:rPr>
                <w:b/>
                <w:color w:val="FF00FF"/>
              </w:rPr>
            </w:pPr>
            <w:r w:rsidRPr="00C85CDA">
              <w:rPr>
                <w:b/>
                <w:color w:val="FF00FF"/>
              </w:rPr>
              <w:t>с тех пор как</w:t>
            </w:r>
          </w:p>
          <w:p w:rsidR="00E658D0" w:rsidRPr="00C85CDA" w:rsidRDefault="00E658D0" w:rsidP="000F7C41">
            <w:pPr>
              <w:tabs>
                <w:tab w:val="left" w:pos="1276"/>
              </w:tabs>
              <w:jc w:val="both"/>
            </w:pPr>
            <w:r w:rsidRPr="00C85CDA">
              <w:rPr>
                <w:b/>
                <w:color w:val="FF00FF"/>
              </w:rPr>
              <w:t>так же как</w:t>
            </w:r>
          </w:p>
        </w:tc>
        <w:tc>
          <w:tcPr>
            <w:tcW w:w="2835" w:type="dxa"/>
            <w:vMerge w:val="restart"/>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1276"/>
              </w:tabs>
              <w:jc w:val="both"/>
            </w:pPr>
            <w:r w:rsidRPr="00C85CDA">
              <w:t>В начале предложения  - запятой НЕ разделяется</w:t>
            </w:r>
          </w:p>
          <w:p w:rsidR="00E658D0" w:rsidRPr="00C85CDA" w:rsidRDefault="00E658D0" w:rsidP="000F7C41">
            <w:pPr>
              <w:tabs>
                <w:tab w:val="left" w:pos="1276"/>
              </w:tabs>
              <w:jc w:val="both"/>
            </w:pPr>
          </w:p>
          <w:p w:rsidR="00E658D0" w:rsidRPr="00C85CDA" w:rsidRDefault="00E658D0" w:rsidP="000F7C41">
            <w:pPr>
              <w:tabs>
                <w:tab w:val="left" w:pos="1276"/>
              </w:tabs>
              <w:jc w:val="both"/>
            </w:pPr>
            <w:r w:rsidRPr="00C85CDA">
              <w:t>В середине предложения – запятая – ОДИН РАЗ!</w:t>
            </w:r>
          </w:p>
        </w:tc>
        <w:tc>
          <w:tcPr>
            <w:tcW w:w="538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jc w:val="both"/>
              <w:rPr>
                <w:color w:val="0000FF"/>
              </w:rPr>
            </w:pPr>
            <w:r w:rsidRPr="00C85CDA">
              <w:rPr>
                <w:b/>
                <w:color w:val="0000FF"/>
              </w:rPr>
              <w:t>(После того как</w:t>
            </w:r>
            <w:r w:rsidRPr="00C85CDA">
              <w:rPr>
                <w:color w:val="0000FF"/>
              </w:rPr>
              <w:t xml:space="preserve"> </w:t>
            </w:r>
            <w:r w:rsidRPr="00C85CDA">
              <w:rPr>
                <w:color w:val="0000FF"/>
                <w:u w:val="single"/>
              </w:rPr>
              <w:t>я</w:t>
            </w:r>
            <w:r w:rsidRPr="00C85CDA">
              <w:rPr>
                <w:color w:val="0000FF"/>
              </w:rPr>
              <w:t xml:space="preserve"> </w:t>
            </w:r>
            <w:r w:rsidRPr="00C85CDA">
              <w:rPr>
                <w:color w:val="0000FF"/>
                <w:u w:val="double"/>
              </w:rPr>
              <w:t>послушал</w:t>
            </w:r>
            <w:r w:rsidRPr="00C85CDA">
              <w:rPr>
                <w:color w:val="0000FF"/>
              </w:rPr>
              <w:t xml:space="preserve"> скрипку), [мне </w:t>
            </w:r>
            <w:r w:rsidRPr="00C85CDA">
              <w:rPr>
                <w:color w:val="0000FF"/>
                <w:u w:val="double"/>
              </w:rPr>
              <w:t>хотелось умереть</w:t>
            </w:r>
            <w:r w:rsidRPr="00C85CDA">
              <w:rPr>
                <w:color w:val="0000FF"/>
              </w:rPr>
              <w:t xml:space="preserve"> от непонятной печали и восторга].</w:t>
            </w:r>
          </w:p>
        </w:tc>
      </w:tr>
      <w:tr w:rsidR="00E658D0" w:rsidRPr="00C85CDA" w:rsidTr="000F7C41">
        <w:trPr>
          <w:trHeight w:val="415"/>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658D0" w:rsidRPr="00C85CDA" w:rsidRDefault="00E658D0" w:rsidP="000F7C41"/>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658D0" w:rsidRPr="00C85CDA" w:rsidRDefault="00E658D0" w:rsidP="000F7C41"/>
        </w:tc>
        <w:tc>
          <w:tcPr>
            <w:tcW w:w="538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jc w:val="both"/>
              <w:rPr>
                <w:color w:val="0000FF"/>
              </w:rPr>
            </w:pPr>
            <w:r w:rsidRPr="00C85CDA">
              <w:rPr>
                <w:color w:val="0000FF"/>
                <w:u w:val="single"/>
              </w:rPr>
              <w:t>[Я</w:t>
            </w:r>
            <w:r w:rsidRPr="00C85CDA">
              <w:rPr>
                <w:color w:val="0000FF"/>
              </w:rPr>
              <w:t xml:space="preserve"> </w:t>
            </w:r>
            <w:r w:rsidRPr="00C85CDA">
              <w:rPr>
                <w:color w:val="0000FF"/>
                <w:u w:val="double"/>
              </w:rPr>
              <w:t>собирался  стать геологом]</w:t>
            </w:r>
            <w:r w:rsidRPr="00C85CDA">
              <w:rPr>
                <w:b/>
                <w:color w:val="0000FF"/>
                <w:sz w:val="32"/>
                <w:szCs w:val="32"/>
              </w:rPr>
              <w:t xml:space="preserve">, </w:t>
            </w:r>
            <w:r w:rsidRPr="00C85CDA">
              <w:rPr>
                <w:color w:val="0000FF"/>
              </w:rPr>
              <w:t>(</w:t>
            </w:r>
            <w:r w:rsidRPr="00C85CDA">
              <w:rPr>
                <w:b/>
                <w:color w:val="0000FF"/>
              </w:rPr>
              <w:t>потому что</w:t>
            </w:r>
            <w:r w:rsidRPr="00C85CDA">
              <w:rPr>
                <w:color w:val="0000FF"/>
              </w:rPr>
              <w:t xml:space="preserve"> </w:t>
            </w:r>
            <w:r w:rsidRPr="00C85CDA">
              <w:rPr>
                <w:color w:val="0000FF"/>
                <w:u w:val="double"/>
              </w:rPr>
              <w:t>геологом был</w:t>
            </w:r>
            <w:r w:rsidRPr="00C85CDA">
              <w:rPr>
                <w:color w:val="0000FF"/>
              </w:rPr>
              <w:t xml:space="preserve"> </w:t>
            </w:r>
            <w:r w:rsidRPr="00C85CDA">
              <w:rPr>
                <w:color w:val="0000FF"/>
                <w:u w:val="single"/>
              </w:rPr>
              <w:t>Сергей)</w:t>
            </w:r>
            <w:r w:rsidRPr="00C85CDA">
              <w:rPr>
                <w:color w:val="0000FF"/>
              </w:rPr>
              <w:t>.</w:t>
            </w:r>
          </w:p>
          <w:p w:rsidR="00E658D0" w:rsidRPr="00C85CDA" w:rsidRDefault="00E658D0" w:rsidP="000F7C41">
            <w:pPr>
              <w:tabs>
                <w:tab w:val="left" w:pos="1276"/>
              </w:tabs>
              <w:jc w:val="both"/>
              <w:rPr>
                <w:b/>
              </w:rPr>
            </w:pPr>
            <w:r w:rsidRPr="00C85CDA">
              <w:rPr>
                <w:b/>
              </w:rPr>
              <w:t>НЕ + составной союз:</w:t>
            </w:r>
          </w:p>
          <w:p w:rsidR="00E658D0" w:rsidRPr="00C85CDA" w:rsidRDefault="00E658D0" w:rsidP="000F7C41">
            <w:pPr>
              <w:tabs>
                <w:tab w:val="left" w:pos="1276"/>
              </w:tabs>
              <w:jc w:val="both"/>
              <w:rPr>
                <w:color w:val="0000FF"/>
                <w:u w:val="double"/>
              </w:rPr>
            </w:pPr>
            <w:r w:rsidRPr="00C85CDA">
              <w:rPr>
                <w:color w:val="0000FF"/>
                <w:u w:val="single"/>
              </w:rPr>
              <w:t>[Я</w:t>
            </w:r>
            <w:r w:rsidRPr="00C85CDA">
              <w:rPr>
                <w:color w:val="0000FF"/>
              </w:rPr>
              <w:t xml:space="preserve"> </w:t>
            </w:r>
            <w:r w:rsidRPr="00C85CDA">
              <w:rPr>
                <w:color w:val="0000FF"/>
                <w:u w:val="double"/>
              </w:rPr>
              <w:t>пришел</w:t>
            </w:r>
            <w:r w:rsidRPr="00C85CDA">
              <w:rPr>
                <w:color w:val="0000FF"/>
              </w:rPr>
              <w:t xml:space="preserve"> на спектакль НЕ </w:t>
            </w:r>
            <w:r w:rsidRPr="00C85CDA">
              <w:rPr>
                <w:b/>
                <w:color w:val="0000FF"/>
              </w:rPr>
              <w:t>потому], (что</w:t>
            </w:r>
            <w:r w:rsidRPr="00C85CDA">
              <w:rPr>
                <w:color w:val="0000FF"/>
              </w:rPr>
              <w:t xml:space="preserve"> </w:t>
            </w:r>
            <w:r w:rsidRPr="00C85CDA">
              <w:rPr>
                <w:color w:val="0000FF"/>
                <w:u w:val="single"/>
              </w:rPr>
              <w:t>он</w:t>
            </w:r>
            <w:r w:rsidRPr="00C85CDA">
              <w:rPr>
                <w:color w:val="0000FF"/>
              </w:rPr>
              <w:t xml:space="preserve"> </w:t>
            </w:r>
            <w:r w:rsidRPr="00C85CDA">
              <w:rPr>
                <w:color w:val="0000FF"/>
                <w:u w:val="double"/>
              </w:rPr>
              <w:t>был интересный).</w:t>
            </w:r>
          </w:p>
          <w:p w:rsidR="00E658D0" w:rsidRPr="00C85CDA" w:rsidRDefault="00E658D0" w:rsidP="000F7C41">
            <w:pPr>
              <w:tabs>
                <w:tab w:val="left" w:pos="1276"/>
              </w:tabs>
              <w:jc w:val="both"/>
              <w:rPr>
                <w:b/>
              </w:rPr>
            </w:pPr>
            <w:r w:rsidRPr="00C85CDA">
              <w:rPr>
                <w:b/>
              </w:rPr>
              <w:t>Усилительная частица + составной союз:</w:t>
            </w:r>
          </w:p>
          <w:p w:rsidR="00E658D0" w:rsidRPr="00C85CDA" w:rsidRDefault="00E658D0" w:rsidP="000F7C41">
            <w:pPr>
              <w:tabs>
                <w:tab w:val="left" w:pos="1276"/>
              </w:tabs>
              <w:jc w:val="both"/>
              <w:rPr>
                <w:color w:val="0000FF"/>
              </w:rPr>
            </w:pPr>
            <w:r w:rsidRPr="00C85CDA">
              <w:rPr>
                <w:color w:val="0000FF"/>
              </w:rPr>
              <w:t>[</w:t>
            </w:r>
            <w:r w:rsidRPr="00C85CDA">
              <w:rPr>
                <w:color w:val="0000FF"/>
                <w:u w:val="single"/>
              </w:rPr>
              <w:t>Слушатели</w:t>
            </w:r>
            <w:r w:rsidRPr="00C85CDA">
              <w:rPr>
                <w:color w:val="0000FF"/>
              </w:rPr>
              <w:t xml:space="preserve"> </w:t>
            </w:r>
            <w:r w:rsidRPr="00C85CDA">
              <w:rPr>
                <w:color w:val="0000FF"/>
                <w:u w:val="double"/>
              </w:rPr>
              <w:t>набились</w:t>
            </w:r>
            <w:r w:rsidRPr="00C85CDA">
              <w:rPr>
                <w:color w:val="0000FF"/>
              </w:rPr>
              <w:t xml:space="preserve"> в концертный зал ТОЛЬКО </w:t>
            </w:r>
            <w:r w:rsidRPr="00C85CDA">
              <w:rPr>
                <w:b/>
                <w:color w:val="0000FF"/>
              </w:rPr>
              <w:t>потому], (что</w:t>
            </w:r>
            <w:r w:rsidRPr="00C85CDA">
              <w:rPr>
                <w:color w:val="0000FF"/>
              </w:rPr>
              <w:t xml:space="preserve"> </w:t>
            </w:r>
            <w:r w:rsidRPr="00C85CDA">
              <w:rPr>
                <w:color w:val="0000FF"/>
                <w:u w:val="single"/>
              </w:rPr>
              <w:t>представление</w:t>
            </w:r>
            <w:r w:rsidRPr="00C85CDA">
              <w:rPr>
                <w:color w:val="0000FF"/>
              </w:rPr>
              <w:t xml:space="preserve"> </w:t>
            </w:r>
            <w:r w:rsidRPr="00C85CDA">
              <w:rPr>
                <w:color w:val="0000FF"/>
                <w:u w:val="double"/>
              </w:rPr>
              <w:t>было бесплатное</w:t>
            </w:r>
            <w:r w:rsidRPr="00C85CDA">
              <w:rPr>
                <w:color w:val="0000FF"/>
              </w:rPr>
              <w:t>).</w:t>
            </w:r>
          </w:p>
          <w:p w:rsidR="00E658D0" w:rsidRPr="00C85CDA" w:rsidRDefault="00E658D0" w:rsidP="000F7C41">
            <w:pPr>
              <w:tabs>
                <w:tab w:val="left" w:pos="1276"/>
              </w:tabs>
              <w:jc w:val="both"/>
              <w:rPr>
                <w:b/>
              </w:rPr>
            </w:pPr>
            <w:r w:rsidRPr="00C85CDA">
              <w:rPr>
                <w:b/>
              </w:rPr>
              <w:t>Вводное слово + составной союз:</w:t>
            </w:r>
          </w:p>
          <w:p w:rsidR="00E658D0" w:rsidRPr="00C85CDA" w:rsidRDefault="00E658D0" w:rsidP="000F7C41">
            <w:pPr>
              <w:tabs>
                <w:tab w:val="left" w:pos="1276"/>
              </w:tabs>
              <w:jc w:val="both"/>
              <w:rPr>
                <w:color w:val="0000FF"/>
              </w:rPr>
            </w:pPr>
            <w:r w:rsidRPr="00C85CDA">
              <w:rPr>
                <w:color w:val="0000FF"/>
                <w:u w:val="single"/>
              </w:rPr>
              <w:t>[Мы</w:t>
            </w:r>
            <w:r w:rsidRPr="00C85CDA">
              <w:rPr>
                <w:color w:val="0000FF"/>
              </w:rPr>
              <w:t xml:space="preserve"> </w:t>
            </w:r>
            <w:r w:rsidRPr="00C85CDA">
              <w:rPr>
                <w:color w:val="0000FF"/>
                <w:u w:val="double"/>
              </w:rPr>
              <w:t>проиграли</w:t>
            </w:r>
            <w:r w:rsidRPr="00C85CDA">
              <w:rPr>
                <w:color w:val="0000FF"/>
              </w:rPr>
              <w:t xml:space="preserve"> футбольный матч, ВОЗМОЖНО, </w:t>
            </w:r>
            <w:r w:rsidRPr="00C85CDA">
              <w:rPr>
                <w:b/>
                <w:color w:val="0000FF"/>
              </w:rPr>
              <w:t>в силу того], (что</w:t>
            </w:r>
            <w:r w:rsidRPr="00C85CDA">
              <w:rPr>
                <w:color w:val="0000FF"/>
              </w:rPr>
              <w:t xml:space="preserve"> </w:t>
            </w:r>
            <w:r w:rsidRPr="00C85CDA">
              <w:rPr>
                <w:color w:val="0000FF"/>
                <w:u w:val="double"/>
              </w:rPr>
              <w:t>были</w:t>
            </w:r>
            <w:r w:rsidRPr="00C85CDA">
              <w:rPr>
                <w:color w:val="0000FF"/>
              </w:rPr>
              <w:t xml:space="preserve"> </w:t>
            </w:r>
            <w:r w:rsidRPr="00C85CDA">
              <w:rPr>
                <w:color w:val="0000FF"/>
                <w:u w:val="single"/>
              </w:rPr>
              <w:t>просчеты</w:t>
            </w:r>
            <w:r w:rsidRPr="00C85CDA">
              <w:rPr>
                <w:color w:val="0000FF"/>
              </w:rPr>
              <w:t xml:space="preserve"> в тактике игры).</w:t>
            </w:r>
          </w:p>
        </w:tc>
      </w:tr>
    </w:tbl>
    <w:p w:rsidR="00E658D0" w:rsidRPr="00C85CDA" w:rsidRDefault="00E658D0" w:rsidP="00E658D0">
      <w:pPr>
        <w:tabs>
          <w:tab w:val="left" w:pos="1276"/>
        </w:tabs>
        <w:jc w:val="both"/>
        <w:rPr>
          <w:b/>
          <w:color w:val="943634"/>
          <w:sz w:val="32"/>
          <w:szCs w:val="32"/>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outlineLvl w:val="0"/>
        <w:rPr>
          <w:b/>
          <w:color w:val="7030A0"/>
          <w:szCs w:val="24"/>
        </w:rPr>
      </w:pPr>
      <w:r w:rsidRPr="00C85CDA">
        <w:rPr>
          <w:b/>
          <w:color w:val="7030A0"/>
          <w:szCs w:val="24"/>
        </w:rPr>
        <w:lastRenderedPageBreak/>
        <w:t>Алгоритм действий</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jc w:val="both"/>
        <w:rPr>
          <w:szCs w:val="24"/>
        </w:rPr>
      </w:pPr>
      <w:r w:rsidRPr="00C85CDA">
        <w:rPr>
          <w:szCs w:val="24"/>
        </w:rPr>
        <w:t>1. Выделить грамматические основы.</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jc w:val="both"/>
        <w:rPr>
          <w:szCs w:val="24"/>
        </w:rPr>
      </w:pPr>
      <w:r w:rsidRPr="00C85CDA">
        <w:rPr>
          <w:szCs w:val="24"/>
        </w:rPr>
        <w:t>2.  Выделить союз или союзное слово.</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jc w:val="both"/>
        <w:rPr>
          <w:szCs w:val="24"/>
        </w:rPr>
      </w:pPr>
      <w:r w:rsidRPr="00C85CDA">
        <w:rPr>
          <w:szCs w:val="24"/>
        </w:rPr>
        <w:t>3. Определить границы главного и придаточного предложений.</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jc w:val="both"/>
        <w:rPr>
          <w:szCs w:val="24"/>
        </w:rPr>
      </w:pPr>
      <w:r w:rsidRPr="00C85CDA">
        <w:rPr>
          <w:szCs w:val="24"/>
        </w:rPr>
        <w:t>4. Выяснить, есть ли условия, при которых запятая  перед придаточным не ставится.</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jc w:val="both"/>
        <w:rPr>
          <w:szCs w:val="24"/>
        </w:rPr>
      </w:pPr>
      <w:r w:rsidRPr="00C85CDA">
        <w:rPr>
          <w:szCs w:val="24"/>
        </w:rPr>
        <w:t>5. Проставить знаки препинания (желательно, не обращая внимание на ответы).</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jc w:val="both"/>
        <w:rPr>
          <w:szCs w:val="24"/>
        </w:rPr>
      </w:pPr>
      <w:r w:rsidRPr="00C85CDA">
        <w:rPr>
          <w:szCs w:val="24"/>
        </w:rPr>
        <w:t>6. Выбрать вариант ответа.</w:t>
      </w:r>
    </w:p>
    <w:p w:rsidR="00E658D0" w:rsidRPr="00C85CDA" w:rsidRDefault="00E658D0" w:rsidP="00E658D0">
      <w:pPr>
        <w:tabs>
          <w:tab w:val="left" w:pos="1276"/>
        </w:tabs>
        <w:jc w:val="both"/>
        <w:rPr>
          <w:b/>
          <w:color w:val="943634"/>
          <w:sz w:val="32"/>
          <w:szCs w:val="32"/>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1276"/>
        </w:tabs>
        <w:jc w:val="both"/>
        <w:rPr>
          <w:b/>
        </w:rPr>
      </w:pPr>
      <w:r w:rsidRPr="00C85CDA">
        <w:rPr>
          <w:b/>
        </w:rPr>
        <w:t>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tabs>
          <w:tab w:val="left" w:pos="1276"/>
        </w:tabs>
        <w:jc w:val="both"/>
      </w:pPr>
      <w:r w:rsidRPr="00C85CDA">
        <w:t>Вера старалась (1) и не вспоминать тех страшных дней (2) в течение (3) которых (4) ей так много пришлось страдать.</w:t>
      </w:r>
    </w:p>
    <w:p w:rsidR="00E658D0" w:rsidRPr="00C85CDA" w:rsidRDefault="00E658D0" w:rsidP="00E658D0">
      <w:pPr>
        <w:numPr>
          <w:ilvl w:val="0"/>
          <w:numId w:val="49"/>
        </w:numPr>
        <w:tabs>
          <w:tab w:val="left" w:pos="567"/>
        </w:tabs>
        <w:ind w:left="0" w:firstLine="0"/>
        <w:contextualSpacing/>
        <w:jc w:val="both"/>
      </w:pPr>
      <w:r w:rsidRPr="00C85CDA">
        <w:t>1, 2</w:t>
      </w:r>
    </w:p>
    <w:p w:rsidR="00E658D0" w:rsidRPr="00C85CDA" w:rsidRDefault="00E658D0" w:rsidP="00E658D0">
      <w:pPr>
        <w:numPr>
          <w:ilvl w:val="0"/>
          <w:numId w:val="49"/>
        </w:numPr>
        <w:tabs>
          <w:tab w:val="left" w:pos="567"/>
        </w:tabs>
        <w:ind w:left="0" w:firstLine="0"/>
        <w:contextualSpacing/>
        <w:jc w:val="both"/>
      </w:pPr>
      <w:r w:rsidRPr="00C85CDA">
        <w:t>3</w:t>
      </w:r>
    </w:p>
    <w:p w:rsidR="00E658D0" w:rsidRPr="00C85CDA" w:rsidRDefault="00E658D0" w:rsidP="00E658D0">
      <w:pPr>
        <w:numPr>
          <w:ilvl w:val="0"/>
          <w:numId w:val="49"/>
        </w:numPr>
        <w:tabs>
          <w:tab w:val="left" w:pos="567"/>
        </w:tabs>
        <w:ind w:left="0" w:firstLine="0"/>
        <w:contextualSpacing/>
        <w:jc w:val="both"/>
      </w:pPr>
      <w:r w:rsidRPr="00C85CDA">
        <w:t>2, 4</w:t>
      </w:r>
    </w:p>
    <w:p w:rsidR="00E658D0" w:rsidRPr="00C85CDA" w:rsidRDefault="00E658D0" w:rsidP="00E658D0">
      <w:pPr>
        <w:numPr>
          <w:ilvl w:val="0"/>
          <w:numId w:val="49"/>
        </w:numPr>
        <w:tabs>
          <w:tab w:val="left" w:pos="567"/>
        </w:tabs>
        <w:ind w:left="0" w:firstLine="0"/>
        <w:contextualSpacing/>
        <w:jc w:val="both"/>
      </w:pPr>
      <w:r w:rsidRPr="00C85CDA">
        <w:t>2</w:t>
      </w:r>
    </w:p>
    <w:p w:rsidR="00E658D0" w:rsidRPr="00C85CDA" w:rsidRDefault="00E658D0" w:rsidP="00E658D0">
      <w:pPr>
        <w:tabs>
          <w:tab w:val="left" w:pos="1276"/>
        </w:tabs>
        <w:contextualSpacing/>
        <w:jc w:val="both"/>
      </w:pPr>
    </w:p>
    <w:p w:rsidR="00E658D0" w:rsidRPr="00C85CDA" w:rsidRDefault="00E658D0" w:rsidP="00E658D0">
      <w:pPr>
        <w:tabs>
          <w:tab w:val="left" w:pos="1276"/>
        </w:tabs>
        <w:contextualSpacing/>
        <w:jc w:val="both"/>
      </w:pPr>
      <w:r w:rsidRPr="00C85CDA">
        <w:t>Выделяем грамматические основы предложения.</w:t>
      </w:r>
    </w:p>
    <w:p w:rsidR="00E658D0" w:rsidRPr="00C85CDA" w:rsidRDefault="00E658D0" w:rsidP="00E658D0">
      <w:pPr>
        <w:tabs>
          <w:tab w:val="left" w:pos="1276"/>
        </w:tabs>
        <w:jc w:val="both"/>
        <w:rPr>
          <w:i/>
        </w:rPr>
      </w:pPr>
      <w:r w:rsidRPr="00C85CDA">
        <w:rPr>
          <w:i/>
          <w:u w:val="single"/>
        </w:rPr>
        <w:t>Вера</w:t>
      </w:r>
      <w:r w:rsidRPr="00C85CDA">
        <w:rPr>
          <w:i/>
        </w:rPr>
        <w:t xml:space="preserve"> </w:t>
      </w:r>
      <w:r w:rsidRPr="00C85CDA">
        <w:rPr>
          <w:i/>
          <w:u w:val="double"/>
        </w:rPr>
        <w:t>старалась (1) и не вспоминать</w:t>
      </w:r>
      <w:r w:rsidRPr="00C85CDA">
        <w:rPr>
          <w:i/>
        </w:rPr>
        <w:t xml:space="preserve"> тех страшных дней (2) в течение (3) которых (4) ей так много </w:t>
      </w:r>
      <w:r w:rsidRPr="00C85CDA">
        <w:rPr>
          <w:i/>
          <w:u w:val="double"/>
        </w:rPr>
        <w:t>пришлось страдать</w:t>
      </w:r>
      <w:r w:rsidRPr="00C85CDA">
        <w:rPr>
          <w:i/>
        </w:rPr>
        <w:t>.</w:t>
      </w:r>
    </w:p>
    <w:p w:rsidR="00E658D0" w:rsidRPr="00C85CDA" w:rsidRDefault="00E658D0" w:rsidP="00E658D0">
      <w:pPr>
        <w:tabs>
          <w:tab w:val="left" w:pos="1276"/>
        </w:tabs>
        <w:jc w:val="both"/>
      </w:pPr>
      <w:r w:rsidRPr="00C85CDA">
        <w:t xml:space="preserve">В первой части сказуемое является составным глагольным. </w:t>
      </w:r>
      <w:r w:rsidRPr="00C85CDA">
        <w:rPr>
          <w:i/>
        </w:rPr>
        <w:t xml:space="preserve">Старалась </w:t>
      </w:r>
      <w:r w:rsidRPr="00C85CDA">
        <w:t xml:space="preserve"> и </w:t>
      </w:r>
      <w:r w:rsidRPr="00C85CDA">
        <w:rPr>
          <w:b/>
        </w:rPr>
        <w:t xml:space="preserve"> </w:t>
      </w:r>
      <w:r w:rsidRPr="00C85CDA">
        <w:rPr>
          <w:i/>
        </w:rPr>
        <w:t>не вспоминать</w:t>
      </w:r>
      <w:r w:rsidRPr="00C85CDA">
        <w:t xml:space="preserve"> – это НЕ разные основы, а одно сказуемое.</w:t>
      </w:r>
    </w:p>
    <w:p w:rsidR="00E658D0" w:rsidRPr="00C85CDA" w:rsidRDefault="00E658D0" w:rsidP="00E658D0">
      <w:pPr>
        <w:tabs>
          <w:tab w:val="left" w:pos="1276"/>
        </w:tabs>
        <w:jc w:val="both"/>
        <w:rPr>
          <w:b/>
          <w:color w:val="FF0066"/>
          <w:sz w:val="32"/>
          <w:szCs w:val="32"/>
        </w:rPr>
      </w:pPr>
    </w:p>
    <w:p w:rsidR="00E658D0" w:rsidRPr="00C85CDA" w:rsidRDefault="00E658D0" w:rsidP="00E658D0">
      <w:pPr>
        <w:tabs>
          <w:tab w:val="left" w:pos="1276"/>
        </w:tabs>
        <w:jc w:val="both"/>
      </w:pPr>
      <w:r w:rsidRPr="00C85CDA">
        <w:rPr>
          <w:b/>
          <w:color w:val="FF0066"/>
          <w:sz w:val="32"/>
          <w:szCs w:val="32"/>
        </w:rPr>
        <w:sym w:font="Wingdings" w:char="0046"/>
      </w:r>
      <w:r w:rsidRPr="00C85CDA">
        <w:rPr>
          <w:b/>
          <w:color w:val="FF0066"/>
          <w:sz w:val="28"/>
          <w:szCs w:val="28"/>
        </w:rPr>
        <w:t xml:space="preserve">Подсказка </w:t>
      </w:r>
      <w:r w:rsidRPr="00C85CDA">
        <w:t>Чтобы вспомнить типы сказуемых, перечитай задание А9.</w:t>
      </w:r>
    </w:p>
    <w:p w:rsidR="00E658D0" w:rsidRPr="00C85CDA" w:rsidRDefault="00E658D0" w:rsidP="00E658D0">
      <w:pPr>
        <w:tabs>
          <w:tab w:val="left" w:pos="1276"/>
        </w:tabs>
        <w:jc w:val="both"/>
      </w:pPr>
      <w:r w:rsidRPr="00C85CDA">
        <w:t xml:space="preserve">Основы связаны союзным словом </w:t>
      </w:r>
      <w:r w:rsidRPr="00C85CDA">
        <w:rPr>
          <w:i/>
        </w:rPr>
        <w:t>которых</w:t>
      </w:r>
      <w:r w:rsidRPr="00C85CDA">
        <w:t>.</w:t>
      </w:r>
    </w:p>
    <w:p w:rsidR="00E658D0" w:rsidRPr="00C85CDA" w:rsidRDefault="00E658D0" w:rsidP="00E658D0">
      <w:pPr>
        <w:tabs>
          <w:tab w:val="left" w:pos="1276"/>
        </w:tabs>
        <w:jc w:val="both"/>
      </w:pPr>
      <w:r w:rsidRPr="00C85CDA">
        <w:t>Определяем границы главного и придаточного предложений:</w:t>
      </w:r>
    </w:p>
    <w:p w:rsidR="00E658D0" w:rsidRPr="00C85CDA" w:rsidRDefault="00E658D0" w:rsidP="00E658D0">
      <w:pPr>
        <w:tabs>
          <w:tab w:val="left" w:pos="1276"/>
        </w:tabs>
        <w:jc w:val="both"/>
        <w:rPr>
          <w:i/>
        </w:rPr>
      </w:pPr>
      <w:r w:rsidRPr="00C85CDA">
        <w:rPr>
          <w:i/>
          <w:u w:val="single"/>
        </w:rPr>
        <w:t>[Вера</w:t>
      </w:r>
      <w:r w:rsidRPr="00C85CDA">
        <w:rPr>
          <w:i/>
        </w:rPr>
        <w:t xml:space="preserve"> </w:t>
      </w:r>
      <w:r w:rsidRPr="00C85CDA">
        <w:rPr>
          <w:i/>
          <w:u w:val="double"/>
        </w:rPr>
        <w:t>старалась (1) и не вспоминать</w:t>
      </w:r>
      <w:r w:rsidRPr="00C85CDA">
        <w:rPr>
          <w:i/>
        </w:rPr>
        <w:t xml:space="preserve"> тех страшных дней] (2) (в течение (3) которых (4) ей так много </w:t>
      </w:r>
      <w:r w:rsidRPr="00C85CDA">
        <w:rPr>
          <w:i/>
          <w:u w:val="double"/>
        </w:rPr>
        <w:t>пришлось страдать)</w:t>
      </w:r>
      <w:r w:rsidRPr="00C85CDA">
        <w:rPr>
          <w:i/>
        </w:rPr>
        <w:t>.</w:t>
      </w:r>
    </w:p>
    <w:p w:rsidR="00E658D0" w:rsidRPr="00C85CDA" w:rsidRDefault="00E658D0" w:rsidP="00E658D0">
      <w:pPr>
        <w:tabs>
          <w:tab w:val="left" w:pos="1276"/>
        </w:tabs>
        <w:jc w:val="both"/>
      </w:pPr>
      <w:r w:rsidRPr="00C85CDA">
        <w:t>На границе основ поставим запятую:</w:t>
      </w:r>
    </w:p>
    <w:p w:rsidR="00E658D0" w:rsidRPr="00C85CDA" w:rsidRDefault="00E658D0" w:rsidP="00E658D0">
      <w:pPr>
        <w:tabs>
          <w:tab w:val="left" w:pos="1276"/>
        </w:tabs>
        <w:jc w:val="both"/>
        <w:rPr>
          <w:i/>
        </w:rPr>
      </w:pPr>
      <w:r w:rsidRPr="00C85CDA">
        <w:rPr>
          <w:i/>
          <w:u w:val="single"/>
        </w:rPr>
        <w:t>[Вера</w:t>
      </w:r>
      <w:r w:rsidRPr="00C85CDA">
        <w:rPr>
          <w:i/>
        </w:rPr>
        <w:t xml:space="preserve"> </w:t>
      </w:r>
      <w:r w:rsidRPr="00C85CDA">
        <w:rPr>
          <w:i/>
          <w:u w:val="double"/>
        </w:rPr>
        <w:t>старалась и не вспоминать</w:t>
      </w:r>
      <w:r w:rsidRPr="00C85CDA">
        <w:rPr>
          <w:i/>
        </w:rPr>
        <w:t xml:space="preserve"> тех страшных дней], (в течение которых ей так много </w:t>
      </w:r>
      <w:r w:rsidRPr="00C85CDA">
        <w:rPr>
          <w:i/>
          <w:u w:val="double"/>
        </w:rPr>
        <w:t>пришлось страдать)</w:t>
      </w:r>
      <w:r w:rsidRPr="00C85CDA">
        <w:rPr>
          <w:i/>
        </w:rPr>
        <w:t>.</w:t>
      </w:r>
    </w:p>
    <w:p w:rsidR="00E658D0" w:rsidRPr="00C85CDA" w:rsidRDefault="00E658D0" w:rsidP="00E658D0">
      <w:pPr>
        <w:tabs>
          <w:tab w:val="left" w:pos="1276"/>
        </w:tabs>
        <w:jc w:val="both"/>
        <w:rPr>
          <w:szCs w:val="24"/>
        </w:rPr>
      </w:pPr>
      <w:r w:rsidRPr="00C85CDA">
        <w:rPr>
          <w:b/>
          <w:szCs w:val="24"/>
        </w:rPr>
        <w:t>Таким образом</w:t>
      </w:r>
      <w:r w:rsidRPr="00C85CDA">
        <w:rPr>
          <w:szCs w:val="24"/>
        </w:rPr>
        <w:t>, правильный вариант – ответ №4.</w:t>
      </w:r>
    </w:p>
    <w:p w:rsidR="00E658D0" w:rsidRPr="00C85CDA" w:rsidRDefault="00E658D0" w:rsidP="00E658D0">
      <w:pPr>
        <w:tabs>
          <w:tab w:val="left" w:pos="1276"/>
        </w:tabs>
        <w:jc w:val="both"/>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tabs>
          <w:tab w:val="left" w:pos="1276"/>
        </w:tabs>
        <w:jc w:val="both"/>
        <w:rPr>
          <w:szCs w:val="24"/>
        </w:rPr>
      </w:pPr>
      <w:r w:rsidRPr="00C85CDA">
        <w:rPr>
          <w:szCs w:val="24"/>
        </w:rPr>
        <w:t>1. 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tabs>
          <w:tab w:val="left" w:pos="1276"/>
        </w:tabs>
        <w:jc w:val="both"/>
        <w:rPr>
          <w:b/>
          <w:szCs w:val="24"/>
        </w:rPr>
      </w:pPr>
      <w:r w:rsidRPr="00C85CDA">
        <w:rPr>
          <w:b/>
          <w:szCs w:val="24"/>
        </w:rPr>
        <w:t>Некоторые полезные ископаемые (1) запасы (2) которых (3) не восстанавливаются (4) в ближайшее время могут исчезнуть с нашей планеты.</w:t>
      </w:r>
    </w:p>
    <w:p w:rsidR="00E658D0" w:rsidRPr="00C85CDA" w:rsidRDefault="00E658D0" w:rsidP="00E658D0">
      <w:pPr>
        <w:tabs>
          <w:tab w:val="left" w:pos="1276"/>
        </w:tabs>
        <w:jc w:val="both"/>
        <w:rPr>
          <w:szCs w:val="24"/>
        </w:rPr>
      </w:pPr>
      <w:r w:rsidRPr="00C85CDA">
        <w:rPr>
          <w:szCs w:val="24"/>
        </w:rPr>
        <w:t>1) 1, 4              2) 2              3) 1, 3             4) 3, 4</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2. 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tabs>
          <w:tab w:val="left" w:pos="1276"/>
        </w:tabs>
        <w:jc w:val="both"/>
        <w:rPr>
          <w:b/>
          <w:szCs w:val="24"/>
        </w:rPr>
      </w:pPr>
      <w:r w:rsidRPr="00C85CDA">
        <w:rPr>
          <w:b/>
          <w:szCs w:val="24"/>
        </w:rPr>
        <w:t>В одной из бухт Тихого океана (1) был обнаружен гигантский кальмар (2) диаметр глаза (3) которого (4) равен полутора метрам.</w:t>
      </w:r>
    </w:p>
    <w:p w:rsidR="00E658D0" w:rsidRPr="00C85CDA" w:rsidRDefault="00E658D0" w:rsidP="00E658D0">
      <w:pPr>
        <w:tabs>
          <w:tab w:val="left" w:pos="1276"/>
        </w:tabs>
        <w:jc w:val="both"/>
        <w:rPr>
          <w:szCs w:val="24"/>
        </w:rPr>
      </w:pPr>
      <w:r w:rsidRPr="00C85CDA">
        <w:rPr>
          <w:szCs w:val="24"/>
        </w:rPr>
        <w:t>1) 1, 4               2) 2               3) 1, 3            4) 2, 4</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3. 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tabs>
          <w:tab w:val="left" w:pos="1276"/>
        </w:tabs>
        <w:jc w:val="both"/>
        <w:outlineLvl w:val="0"/>
        <w:rPr>
          <w:b/>
          <w:szCs w:val="24"/>
        </w:rPr>
      </w:pPr>
      <w:r w:rsidRPr="00C85CDA">
        <w:rPr>
          <w:b/>
          <w:szCs w:val="24"/>
        </w:rPr>
        <w:t>Легкая светская комедия представляет собой пьесу (1) интрига (2) которой (3) весьма изящна.</w:t>
      </w:r>
    </w:p>
    <w:p w:rsidR="00E658D0" w:rsidRPr="00C85CDA" w:rsidRDefault="00E658D0" w:rsidP="00E658D0">
      <w:pPr>
        <w:tabs>
          <w:tab w:val="left" w:pos="1276"/>
        </w:tabs>
        <w:jc w:val="both"/>
        <w:rPr>
          <w:szCs w:val="24"/>
        </w:rPr>
      </w:pPr>
      <w:r w:rsidRPr="00C85CDA">
        <w:rPr>
          <w:szCs w:val="24"/>
        </w:rPr>
        <w:t>1) 1                   2) 2                 3) 3                 4) 2, 3</w:t>
      </w:r>
    </w:p>
    <w:p w:rsidR="00E658D0" w:rsidRPr="00C85CDA" w:rsidRDefault="00E658D0" w:rsidP="00E658D0">
      <w:pPr>
        <w:tabs>
          <w:tab w:val="left" w:pos="1276"/>
        </w:tabs>
        <w:jc w:val="both"/>
      </w:pPr>
    </w:p>
    <w:p w:rsidR="00E658D0" w:rsidRPr="00C85CDA" w:rsidRDefault="00E658D0" w:rsidP="00E658D0">
      <w:pPr>
        <w:pBdr>
          <w:bottom w:val="single" w:sz="8" w:space="4" w:color="4F81BD"/>
        </w:pBdr>
        <w:tabs>
          <w:tab w:val="left" w:pos="1276"/>
        </w:tabs>
        <w:contextualSpacing/>
        <w:outlineLvl w:val="0"/>
        <w:rPr>
          <w:color w:val="17365D"/>
          <w:spacing w:val="5"/>
          <w:kern w:val="28"/>
          <w:sz w:val="28"/>
          <w:szCs w:val="28"/>
        </w:rPr>
      </w:pPr>
      <w:r w:rsidRPr="00C85CDA">
        <w:rPr>
          <w:color w:val="17365D"/>
          <w:spacing w:val="5"/>
          <w:kern w:val="28"/>
          <w:sz w:val="28"/>
          <w:szCs w:val="28"/>
          <w:bdr w:val="single" w:sz="4" w:space="0" w:color="auto" w:shadow="1" w:frame="1"/>
          <w:shd w:val="clear" w:color="auto" w:fill="FABF8F"/>
        </w:rPr>
        <w:lastRenderedPageBreak/>
        <w:t>А26</w:t>
      </w:r>
      <w:r w:rsidRPr="00C85CDA">
        <w:rPr>
          <w:color w:val="17365D"/>
          <w:spacing w:val="5"/>
          <w:kern w:val="28"/>
          <w:sz w:val="28"/>
          <w:szCs w:val="28"/>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28"/>
          <w:szCs w:val="28"/>
        </w:rPr>
      </w:pPr>
      <w:r w:rsidRPr="00C85CDA">
        <w:rPr>
          <w:color w:val="17365D"/>
          <w:spacing w:val="5"/>
          <w:kern w:val="28"/>
          <w:sz w:val="28"/>
          <w:szCs w:val="28"/>
        </w:rPr>
        <w:t>Знаки препинания в сложноподчиненном предложении с союзной и бессоюзной связью. Сложное предложение с разными видами связи</w:t>
      </w:r>
    </w:p>
    <w:p w:rsidR="00E658D0" w:rsidRPr="00C85CDA" w:rsidRDefault="00E658D0" w:rsidP="00E658D0">
      <w:pPr>
        <w:pStyle w:val="a9"/>
        <w:numPr>
          <w:ilvl w:val="0"/>
          <w:numId w:val="50"/>
        </w:numPr>
        <w:tabs>
          <w:tab w:val="left" w:pos="1276"/>
        </w:tabs>
        <w:jc w:val="both"/>
        <w:rPr>
          <w:b/>
        </w:rPr>
      </w:pPr>
      <w:r w:rsidRPr="00C85CDA">
        <w:rPr>
          <w:b/>
        </w:rPr>
        <w:t>Знаки препинания в сложноподчиненных предложениях с несколькими придаточными</w:t>
      </w:r>
    </w:p>
    <w:p w:rsidR="00E658D0" w:rsidRPr="00C85CDA" w:rsidRDefault="00E658D0" w:rsidP="00E658D0">
      <w:pPr>
        <w:tabs>
          <w:tab w:val="left" w:pos="1276"/>
        </w:tabs>
        <w:jc w:val="both"/>
        <w:rPr>
          <w:szCs w:val="24"/>
        </w:rPr>
      </w:pPr>
      <w:r w:rsidRPr="00C85CDA">
        <w:rPr>
          <w:b/>
          <w:color w:val="FF0066"/>
          <w:sz w:val="32"/>
          <w:szCs w:val="32"/>
        </w:rPr>
        <w:sym w:font="Wingdings" w:char="0046"/>
      </w:r>
      <w:r w:rsidRPr="00C85CDA">
        <w:rPr>
          <w:b/>
          <w:color w:val="FF0066"/>
          <w:sz w:val="28"/>
          <w:szCs w:val="28"/>
        </w:rPr>
        <w:t xml:space="preserve">Подсказка </w:t>
      </w:r>
    </w:p>
    <w:p w:rsidR="00E658D0" w:rsidRPr="00C85CDA" w:rsidRDefault="00E658D0" w:rsidP="00E658D0">
      <w:pPr>
        <w:tabs>
          <w:tab w:val="left" w:pos="1276"/>
        </w:tabs>
        <w:jc w:val="both"/>
        <w:rPr>
          <w:szCs w:val="24"/>
        </w:rPr>
      </w:pPr>
      <w:r w:rsidRPr="00C85CDA">
        <w:rPr>
          <w:noProof/>
          <w:lang w:eastAsia="ru-RU"/>
        </w:rPr>
        <w:drawing>
          <wp:anchor distT="0" distB="0" distL="114300" distR="114300" simplePos="0" relativeHeight="251666432" behindDoc="0" locked="0" layoutInCell="1" allowOverlap="1">
            <wp:simplePos x="0" y="0"/>
            <wp:positionH relativeFrom="column">
              <wp:posOffset>19050</wp:posOffset>
            </wp:positionH>
            <wp:positionV relativeFrom="paragraph">
              <wp:posOffset>168910</wp:posOffset>
            </wp:positionV>
            <wp:extent cx="6467475" cy="4400550"/>
            <wp:effectExtent l="19050" t="0" r="9525" b="0"/>
            <wp:wrapNone/>
            <wp:docPr id="2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7" cstate="print"/>
                    <a:srcRect l="12469" r="13457" b="10204"/>
                    <a:stretch>
                      <a:fillRect/>
                    </a:stretch>
                  </pic:blipFill>
                  <pic:spPr bwMode="auto">
                    <a:xfrm>
                      <a:off x="0" y="0"/>
                      <a:ext cx="6467475" cy="4400550"/>
                    </a:xfrm>
                    <a:prstGeom prst="rect">
                      <a:avLst/>
                    </a:prstGeom>
                    <a:noFill/>
                    <a:ln w="9525">
                      <a:noFill/>
                      <a:miter lim="800000"/>
                      <a:headEnd/>
                      <a:tailEnd/>
                    </a:ln>
                  </pic:spPr>
                </pic:pic>
              </a:graphicData>
            </a:graphic>
          </wp:anchor>
        </w:drawing>
      </w: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p w:rsidR="00E658D0" w:rsidRPr="00C85CDA" w:rsidRDefault="00E658D0" w:rsidP="00E658D0">
      <w:pPr>
        <w:tabs>
          <w:tab w:val="left" w:pos="1276"/>
        </w:tabs>
        <w:jc w:val="both"/>
        <w:rPr>
          <w:szCs w:val="24"/>
        </w:rPr>
      </w:pPr>
      <w:r w:rsidRPr="00C85CDA">
        <w:rPr>
          <w:szCs w:val="24"/>
        </w:rPr>
        <w:t>Проставить знаки препинания в таких предложениях поможет следующий алгоритм:</w:t>
      </w:r>
    </w:p>
    <w:p w:rsidR="00E658D0" w:rsidRPr="00C85CDA" w:rsidRDefault="00E658D0" w:rsidP="00E658D0">
      <w:pPr>
        <w:tabs>
          <w:tab w:val="left" w:pos="1276"/>
        </w:tabs>
        <w:jc w:val="both"/>
        <w:rPr>
          <w:b/>
        </w:rPr>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pP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tabs>
          <w:tab w:val="left" w:pos="1276"/>
        </w:tabs>
        <w:jc w:val="both"/>
        <w:rPr>
          <w:szCs w:val="24"/>
        </w:rPr>
      </w:pPr>
      <w:r w:rsidRPr="00C85CDA">
        <w:rPr>
          <w:szCs w:val="24"/>
        </w:rPr>
        <w:t>Если придаточные однородные и между ними стоит союз И, то перед вторым придаточным повторяющийся подчинительный союз пропускается.</w:t>
      </w:r>
    </w:p>
    <w:p w:rsidR="00E658D0" w:rsidRPr="00C85CDA" w:rsidRDefault="00E658D0" w:rsidP="00E658D0">
      <w:pPr>
        <w:tabs>
          <w:tab w:val="left" w:pos="1276"/>
        </w:tabs>
        <w:jc w:val="both"/>
        <w:rPr>
          <w:color w:val="0000FF"/>
          <w:szCs w:val="24"/>
        </w:rPr>
      </w:pPr>
      <w:r w:rsidRPr="00C85CDA">
        <w:rPr>
          <w:i/>
          <w:color w:val="0000FF"/>
          <w:szCs w:val="24"/>
        </w:rPr>
        <w:t xml:space="preserve">[В этот раз </w:t>
      </w:r>
      <w:r w:rsidRPr="00C85CDA">
        <w:rPr>
          <w:i/>
          <w:color w:val="0000FF"/>
          <w:szCs w:val="24"/>
          <w:u w:val="single"/>
        </w:rPr>
        <w:t>я</w:t>
      </w:r>
      <w:r w:rsidRPr="00C85CDA">
        <w:rPr>
          <w:i/>
          <w:color w:val="0000FF"/>
          <w:szCs w:val="24"/>
        </w:rPr>
        <w:t xml:space="preserve"> уже сам </w:t>
      </w:r>
      <w:r w:rsidRPr="00C85CDA">
        <w:rPr>
          <w:i/>
          <w:color w:val="0000FF"/>
          <w:szCs w:val="24"/>
          <w:u w:val="double"/>
        </w:rPr>
        <w:t>обрадовался]</w:t>
      </w:r>
      <w:r w:rsidRPr="00C85CDA">
        <w:rPr>
          <w:i/>
          <w:color w:val="0000FF"/>
          <w:szCs w:val="24"/>
        </w:rPr>
        <w:t>, (</w:t>
      </w:r>
      <w:r w:rsidRPr="00C85CDA">
        <w:rPr>
          <w:b/>
          <w:i/>
          <w:color w:val="0000FF"/>
          <w:szCs w:val="24"/>
        </w:rPr>
        <w:t>когда</w:t>
      </w:r>
      <w:r w:rsidRPr="00C85CDA">
        <w:rPr>
          <w:i/>
          <w:color w:val="0000FF"/>
          <w:szCs w:val="24"/>
        </w:rPr>
        <w:t xml:space="preserve"> </w:t>
      </w:r>
      <w:r w:rsidRPr="00C85CDA">
        <w:rPr>
          <w:i/>
          <w:color w:val="0000FF"/>
          <w:szCs w:val="24"/>
          <w:u w:val="double"/>
        </w:rPr>
        <w:t>раздался</w:t>
      </w:r>
      <w:r w:rsidRPr="00C85CDA">
        <w:rPr>
          <w:i/>
          <w:color w:val="0000FF"/>
          <w:szCs w:val="24"/>
        </w:rPr>
        <w:t xml:space="preserve"> </w:t>
      </w:r>
      <w:r w:rsidRPr="00C85CDA">
        <w:rPr>
          <w:i/>
          <w:color w:val="0000FF"/>
          <w:szCs w:val="24"/>
          <w:u w:val="single"/>
        </w:rPr>
        <w:t>звонок)</w:t>
      </w:r>
      <w:r w:rsidRPr="00C85CDA">
        <w:rPr>
          <w:i/>
          <w:color w:val="0000FF"/>
          <w:szCs w:val="24"/>
        </w:rPr>
        <w:t xml:space="preserve"> И (ко мне </w:t>
      </w:r>
      <w:r w:rsidRPr="00C85CDA">
        <w:rPr>
          <w:i/>
          <w:color w:val="0000FF"/>
          <w:szCs w:val="24"/>
          <w:u w:val="double"/>
        </w:rPr>
        <w:t>ввалился</w:t>
      </w:r>
      <w:r w:rsidRPr="00C85CDA">
        <w:rPr>
          <w:i/>
          <w:color w:val="0000FF"/>
          <w:szCs w:val="24"/>
        </w:rPr>
        <w:t xml:space="preserve"> </w:t>
      </w:r>
      <w:r w:rsidRPr="00C85CDA">
        <w:rPr>
          <w:i/>
          <w:color w:val="0000FF"/>
          <w:szCs w:val="24"/>
          <w:u w:val="single"/>
        </w:rPr>
        <w:t>Юрка)</w:t>
      </w:r>
      <w:r w:rsidRPr="00C85CDA">
        <w:rPr>
          <w:color w:val="0000FF"/>
          <w:szCs w:val="24"/>
        </w:rPr>
        <w:t>.</w:t>
      </w:r>
    </w:p>
    <w:p w:rsidR="00E658D0" w:rsidRPr="00C85CDA" w:rsidRDefault="00E658D0" w:rsidP="00E658D0">
      <w:pPr>
        <w:tabs>
          <w:tab w:val="left" w:pos="1276"/>
        </w:tabs>
        <w:jc w:val="both"/>
        <w:rPr>
          <w:szCs w:val="24"/>
        </w:rPr>
      </w:pPr>
      <w:r w:rsidRPr="00C85CDA">
        <w:rPr>
          <w:szCs w:val="24"/>
        </w:rPr>
        <w:t xml:space="preserve">Его легко можно восстановить из контекста: </w:t>
      </w:r>
    </w:p>
    <w:p w:rsidR="00E658D0" w:rsidRPr="00C85CDA" w:rsidRDefault="00E658D0" w:rsidP="00E658D0">
      <w:pPr>
        <w:tabs>
          <w:tab w:val="left" w:pos="1276"/>
        </w:tabs>
        <w:jc w:val="both"/>
        <w:rPr>
          <w:color w:val="0000FF"/>
          <w:szCs w:val="24"/>
        </w:rPr>
      </w:pPr>
      <w:r w:rsidRPr="00C85CDA">
        <w:rPr>
          <w:i/>
          <w:color w:val="0000FF"/>
          <w:szCs w:val="24"/>
        </w:rPr>
        <w:t xml:space="preserve">В этот раз я уже сам обрадовался, когда раздался звонок и </w:t>
      </w:r>
      <w:r w:rsidRPr="00C85CDA">
        <w:rPr>
          <w:b/>
          <w:i/>
          <w:color w:val="0000FF"/>
          <w:szCs w:val="24"/>
        </w:rPr>
        <w:t>когда</w:t>
      </w:r>
      <w:r w:rsidRPr="00C85CDA">
        <w:rPr>
          <w:i/>
          <w:color w:val="0000FF"/>
          <w:szCs w:val="24"/>
        </w:rPr>
        <w:t xml:space="preserve"> ко мне ввалился Юрка</w:t>
      </w:r>
      <w:r w:rsidRPr="00C85CDA">
        <w:rPr>
          <w:color w:val="0000FF"/>
          <w:szCs w:val="24"/>
        </w:rPr>
        <w:t>).</w:t>
      </w:r>
    </w:p>
    <w:p w:rsidR="00E658D0" w:rsidRPr="00C85CDA" w:rsidRDefault="00E658D0" w:rsidP="00E658D0">
      <w:pPr>
        <w:tabs>
          <w:tab w:val="left" w:pos="1276"/>
        </w:tabs>
        <w:jc w:val="both"/>
        <w:rPr>
          <w:b/>
          <w:szCs w:val="24"/>
        </w:rPr>
      </w:pPr>
      <w:r w:rsidRPr="00C85CDA">
        <w:rPr>
          <w:b/>
          <w:szCs w:val="24"/>
        </w:rPr>
        <w:t xml:space="preserve">Это предложение соответствует схеме: [     ], (           ) </w:t>
      </w:r>
      <w:r w:rsidRPr="00C85CDA">
        <w:rPr>
          <w:b/>
          <w:color w:val="FF00FF"/>
          <w:szCs w:val="24"/>
        </w:rPr>
        <w:t>И/ИЛИ</w:t>
      </w:r>
      <w:r w:rsidRPr="00C85CDA">
        <w:rPr>
          <w:b/>
          <w:szCs w:val="24"/>
        </w:rPr>
        <w:t xml:space="preserve"> (            ).</w:t>
      </w:r>
    </w:p>
    <w:p w:rsidR="00E658D0" w:rsidRPr="00C85CDA" w:rsidRDefault="00E658D0" w:rsidP="00E658D0">
      <w:pPr>
        <w:tabs>
          <w:tab w:val="left" w:pos="1276"/>
        </w:tabs>
        <w:jc w:val="both"/>
        <w:rPr>
          <w:b/>
          <w:szCs w:val="24"/>
        </w:rPr>
      </w:pPr>
    </w:p>
    <w:p w:rsidR="00E658D0" w:rsidRPr="00C85CDA" w:rsidRDefault="00E658D0" w:rsidP="00E658D0">
      <w:pPr>
        <w:pStyle w:val="a9"/>
        <w:numPr>
          <w:ilvl w:val="0"/>
          <w:numId w:val="50"/>
        </w:numPr>
        <w:tabs>
          <w:tab w:val="left" w:pos="851"/>
          <w:tab w:val="left" w:pos="993"/>
          <w:tab w:val="left" w:pos="1276"/>
        </w:tabs>
        <w:jc w:val="both"/>
        <w:rPr>
          <w:b/>
        </w:rPr>
      </w:pPr>
      <w:r w:rsidRPr="00C85CDA">
        <w:rPr>
          <w:b/>
        </w:rPr>
        <w:t>Запятая на стыке двух союзов</w:t>
      </w:r>
    </w:p>
    <w:p w:rsidR="00E658D0" w:rsidRPr="00C85CDA" w:rsidRDefault="00E658D0" w:rsidP="00E658D0">
      <w:pPr>
        <w:tabs>
          <w:tab w:val="left" w:pos="1276"/>
        </w:tabs>
        <w:jc w:val="both"/>
      </w:pPr>
      <w:r w:rsidRPr="00C85CDA">
        <w:t>Запятая на стыке союзов может быть в двух случаях:</w:t>
      </w:r>
    </w:p>
    <w:p w:rsidR="00E658D0" w:rsidRPr="00C85CDA" w:rsidRDefault="00E658D0" w:rsidP="00E658D0">
      <w:pPr>
        <w:tabs>
          <w:tab w:val="left" w:pos="1276"/>
        </w:tabs>
        <w:jc w:val="both"/>
      </w:pPr>
      <w:r w:rsidRPr="00C85CDA">
        <w:t>- когда между двумя основами, связанными сочинительными союзами, вклинивается придаточное, зависящее от второй основы.</w:t>
      </w:r>
    </w:p>
    <w:p w:rsidR="00E658D0" w:rsidRPr="00C85CDA" w:rsidRDefault="00E658D0" w:rsidP="00E658D0">
      <w:pPr>
        <w:tabs>
          <w:tab w:val="left" w:pos="1276"/>
        </w:tabs>
        <w:jc w:val="both"/>
      </w:pPr>
      <w:r w:rsidRPr="00C85CDA">
        <w:rPr>
          <w:noProof/>
          <w:lang w:eastAsia="ru-RU"/>
        </w:rPr>
        <w:drawing>
          <wp:inline distT="0" distB="0" distL="0" distR="0">
            <wp:extent cx="6488430" cy="1240155"/>
            <wp:effectExtent l="0" t="0" r="0" b="0"/>
            <wp:docPr id="528" name="Объект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64773" cy="1083712"/>
                      <a:chOff x="500034" y="714356"/>
                      <a:chExt cx="6764773" cy="1083712"/>
                    </a:xfrm>
                  </a:grpSpPr>
                  <a:grpSp>
                    <a:nvGrpSpPr>
                      <a:cNvPr id="23" name="Группа 22"/>
                      <a:cNvGrpSpPr/>
                    </a:nvGrpSpPr>
                    <a:grpSpPr>
                      <a:xfrm>
                        <a:off x="500034" y="714356"/>
                        <a:ext cx="6764773" cy="1083712"/>
                        <a:chOff x="500034" y="714356"/>
                        <a:chExt cx="6764773" cy="1083712"/>
                      </a:xfrm>
                    </a:grpSpPr>
                    <a:sp>
                      <a:nvSpPr>
                        <a:cNvPr id="3" name="TextBox 2"/>
                        <a:cNvSpPr txBox="1"/>
                      </a:nvSpPr>
                      <a:spPr>
                        <a:xfrm>
                          <a:off x="500034" y="1428736"/>
                          <a:ext cx="1287019"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Зал шумел,</a:t>
                            </a:r>
                            <a:endParaRPr lang="ru-RU" dirty="0"/>
                          </a:p>
                        </a:txBody>
                        <a:useSpRect/>
                      </a:txSp>
                      <a:style>
                        <a:lnRef idx="2">
                          <a:schemeClr val="accent2"/>
                        </a:lnRef>
                        <a:fillRef idx="1">
                          <a:schemeClr val="lt1"/>
                        </a:fillRef>
                        <a:effectRef idx="0">
                          <a:schemeClr val="accent2"/>
                        </a:effectRef>
                        <a:fontRef idx="minor">
                          <a:schemeClr val="dk1"/>
                        </a:fontRef>
                      </a:style>
                    </a:sp>
                    <a:sp>
                      <a:nvSpPr>
                        <a:cNvPr id="4" name="TextBox 3"/>
                        <a:cNvSpPr txBox="1"/>
                      </a:nvSpPr>
                      <a:spPr>
                        <a:xfrm>
                          <a:off x="5286380" y="1416594"/>
                          <a:ext cx="1978427"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наступила тишина</a:t>
                            </a:r>
                            <a:endParaRPr lang="ru-RU" dirty="0"/>
                          </a:p>
                        </a:txBody>
                        <a:useSpRect/>
                      </a:txSp>
                      <a:style>
                        <a:lnRef idx="2">
                          <a:schemeClr val="accent3"/>
                        </a:lnRef>
                        <a:fillRef idx="1">
                          <a:schemeClr val="lt1"/>
                        </a:fillRef>
                        <a:effectRef idx="0">
                          <a:schemeClr val="accent3"/>
                        </a:effectRef>
                        <a:fontRef idx="minor">
                          <a:schemeClr val="dk1"/>
                        </a:fontRef>
                      </a:style>
                    </a:sp>
                    <a:sp>
                      <a:nvSpPr>
                        <a:cNvPr id="6" name="TextBox 5"/>
                        <a:cNvSpPr txBox="1"/>
                      </a:nvSpPr>
                      <a:spPr>
                        <a:xfrm>
                          <a:off x="2143108" y="1428736"/>
                          <a:ext cx="3066160"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как только поднялся занавес,</a:t>
                            </a:r>
                            <a:endParaRPr lang="ru-RU" dirty="0"/>
                          </a:p>
                        </a:txBody>
                        <a:useSpRect/>
                      </a:txSp>
                      <a:style>
                        <a:lnRef idx="2">
                          <a:schemeClr val="accent1"/>
                        </a:lnRef>
                        <a:fillRef idx="1">
                          <a:schemeClr val="lt1"/>
                        </a:fillRef>
                        <a:effectRef idx="0">
                          <a:schemeClr val="accent1"/>
                        </a:effectRef>
                        <a:fontRef idx="minor">
                          <a:schemeClr val="dk1"/>
                        </a:fontRef>
                      </a:style>
                    </a:sp>
                    <a:sp>
                      <a:nvSpPr>
                        <a:cNvPr id="13" name="TextBox 12"/>
                        <a:cNvSpPr txBox="1"/>
                      </a:nvSpPr>
                      <a:spPr>
                        <a:xfrm>
                          <a:off x="1785918" y="1428736"/>
                          <a:ext cx="428628"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t>и,</a:t>
                            </a:r>
                            <a:endParaRPr lang="ru-RU" dirty="0"/>
                          </a:p>
                        </a:txBody>
                        <a:useSpRect/>
                      </a:txSp>
                    </a:sp>
                    <a:cxnSp>
                      <a:nvCxnSpPr>
                        <a:cNvPr id="17" name="Соединительная линия уступом 16"/>
                        <a:cNvCxnSpPr>
                          <a:stCxn id="4" idx="0"/>
                          <a:endCxn id="6" idx="0"/>
                        </a:cNvCxnSpPr>
                      </a:nvCxnSpPr>
                      <a:spPr>
                        <a:xfrm rot="16200000" flipH="1" flipV="1">
                          <a:off x="4969820" y="122962"/>
                          <a:ext cx="12142" cy="2599406"/>
                        </a:xfrm>
                        <a:prstGeom prst="bentConnector3">
                          <a:avLst>
                            <a:gd name="adj1" fmla="val -1882721"/>
                          </a:avLst>
                        </a:prstGeom>
                        <a:ln>
                          <a:tailEnd type="arrow"/>
                        </a:ln>
                      </a:spPr>
                      <a:style>
                        <a:lnRef idx="1">
                          <a:schemeClr val="accent1"/>
                        </a:lnRef>
                        <a:fillRef idx="0">
                          <a:schemeClr val="accent1"/>
                        </a:fillRef>
                        <a:effectRef idx="0">
                          <a:schemeClr val="accent1"/>
                        </a:effectRef>
                        <a:fontRef idx="minor">
                          <a:schemeClr val="tx1"/>
                        </a:fontRef>
                      </a:style>
                    </a:cxnSp>
                    <a:sp>
                      <a:nvSpPr>
                        <a:cNvPr id="19" name="TextBox 18"/>
                        <a:cNvSpPr txBox="1"/>
                      </a:nvSpPr>
                      <a:spPr>
                        <a:xfrm>
                          <a:off x="4674955" y="714356"/>
                          <a:ext cx="82573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когда?</a:t>
                            </a:r>
                            <a:endParaRPr lang="ru-RU" dirty="0"/>
                          </a:p>
                        </a:txBody>
                        <a:useSpRect/>
                      </a:txSp>
                    </a:sp>
                  </a:grpSp>
                </lc:lockedCanvas>
              </a:graphicData>
            </a:graphic>
          </wp:inline>
        </w:drawing>
      </w:r>
    </w:p>
    <w:p w:rsidR="00E658D0" w:rsidRPr="00C85CDA" w:rsidRDefault="00E658D0" w:rsidP="00E658D0">
      <w:pPr>
        <w:tabs>
          <w:tab w:val="left" w:pos="1276"/>
        </w:tabs>
        <w:jc w:val="both"/>
      </w:pPr>
      <w:r w:rsidRPr="00C85CDA">
        <w:t>- при последовательном подчинении придаточных, когда второе придаточное зависит от первого, но при этом требует положение перед ним.</w:t>
      </w:r>
    </w:p>
    <w:p w:rsidR="00E658D0" w:rsidRPr="00C85CDA" w:rsidRDefault="00E658D0" w:rsidP="00E658D0">
      <w:pPr>
        <w:tabs>
          <w:tab w:val="left" w:pos="1276"/>
        </w:tabs>
        <w:jc w:val="both"/>
        <w:rPr>
          <w:i/>
        </w:rPr>
      </w:pPr>
      <w:r w:rsidRPr="00C85CDA">
        <w:rPr>
          <w:i/>
          <w:noProof/>
          <w:lang w:eastAsia="ru-RU"/>
        </w:rPr>
        <w:lastRenderedPageBreak/>
        <w:drawing>
          <wp:inline distT="0" distB="0" distL="0" distR="0">
            <wp:extent cx="6305550" cy="1645920"/>
            <wp:effectExtent l="0" t="0" r="0" b="0"/>
            <wp:docPr id="529" name="Объект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54482" cy="2441034"/>
                      <a:chOff x="500034" y="357166"/>
                      <a:chExt cx="7954482" cy="2441034"/>
                    </a:xfrm>
                  </a:grpSpPr>
                  <a:grpSp>
                    <a:nvGrpSpPr>
                      <a:cNvPr id="20" name="Группа 19"/>
                      <a:cNvGrpSpPr/>
                    </a:nvGrpSpPr>
                    <a:grpSpPr>
                      <a:xfrm>
                        <a:off x="500034" y="357166"/>
                        <a:ext cx="7954482" cy="2441034"/>
                        <a:chOff x="500034" y="357166"/>
                        <a:chExt cx="7954482" cy="2441034"/>
                      </a:xfrm>
                    </a:grpSpPr>
                    <a:sp>
                      <a:nvSpPr>
                        <a:cNvPr id="3" name="TextBox 2"/>
                        <a:cNvSpPr txBox="1"/>
                      </a:nvSpPr>
                      <a:spPr>
                        <a:xfrm>
                          <a:off x="500034" y="1428736"/>
                          <a:ext cx="1545488"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Я сказал отцу,</a:t>
                            </a:r>
                            <a:endParaRPr lang="ru-RU" dirty="0"/>
                          </a:p>
                        </a:txBody>
                        <a:useSpRect/>
                      </a:txSp>
                      <a:style>
                        <a:lnRef idx="2">
                          <a:schemeClr val="accent2"/>
                        </a:lnRef>
                        <a:fillRef idx="1">
                          <a:schemeClr val="lt1"/>
                        </a:fillRef>
                        <a:effectRef idx="0">
                          <a:schemeClr val="accent2"/>
                        </a:effectRef>
                        <a:fontRef idx="minor">
                          <a:schemeClr val="dk1"/>
                        </a:fontRef>
                      </a:style>
                    </a:sp>
                    <a:sp>
                      <a:nvSpPr>
                        <a:cNvPr id="4" name="TextBox 3"/>
                        <a:cNvSpPr txBox="1"/>
                      </a:nvSpPr>
                      <a:spPr>
                        <a:xfrm>
                          <a:off x="2143108" y="1142984"/>
                          <a:ext cx="6311408" cy="923330"/>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ru-RU" dirty="0" smtClean="0"/>
                          </a:p>
                          <a:p>
                            <a:r>
                              <a:rPr lang="ru-RU" dirty="0" smtClean="0"/>
                              <a:t>что,                                                                          я подам в отставку</a:t>
                            </a:r>
                          </a:p>
                          <a:p>
                            <a:endParaRPr lang="ru-RU" dirty="0"/>
                          </a:p>
                        </a:txBody>
                        <a:useSpRect/>
                      </a:txSp>
                      <a:style>
                        <a:lnRef idx="2">
                          <a:schemeClr val="accent3"/>
                        </a:lnRef>
                        <a:fillRef idx="1">
                          <a:schemeClr val="lt1"/>
                        </a:fillRef>
                        <a:effectRef idx="0">
                          <a:schemeClr val="accent3"/>
                        </a:effectRef>
                        <a:fontRef idx="minor">
                          <a:schemeClr val="dk1"/>
                        </a:fontRef>
                      </a:style>
                    </a:sp>
                    <a:sp>
                      <a:nvSpPr>
                        <a:cNvPr id="6" name="TextBox 5"/>
                        <a:cNvSpPr txBox="1"/>
                      </a:nvSpPr>
                      <a:spPr>
                        <a:xfrm>
                          <a:off x="2650075" y="1428736"/>
                          <a:ext cx="3765583"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если он не найдет другого решения,</a:t>
                            </a:r>
                            <a:endParaRPr lang="ru-RU" dirty="0"/>
                          </a:p>
                        </a:txBody>
                        <a:useSpRect/>
                      </a:txSp>
                      <a:style>
                        <a:lnRef idx="2">
                          <a:schemeClr val="accent1"/>
                        </a:lnRef>
                        <a:fillRef idx="1">
                          <a:schemeClr val="lt1"/>
                        </a:fillRef>
                        <a:effectRef idx="0">
                          <a:schemeClr val="accent1"/>
                        </a:effectRef>
                        <a:fontRef idx="minor">
                          <a:schemeClr val="dk1"/>
                        </a:fontRef>
                      </a:style>
                    </a:sp>
                    <a:cxnSp>
                      <a:nvCxnSpPr>
                        <a:cNvPr id="10" name="Соединительная линия уступом 9"/>
                        <a:cNvCxnSpPr>
                          <a:stCxn id="3" idx="2"/>
                          <a:endCxn id="4" idx="2"/>
                        </a:cNvCxnSpPr>
                      </a:nvCxnSpPr>
                      <a:spPr>
                        <a:xfrm rot="16200000" flipH="1">
                          <a:off x="3151672" y="-80826"/>
                          <a:ext cx="268246" cy="4026034"/>
                        </a:xfrm>
                        <a:prstGeom prst="bentConnector3">
                          <a:avLst>
                            <a:gd name="adj1" fmla="val 185220"/>
                          </a:avLst>
                        </a:prstGeom>
                        <a:ln>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2857488" y="2428868"/>
                          <a:ext cx="92869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 чем?</a:t>
                            </a:r>
                            <a:endParaRPr lang="ru-RU" dirty="0"/>
                          </a:p>
                        </a:txBody>
                        <a:useSpRect/>
                      </a:txSp>
                    </a:sp>
                    <a:cxnSp>
                      <a:nvCxnSpPr>
                        <a:cNvPr id="17" name="Соединительная линия уступом 16"/>
                        <a:cNvCxnSpPr>
                          <a:stCxn id="4" idx="0"/>
                          <a:endCxn id="6" idx="0"/>
                        </a:cNvCxnSpPr>
                      </a:nvCxnSpPr>
                      <a:spPr>
                        <a:xfrm rot="16200000" flipH="1" flipV="1">
                          <a:off x="4772964" y="902887"/>
                          <a:ext cx="285752" cy="765945"/>
                        </a:xfrm>
                        <a:prstGeom prst="bentConnector3">
                          <a:avLst>
                            <a:gd name="adj1" fmla="val -79999"/>
                          </a:avLst>
                        </a:prstGeom>
                        <a:ln>
                          <a:tailEnd type="arrow"/>
                        </a:ln>
                      </a:spPr>
                      <a:style>
                        <a:lnRef idx="1">
                          <a:schemeClr val="accent1"/>
                        </a:lnRef>
                        <a:fillRef idx="0">
                          <a:schemeClr val="accent1"/>
                        </a:fillRef>
                        <a:effectRef idx="0">
                          <a:schemeClr val="accent1"/>
                        </a:effectRef>
                        <a:fontRef idx="minor">
                          <a:schemeClr val="tx1"/>
                        </a:fontRef>
                      </a:style>
                    </a:cxnSp>
                    <a:sp>
                      <a:nvSpPr>
                        <a:cNvPr id="19" name="TextBox 18"/>
                        <a:cNvSpPr txBox="1"/>
                      </a:nvSpPr>
                      <a:spPr>
                        <a:xfrm>
                          <a:off x="3786182" y="357166"/>
                          <a:ext cx="216161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при каком условии?</a:t>
                            </a:r>
                            <a:endParaRPr lang="ru-RU" dirty="0"/>
                          </a:p>
                        </a:txBody>
                        <a:useSpRect/>
                      </a:txSp>
                    </a:sp>
                  </a:grpSp>
                </lc:lockedCanvas>
              </a:graphicData>
            </a:graphic>
          </wp:inline>
        </w:drawing>
      </w:r>
    </w:p>
    <w:p w:rsidR="00E658D0" w:rsidRPr="00C85CDA" w:rsidRDefault="00E658D0" w:rsidP="00E658D0">
      <w:pPr>
        <w:tabs>
          <w:tab w:val="left" w:pos="1276"/>
        </w:tabs>
        <w:jc w:val="both"/>
        <w:rPr>
          <w:b/>
          <w:color w:val="0000FF"/>
          <w:sz w:val="28"/>
          <w:szCs w:val="28"/>
        </w:rPr>
      </w:pPr>
      <w:r w:rsidRPr="00C85CDA">
        <w:rPr>
          <w:b/>
          <w:color w:val="0000FF"/>
          <w:sz w:val="28"/>
          <w:szCs w:val="28"/>
        </w:rPr>
        <w:sym w:font="Wingdings" w:char="0026"/>
      </w:r>
      <w:r w:rsidRPr="00C85CDA">
        <w:rPr>
          <w:b/>
          <w:color w:val="0000FF"/>
          <w:sz w:val="28"/>
          <w:szCs w:val="28"/>
        </w:rPr>
        <w:t xml:space="preserve"> Правило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087"/>
      </w:tblGrid>
      <w:tr w:rsidR="00E658D0" w:rsidRPr="00C85CDA" w:rsidTr="000F7C41">
        <w:trPr>
          <w:trHeight w:val="557"/>
        </w:trPr>
        <w:tc>
          <w:tcPr>
            <w:tcW w:w="2235" w:type="dxa"/>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1276"/>
              </w:tabs>
              <w:ind w:firstLine="0"/>
              <w:jc w:val="both"/>
              <w:rPr>
                <w:b/>
                <w:color w:val="FF00FF"/>
              </w:rPr>
            </w:pPr>
            <w:r w:rsidRPr="00C85CDA">
              <w:rPr>
                <w:b/>
                <w:color w:val="FF00FF"/>
              </w:rPr>
              <w:t>,что если… , то</w:t>
            </w:r>
          </w:p>
          <w:p w:rsidR="00E658D0" w:rsidRPr="00C85CDA" w:rsidRDefault="00E658D0" w:rsidP="000F7C41">
            <w:pPr>
              <w:tabs>
                <w:tab w:val="left" w:pos="1276"/>
              </w:tabs>
              <w:ind w:firstLine="0"/>
              <w:jc w:val="both"/>
              <w:rPr>
                <w:b/>
                <w:color w:val="FF00FF"/>
              </w:rPr>
            </w:pPr>
            <w:r w:rsidRPr="00C85CDA">
              <w:rPr>
                <w:b/>
                <w:color w:val="FF00FF"/>
              </w:rPr>
              <w:t>,что когда… , то</w:t>
            </w:r>
          </w:p>
          <w:p w:rsidR="00E658D0" w:rsidRPr="00C85CDA" w:rsidRDefault="00E658D0" w:rsidP="000F7C41">
            <w:pPr>
              <w:tabs>
                <w:tab w:val="left" w:pos="1276"/>
              </w:tabs>
              <w:ind w:firstLine="0"/>
              <w:jc w:val="both"/>
              <w:rPr>
                <w:b/>
                <w:color w:val="FF00FF"/>
              </w:rPr>
            </w:pPr>
            <w:r w:rsidRPr="00C85CDA">
              <w:rPr>
                <w:b/>
                <w:color w:val="FF00FF"/>
              </w:rPr>
              <w:t>,что хотя… , то</w:t>
            </w:r>
          </w:p>
          <w:p w:rsidR="00E658D0" w:rsidRPr="00C85CDA" w:rsidRDefault="00E658D0" w:rsidP="000F7C41">
            <w:pPr>
              <w:tabs>
                <w:tab w:val="left" w:pos="1276"/>
              </w:tabs>
              <w:ind w:firstLine="0"/>
              <w:jc w:val="both"/>
              <w:rPr>
                <w:b/>
                <w:color w:val="FF00FF"/>
              </w:rPr>
            </w:pPr>
            <w:r w:rsidRPr="00C85CDA">
              <w:rPr>
                <w:b/>
                <w:color w:val="FF00FF"/>
              </w:rPr>
              <w:t>,и когда… , то</w:t>
            </w:r>
          </w:p>
          <w:p w:rsidR="00E658D0" w:rsidRPr="00C85CDA" w:rsidRDefault="00E658D0" w:rsidP="000F7C41">
            <w:pPr>
              <w:tabs>
                <w:tab w:val="left" w:pos="1276"/>
              </w:tabs>
              <w:ind w:firstLine="0"/>
              <w:jc w:val="both"/>
              <w:rPr>
                <w:b/>
                <w:color w:val="FF00FF"/>
              </w:rPr>
            </w:pPr>
            <w:r w:rsidRPr="00C85CDA">
              <w:rPr>
                <w:b/>
                <w:color w:val="FF00FF"/>
              </w:rPr>
              <w:t>,и если… , то</w:t>
            </w:r>
          </w:p>
          <w:p w:rsidR="00E658D0" w:rsidRPr="00C85CDA" w:rsidRDefault="00E658D0" w:rsidP="000F7C41">
            <w:pPr>
              <w:tabs>
                <w:tab w:val="left" w:pos="1276"/>
              </w:tabs>
              <w:ind w:firstLine="0"/>
              <w:jc w:val="both"/>
              <w:rPr>
                <w:b/>
                <w:color w:val="FF00FF"/>
              </w:rPr>
            </w:pPr>
            <w:r w:rsidRPr="00C85CDA">
              <w:rPr>
                <w:b/>
                <w:color w:val="FF00FF"/>
              </w:rPr>
              <w:t>,но если… , то</w:t>
            </w:r>
          </w:p>
          <w:p w:rsidR="00E658D0" w:rsidRPr="00C85CDA" w:rsidRDefault="00E658D0" w:rsidP="000F7C41">
            <w:pPr>
              <w:tabs>
                <w:tab w:val="left" w:pos="1276"/>
              </w:tabs>
              <w:ind w:firstLine="0"/>
              <w:jc w:val="both"/>
              <w:rPr>
                <w:b/>
                <w:color w:val="FF00FF"/>
              </w:rPr>
            </w:pPr>
            <w:r w:rsidRPr="00C85CDA">
              <w:rPr>
                <w:b/>
                <w:color w:val="FF00FF"/>
              </w:rPr>
              <w:t>,но так как… , то</w:t>
            </w:r>
          </w:p>
          <w:p w:rsidR="00E658D0" w:rsidRPr="00C85CDA" w:rsidRDefault="00E658D0" w:rsidP="000F7C41">
            <w:pPr>
              <w:tabs>
                <w:tab w:val="left" w:pos="1276"/>
              </w:tabs>
              <w:ind w:firstLine="0"/>
              <w:jc w:val="both"/>
            </w:pPr>
          </w:p>
        </w:tc>
        <w:tc>
          <w:tcPr>
            <w:tcW w:w="708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1276"/>
              </w:tabs>
              <w:jc w:val="both"/>
              <w:rPr>
                <w:b/>
                <w:sz w:val="40"/>
                <w:szCs w:val="40"/>
              </w:rPr>
            </w:pPr>
            <w:r w:rsidRPr="00C85CDA">
              <w:t xml:space="preserve">стык союзов → то/ так / но →  </w:t>
            </w:r>
            <w:r w:rsidRPr="00C85CDA">
              <w:rPr>
                <w:b/>
                <w:sz w:val="40"/>
                <w:szCs w:val="40"/>
              </w:rPr>
              <w:t>,</w:t>
            </w:r>
          </w:p>
          <w:p w:rsidR="00E658D0" w:rsidRPr="00C85CDA" w:rsidRDefault="00282245" w:rsidP="000F7C41">
            <w:pPr>
              <w:tabs>
                <w:tab w:val="left" w:pos="1276"/>
              </w:tabs>
              <w:jc w:val="both"/>
              <w:rPr>
                <w:b/>
                <w:sz w:val="40"/>
                <w:szCs w:val="40"/>
              </w:rPr>
            </w:pPr>
            <w:r w:rsidRPr="00282245">
              <w:pict>
                <v:group id="_x0000_s1053" style="position:absolute;left:0;text-align:left;margin-left:158.15pt;margin-top:10.9pt;width:5.75pt;height:12pt;z-index:251667456" coordorigin="5510,14738" coordsize="1214,263">
                  <v:shape id="_x0000_s1054" type="#_x0000_t32" style="position:absolute;left:5510;top:14738;width:1214;height:263" o:connectortype="straight"/>
                  <v:shape id="_x0000_s1055" type="#_x0000_t32" style="position:absolute;left:5510;top:14738;width:1214;height:263;flip:y" o:connectortype="straight"/>
                </v:group>
              </w:pict>
            </w:r>
            <w:r w:rsidRPr="00282245">
              <w:pict>
                <v:group id="_x0000_s1056" style="position:absolute;left:0;text-align:left;margin-left:78.7pt;margin-top:7.15pt;width:60.7pt;height:13.15pt;z-index:251668480" coordorigin="5510,14738" coordsize="1214,263">
                  <v:shape id="_x0000_s1057" type="#_x0000_t32" style="position:absolute;left:5510;top:14738;width:1214;height:263" o:connectortype="straight"/>
                  <v:shape id="_x0000_s1058" type="#_x0000_t32" style="position:absolute;left:5510;top:14738;width:1214;height:263;flip:y" o:connectortype="straight"/>
                </v:group>
              </w:pict>
            </w:r>
            <w:r w:rsidR="00E658D0" w:rsidRPr="00C85CDA">
              <w:t xml:space="preserve">стык союзов → то/ так / но →  </w:t>
            </w:r>
            <w:r w:rsidR="00E658D0" w:rsidRPr="00C85CDA">
              <w:rPr>
                <w:b/>
                <w:sz w:val="40"/>
                <w:szCs w:val="40"/>
              </w:rPr>
              <w:t>,</w:t>
            </w:r>
          </w:p>
          <w:p w:rsidR="00E658D0" w:rsidRPr="00C85CDA" w:rsidRDefault="00E658D0" w:rsidP="000F7C41">
            <w:pPr>
              <w:tabs>
                <w:tab w:val="left" w:pos="1276"/>
              </w:tabs>
              <w:jc w:val="both"/>
              <w:rPr>
                <w:i/>
                <w:color w:val="0000FF"/>
                <w:szCs w:val="24"/>
              </w:rPr>
            </w:pPr>
            <w:r w:rsidRPr="00C85CDA">
              <w:rPr>
                <w:i/>
                <w:color w:val="0000FF"/>
                <w:szCs w:val="24"/>
              </w:rPr>
              <w:t xml:space="preserve">Наташа рассказывала, </w:t>
            </w:r>
            <w:r w:rsidRPr="00C85CDA">
              <w:rPr>
                <w:b/>
                <w:i/>
                <w:color w:val="0000FF"/>
                <w:szCs w:val="24"/>
              </w:rPr>
              <w:t>что когда</w:t>
            </w:r>
            <w:r w:rsidRPr="00C85CDA">
              <w:rPr>
                <w:i/>
                <w:color w:val="0000FF"/>
                <w:szCs w:val="24"/>
              </w:rPr>
              <w:t xml:space="preserve"> он был еще молодым хирургом, </w:t>
            </w:r>
            <w:r w:rsidRPr="00C85CDA">
              <w:rPr>
                <w:b/>
                <w:i/>
                <w:color w:val="0000FF"/>
                <w:szCs w:val="24"/>
              </w:rPr>
              <w:t>то</w:t>
            </w:r>
            <w:r w:rsidRPr="00C85CDA">
              <w:rPr>
                <w:i/>
                <w:color w:val="0000FF"/>
                <w:szCs w:val="24"/>
              </w:rPr>
              <w:t xml:space="preserve"> делал очень сложную операцию какой-то женщине.</w:t>
            </w:r>
          </w:p>
          <w:p w:rsidR="00E658D0" w:rsidRPr="00C85CDA" w:rsidRDefault="00E658D0" w:rsidP="000F7C41">
            <w:pPr>
              <w:tabs>
                <w:tab w:val="left" w:pos="1276"/>
              </w:tabs>
              <w:jc w:val="both"/>
            </w:pPr>
            <w:r w:rsidRPr="00C85CDA">
              <w:rPr>
                <w:i/>
                <w:color w:val="0000FF"/>
                <w:szCs w:val="24"/>
              </w:rPr>
              <w:t xml:space="preserve">Я утешал себя тем, </w:t>
            </w:r>
            <w:r w:rsidRPr="00C85CDA">
              <w:rPr>
                <w:b/>
                <w:i/>
                <w:color w:val="0000FF"/>
                <w:szCs w:val="24"/>
              </w:rPr>
              <w:t>что, если</w:t>
            </w:r>
            <w:r w:rsidRPr="00C85CDA">
              <w:rPr>
                <w:i/>
                <w:color w:val="0000FF"/>
                <w:szCs w:val="24"/>
              </w:rPr>
              <w:t xml:space="preserve"> бы с Катей случилось несчастье, кто-нибудь непременно ответил мне.</w:t>
            </w:r>
          </w:p>
        </w:tc>
      </w:tr>
    </w:tbl>
    <w:p w:rsidR="00E658D0" w:rsidRPr="00C85CDA" w:rsidRDefault="00E658D0" w:rsidP="00E658D0">
      <w:pPr>
        <w:tabs>
          <w:tab w:val="left" w:pos="1276"/>
        </w:tabs>
        <w:jc w:val="both"/>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outlineLvl w:val="0"/>
        <w:rPr>
          <w:b/>
          <w:color w:val="7030A0"/>
          <w:szCs w:val="24"/>
        </w:rPr>
      </w:pPr>
      <w:r w:rsidRPr="00C85CDA">
        <w:rPr>
          <w:b/>
          <w:color w:val="7030A0"/>
          <w:szCs w:val="24"/>
        </w:rPr>
        <w:t>Алгоритм действий</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jc w:val="both"/>
        <w:rPr>
          <w:szCs w:val="24"/>
        </w:rPr>
      </w:pPr>
      <w:r w:rsidRPr="00C85CDA">
        <w:rPr>
          <w:szCs w:val="24"/>
        </w:rPr>
        <w:t>1. Выделить грамматические основы.</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jc w:val="both"/>
        <w:rPr>
          <w:szCs w:val="24"/>
        </w:rPr>
      </w:pPr>
      <w:r w:rsidRPr="00C85CDA">
        <w:rPr>
          <w:szCs w:val="24"/>
        </w:rPr>
        <w:t xml:space="preserve">2.  </w:t>
      </w:r>
      <w:r w:rsidRPr="00C85CDA">
        <w:t>Выделить союзы и определить, сочинительные они или подчинительные.</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jc w:val="both"/>
      </w:pPr>
      <w:r w:rsidRPr="00C85CDA">
        <w:rPr>
          <w:szCs w:val="24"/>
        </w:rPr>
        <w:t xml:space="preserve">3. </w:t>
      </w:r>
      <w:r w:rsidRPr="00C85CDA">
        <w:t>Определить главные и придаточные предложения (главные – те, от которых задается вопрос; придаточные – к которым задается вопрос).</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t xml:space="preserve">4. Определить границы простых предложений, входящих в состав сложного (союзы часто </w:t>
      </w:r>
      <w:r w:rsidRPr="00C85CDA">
        <w:rPr>
          <w:b/>
        </w:rPr>
        <w:t>указывают</w:t>
      </w:r>
      <w:r w:rsidRPr="00C85CDA">
        <w:t xml:space="preserve"> на начало новых грамматических основ!).</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 w:val="left" w:pos="1276"/>
        </w:tabs>
        <w:jc w:val="both"/>
        <w:rPr>
          <w:szCs w:val="24"/>
        </w:rPr>
      </w:pPr>
      <w:r w:rsidRPr="00C85CDA">
        <w:rPr>
          <w:szCs w:val="24"/>
        </w:rPr>
        <w:t>5. Проставить знаки препинания.</w:t>
      </w:r>
    </w:p>
    <w:p w:rsidR="00E658D0" w:rsidRPr="00C85CDA" w:rsidRDefault="00E658D0" w:rsidP="00E658D0">
      <w:pPr>
        <w:tabs>
          <w:tab w:val="left" w:pos="1276"/>
        </w:tabs>
        <w:jc w:val="both"/>
        <w:rPr>
          <w:b/>
          <w:color w:val="943634"/>
          <w:sz w:val="32"/>
          <w:szCs w:val="32"/>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1276"/>
        </w:tabs>
        <w:jc w:val="both"/>
        <w:rPr>
          <w:b/>
        </w:rPr>
      </w:pPr>
      <w:r w:rsidRPr="00C85CDA">
        <w:rPr>
          <w:b/>
        </w:rPr>
        <w:t>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tabs>
          <w:tab w:val="left" w:pos="1276"/>
        </w:tabs>
        <w:jc w:val="both"/>
      </w:pPr>
      <w:r w:rsidRPr="00C85CDA">
        <w:t>Люся была мягко настойчива (1) и (2) хотя вспомнить всё было трудно (3) постепенно старушка рассказала (4) как было дело.</w:t>
      </w:r>
    </w:p>
    <w:p w:rsidR="00E658D0" w:rsidRPr="00C85CDA" w:rsidRDefault="00E658D0" w:rsidP="00E658D0">
      <w:pPr>
        <w:tabs>
          <w:tab w:val="left" w:pos="1276"/>
        </w:tabs>
        <w:jc w:val="both"/>
      </w:pPr>
      <w:r w:rsidRPr="00C85CDA">
        <w:t>1) 1, 2, 3</w:t>
      </w:r>
    </w:p>
    <w:p w:rsidR="00E658D0" w:rsidRPr="00C85CDA" w:rsidRDefault="00E658D0" w:rsidP="00E658D0">
      <w:pPr>
        <w:tabs>
          <w:tab w:val="left" w:pos="1276"/>
        </w:tabs>
        <w:jc w:val="both"/>
      </w:pPr>
      <w:r w:rsidRPr="00C85CDA">
        <w:t>2) 1, 2, 3, 4</w:t>
      </w:r>
    </w:p>
    <w:p w:rsidR="00E658D0" w:rsidRPr="00C85CDA" w:rsidRDefault="00E658D0" w:rsidP="00E658D0">
      <w:pPr>
        <w:tabs>
          <w:tab w:val="left" w:pos="1276"/>
        </w:tabs>
        <w:jc w:val="both"/>
      </w:pPr>
      <w:r w:rsidRPr="00C85CDA">
        <w:t>3) 1, 3, 4</w:t>
      </w:r>
    </w:p>
    <w:p w:rsidR="00E658D0" w:rsidRPr="00C85CDA" w:rsidRDefault="00E658D0" w:rsidP="00E658D0">
      <w:pPr>
        <w:tabs>
          <w:tab w:val="left" w:pos="1276"/>
        </w:tabs>
        <w:jc w:val="both"/>
      </w:pPr>
      <w:r w:rsidRPr="00C85CDA">
        <w:t>4) 2, 4</w:t>
      </w:r>
    </w:p>
    <w:p w:rsidR="00E658D0" w:rsidRPr="00C85CDA" w:rsidRDefault="00E658D0" w:rsidP="00E658D0">
      <w:pPr>
        <w:tabs>
          <w:tab w:val="left" w:pos="1276"/>
        </w:tabs>
        <w:jc w:val="both"/>
      </w:pPr>
    </w:p>
    <w:p w:rsidR="00E658D0" w:rsidRPr="00C85CDA" w:rsidRDefault="00E658D0" w:rsidP="00E658D0">
      <w:pPr>
        <w:tabs>
          <w:tab w:val="left" w:pos="1276"/>
        </w:tabs>
        <w:jc w:val="both"/>
      </w:pPr>
      <w:r w:rsidRPr="00C85CDA">
        <w:t>Сначала определим грамматические основы и выделим, какие из них главные, какие придаточные.</w:t>
      </w:r>
    </w:p>
    <w:p w:rsidR="00E658D0" w:rsidRPr="00C85CDA" w:rsidRDefault="00E658D0" w:rsidP="00E658D0">
      <w:pPr>
        <w:tabs>
          <w:tab w:val="left" w:pos="1276"/>
        </w:tabs>
        <w:jc w:val="both"/>
        <w:rPr>
          <w:i/>
          <w:color w:val="0000FF"/>
        </w:rPr>
      </w:pPr>
      <w:r w:rsidRPr="00C85CDA">
        <w:rPr>
          <w:i/>
          <w:color w:val="0000FF"/>
          <w:u w:val="single"/>
        </w:rPr>
        <w:t>[Люся</w:t>
      </w:r>
      <w:r w:rsidRPr="00C85CDA">
        <w:rPr>
          <w:i/>
          <w:color w:val="0000FF"/>
        </w:rPr>
        <w:t xml:space="preserve"> </w:t>
      </w:r>
      <w:r w:rsidRPr="00C85CDA">
        <w:rPr>
          <w:i/>
          <w:color w:val="0000FF"/>
          <w:u w:val="double"/>
        </w:rPr>
        <w:t>была</w:t>
      </w:r>
      <w:r w:rsidRPr="00C85CDA">
        <w:rPr>
          <w:i/>
          <w:color w:val="0000FF"/>
        </w:rPr>
        <w:t xml:space="preserve"> мягко </w:t>
      </w:r>
      <w:r w:rsidRPr="00C85CDA">
        <w:rPr>
          <w:i/>
          <w:color w:val="0000FF"/>
          <w:u w:val="double"/>
        </w:rPr>
        <w:t>настойчива</w:t>
      </w:r>
      <w:r w:rsidRPr="00C85CDA">
        <w:rPr>
          <w:i/>
          <w:color w:val="0000FF"/>
        </w:rPr>
        <w:t xml:space="preserve">] и [(хотя </w:t>
      </w:r>
      <w:r w:rsidRPr="00C85CDA">
        <w:rPr>
          <w:i/>
          <w:color w:val="0000FF"/>
          <w:u w:val="double"/>
        </w:rPr>
        <w:t>вспомнить всё было трудн</w:t>
      </w:r>
      <w:r w:rsidRPr="00C85CDA">
        <w:rPr>
          <w:i/>
          <w:color w:val="0000FF"/>
        </w:rPr>
        <w:t>о) постепенно</w:t>
      </w:r>
      <w:r w:rsidRPr="00C85CDA">
        <w:rPr>
          <w:i/>
        </w:rPr>
        <w:t xml:space="preserve"> </w:t>
      </w:r>
      <w:r w:rsidRPr="00C85CDA">
        <w:rPr>
          <w:i/>
          <w:color w:val="0000FF"/>
          <w:u w:val="single"/>
        </w:rPr>
        <w:t>старушка</w:t>
      </w:r>
      <w:r w:rsidRPr="00C85CDA">
        <w:rPr>
          <w:i/>
          <w:color w:val="0000FF"/>
        </w:rPr>
        <w:t xml:space="preserve"> </w:t>
      </w:r>
      <w:r w:rsidRPr="00C85CDA">
        <w:rPr>
          <w:i/>
          <w:color w:val="0000FF"/>
          <w:u w:val="double"/>
        </w:rPr>
        <w:t>рассказала]</w:t>
      </w:r>
      <w:r w:rsidRPr="00C85CDA">
        <w:rPr>
          <w:i/>
          <w:color w:val="0000FF"/>
        </w:rPr>
        <w:t xml:space="preserve"> (как </w:t>
      </w:r>
      <w:r w:rsidRPr="00C85CDA">
        <w:rPr>
          <w:i/>
          <w:color w:val="0000FF"/>
          <w:u w:val="double"/>
        </w:rPr>
        <w:t>было</w:t>
      </w:r>
      <w:r w:rsidRPr="00C85CDA">
        <w:rPr>
          <w:i/>
          <w:color w:val="0000FF"/>
        </w:rPr>
        <w:t xml:space="preserve"> </w:t>
      </w:r>
      <w:r w:rsidRPr="00C85CDA">
        <w:rPr>
          <w:i/>
          <w:color w:val="0000FF"/>
          <w:u w:val="single"/>
        </w:rPr>
        <w:t>дело)</w:t>
      </w:r>
      <w:r w:rsidRPr="00C85CDA">
        <w:rPr>
          <w:i/>
          <w:color w:val="0000FF"/>
        </w:rPr>
        <w:t>.</w:t>
      </w:r>
    </w:p>
    <w:p w:rsidR="00E658D0" w:rsidRPr="00C85CDA" w:rsidRDefault="00E658D0" w:rsidP="00E658D0">
      <w:pPr>
        <w:tabs>
          <w:tab w:val="left" w:pos="1276"/>
        </w:tabs>
        <w:jc w:val="both"/>
      </w:pPr>
      <w:r w:rsidRPr="00C85CDA">
        <w:t>Таким образом, получаем:</w:t>
      </w:r>
    </w:p>
    <w:tbl>
      <w:tblPr>
        <w:tblW w:w="10031" w:type="dxa"/>
        <w:tblLook w:val="04A0"/>
      </w:tblPr>
      <w:tblGrid>
        <w:gridCol w:w="7621"/>
        <w:gridCol w:w="2410"/>
      </w:tblGrid>
      <w:tr w:rsidR="00E658D0" w:rsidRPr="00C85CDA" w:rsidTr="000F7C41">
        <w:tc>
          <w:tcPr>
            <w:tcW w:w="7621" w:type="dxa"/>
            <w:hideMark/>
          </w:tcPr>
          <w:p w:rsidR="00E658D0" w:rsidRPr="00C85CDA" w:rsidRDefault="00282245" w:rsidP="000F7C41">
            <w:pPr>
              <w:tabs>
                <w:tab w:val="left" w:pos="1276"/>
              </w:tabs>
              <w:jc w:val="both"/>
            </w:pPr>
            <w:r>
              <w:pict>
                <v:shape id="_x0000_s1059" type="#_x0000_t32" style="position:absolute;left:0;text-align:left;margin-left:304.4pt;margin-top:11.45pt;width:21.9pt;height:28.15pt;z-index:251669504" o:connectortype="straight">
                  <v:stroke endarrow="block"/>
                </v:shape>
              </w:pict>
            </w:r>
            <w:r>
              <w:pict>
                <v:shape id="_x0000_s1060" type="#_x0000_t32" style="position:absolute;left:0;text-align:left;margin-left:126.55pt;margin-top:11.45pt;width:177.85pt;height:28.15pt;flip:x;z-index:251670528" o:connectortype="straight">
                  <v:stroke endarrow="block"/>
                </v:shape>
              </w:pict>
            </w:r>
            <w:r w:rsidR="00E658D0" w:rsidRPr="00C85CDA">
              <w:t>Люся была мягко настойчива и постепенно старушка рассказала</w:t>
            </w:r>
          </w:p>
        </w:tc>
        <w:tc>
          <w:tcPr>
            <w:tcW w:w="2410" w:type="dxa"/>
            <w:hideMark/>
          </w:tcPr>
          <w:p w:rsidR="00E658D0" w:rsidRPr="00C85CDA" w:rsidRDefault="00E658D0" w:rsidP="000F7C41">
            <w:pPr>
              <w:tabs>
                <w:tab w:val="left" w:pos="1276"/>
              </w:tabs>
              <w:jc w:val="both"/>
            </w:pPr>
            <w:r w:rsidRPr="00C85CDA">
              <w:t>2 главных</w:t>
            </w:r>
          </w:p>
        </w:tc>
      </w:tr>
      <w:tr w:rsidR="00E658D0" w:rsidRPr="00C85CDA" w:rsidTr="000F7C41">
        <w:trPr>
          <w:trHeight w:val="676"/>
        </w:trPr>
        <w:tc>
          <w:tcPr>
            <w:tcW w:w="7621" w:type="dxa"/>
          </w:tcPr>
          <w:p w:rsidR="00E658D0" w:rsidRPr="00C85CDA" w:rsidRDefault="00E658D0" w:rsidP="000F7C41">
            <w:pPr>
              <w:tabs>
                <w:tab w:val="left" w:pos="1276"/>
              </w:tabs>
              <w:jc w:val="both"/>
            </w:pPr>
          </w:p>
          <w:p w:rsidR="00E658D0" w:rsidRPr="00C85CDA" w:rsidRDefault="00E658D0" w:rsidP="000F7C41">
            <w:pPr>
              <w:tabs>
                <w:tab w:val="left" w:pos="1276"/>
              </w:tabs>
              <w:jc w:val="both"/>
              <w:rPr>
                <w:i/>
              </w:rPr>
            </w:pPr>
            <w:r w:rsidRPr="00C85CDA">
              <w:t xml:space="preserve"> </w:t>
            </w:r>
            <w:r w:rsidRPr="00C85CDA">
              <w:rPr>
                <w:i/>
              </w:rPr>
              <w:t>несмотря на что?                                                        о чем?</w:t>
            </w:r>
          </w:p>
          <w:p w:rsidR="00E658D0" w:rsidRPr="00C85CDA" w:rsidRDefault="00E658D0" w:rsidP="000F7C41">
            <w:pPr>
              <w:tabs>
                <w:tab w:val="left" w:pos="1276"/>
              </w:tabs>
              <w:jc w:val="both"/>
            </w:pPr>
            <w:r w:rsidRPr="00C85CDA">
              <w:t>хотя вспомнить все было трудно                                    как было дело</w:t>
            </w:r>
          </w:p>
        </w:tc>
        <w:tc>
          <w:tcPr>
            <w:tcW w:w="2410" w:type="dxa"/>
          </w:tcPr>
          <w:p w:rsidR="00E658D0" w:rsidRPr="00C85CDA" w:rsidRDefault="00E658D0" w:rsidP="000F7C41">
            <w:pPr>
              <w:tabs>
                <w:tab w:val="left" w:pos="1276"/>
              </w:tabs>
              <w:jc w:val="both"/>
            </w:pPr>
          </w:p>
          <w:p w:rsidR="00E658D0" w:rsidRPr="00C85CDA" w:rsidRDefault="00E658D0" w:rsidP="000F7C41">
            <w:pPr>
              <w:tabs>
                <w:tab w:val="left" w:pos="1276"/>
              </w:tabs>
              <w:jc w:val="both"/>
            </w:pPr>
            <w:r w:rsidRPr="00C85CDA">
              <w:t>2 неоднородных придаточных</w:t>
            </w:r>
          </w:p>
        </w:tc>
      </w:tr>
    </w:tbl>
    <w:p w:rsidR="00E658D0" w:rsidRPr="00C85CDA" w:rsidRDefault="00E658D0" w:rsidP="00E658D0">
      <w:pPr>
        <w:tabs>
          <w:tab w:val="left" w:pos="1276"/>
        </w:tabs>
        <w:jc w:val="both"/>
      </w:pPr>
    </w:p>
    <w:p w:rsidR="00E658D0" w:rsidRPr="00C85CDA" w:rsidRDefault="00E658D0" w:rsidP="00E658D0">
      <w:pPr>
        <w:tabs>
          <w:tab w:val="left" w:pos="1276"/>
        </w:tabs>
        <w:jc w:val="both"/>
      </w:pPr>
      <w:r w:rsidRPr="00C85CDA">
        <w:t>По правилам, в сложном предложении с неоднородными придаточными все грамматические основы должны быть отделены друг от друга запятыми.</w:t>
      </w:r>
    </w:p>
    <w:p w:rsidR="00E658D0" w:rsidRPr="00C85CDA" w:rsidRDefault="00E658D0" w:rsidP="00E658D0">
      <w:pPr>
        <w:tabs>
          <w:tab w:val="left" w:pos="1276"/>
        </w:tabs>
        <w:jc w:val="both"/>
        <w:rPr>
          <w:b/>
        </w:rPr>
      </w:pPr>
    </w:p>
    <w:p w:rsidR="00E658D0" w:rsidRPr="00C85CDA" w:rsidRDefault="00E658D0" w:rsidP="00E658D0">
      <w:pPr>
        <w:tabs>
          <w:tab w:val="left" w:pos="1276"/>
        </w:tabs>
        <w:jc w:val="both"/>
      </w:pPr>
      <w:r w:rsidRPr="00C85CDA">
        <w:rPr>
          <w:b/>
        </w:rPr>
        <w:t xml:space="preserve">НО! </w:t>
      </w:r>
      <w:r w:rsidRPr="00C85CDA">
        <w:t>В этом предложении есть стык союзов И ХОТЯ. Читаем предложение. Во второй его части нет продолжения союза ТО, ТАК, НО, поэтому  между союзами запятая ставится: И, ХОТЯ.</w:t>
      </w:r>
    </w:p>
    <w:p w:rsidR="00E658D0" w:rsidRPr="00C85CDA" w:rsidRDefault="00E658D0" w:rsidP="00E658D0">
      <w:pPr>
        <w:tabs>
          <w:tab w:val="left" w:pos="1276"/>
        </w:tabs>
        <w:jc w:val="both"/>
      </w:pPr>
      <w:r w:rsidRPr="00C85CDA">
        <w:lastRenderedPageBreak/>
        <w:t xml:space="preserve">Значит, </w:t>
      </w:r>
    </w:p>
    <w:p w:rsidR="00E658D0" w:rsidRPr="00C85CDA" w:rsidRDefault="00E658D0" w:rsidP="00E658D0">
      <w:pPr>
        <w:tabs>
          <w:tab w:val="left" w:pos="1276"/>
        </w:tabs>
        <w:jc w:val="both"/>
        <w:rPr>
          <w:i/>
          <w:color w:val="0000FF"/>
        </w:rPr>
      </w:pPr>
      <w:r w:rsidRPr="00C85CDA">
        <w:rPr>
          <w:i/>
          <w:color w:val="0000FF"/>
          <w:u w:val="single"/>
        </w:rPr>
        <w:t>[Люся</w:t>
      </w:r>
      <w:r w:rsidRPr="00C85CDA">
        <w:rPr>
          <w:i/>
          <w:color w:val="0000FF"/>
        </w:rPr>
        <w:t xml:space="preserve"> </w:t>
      </w:r>
      <w:r w:rsidRPr="00C85CDA">
        <w:rPr>
          <w:i/>
          <w:color w:val="0000FF"/>
          <w:u w:val="double"/>
        </w:rPr>
        <w:t>была</w:t>
      </w:r>
      <w:r w:rsidRPr="00C85CDA">
        <w:rPr>
          <w:i/>
          <w:color w:val="0000FF"/>
        </w:rPr>
        <w:t xml:space="preserve"> мягко </w:t>
      </w:r>
      <w:r w:rsidRPr="00C85CDA">
        <w:rPr>
          <w:i/>
          <w:color w:val="0000FF"/>
          <w:u w:val="double"/>
        </w:rPr>
        <w:t>настойчива</w:t>
      </w:r>
      <w:r w:rsidRPr="00C85CDA">
        <w:rPr>
          <w:i/>
          <w:color w:val="0000FF"/>
        </w:rPr>
        <w:t xml:space="preserve">], (1) и , (2) [(хотя </w:t>
      </w:r>
      <w:r w:rsidRPr="00C85CDA">
        <w:rPr>
          <w:i/>
          <w:color w:val="0000FF"/>
          <w:u w:val="double"/>
        </w:rPr>
        <w:t>вспомнить всё было трудн</w:t>
      </w:r>
      <w:r w:rsidRPr="00C85CDA">
        <w:rPr>
          <w:i/>
          <w:color w:val="0000FF"/>
        </w:rPr>
        <w:t xml:space="preserve">о),(3) постепенно </w:t>
      </w:r>
      <w:r w:rsidRPr="00C85CDA">
        <w:rPr>
          <w:i/>
          <w:color w:val="0000FF"/>
          <w:u w:val="single"/>
        </w:rPr>
        <w:t>старушка</w:t>
      </w:r>
      <w:r w:rsidRPr="00C85CDA">
        <w:rPr>
          <w:i/>
          <w:color w:val="0000FF"/>
        </w:rPr>
        <w:t xml:space="preserve"> </w:t>
      </w:r>
      <w:r w:rsidRPr="00C85CDA">
        <w:rPr>
          <w:i/>
          <w:color w:val="0000FF"/>
          <w:u w:val="double"/>
        </w:rPr>
        <w:t>рассказала]</w:t>
      </w:r>
      <w:r w:rsidRPr="00C85CDA">
        <w:rPr>
          <w:i/>
          <w:color w:val="0000FF"/>
        </w:rPr>
        <w:t xml:space="preserve"> , (4) (как </w:t>
      </w:r>
      <w:r w:rsidRPr="00C85CDA">
        <w:rPr>
          <w:i/>
          <w:color w:val="0000FF"/>
          <w:u w:val="double"/>
        </w:rPr>
        <w:t>было</w:t>
      </w:r>
      <w:r w:rsidRPr="00C85CDA">
        <w:rPr>
          <w:i/>
          <w:color w:val="0000FF"/>
        </w:rPr>
        <w:t xml:space="preserve"> </w:t>
      </w:r>
      <w:r w:rsidRPr="00C85CDA">
        <w:rPr>
          <w:i/>
          <w:color w:val="0000FF"/>
          <w:u w:val="single"/>
        </w:rPr>
        <w:t>дело)</w:t>
      </w:r>
      <w:r w:rsidRPr="00C85CDA">
        <w:rPr>
          <w:i/>
          <w:color w:val="0000FF"/>
        </w:rPr>
        <w:t>.</w:t>
      </w:r>
    </w:p>
    <w:p w:rsidR="00E658D0" w:rsidRPr="00C85CDA" w:rsidRDefault="00E658D0" w:rsidP="00E658D0">
      <w:pPr>
        <w:tabs>
          <w:tab w:val="left" w:pos="1276"/>
        </w:tabs>
        <w:jc w:val="both"/>
        <w:rPr>
          <w:b/>
        </w:rPr>
      </w:pPr>
    </w:p>
    <w:p w:rsidR="00E658D0" w:rsidRPr="00C85CDA" w:rsidRDefault="00E658D0" w:rsidP="00E658D0">
      <w:pPr>
        <w:tabs>
          <w:tab w:val="left" w:pos="1276"/>
        </w:tabs>
        <w:jc w:val="both"/>
        <w:outlineLvl w:val="0"/>
        <w:rPr>
          <w:b/>
        </w:rPr>
      </w:pPr>
      <w:r w:rsidRPr="00C85CDA">
        <w:rPr>
          <w:b/>
        </w:rPr>
        <w:t>Правильный – вариант ответа №2.</w:t>
      </w:r>
    </w:p>
    <w:p w:rsidR="00E658D0" w:rsidRPr="00C85CDA" w:rsidRDefault="00E658D0" w:rsidP="00E658D0">
      <w:pPr>
        <w:tabs>
          <w:tab w:val="left" w:pos="1276"/>
        </w:tabs>
        <w:jc w:val="both"/>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tabs>
          <w:tab w:val="left" w:pos="1276"/>
        </w:tabs>
        <w:jc w:val="both"/>
        <w:rPr>
          <w:szCs w:val="24"/>
        </w:rPr>
      </w:pPr>
      <w:r w:rsidRPr="00C85CDA">
        <w:rPr>
          <w:szCs w:val="24"/>
        </w:rPr>
        <w:t>1. 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tabs>
          <w:tab w:val="left" w:pos="1276"/>
        </w:tabs>
        <w:jc w:val="both"/>
        <w:rPr>
          <w:szCs w:val="24"/>
        </w:rPr>
      </w:pPr>
      <w:r w:rsidRPr="00C85CDA">
        <w:rPr>
          <w:b/>
          <w:szCs w:val="24"/>
        </w:rPr>
        <w:t>Темнело (1) и (2) когда мы вошли в реденькую березовую рощу (3) белые стволы показались нам налепленными на лиловый сумрак яркими бумажными полосами</w:t>
      </w:r>
      <w:r w:rsidRPr="00C85CDA">
        <w:rPr>
          <w:szCs w:val="24"/>
        </w:rPr>
        <w:t>.</w:t>
      </w:r>
    </w:p>
    <w:p w:rsidR="00E658D0" w:rsidRPr="00C85CDA" w:rsidRDefault="00E658D0" w:rsidP="00E658D0">
      <w:pPr>
        <w:tabs>
          <w:tab w:val="left" w:pos="1276"/>
        </w:tabs>
        <w:jc w:val="both"/>
        <w:rPr>
          <w:szCs w:val="24"/>
        </w:rPr>
      </w:pPr>
      <w:r w:rsidRPr="00C85CDA">
        <w:rPr>
          <w:szCs w:val="24"/>
        </w:rPr>
        <w:t>1) 1, 2, 3              2) 2, 3              3) 3                 4) 1, 2</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2. 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tabs>
          <w:tab w:val="left" w:pos="1276"/>
        </w:tabs>
        <w:jc w:val="both"/>
        <w:rPr>
          <w:b/>
          <w:szCs w:val="24"/>
        </w:rPr>
      </w:pPr>
      <w:r w:rsidRPr="00C85CDA">
        <w:rPr>
          <w:b/>
          <w:szCs w:val="24"/>
        </w:rPr>
        <w:t>На пятнадцатой версте лопнула задняя шина (1) и (2) пока он чинил ее на краю канавы (3) над полями звенели жаворонки (4) будто беспокоились за него.</w:t>
      </w:r>
    </w:p>
    <w:p w:rsidR="00E658D0" w:rsidRPr="00C85CDA" w:rsidRDefault="00E658D0" w:rsidP="00E658D0">
      <w:pPr>
        <w:tabs>
          <w:tab w:val="left" w:pos="1276"/>
        </w:tabs>
        <w:jc w:val="both"/>
        <w:rPr>
          <w:szCs w:val="24"/>
        </w:rPr>
      </w:pPr>
      <w:r w:rsidRPr="00C85CDA">
        <w:rPr>
          <w:szCs w:val="24"/>
        </w:rPr>
        <w:t xml:space="preserve">1) 1, 3, 4              2) 1, 2, 3, 4        3) 2, 3              4) 1, 2, 4 </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szCs w:val="24"/>
        </w:rPr>
      </w:pPr>
      <w:r w:rsidRPr="00C85CDA">
        <w:rPr>
          <w:szCs w:val="24"/>
        </w:rPr>
        <w:t>3. В каком варианте ответа правильно указаны все цифры, на месте которых в предложении должны стоять запятые?</w:t>
      </w:r>
    </w:p>
    <w:p w:rsidR="00E658D0" w:rsidRPr="00C85CDA" w:rsidRDefault="00E658D0" w:rsidP="00E658D0">
      <w:pPr>
        <w:tabs>
          <w:tab w:val="left" w:pos="1276"/>
        </w:tabs>
        <w:jc w:val="both"/>
        <w:rPr>
          <w:b/>
          <w:szCs w:val="24"/>
        </w:rPr>
      </w:pPr>
      <w:r w:rsidRPr="00C85CDA">
        <w:rPr>
          <w:b/>
          <w:szCs w:val="24"/>
        </w:rPr>
        <w:t>Курину неожиданно вспомнились отчаянные глаза и задорные веснушки девушки-инструктора (1) и (2) несмотря на то что перед ним сейчас была скучная серая дорога (3) и предстояло пройти еще несколько километров под палящим солнцем (4) ему вдруг стало весело.</w:t>
      </w:r>
    </w:p>
    <w:p w:rsidR="00E658D0" w:rsidRPr="00C85CDA" w:rsidRDefault="00E658D0" w:rsidP="00E658D0">
      <w:pPr>
        <w:tabs>
          <w:tab w:val="left" w:pos="1276"/>
        </w:tabs>
        <w:jc w:val="both"/>
        <w:rPr>
          <w:szCs w:val="24"/>
        </w:rPr>
      </w:pPr>
      <w:r w:rsidRPr="00C85CDA">
        <w:rPr>
          <w:szCs w:val="24"/>
        </w:rPr>
        <w:t>1) 1, 2, 3, 4            2) 1, 2, 4              3) 1, 3              4) 2, 4</w:t>
      </w:r>
    </w:p>
    <w:p w:rsidR="00E658D0" w:rsidRPr="00C85CDA" w:rsidRDefault="00E658D0" w:rsidP="00E658D0"/>
    <w:p w:rsidR="00E658D0" w:rsidRPr="00C85CDA" w:rsidRDefault="00E658D0" w:rsidP="00E658D0"/>
    <w:p w:rsidR="00E658D0" w:rsidRPr="00C85CDA" w:rsidRDefault="00E658D0" w:rsidP="00E658D0">
      <w:pPr>
        <w:ind w:firstLine="0"/>
        <w:jc w:val="left"/>
      </w:pPr>
      <w:r w:rsidRPr="00C85CDA">
        <w:br w:type="page"/>
      </w:r>
    </w:p>
    <w:p w:rsidR="00E658D0" w:rsidRPr="00C85CDA" w:rsidRDefault="00E658D0" w:rsidP="00E658D0">
      <w:pPr>
        <w:pBdr>
          <w:bottom w:val="single" w:sz="8" w:space="4" w:color="4F81BD"/>
        </w:pBdr>
        <w:tabs>
          <w:tab w:val="left" w:pos="1276"/>
        </w:tabs>
        <w:contextualSpacing/>
        <w:outlineLvl w:val="0"/>
        <w:rPr>
          <w:color w:val="17365D"/>
          <w:spacing w:val="5"/>
          <w:kern w:val="28"/>
          <w:sz w:val="28"/>
          <w:szCs w:val="28"/>
        </w:rPr>
      </w:pPr>
      <w:r w:rsidRPr="00C85CDA">
        <w:rPr>
          <w:color w:val="17365D"/>
          <w:spacing w:val="5"/>
          <w:kern w:val="28"/>
          <w:sz w:val="28"/>
          <w:szCs w:val="28"/>
          <w:bdr w:val="single" w:sz="4" w:space="0" w:color="auto" w:shadow="1" w:frame="1"/>
          <w:shd w:val="clear" w:color="auto" w:fill="FABF8F"/>
        </w:rPr>
        <w:lastRenderedPageBreak/>
        <w:t>А27</w:t>
      </w:r>
      <w:r w:rsidRPr="00C85CDA">
        <w:rPr>
          <w:color w:val="17365D"/>
          <w:spacing w:val="5"/>
          <w:kern w:val="28"/>
          <w:sz w:val="28"/>
          <w:szCs w:val="28"/>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28"/>
          <w:szCs w:val="28"/>
        </w:rPr>
      </w:pPr>
      <w:r w:rsidRPr="00C85CDA">
        <w:rPr>
          <w:color w:val="17365D"/>
          <w:spacing w:val="5"/>
          <w:kern w:val="28"/>
          <w:sz w:val="28"/>
          <w:szCs w:val="28"/>
        </w:rPr>
        <w:t>Информационная обработка письменных текстов различных стилей и жанров</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В ЕГЭ по русскому языку включено задание, проверяющее ваше умение адекватно понимать информацию (основную и дополнительную, явную и скрытую) письменного сообщения и использовать приемы сжатия текста. Это задание А27. Модель задания предполагает выбор тобой такого ответа, где сокращение текста проведено с сохранением полного объема информации, при этом главная информация максимально выражена при минимальной затрате речевых средств. Тебе необходимо соотнести содержание текста с предложениями, где основная информация сжата, и найти предложение, в котором основная информация, переданная без фактических ош</w:t>
      </w:r>
      <w:r>
        <w:rPr>
          <w:szCs w:val="24"/>
        </w:rPr>
        <w:t xml:space="preserve">ибок, не содержит перечислений и (или) </w:t>
      </w:r>
      <w:r w:rsidRPr="00C85CDA">
        <w:rPr>
          <w:szCs w:val="24"/>
        </w:rPr>
        <w:t xml:space="preserve">дополнительной детализированной информации. </w:t>
      </w:r>
    </w:p>
    <w:p w:rsidR="00E658D0" w:rsidRPr="00C85CDA" w:rsidRDefault="00E658D0" w:rsidP="00E658D0">
      <w:pPr>
        <w:tabs>
          <w:tab w:val="left" w:pos="1276"/>
        </w:tabs>
        <w:jc w:val="both"/>
        <w:rPr>
          <w:color w:val="FF0066"/>
          <w:sz w:val="40"/>
          <w:szCs w:val="40"/>
        </w:rPr>
      </w:pPr>
      <w:r w:rsidRPr="00C85CDA">
        <w:rPr>
          <w:b/>
          <w:color w:val="FF0066"/>
          <w:sz w:val="32"/>
          <w:szCs w:val="32"/>
        </w:rPr>
        <w:sym w:font="Wingdings" w:char="0046"/>
      </w:r>
      <w:r w:rsidRPr="00C85CDA">
        <w:rPr>
          <w:b/>
          <w:color w:val="FF0066"/>
          <w:sz w:val="28"/>
          <w:szCs w:val="28"/>
        </w:rPr>
        <w:t>Подсказка</w:t>
      </w:r>
    </w:p>
    <w:p w:rsidR="00E658D0" w:rsidRPr="00C85CDA" w:rsidRDefault="00E658D0" w:rsidP="00E658D0">
      <w:pPr>
        <w:jc w:val="both"/>
        <w:rPr>
          <w:i/>
          <w:szCs w:val="24"/>
        </w:rPr>
      </w:pPr>
      <w:r w:rsidRPr="00C85CDA">
        <w:rPr>
          <w:szCs w:val="24"/>
        </w:rPr>
        <w:t>В исходном тексте задания А27 в каждом варианте содержится 3 предложения. Вывод (ответ на вопрос) заключен либо в первом, либо в третьем предложении текста; чаще всего – в третьем.</w:t>
      </w:r>
    </w:p>
    <w:p w:rsidR="00E658D0" w:rsidRPr="00C85CDA" w:rsidRDefault="00E658D0" w:rsidP="00E658D0">
      <w:pPr>
        <w:jc w:val="both"/>
        <w:rPr>
          <w:szCs w:val="24"/>
        </w:rPr>
      </w:pPr>
      <w:r w:rsidRPr="00C85CDA">
        <w:rPr>
          <w:szCs w:val="24"/>
        </w:rPr>
        <w:t>Разберем задание, предложенное в демоверсии ЕГЭ-2010.</w:t>
      </w:r>
    </w:p>
    <w:p w:rsidR="00E658D0" w:rsidRPr="00C85CDA" w:rsidRDefault="00E658D0" w:rsidP="00E658D0">
      <w:pPr>
        <w:jc w:val="both"/>
        <w:rPr>
          <w:szCs w:val="24"/>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jc w:val="both"/>
        <w:rPr>
          <w:szCs w:val="24"/>
        </w:rPr>
      </w:pPr>
      <w:r w:rsidRPr="00C85CDA">
        <w:rPr>
          <w:szCs w:val="24"/>
        </w:rPr>
        <w:t>Прочитайте текст</w:t>
      </w:r>
    </w:p>
    <w:p w:rsidR="00E658D0" w:rsidRPr="00C85CDA" w:rsidRDefault="00E658D0" w:rsidP="00E658D0">
      <w:pPr>
        <w:jc w:val="both"/>
        <w:rPr>
          <w:i/>
          <w:szCs w:val="24"/>
        </w:rPr>
      </w:pPr>
      <w:r w:rsidRPr="00C85CDA">
        <w:rPr>
          <w:i/>
          <w:szCs w:val="24"/>
        </w:rPr>
        <w:t>Если вы посмотрите на карту, то убедитесь, что Сибирь – это две пятых пространства Азии. Но Сибирь удивляет нас не только своими размерами, но и тем, что это крупнейшая сокровищница мира по запасам нефти, газа, угля, энергетическим ресурсам, огромным лесным массивам. Именно поэтому в планах экономического развития России Сибири уделяется большое внимание.</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 xml:space="preserve">В каком из приведенных ниже предложений верно передана </w:t>
      </w:r>
      <w:r w:rsidRPr="00C85CDA">
        <w:rPr>
          <w:szCs w:val="24"/>
          <w:u w:val="single"/>
        </w:rPr>
        <w:t>главная</w:t>
      </w:r>
      <w:r w:rsidRPr="00C85CDA">
        <w:rPr>
          <w:szCs w:val="24"/>
        </w:rPr>
        <w:t xml:space="preserve"> информация, содержащаяся в тексте?</w:t>
      </w:r>
    </w:p>
    <w:p w:rsidR="00E658D0" w:rsidRPr="00C85CDA" w:rsidRDefault="00E658D0" w:rsidP="00E658D0">
      <w:pPr>
        <w:jc w:val="both"/>
        <w:rPr>
          <w:szCs w:val="24"/>
        </w:rPr>
      </w:pPr>
      <w:r w:rsidRPr="00C85CDA">
        <w:rPr>
          <w:szCs w:val="24"/>
        </w:rPr>
        <w:t>1) Сибирь занимает две пятых пространства Азии, и поэтому в планах экономического развития России этому региону уделяется большое внимание.</w:t>
      </w:r>
    </w:p>
    <w:p w:rsidR="00E658D0" w:rsidRPr="00C85CDA" w:rsidRDefault="00E658D0" w:rsidP="00E658D0">
      <w:pPr>
        <w:jc w:val="both"/>
        <w:rPr>
          <w:szCs w:val="24"/>
        </w:rPr>
      </w:pPr>
      <w:r w:rsidRPr="00C85CDA">
        <w:rPr>
          <w:szCs w:val="24"/>
        </w:rPr>
        <w:t>2) Сибирь удивляет нас не только своими размерами, но и тем, что это крупнейшая сокровищница мира по запасам полезных ископаемых.</w:t>
      </w:r>
    </w:p>
    <w:p w:rsidR="00E658D0" w:rsidRPr="00C85CDA" w:rsidRDefault="00E658D0" w:rsidP="00E658D0">
      <w:pPr>
        <w:jc w:val="both"/>
        <w:rPr>
          <w:szCs w:val="24"/>
        </w:rPr>
      </w:pPr>
      <w:r w:rsidRPr="00C85CDA">
        <w:rPr>
          <w:szCs w:val="24"/>
        </w:rPr>
        <w:t>3) В планах экономического развития России Сибири уделяется большое внимание потому, что здесь сосредоточены огромные природные богатства.</w:t>
      </w:r>
    </w:p>
    <w:p w:rsidR="00E658D0" w:rsidRPr="00C85CDA" w:rsidRDefault="00E658D0" w:rsidP="00E658D0">
      <w:pPr>
        <w:jc w:val="both"/>
        <w:rPr>
          <w:szCs w:val="24"/>
        </w:rPr>
      </w:pPr>
      <w:r w:rsidRPr="00C85CDA">
        <w:rPr>
          <w:szCs w:val="24"/>
        </w:rPr>
        <w:t>4) В развитии мировой экономики Сибири уделяется большое внимание, так как этот регион занимает две пятых пространства Азии и здесь сосредоточены огромные природные богатства.</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Какая информация содержится в тексте?</w:t>
      </w:r>
      <w:r w:rsidRPr="00C85CDA">
        <w:rPr>
          <w:szCs w:val="24"/>
        </w:rPr>
        <w:t xml:space="preserve"> Этот текст о Сибири, которой в планах экономического развития России уделяется большое внимание. Во-первых, Сибирь – это огромные пространства. Во-вторых, Сибирь – это крупнейшая сокровищница по запасам нефти, газа, угля, энергетическим ресурсам, огромным лесным массивам. </w:t>
      </w:r>
      <w:r w:rsidRPr="00C85CDA">
        <w:rPr>
          <w:b/>
          <w:szCs w:val="24"/>
        </w:rPr>
        <w:t>Какой же из этих двух аргументов</w:t>
      </w:r>
      <w:r w:rsidRPr="00C85CDA">
        <w:rPr>
          <w:szCs w:val="24"/>
        </w:rPr>
        <w:t xml:space="preserve"> </w:t>
      </w:r>
      <w:r w:rsidRPr="00C85CDA">
        <w:rPr>
          <w:b/>
          <w:szCs w:val="24"/>
        </w:rPr>
        <w:t>главный, а какой второстепенный?</w:t>
      </w:r>
      <w:r w:rsidRPr="00C85CDA">
        <w:rPr>
          <w:szCs w:val="24"/>
        </w:rPr>
        <w:t xml:space="preserve"> Конечно, главный аргумент второй. Сибири уделяется большое внимание в планах экономического развития России, потому что она крупнейшая сокровищница. Следовательно, правильный </w:t>
      </w:r>
      <w:r w:rsidRPr="00C85CDA">
        <w:rPr>
          <w:b/>
          <w:szCs w:val="24"/>
        </w:rPr>
        <w:t>ответ № 3:</w:t>
      </w:r>
      <w:r w:rsidRPr="00C85CDA">
        <w:rPr>
          <w:szCs w:val="24"/>
        </w:rPr>
        <w:t xml:space="preserve"> В планах экономического развития России уделяется большое внимание потому, что здесь сосредоточены огромные природные богатства.</w:t>
      </w:r>
    </w:p>
    <w:p w:rsidR="00E658D0" w:rsidRPr="00C85CDA" w:rsidRDefault="00E658D0" w:rsidP="00E658D0">
      <w:pPr>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szCs w:val="24"/>
        </w:rPr>
      </w:pPr>
      <w:r w:rsidRPr="00C85CDA">
        <w:rPr>
          <w:szCs w:val="24"/>
        </w:rPr>
        <w:t>1. Прочитайте текст.</w:t>
      </w:r>
    </w:p>
    <w:p w:rsidR="00E658D0" w:rsidRPr="00C85CDA" w:rsidRDefault="00E658D0" w:rsidP="00E658D0">
      <w:pPr>
        <w:jc w:val="both"/>
        <w:rPr>
          <w:szCs w:val="24"/>
        </w:rPr>
      </w:pPr>
      <w:r w:rsidRPr="00C85CDA">
        <w:rPr>
          <w:i/>
          <w:szCs w:val="24"/>
        </w:rPr>
        <w:t>Еда дает человеку силы, необходимые для жизни. Энергия, содержащаяся в продуктах питания, в результате очень сложного процесса – этот процесс мы называем пищеварением – превращается в химическую энергию. Питательные вещества, полученные из продуктов питания в результате процесса пищеварения, разносятся кровью по всем частям организма, и, когда в крови достаточно питательных веществ, мы чувствуем сытость</w:t>
      </w:r>
      <w:r w:rsidRPr="00C85CDA">
        <w:rPr>
          <w:szCs w:val="24"/>
        </w:rPr>
        <w:t xml:space="preserve">.  </w:t>
      </w:r>
    </w:p>
    <w:p w:rsidR="00E658D0" w:rsidRPr="00C85CDA" w:rsidRDefault="00E658D0" w:rsidP="00E658D0">
      <w:pPr>
        <w:jc w:val="both"/>
        <w:rPr>
          <w:szCs w:val="24"/>
        </w:rPr>
      </w:pPr>
      <w:r w:rsidRPr="00C85CDA">
        <w:rPr>
          <w:szCs w:val="24"/>
        </w:rPr>
        <w:t xml:space="preserve">В каком из приведенных ниже предложений верно передана </w:t>
      </w:r>
      <w:r w:rsidRPr="00C85CDA">
        <w:rPr>
          <w:szCs w:val="24"/>
          <w:u w:val="single"/>
        </w:rPr>
        <w:t xml:space="preserve">главная </w:t>
      </w:r>
      <w:r w:rsidRPr="00C85CDA">
        <w:rPr>
          <w:szCs w:val="24"/>
        </w:rPr>
        <w:t xml:space="preserve">информация, содержащаяся в тексте? </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lastRenderedPageBreak/>
        <w:t>1) Силы, необходимые для жизни, человек получает в результате пищеварения: энергия из продуктов питания превращается в химическую энергию, и кровь разносит питательные вещества по организму, насыщая его.</w:t>
      </w:r>
    </w:p>
    <w:p w:rsidR="00E658D0" w:rsidRPr="00C85CDA" w:rsidRDefault="00E658D0" w:rsidP="00E658D0">
      <w:pPr>
        <w:jc w:val="both"/>
        <w:rPr>
          <w:szCs w:val="24"/>
        </w:rPr>
      </w:pPr>
      <w:r w:rsidRPr="00C85CDA">
        <w:rPr>
          <w:szCs w:val="24"/>
        </w:rPr>
        <w:t>2) Энергия, содержащаяся в продуктах питания, в результате очень сложного процесса – этот процесс мы называем пищеварением – превращается в химическую энергию.</w:t>
      </w:r>
    </w:p>
    <w:p w:rsidR="00E658D0" w:rsidRPr="00C85CDA" w:rsidRDefault="00E658D0" w:rsidP="00E658D0">
      <w:pPr>
        <w:jc w:val="both"/>
        <w:rPr>
          <w:szCs w:val="24"/>
        </w:rPr>
      </w:pPr>
      <w:r w:rsidRPr="00C85CDA">
        <w:rPr>
          <w:szCs w:val="24"/>
        </w:rPr>
        <w:t>3) Питательные вещества, полученные из продуктов питания в результате процесса пищеварения, разносятся кровью по всему нашему организму.</w:t>
      </w:r>
    </w:p>
    <w:p w:rsidR="00E658D0" w:rsidRPr="00C85CDA" w:rsidRDefault="00E658D0" w:rsidP="00E658D0">
      <w:pPr>
        <w:jc w:val="both"/>
        <w:rPr>
          <w:szCs w:val="24"/>
        </w:rPr>
      </w:pPr>
      <w:r w:rsidRPr="00C85CDA">
        <w:rPr>
          <w:szCs w:val="24"/>
        </w:rPr>
        <w:t>4) Пищеварение – это процесс перехода энергии из продуктов питания в химическую энергию.</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2. Прочитайте текст.</w:t>
      </w:r>
    </w:p>
    <w:p w:rsidR="00E658D0" w:rsidRPr="00C85CDA" w:rsidRDefault="00E658D0" w:rsidP="00E658D0">
      <w:pPr>
        <w:jc w:val="both"/>
        <w:rPr>
          <w:i/>
          <w:szCs w:val="24"/>
        </w:rPr>
      </w:pPr>
      <w:r w:rsidRPr="00C85CDA">
        <w:rPr>
          <w:i/>
          <w:szCs w:val="24"/>
        </w:rPr>
        <w:t>В наши дни сохранение природного окружения стало одной из самых главных задач общества. Ненарушенные ландшафты становятся огромной ценностью, и о них заговорили как о величайшем достоянии, как о природном наследии человечества. Важно помнить, что вступление в права наследования предполагает не только обладание этим достоянием, но и заботу о его сохранении.</w:t>
      </w:r>
    </w:p>
    <w:p w:rsidR="00E658D0" w:rsidRPr="00C85CDA" w:rsidRDefault="00E658D0" w:rsidP="00E658D0">
      <w:pPr>
        <w:jc w:val="both"/>
        <w:rPr>
          <w:szCs w:val="24"/>
        </w:rPr>
      </w:pPr>
      <w:r w:rsidRPr="00C85CDA">
        <w:rPr>
          <w:szCs w:val="24"/>
        </w:rPr>
        <w:t xml:space="preserve">В каком из приведенных ниже предложений верно передана </w:t>
      </w:r>
      <w:r w:rsidRPr="00C85CDA">
        <w:rPr>
          <w:szCs w:val="24"/>
          <w:u w:val="single"/>
        </w:rPr>
        <w:t xml:space="preserve">главная </w:t>
      </w:r>
      <w:r w:rsidRPr="00C85CDA">
        <w:rPr>
          <w:szCs w:val="24"/>
        </w:rPr>
        <w:t xml:space="preserve">информация, содержащаяся в тексте? </w:t>
      </w:r>
    </w:p>
    <w:p w:rsidR="00E658D0" w:rsidRPr="00C85CDA" w:rsidRDefault="00E658D0" w:rsidP="00E658D0">
      <w:pPr>
        <w:jc w:val="both"/>
        <w:rPr>
          <w:szCs w:val="24"/>
        </w:rPr>
      </w:pPr>
    </w:p>
    <w:p w:rsidR="00E658D0" w:rsidRPr="00C85CDA" w:rsidRDefault="00E658D0" w:rsidP="00E658D0">
      <w:pPr>
        <w:jc w:val="both"/>
      </w:pPr>
      <w:r w:rsidRPr="00C85CDA">
        <w:t>1) Человек забывает, что вступление в права наследования предполагает не только обладание каким-либо достоянием.</w:t>
      </w:r>
    </w:p>
    <w:p w:rsidR="00E658D0" w:rsidRPr="00C85CDA" w:rsidRDefault="00E658D0" w:rsidP="00E658D0">
      <w:pPr>
        <w:jc w:val="both"/>
      </w:pPr>
      <w:r w:rsidRPr="00C85CDA">
        <w:t>2) В наши дни о ненарушенных ландшафтах заговорили как о наследстве, передающемся из поколения в поколение.</w:t>
      </w:r>
    </w:p>
    <w:p w:rsidR="00E658D0" w:rsidRPr="00C85CDA" w:rsidRDefault="00E658D0" w:rsidP="00E658D0">
      <w:pPr>
        <w:jc w:val="both"/>
      </w:pPr>
      <w:r w:rsidRPr="00C85CDA">
        <w:t>3) Сохранение ландшафтов – природного наследия человечества – одна из самых главных задач современного общества.</w:t>
      </w:r>
    </w:p>
    <w:p w:rsidR="00E658D0" w:rsidRPr="00C85CDA" w:rsidRDefault="00E658D0" w:rsidP="00E658D0">
      <w:pPr>
        <w:jc w:val="both"/>
      </w:pPr>
      <w:r w:rsidRPr="00C85CDA">
        <w:t>4) Вступление в права наследования предполагает не только обладание определенным достоянием: полученное наследство необходимо сохранять и приумножать.</w:t>
      </w:r>
    </w:p>
    <w:p w:rsidR="00E658D0" w:rsidRPr="00C85CDA" w:rsidRDefault="00E658D0" w:rsidP="00E658D0">
      <w:pPr>
        <w:jc w:val="both"/>
      </w:pPr>
    </w:p>
    <w:p w:rsidR="00E658D0" w:rsidRPr="00C85CDA" w:rsidRDefault="00E658D0" w:rsidP="00E658D0">
      <w:pPr>
        <w:jc w:val="both"/>
        <w:rPr>
          <w:szCs w:val="24"/>
        </w:rPr>
      </w:pPr>
      <w:r w:rsidRPr="00C85CDA">
        <w:rPr>
          <w:szCs w:val="24"/>
        </w:rPr>
        <w:t>3. Прочитайте текст.</w:t>
      </w:r>
    </w:p>
    <w:p w:rsidR="00E658D0" w:rsidRPr="00C85CDA" w:rsidRDefault="00E658D0" w:rsidP="00E658D0">
      <w:pPr>
        <w:jc w:val="both"/>
        <w:rPr>
          <w:i/>
          <w:szCs w:val="24"/>
        </w:rPr>
      </w:pPr>
      <w:r w:rsidRPr="00C85CDA">
        <w:rPr>
          <w:i/>
          <w:szCs w:val="24"/>
        </w:rPr>
        <w:t>В Арктике и Антарктике – полярных областях нашей планеты, а также высоко в горах поверхность Земли постоянно покрыта льдом и снегом. Здесь распространены многолетние скопления льда – ледники, которые образуются в тех местах, где накопившийся за долгую зиму снег летом не успевает растаять. Ледниковый лед содержит мало примесей, и при таянии из него получается самая чистая вода, которую сейчас все чаще используют в лечебных целях.</w:t>
      </w:r>
    </w:p>
    <w:p w:rsidR="00E658D0" w:rsidRPr="00C85CDA" w:rsidRDefault="00E658D0" w:rsidP="00E658D0">
      <w:pPr>
        <w:jc w:val="both"/>
      </w:pPr>
      <w:r w:rsidRPr="00C85CDA">
        <w:t xml:space="preserve">В каком из приведенных ниже предложений верно передана </w:t>
      </w:r>
      <w:r w:rsidRPr="00C85CDA">
        <w:rPr>
          <w:u w:val="single"/>
        </w:rPr>
        <w:t xml:space="preserve">главная </w:t>
      </w:r>
      <w:r w:rsidRPr="00C85CDA">
        <w:t xml:space="preserve">информация, содержащаяся в тексте? </w:t>
      </w:r>
    </w:p>
    <w:p w:rsidR="00E658D0" w:rsidRPr="00C85CDA" w:rsidRDefault="00E658D0" w:rsidP="00E658D0">
      <w:pPr>
        <w:jc w:val="both"/>
        <w:rPr>
          <w:szCs w:val="24"/>
        </w:rPr>
      </w:pPr>
    </w:p>
    <w:p w:rsidR="00E658D0" w:rsidRPr="00C85CDA" w:rsidRDefault="00E658D0" w:rsidP="00E658D0">
      <w:pPr>
        <w:jc w:val="both"/>
      </w:pPr>
      <w:r w:rsidRPr="00C85CDA">
        <w:t>1) Ледники образуются в тех местах, где накопившийся за долгую зиму снег летом не успевает растаять, - в Арктике и Антарктике, а также высоко в горах.</w:t>
      </w:r>
    </w:p>
    <w:p w:rsidR="00E658D0" w:rsidRPr="00C85CDA" w:rsidRDefault="00E658D0" w:rsidP="00E658D0">
      <w:pPr>
        <w:jc w:val="both"/>
      </w:pPr>
      <w:r w:rsidRPr="00C85CDA">
        <w:t>2) В Арктике, Антарктике и высоко в горах находятся ледники – многолетние скопления содержащего мало примесей льда, при таянии которого получается чистейшая вода, используемая в лечебных целях.</w:t>
      </w:r>
    </w:p>
    <w:p w:rsidR="00E658D0" w:rsidRPr="00C85CDA" w:rsidRDefault="00E658D0" w:rsidP="00E658D0">
      <w:pPr>
        <w:jc w:val="both"/>
      </w:pPr>
      <w:r w:rsidRPr="00C85CDA">
        <w:t>3) Высоко в горах поверхность Земли постоянно покрыта льдом и снегом, который содержит мало примесей и используется в различных целях.</w:t>
      </w:r>
    </w:p>
    <w:p w:rsidR="00E658D0" w:rsidRPr="00C85CDA" w:rsidRDefault="00E658D0" w:rsidP="00E658D0">
      <w:pPr>
        <w:jc w:val="both"/>
      </w:pPr>
      <w:r w:rsidRPr="00C85CDA">
        <w:t>4) Чистую воду можно получить только изо льда, который образуется в тех местах, где накопившийся за долгую зиму снег летом не успевает растаять, то есть в полярных широтах.</w:t>
      </w:r>
    </w:p>
    <w:p w:rsidR="00E658D0" w:rsidRPr="00C85CDA" w:rsidRDefault="00E658D0" w:rsidP="00E658D0"/>
    <w:p w:rsidR="00E658D0" w:rsidRPr="00C85CDA" w:rsidRDefault="00E658D0" w:rsidP="00E658D0">
      <w:pPr>
        <w:ind w:firstLine="0"/>
        <w:jc w:val="left"/>
        <w:rPr>
          <w:szCs w:val="24"/>
        </w:rPr>
      </w:pPr>
      <w:r w:rsidRPr="00C85CDA">
        <w:rPr>
          <w:szCs w:val="24"/>
        </w:rPr>
        <w:br w:type="page"/>
      </w:r>
    </w:p>
    <w:tbl>
      <w:tblPr>
        <w:tblStyle w:val="ae"/>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tblPr>
      <w:tblGrid>
        <w:gridCol w:w="685"/>
      </w:tblGrid>
      <w:tr w:rsidR="00E658D0" w:rsidRPr="005E0F3B" w:rsidTr="000F7C41">
        <w:tc>
          <w:tcPr>
            <w:tcW w:w="685" w:type="dxa"/>
            <w:shd w:val="clear" w:color="auto" w:fill="FBD4B4" w:themeFill="accent6" w:themeFillTint="66"/>
          </w:tcPr>
          <w:p w:rsidR="00E658D0" w:rsidRPr="005E0F3B" w:rsidRDefault="00E658D0" w:rsidP="000F7C41">
            <w:pPr>
              <w:tabs>
                <w:tab w:val="left" w:pos="1276"/>
              </w:tabs>
              <w:ind w:firstLine="0"/>
              <w:contextualSpacing/>
              <w:rPr>
                <w:color w:val="17365D"/>
                <w:spacing w:val="5"/>
                <w:kern w:val="28"/>
                <w:sz w:val="24"/>
                <w:szCs w:val="24"/>
                <w:bdr w:val="single" w:sz="4" w:space="0" w:color="auto" w:shadow="1" w:frame="1"/>
                <w:shd w:val="clear" w:color="auto" w:fill="FABF8F"/>
              </w:rPr>
            </w:pPr>
            <w:r w:rsidRPr="005E0F3B">
              <w:rPr>
                <w:color w:val="17365D"/>
                <w:spacing w:val="5"/>
                <w:kern w:val="28"/>
                <w:sz w:val="24"/>
                <w:szCs w:val="24"/>
                <w:bdr w:val="single" w:sz="4" w:space="0" w:color="auto" w:shadow="1" w:frame="1"/>
                <w:shd w:val="clear" w:color="auto" w:fill="FABF8F"/>
              </w:rPr>
              <w:lastRenderedPageBreak/>
              <w:t>А28</w:t>
            </w:r>
          </w:p>
        </w:tc>
      </w:tr>
    </w:tbl>
    <w:p w:rsidR="00E658D0" w:rsidRDefault="00282245" w:rsidP="00E658D0">
      <w:pPr>
        <w:pBdr>
          <w:bottom w:val="single" w:sz="8" w:space="4" w:color="4F81BD"/>
        </w:pBdr>
        <w:tabs>
          <w:tab w:val="left" w:pos="1276"/>
        </w:tabs>
        <w:contextualSpacing/>
        <w:rPr>
          <w:color w:val="17365D"/>
          <w:spacing w:val="5"/>
          <w:kern w:val="28"/>
          <w:szCs w:val="24"/>
          <w:bdr w:val="single" w:sz="4" w:space="0" w:color="auto" w:shadow="1" w:frame="1"/>
          <w:shd w:val="clear" w:color="auto" w:fill="FABF8F"/>
        </w:rPr>
      </w:pPr>
      <w:hyperlink r:id="rId58" w:history="1">
        <w:r w:rsidR="00E658D0" w:rsidRPr="005D66E8">
          <w:rPr>
            <w:rStyle w:val="af1"/>
            <w:color w:val="090949"/>
            <w:sz w:val="28"/>
            <w:szCs w:val="28"/>
          </w:rPr>
          <w:t>Смысловая и композиционная целостность текста</w:t>
        </w:r>
      </w:hyperlink>
    </w:p>
    <w:p w:rsidR="00E658D0" w:rsidRDefault="00E658D0" w:rsidP="00E658D0">
      <w:pPr>
        <w:spacing w:after="200" w:line="276" w:lineRule="auto"/>
        <w:ind w:firstLine="0"/>
        <w:jc w:val="left"/>
        <w:rPr>
          <w:color w:val="17365D"/>
          <w:spacing w:val="5"/>
          <w:kern w:val="28"/>
          <w:szCs w:val="24"/>
          <w:bdr w:val="single" w:sz="4" w:space="0" w:color="auto" w:shadow="1" w:frame="1"/>
          <w:shd w:val="clear" w:color="auto" w:fill="FABF8F"/>
        </w:rPr>
      </w:pPr>
      <w:r>
        <w:rPr>
          <w:noProof/>
          <w:color w:val="17365D"/>
          <w:spacing w:val="5"/>
          <w:kern w:val="28"/>
          <w:szCs w:val="24"/>
          <w:lang w:eastAsia="ru-RU"/>
        </w:rPr>
        <w:drawing>
          <wp:anchor distT="0" distB="0" distL="114300" distR="114300" simplePos="0" relativeHeight="251674624" behindDoc="0" locked="0" layoutInCell="1" allowOverlap="1">
            <wp:simplePos x="0" y="0"/>
            <wp:positionH relativeFrom="column">
              <wp:posOffset>196850</wp:posOffset>
            </wp:positionH>
            <wp:positionV relativeFrom="paragraph">
              <wp:posOffset>147474</wp:posOffset>
            </wp:positionV>
            <wp:extent cx="6229350" cy="9029700"/>
            <wp:effectExtent l="19050" t="0" r="0" b="0"/>
            <wp:wrapNone/>
            <wp:docPr id="262" name="Рисунок 36" descr="А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28.jpg"/>
                    <pic:cNvPicPr/>
                  </pic:nvPicPr>
                  <pic:blipFill>
                    <a:blip r:embed="rId59" cstate="print"/>
                    <a:stretch>
                      <a:fillRect/>
                    </a:stretch>
                  </pic:blipFill>
                  <pic:spPr>
                    <a:xfrm>
                      <a:off x="0" y="0"/>
                      <a:ext cx="6229350" cy="9029700"/>
                    </a:xfrm>
                    <a:prstGeom prst="rect">
                      <a:avLst/>
                    </a:prstGeom>
                  </pic:spPr>
                </pic:pic>
              </a:graphicData>
            </a:graphic>
          </wp:anchor>
        </w:drawing>
      </w:r>
      <w:r>
        <w:rPr>
          <w:color w:val="17365D"/>
          <w:spacing w:val="5"/>
          <w:kern w:val="28"/>
          <w:szCs w:val="24"/>
          <w:bdr w:val="single" w:sz="4" w:space="0" w:color="auto" w:shadow="1" w:frame="1"/>
          <w:shd w:val="clear" w:color="auto" w:fill="FABF8F"/>
        </w:rPr>
        <w:br w:type="page"/>
      </w:r>
    </w:p>
    <w:p w:rsidR="00E658D0" w:rsidRPr="005E0F3B" w:rsidRDefault="00E658D0" w:rsidP="00E658D0">
      <w:pPr>
        <w:tabs>
          <w:tab w:val="left" w:pos="1276"/>
        </w:tabs>
        <w:ind w:firstLine="0"/>
        <w:contextualSpacing/>
        <w:rPr>
          <w:color w:val="17365D"/>
          <w:spacing w:val="5"/>
          <w:kern w:val="28"/>
          <w:szCs w:val="24"/>
          <w:bdr w:val="single" w:sz="4" w:space="0" w:color="auto" w:shadow="1" w:frame="1"/>
          <w:shd w:val="clear" w:color="auto" w:fill="FABF8F"/>
        </w:rPr>
      </w:pPr>
      <w:r w:rsidRPr="005E0F3B">
        <w:rPr>
          <w:color w:val="17365D"/>
          <w:spacing w:val="5"/>
          <w:kern w:val="28"/>
          <w:szCs w:val="24"/>
          <w:bdr w:val="single" w:sz="4" w:space="0" w:color="auto" w:shadow="1" w:frame="1"/>
          <w:shd w:val="clear" w:color="auto" w:fill="FABF8F"/>
        </w:rPr>
        <w:lastRenderedPageBreak/>
        <w:t>А2</w:t>
      </w:r>
      <w:r>
        <w:rPr>
          <w:color w:val="17365D"/>
          <w:spacing w:val="5"/>
          <w:kern w:val="28"/>
          <w:szCs w:val="24"/>
          <w:bdr w:val="single" w:sz="4" w:space="0" w:color="auto" w:shadow="1" w:frame="1"/>
          <w:shd w:val="clear" w:color="auto" w:fill="FABF8F"/>
        </w:rPr>
        <w:t>9</w:t>
      </w:r>
    </w:p>
    <w:p w:rsidR="00E658D0" w:rsidRDefault="00E658D0" w:rsidP="00E658D0">
      <w:pPr>
        <w:pStyle w:val="a9"/>
        <w:ind w:firstLine="0"/>
        <w:rPr>
          <w:rFonts w:eastAsia="Times New Roman"/>
          <w:color w:val="000000"/>
          <w:sz w:val="20"/>
          <w:szCs w:val="20"/>
          <w:lang w:eastAsia="ru-RU"/>
        </w:rPr>
      </w:pPr>
      <w:r w:rsidRPr="00BF1788">
        <w:rPr>
          <w:rFonts w:eastAsia="Times New Roman"/>
          <w:b/>
          <w:bCs/>
          <w:color w:val="000000"/>
          <w:sz w:val="27"/>
          <w:szCs w:val="27"/>
          <w:shd w:val="clear" w:color="auto" w:fill="FFFFFF"/>
          <w:lang w:eastAsia="ru-RU"/>
        </w:rPr>
        <w:t>Функционально-смысловые типы речи: повествование, описание, рассуждение</w:t>
      </w:r>
      <w:r w:rsidRPr="00BF1788">
        <w:rPr>
          <w:rFonts w:eastAsia="Times New Roman"/>
          <w:color w:val="000000"/>
          <w:sz w:val="27"/>
          <w:szCs w:val="27"/>
          <w:lang w:eastAsia="ru-RU"/>
        </w:rPr>
        <w:br/>
      </w:r>
      <w:r w:rsidRPr="00BF1788">
        <w:rPr>
          <w:rFonts w:eastAsia="Times New Roman"/>
          <w:color w:val="000000"/>
          <w:sz w:val="27"/>
          <w:szCs w:val="27"/>
          <w:lang w:eastAsia="ru-RU"/>
        </w:rPr>
        <w:br/>
      </w:r>
      <w:r w:rsidRPr="00BF1788">
        <w:rPr>
          <w:rFonts w:eastAsia="Times New Roman"/>
          <w:color w:val="000000"/>
          <w:sz w:val="27"/>
          <w:szCs w:val="27"/>
          <w:shd w:val="clear" w:color="auto" w:fill="FFFFFF"/>
          <w:lang w:eastAsia="ru-RU"/>
        </w:rPr>
        <w:t>Под</w:t>
      </w:r>
      <w:r w:rsidRPr="00BF1788">
        <w:rPr>
          <w:rFonts w:eastAsia="Times New Roman"/>
          <w:color w:val="000000"/>
          <w:sz w:val="27"/>
          <w:lang w:eastAsia="ru-RU"/>
        </w:rPr>
        <w:t> </w:t>
      </w:r>
      <w:r w:rsidRPr="00BF1788">
        <w:rPr>
          <w:rFonts w:eastAsia="Times New Roman"/>
          <w:b/>
          <w:bCs/>
          <w:color w:val="000000"/>
          <w:sz w:val="27"/>
          <w:szCs w:val="27"/>
          <w:u w:val="single"/>
          <w:shd w:val="clear" w:color="auto" w:fill="FFFFFF"/>
          <w:lang w:eastAsia="ru-RU"/>
        </w:rPr>
        <w:t>типом речи</w:t>
      </w:r>
      <w:r w:rsidRPr="00BF1788">
        <w:rPr>
          <w:rFonts w:eastAsia="Times New Roman"/>
          <w:color w:val="000000"/>
          <w:sz w:val="27"/>
          <w:lang w:eastAsia="ru-RU"/>
        </w:rPr>
        <w:t> </w:t>
      </w:r>
      <w:r w:rsidRPr="00BF1788">
        <w:rPr>
          <w:rFonts w:eastAsia="Times New Roman"/>
          <w:color w:val="000000"/>
          <w:sz w:val="27"/>
          <w:szCs w:val="27"/>
          <w:shd w:val="clear" w:color="auto" w:fill="FFFFFF"/>
          <w:lang w:eastAsia="ru-RU"/>
        </w:rPr>
        <w:t>понимают следующие ее виды:</w:t>
      </w:r>
      <w:r w:rsidRPr="00BF1788">
        <w:rPr>
          <w:rFonts w:eastAsia="Times New Roman"/>
          <w:color w:val="000000"/>
          <w:sz w:val="27"/>
          <w:lang w:eastAsia="ru-RU"/>
        </w:rPr>
        <w:t> </w:t>
      </w:r>
      <w:r w:rsidRPr="00BF1788">
        <w:rPr>
          <w:rFonts w:eastAsia="Times New Roman"/>
          <w:color w:val="000000"/>
          <w:sz w:val="27"/>
          <w:szCs w:val="27"/>
          <w:lang w:eastAsia="ru-RU"/>
        </w:rPr>
        <w:br/>
      </w:r>
    </w:p>
    <w:p w:rsidR="00E658D0" w:rsidRPr="00BF1788" w:rsidRDefault="00E658D0" w:rsidP="00A54D08">
      <w:pPr>
        <w:pStyle w:val="a9"/>
        <w:numPr>
          <w:ilvl w:val="0"/>
          <w:numId w:val="63"/>
        </w:numPr>
        <w:jc w:val="left"/>
        <w:rPr>
          <w:rFonts w:eastAsia="Times New Roman"/>
          <w:color w:val="000000"/>
          <w:sz w:val="20"/>
          <w:szCs w:val="20"/>
          <w:lang w:eastAsia="ru-RU"/>
        </w:rPr>
      </w:pPr>
      <w:r w:rsidRPr="00BF1788">
        <w:rPr>
          <w:rFonts w:eastAsia="Times New Roman"/>
          <w:color w:val="000000"/>
          <w:sz w:val="20"/>
          <w:szCs w:val="20"/>
          <w:lang w:eastAsia="ru-RU"/>
        </w:rPr>
        <w:t>О п и с а н и е – изображение чего-либо. Это как бы картина, не предполагающая движения: описание человека (портрет), природы (пейзаж), обстановка (интерьер) и т.д.</w:t>
      </w:r>
    </w:p>
    <w:p w:rsidR="00E658D0" w:rsidRPr="00BF1788" w:rsidRDefault="00E658D0" w:rsidP="00A54D08">
      <w:pPr>
        <w:pStyle w:val="a9"/>
        <w:numPr>
          <w:ilvl w:val="0"/>
          <w:numId w:val="63"/>
        </w:numPr>
        <w:shd w:val="clear" w:color="auto" w:fill="FFFFFF"/>
        <w:spacing w:before="100" w:beforeAutospacing="1" w:after="100" w:afterAutospacing="1"/>
        <w:jc w:val="left"/>
        <w:rPr>
          <w:rFonts w:eastAsia="Times New Roman"/>
          <w:color w:val="000000"/>
          <w:sz w:val="20"/>
          <w:szCs w:val="20"/>
          <w:lang w:eastAsia="ru-RU"/>
        </w:rPr>
      </w:pPr>
      <w:r w:rsidRPr="00BF1788">
        <w:rPr>
          <w:rFonts w:eastAsia="Times New Roman"/>
          <w:color w:val="000000"/>
          <w:sz w:val="20"/>
          <w:szCs w:val="20"/>
          <w:lang w:eastAsia="ru-RU"/>
        </w:rPr>
        <w:t>П о в е с т в о в а н и е - связный рассказ о каких-либо событиях, следующих друг за другом, чьих-либо действиях;</w:t>
      </w:r>
    </w:p>
    <w:p w:rsidR="00E658D0" w:rsidRPr="00BF1788" w:rsidRDefault="00E658D0" w:rsidP="00A54D08">
      <w:pPr>
        <w:pStyle w:val="a9"/>
        <w:numPr>
          <w:ilvl w:val="0"/>
          <w:numId w:val="63"/>
        </w:numPr>
        <w:shd w:val="clear" w:color="auto" w:fill="FFFFFF"/>
        <w:spacing w:before="100" w:beforeAutospacing="1" w:after="100" w:afterAutospacing="1"/>
        <w:jc w:val="left"/>
        <w:rPr>
          <w:rFonts w:eastAsia="Times New Roman"/>
          <w:color w:val="000000"/>
          <w:sz w:val="20"/>
          <w:szCs w:val="20"/>
          <w:lang w:eastAsia="ru-RU"/>
        </w:rPr>
      </w:pPr>
      <w:r w:rsidRPr="00BF1788">
        <w:rPr>
          <w:rFonts w:eastAsia="Times New Roman"/>
          <w:color w:val="000000"/>
          <w:sz w:val="20"/>
          <w:szCs w:val="20"/>
          <w:lang w:eastAsia="ru-RU"/>
        </w:rPr>
        <w:t>Р а с с у ж д е н и е – умозаключение, ряд мыслей, изложенных в логически последовательной форме: анализ особенностей, причин, следствий, перспектив каких-либо явлений, событий; доказательство справедливости какой-либо точки зрения; может даваться оценка обсуждаемому, выражаться отношение к нему.</w:t>
      </w:r>
    </w:p>
    <w:p w:rsidR="00E658D0" w:rsidRDefault="00E658D0" w:rsidP="00E658D0">
      <w:pPr>
        <w:spacing w:after="200"/>
        <w:ind w:firstLine="0"/>
        <w:jc w:val="left"/>
        <w:rPr>
          <w:rFonts w:eastAsia="Times New Roman"/>
          <w:color w:val="000000"/>
          <w:sz w:val="20"/>
          <w:szCs w:val="20"/>
          <w:shd w:val="clear" w:color="auto" w:fill="FFFFFF"/>
          <w:lang w:eastAsia="ru-RU"/>
        </w:rPr>
      </w:pPr>
      <w:r w:rsidRPr="00BF1788">
        <w:rPr>
          <w:rFonts w:eastAsia="Times New Roman"/>
          <w:color w:val="000000"/>
          <w:sz w:val="20"/>
          <w:szCs w:val="20"/>
          <w:shd w:val="clear" w:color="auto" w:fill="FFFFFF"/>
          <w:lang w:eastAsia="ru-RU"/>
        </w:rPr>
        <w:t>Большой по объему текст почти не бывает однородным по типу речи: художественное повествование может включать в себя описание людей, участвующих в событиях, места действия, сопровождаться некоторыми рассуждениями по их поводу; рассуждение может подтверждаться рассказом о каких-либо событиях, иллюстрироваться описаниями… Поэтому важно определить, какой тип речи в данном тексте является ведущим, главным; другие, если они есть, будут вспомогательными по отношению к нему, второстепенными.</w:t>
      </w:r>
      <w:r w:rsidRPr="00BF1788">
        <w:rPr>
          <w:rFonts w:eastAsia="Times New Roman"/>
          <w:color w:val="000000"/>
          <w:sz w:val="20"/>
          <w:szCs w:val="20"/>
          <w:lang w:eastAsia="ru-RU"/>
        </w:rPr>
        <w:br/>
      </w:r>
      <w:r w:rsidRPr="00BF1788">
        <w:rPr>
          <w:rFonts w:eastAsia="Times New Roman"/>
          <w:color w:val="000000"/>
          <w:sz w:val="20"/>
          <w:szCs w:val="20"/>
          <w:lang w:eastAsia="ru-RU"/>
        </w:rPr>
        <w:br/>
      </w:r>
      <w:r w:rsidRPr="00BF1788">
        <w:rPr>
          <w:rFonts w:eastAsia="Times New Roman"/>
          <w:color w:val="000000"/>
          <w:sz w:val="20"/>
          <w:szCs w:val="20"/>
          <w:shd w:val="clear" w:color="auto" w:fill="FFFFFF"/>
          <w:lang w:eastAsia="ru-RU"/>
        </w:rPr>
        <w:t>В тестовые задания обычно включают тексты с рассуждениями по общественно значимым вопросам, проблемам. Большинство текстов являются публицистическими или художественными, их достаточно легко различить, если определить цель: воздействие на эмоции (художественный) или воздействие на разум, характер действий (публицистический). Если все-таки определение стиля текста затруднено, то можно посмотреть на характер построения этого текста. Как правило, публицистический стиль четко структурирован: тезис – доказательства – выводы. Структура художественного текста достаточно хорошо изучается в школе не только в курсе русского языка, но и в курсе литературы. Во многом помогают и средства выразительности текста. Однако не стоит им доверяться безоглядно, так как и художественный и публицистический тексты могут быть созданы с помощью одних и тех же средств</w:t>
      </w:r>
      <w:r>
        <w:rPr>
          <w:rFonts w:eastAsia="Times New Roman"/>
          <w:color w:val="000000"/>
          <w:sz w:val="20"/>
          <w:szCs w:val="20"/>
          <w:shd w:val="clear" w:color="auto" w:fill="FFFFFF"/>
          <w:lang w:eastAsia="ru-RU"/>
        </w:rPr>
        <w:t>.</w:t>
      </w:r>
    </w:p>
    <w:p w:rsidR="00E658D0" w:rsidRDefault="00E658D0" w:rsidP="00E658D0">
      <w:pPr>
        <w:spacing w:after="200"/>
        <w:ind w:firstLine="0"/>
        <w:jc w:val="left"/>
        <w:rPr>
          <w:rFonts w:eastAsia="Times New Roman"/>
          <w:color w:val="000000"/>
          <w:sz w:val="20"/>
          <w:szCs w:val="20"/>
          <w:shd w:val="clear" w:color="auto" w:fill="FFFFFF"/>
          <w:lang w:eastAsia="ru-RU"/>
        </w:rPr>
      </w:pPr>
    </w:p>
    <w:p w:rsidR="00E658D0" w:rsidRPr="00BF1788" w:rsidRDefault="00E658D0" w:rsidP="00E658D0">
      <w:pPr>
        <w:jc w:val="left"/>
        <w:rPr>
          <w:szCs w:val="24"/>
        </w:rPr>
      </w:pPr>
      <w:r w:rsidRPr="00BF1788">
        <w:rPr>
          <w:szCs w:val="24"/>
        </w:rPr>
        <w:t xml:space="preserve">Разбор задания. </w:t>
      </w:r>
    </w:p>
    <w:p w:rsidR="00E658D0" w:rsidRPr="00BF1788" w:rsidRDefault="00E658D0" w:rsidP="00E658D0">
      <w:pPr>
        <w:jc w:val="left"/>
        <w:rPr>
          <w:szCs w:val="24"/>
        </w:rPr>
      </w:pPr>
      <w:r w:rsidRPr="00BF1788">
        <w:rPr>
          <w:szCs w:val="24"/>
        </w:rPr>
        <w:t xml:space="preserve">Какой (-ие) тип (-ы) речи представлен (-ы) в предложениях 1-5? </w:t>
      </w:r>
    </w:p>
    <w:p w:rsidR="00E658D0" w:rsidRPr="00BF1788" w:rsidRDefault="00E658D0" w:rsidP="00E658D0">
      <w:pPr>
        <w:jc w:val="left"/>
        <w:rPr>
          <w:szCs w:val="24"/>
        </w:rPr>
      </w:pPr>
      <w:r w:rsidRPr="00BF1788">
        <w:rPr>
          <w:szCs w:val="24"/>
        </w:rPr>
        <w:t xml:space="preserve">1) описание </w:t>
      </w:r>
    </w:p>
    <w:p w:rsidR="00E658D0" w:rsidRPr="00BF1788" w:rsidRDefault="00E658D0" w:rsidP="00E658D0">
      <w:pPr>
        <w:jc w:val="left"/>
        <w:rPr>
          <w:szCs w:val="24"/>
        </w:rPr>
      </w:pPr>
      <w:r w:rsidRPr="00BF1788">
        <w:rPr>
          <w:szCs w:val="24"/>
        </w:rPr>
        <w:t xml:space="preserve">2) повествование и рассуждение </w:t>
      </w:r>
    </w:p>
    <w:p w:rsidR="00E658D0" w:rsidRPr="00BF1788" w:rsidRDefault="00E658D0" w:rsidP="00E658D0">
      <w:pPr>
        <w:jc w:val="left"/>
        <w:rPr>
          <w:szCs w:val="24"/>
        </w:rPr>
      </w:pPr>
      <w:r w:rsidRPr="00BF1788">
        <w:rPr>
          <w:szCs w:val="24"/>
        </w:rPr>
        <w:t xml:space="preserve">3) повествование и описание </w:t>
      </w:r>
    </w:p>
    <w:p w:rsidR="00E658D0" w:rsidRPr="00BF1788" w:rsidRDefault="00E658D0" w:rsidP="00E658D0">
      <w:pPr>
        <w:jc w:val="left"/>
        <w:rPr>
          <w:szCs w:val="24"/>
        </w:rPr>
      </w:pPr>
      <w:r w:rsidRPr="00BF1788">
        <w:rPr>
          <w:szCs w:val="24"/>
        </w:rPr>
        <w:t>4) повествование</w:t>
      </w:r>
    </w:p>
    <w:p w:rsidR="00E658D0" w:rsidRPr="00BF1788" w:rsidRDefault="00E658D0" w:rsidP="00E658D0">
      <w:pPr>
        <w:jc w:val="left"/>
        <w:rPr>
          <w:szCs w:val="24"/>
        </w:rPr>
      </w:pPr>
    </w:p>
    <w:p w:rsidR="00E658D0" w:rsidRPr="00BF1788" w:rsidRDefault="00E658D0" w:rsidP="00E658D0">
      <w:pPr>
        <w:jc w:val="left"/>
        <w:rPr>
          <w:szCs w:val="24"/>
        </w:rPr>
      </w:pPr>
      <w:r w:rsidRPr="00BF1788">
        <w:rPr>
          <w:szCs w:val="24"/>
        </w:rPr>
        <w:t xml:space="preserve"> (1)В детстве я ненавидела утренники, потому что к нам в садик приходил отец. (2)Он садился на стул возле ёлки, долго пиликал на своём баяне, пытаясь подобрать нужную мелодию, а наша воспитательница строго говорила ему: «Валерий Петрович, повыше!» (3) Все ребята смотрели на моего отца и давились от смеха. (4)Он был маленький, толстенький, рано начал лысеть, и, хотя никогда не пил, нос у него почему-то всегда был свекольно-красного цвета, как у клоуна. (5)Дети, когда хотели сказать про кого-то, что он смешной и некрасивый, говорили так: «Он похож на Ксюшкиного папу!» </w:t>
      </w:r>
    </w:p>
    <w:p w:rsidR="00E658D0" w:rsidRPr="00BF1788" w:rsidRDefault="00E658D0" w:rsidP="00E658D0">
      <w:pPr>
        <w:jc w:val="left"/>
        <w:rPr>
          <w:szCs w:val="24"/>
        </w:rPr>
      </w:pPr>
    </w:p>
    <w:p w:rsidR="00E658D0" w:rsidRPr="00BF1788" w:rsidRDefault="00E658D0" w:rsidP="00E658D0">
      <w:pPr>
        <w:jc w:val="left"/>
        <w:rPr>
          <w:szCs w:val="24"/>
        </w:rPr>
      </w:pPr>
      <w:r w:rsidRPr="00BF1788">
        <w:rPr>
          <w:szCs w:val="24"/>
        </w:rPr>
        <w:t>Рассуждаем так. С первого по третье предложения излагаются события в хронологической последовательности. Значит, перед нами – повествование. А в предложениях 4-5 представлен портрет отца, то есть это описание. Таким образом, правильным является вариант №</w:t>
      </w:r>
      <w:r>
        <w:rPr>
          <w:szCs w:val="24"/>
        </w:rPr>
        <w:t xml:space="preserve"> 3.</w:t>
      </w:r>
    </w:p>
    <w:p w:rsidR="00E658D0" w:rsidRPr="00BF1788" w:rsidRDefault="00E658D0" w:rsidP="00E658D0">
      <w:pPr>
        <w:spacing w:after="200"/>
        <w:ind w:firstLine="0"/>
        <w:jc w:val="left"/>
        <w:rPr>
          <w:color w:val="17365D"/>
          <w:spacing w:val="5"/>
          <w:kern w:val="28"/>
          <w:sz w:val="20"/>
          <w:szCs w:val="20"/>
          <w:bdr w:val="single" w:sz="4" w:space="0" w:color="auto" w:shadow="1" w:frame="1"/>
          <w:shd w:val="clear" w:color="auto" w:fill="FABF8F"/>
        </w:rPr>
      </w:pPr>
    </w:p>
    <w:p w:rsidR="00E658D0" w:rsidRDefault="00E658D0" w:rsidP="00E658D0">
      <w:pPr>
        <w:spacing w:after="200" w:line="276" w:lineRule="auto"/>
        <w:ind w:firstLine="0"/>
        <w:jc w:val="left"/>
        <w:rPr>
          <w:color w:val="17365D"/>
          <w:spacing w:val="5"/>
          <w:kern w:val="28"/>
          <w:szCs w:val="24"/>
          <w:bdr w:val="single" w:sz="4" w:space="0" w:color="auto" w:shadow="1" w:frame="1"/>
          <w:shd w:val="clear" w:color="auto" w:fill="FABF8F"/>
        </w:rPr>
      </w:pPr>
      <w:r>
        <w:rPr>
          <w:color w:val="17365D"/>
          <w:spacing w:val="5"/>
          <w:kern w:val="28"/>
          <w:szCs w:val="24"/>
          <w:bdr w:val="single" w:sz="4" w:space="0" w:color="auto" w:shadow="1" w:frame="1"/>
          <w:shd w:val="clear" w:color="auto" w:fill="FABF8F"/>
        </w:rPr>
        <w:br w:type="page"/>
      </w:r>
    </w:p>
    <w:p w:rsidR="00E658D0" w:rsidRPr="005E0F3B" w:rsidRDefault="00E658D0" w:rsidP="00E658D0">
      <w:pPr>
        <w:tabs>
          <w:tab w:val="left" w:pos="1276"/>
        </w:tabs>
        <w:ind w:firstLine="0"/>
        <w:contextualSpacing/>
        <w:rPr>
          <w:color w:val="17365D"/>
          <w:spacing w:val="5"/>
          <w:kern w:val="28"/>
          <w:szCs w:val="24"/>
          <w:bdr w:val="single" w:sz="4" w:space="0" w:color="auto" w:shadow="1" w:frame="1"/>
          <w:shd w:val="clear" w:color="auto" w:fill="FABF8F"/>
        </w:rPr>
      </w:pPr>
      <w:r>
        <w:rPr>
          <w:color w:val="17365D"/>
          <w:spacing w:val="5"/>
          <w:kern w:val="28"/>
          <w:szCs w:val="24"/>
          <w:bdr w:val="single" w:sz="4" w:space="0" w:color="auto" w:shadow="1" w:frame="1"/>
          <w:shd w:val="clear" w:color="auto" w:fill="FABF8F"/>
        </w:rPr>
        <w:lastRenderedPageBreak/>
        <w:t>А30</w:t>
      </w:r>
    </w:p>
    <w:p w:rsidR="00E658D0" w:rsidRPr="005D66E8" w:rsidRDefault="00282245" w:rsidP="00E658D0">
      <w:pPr>
        <w:rPr>
          <w:color w:val="000000"/>
          <w:sz w:val="28"/>
          <w:szCs w:val="28"/>
        </w:rPr>
      </w:pPr>
      <w:hyperlink r:id="rId60" w:history="1">
        <w:r w:rsidR="00E658D0" w:rsidRPr="005D66E8">
          <w:rPr>
            <w:rStyle w:val="af1"/>
            <w:color w:val="090949"/>
            <w:sz w:val="28"/>
            <w:szCs w:val="28"/>
          </w:rPr>
          <w:t>Лексическое значение слова</w:t>
        </w:r>
      </w:hyperlink>
    </w:p>
    <w:p w:rsidR="00E658D0" w:rsidRPr="003168C5" w:rsidRDefault="00E658D0" w:rsidP="00E658D0">
      <w:pPr>
        <w:jc w:val="left"/>
        <w:rPr>
          <w:szCs w:val="24"/>
          <w:shd w:val="clear" w:color="auto" w:fill="FFFFFF"/>
        </w:rPr>
      </w:pPr>
      <w:r w:rsidRPr="003168C5">
        <w:rPr>
          <w:szCs w:val="24"/>
          <w:shd w:val="clear" w:color="auto" w:fill="FFFFFF"/>
        </w:rPr>
        <w:t xml:space="preserve">Лексическое значение слова – это его содержание, т.е. исторически закрепленная в сознании говорящих соотнесенность между звуковым комплексом и предметом или явлением действительности. </w:t>
      </w:r>
    </w:p>
    <w:p w:rsidR="00E658D0" w:rsidRPr="003168C5" w:rsidRDefault="00E658D0" w:rsidP="00E658D0">
      <w:pPr>
        <w:jc w:val="left"/>
        <w:rPr>
          <w:szCs w:val="24"/>
          <w:shd w:val="clear" w:color="auto" w:fill="FFFFFF"/>
        </w:rPr>
      </w:pPr>
    </w:p>
    <w:p w:rsidR="00E658D0" w:rsidRPr="003168C5" w:rsidRDefault="00E658D0" w:rsidP="00E658D0">
      <w:pPr>
        <w:jc w:val="left"/>
        <w:rPr>
          <w:szCs w:val="24"/>
          <w:shd w:val="clear" w:color="auto" w:fill="FFFFFF"/>
        </w:rPr>
      </w:pPr>
      <w:r w:rsidRPr="003168C5">
        <w:rPr>
          <w:szCs w:val="24"/>
          <w:shd w:val="clear" w:color="auto" w:fill="FFFFFF"/>
        </w:rPr>
        <w:t xml:space="preserve">Прямым значением называется такое, которое непосредственно связано с предметом или явлением, качеством, действием и т.п. </w:t>
      </w:r>
    </w:p>
    <w:p w:rsidR="00E658D0" w:rsidRPr="003168C5" w:rsidRDefault="00E658D0" w:rsidP="00E658D0">
      <w:pPr>
        <w:jc w:val="left"/>
        <w:rPr>
          <w:szCs w:val="24"/>
          <w:shd w:val="clear" w:color="auto" w:fill="FFFFFF"/>
        </w:rPr>
      </w:pPr>
    </w:p>
    <w:p w:rsidR="00E658D0" w:rsidRPr="003168C5" w:rsidRDefault="00E658D0" w:rsidP="00E658D0">
      <w:pPr>
        <w:jc w:val="left"/>
        <w:rPr>
          <w:szCs w:val="24"/>
          <w:shd w:val="clear" w:color="auto" w:fill="FFFFFF"/>
        </w:rPr>
      </w:pPr>
      <w:r w:rsidRPr="003168C5">
        <w:rPr>
          <w:szCs w:val="24"/>
          <w:shd w:val="clear" w:color="auto" w:fill="FFFFFF"/>
        </w:rPr>
        <w:t xml:space="preserve">Переносным является такое значение, которое возникает в результате не прямой соотнесенности с предметом, а через перенос прямого значения на другой предмет вследствие различных ассоциаций. Примеры: нос – орган обоняния, находящийся на лице человека, морде животного (прямое); – передняя часть судна, летательного аппарата (переносное); – клюв птицы (переносное); – носок (носы ботинок). </w:t>
      </w:r>
    </w:p>
    <w:p w:rsidR="00E658D0" w:rsidRPr="003168C5" w:rsidRDefault="00E658D0" w:rsidP="00E658D0">
      <w:pPr>
        <w:jc w:val="left"/>
        <w:rPr>
          <w:szCs w:val="24"/>
          <w:shd w:val="clear" w:color="auto" w:fill="FFFFFF"/>
        </w:rPr>
      </w:pPr>
    </w:p>
    <w:p w:rsidR="00E658D0" w:rsidRPr="003168C5" w:rsidRDefault="00E658D0" w:rsidP="00E658D0">
      <w:pPr>
        <w:jc w:val="left"/>
        <w:rPr>
          <w:szCs w:val="24"/>
          <w:shd w:val="clear" w:color="auto" w:fill="FFFFFF"/>
        </w:rPr>
      </w:pPr>
      <w:r w:rsidRPr="003168C5">
        <w:rPr>
          <w:szCs w:val="24"/>
          <w:shd w:val="clear" w:color="auto" w:fill="FFFFFF"/>
        </w:rPr>
        <w:t xml:space="preserve">Синонимы, антонимы. </w:t>
      </w:r>
    </w:p>
    <w:p w:rsidR="00E658D0" w:rsidRPr="003168C5" w:rsidRDefault="00E658D0" w:rsidP="00E658D0">
      <w:pPr>
        <w:jc w:val="left"/>
        <w:rPr>
          <w:szCs w:val="24"/>
          <w:shd w:val="clear" w:color="auto" w:fill="FFFFFF"/>
        </w:rPr>
      </w:pPr>
      <w:r w:rsidRPr="003168C5">
        <w:rPr>
          <w:szCs w:val="24"/>
          <w:shd w:val="clear" w:color="auto" w:fill="FFFFFF"/>
        </w:rPr>
        <w:t xml:space="preserve">Синонимы – близкие или тождественные по значению слова, которые по-разному называют одно и то же понятие. Синонимы могут отличаться друг от друга оттенком значения, стилистической окраской и др. подарок, дар, подношение, презент, гостинец нарядиться, разодеться, разрядиться, расфрантиться, расфуфыриться </w:t>
      </w:r>
    </w:p>
    <w:p w:rsidR="00E658D0" w:rsidRPr="003168C5" w:rsidRDefault="00E658D0" w:rsidP="00E658D0">
      <w:pPr>
        <w:jc w:val="left"/>
        <w:rPr>
          <w:szCs w:val="24"/>
          <w:shd w:val="clear" w:color="auto" w:fill="FFFFFF"/>
        </w:rPr>
      </w:pPr>
    </w:p>
    <w:p w:rsidR="00E658D0" w:rsidRPr="003168C5" w:rsidRDefault="00E658D0" w:rsidP="00E658D0">
      <w:pPr>
        <w:jc w:val="left"/>
        <w:rPr>
          <w:szCs w:val="24"/>
          <w:shd w:val="clear" w:color="auto" w:fill="FFFFFF"/>
        </w:rPr>
      </w:pPr>
      <w:r w:rsidRPr="003168C5">
        <w:rPr>
          <w:szCs w:val="24"/>
          <w:shd w:val="clear" w:color="auto" w:fill="FFFFFF"/>
        </w:rPr>
        <w:t xml:space="preserve">Антонимы - слова разного звучания, которые выражают противоположные, но соотносительные друг с другом понятия. Нет ничего на свете сильнее и бессильнее слова. Ложь – религия рабов и хозяев. Правда – бог свободного человека. Контекстуальные синонимы и антонимы – это слова, которые в общем употреблении не являются синонимами/антонимами, но приобретают схожие или противоположные значения в контексте. Они сошлись: волна и камень, Стихи и проза, лед и пламень Не столь различны меж собой (антонимы). </w:t>
      </w:r>
    </w:p>
    <w:p w:rsidR="00E658D0" w:rsidRPr="003168C5" w:rsidRDefault="00E658D0" w:rsidP="00E658D0">
      <w:pPr>
        <w:jc w:val="left"/>
        <w:rPr>
          <w:szCs w:val="24"/>
          <w:shd w:val="clear" w:color="auto" w:fill="FFFFFF"/>
        </w:rPr>
      </w:pPr>
    </w:p>
    <w:p w:rsidR="00E658D0" w:rsidRPr="003168C5" w:rsidRDefault="00E658D0" w:rsidP="00E658D0">
      <w:pPr>
        <w:jc w:val="left"/>
        <w:rPr>
          <w:szCs w:val="24"/>
          <w:shd w:val="clear" w:color="auto" w:fill="FFFFFF"/>
        </w:rPr>
      </w:pPr>
      <w:r w:rsidRPr="003168C5">
        <w:rPr>
          <w:szCs w:val="24"/>
          <w:shd w:val="clear" w:color="auto" w:fill="FFFFFF"/>
        </w:rPr>
        <w:t xml:space="preserve">Лексика устаревшая и новая. </w:t>
      </w:r>
    </w:p>
    <w:p w:rsidR="00E658D0" w:rsidRPr="003168C5" w:rsidRDefault="00E658D0" w:rsidP="00E658D0">
      <w:pPr>
        <w:jc w:val="left"/>
        <w:rPr>
          <w:szCs w:val="24"/>
          <w:shd w:val="clear" w:color="auto" w:fill="FFFFFF"/>
        </w:rPr>
      </w:pPr>
      <w:r w:rsidRPr="003168C5">
        <w:rPr>
          <w:szCs w:val="24"/>
          <w:shd w:val="clear" w:color="auto" w:fill="FFFFFF"/>
        </w:rPr>
        <w:t xml:space="preserve">Историзмы – это устаревшие слова, которые вышли из употребления в связи с исчезновением тех понятий, которые обозначали. * вече, опричник </w:t>
      </w:r>
    </w:p>
    <w:p w:rsidR="00E658D0" w:rsidRPr="003168C5" w:rsidRDefault="00E658D0" w:rsidP="00E658D0">
      <w:pPr>
        <w:jc w:val="left"/>
        <w:rPr>
          <w:szCs w:val="24"/>
          <w:shd w:val="clear" w:color="auto" w:fill="FFFFFF"/>
        </w:rPr>
      </w:pPr>
    </w:p>
    <w:p w:rsidR="00E658D0" w:rsidRPr="003168C5" w:rsidRDefault="00E658D0" w:rsidP="00E658D0">
      <w:pPr>
        <w:jc w:val="left"/>
        <w:rPr>
          <w:szCs w:val="24"/>
          <w:shd w:val="clear" w:color="auto" w:fill="FFFFFF"/>
        </w:rPr>
      </w:pPr>
      <w:r w:rsidRPr="003168C5">
        <w:rPr>
          <w:szCs w:val="24"/>
          <w:shd w:val="clear" w:color="auto" w:fill="FFFFFF"/>
        </w:rPr>
        <w:t xml:space="preserve">Архаизмы – слова, которые в процессе развития языка были заменены синонимами. * брадобрей – парикмахер, пиит – поэт, ланиты – щеки, одр – постель </w:t>
      </w:r>
    </w:p>
    <w:p w:rsidR="00E658D0" w:rsidRPr="003168C5" w:rsidRDefault="00E658D0" w:rsidP="00E658D0">
      <w:pPr>
        <w:jc w:val="left"/>
        <w:rPr>
          <w:szCs w:val="24"/>
          <w:shd w:val="clear" w:color="auto" w:fill="FFFFFF"/>
        </w:rPr>
      </w:pPr>
    </w:p>
    <w:p w:rsidR="00E658D0" w:rsidRPr="003168C5" w:rsidRDefault="00E658D0" w:rsidP="00E658D0">
      <w:pPr>
        <w:jc w:val="left"/>
        <w:rPr>
          <w:szCs w:val="24"/>
          <w:shd w:val="clear" w:color="auto" w:fill="FFFFFF"/>
        </w:rPr>
      </w:pPr>
      <w:r w:rsidRPr="003168C5">
        <w:rPr>
          <w:szCs w:val="24"/>
          <w:shd w:val="clear" w:color="auto" w:fill="FFFFFF"/>
        </w:rPr>
        <w:t xml:space="preserve">Неологизмы – новые слова, появляющиеся в языке в результате новых понятий, явлений, качеств * домашний кинотеатр, мерчендайзер, ресепшн. </w:t>
      </w:r>
    </w:p>
    <w:p w:rsidR="00E658D0" w:rsidRPr="003168C5" w:rsidRDefault="00E658D0" w:rsidP="00E658D0">
      <w:pPr>
        <w:jc w:val="left"/>
        <w:rPr>
          <w:szCs w:val="24"/>
          <w:shd w:val="clear" w:color="auto" w:fill="FFFFFF"/>
        </w:rPr>
      </w:pPr>
    </w:p>
    <w:p w:rsidR="00E658D0" w:rsidRPr="003168C5" w:rsidRDefault="00E658D0" w:rsidP="00E658D0">
      <w:pPr>
        <w:jc w:val="left"/>
        <w:rPr>
          <w:szCs w:val="24"/>
          <w:shd w:val="clear" w:color="auto" w:fill="FFFFFF"/>
        </w:rPr>
      </w:pPr>
      <w:r w:rsidRPr="003168C5">
        <w:rPr>
          <w:szCs w:val="24"/>
          <w:shd w:val="clear" w:color="auto" w:fill="FFFFFF"/>
        </w:rPr>
        <w:t xml:space="preserve">Фразеологизмы – устойчивые сочетания слов, обладающие целостным значением. * работать засучив рукава * броситься очертя голову </w:t>
      </w:r>
    </w:p>
    <w:p w:rsidR="00E658D0" w:rsidRPr="003168C5" w:rsidRDefault="00E658D0" w:rsidP="00E658D0">
      <w:pPr>
        <w:jc w:val="left"/>
        <w:rPr>
          <w:szCs w:val="24"/>
          <w:shd w:val="clear" w:color="auto" w:fill="FFFFFF"/>
        </w:rPr>
      </w:pPr>
    </w:p>
    <w:p w:rsidR="00E658D0" w:rsidRPr="003168C5" w:rsidRDefault="00E658D0" w:rsidP="00E658D0">
      <w:pPr>
        <w:jc w:val="left"/>
        <w:rPr>
          <w:szCs w:val="24"/>
          <w:shd w:val="clear" w:color="auto" w:fill="FFFFFF"/>
        </w:rPr>
      </w:pPr>
      <w:r w:rsidRPr="003168C5">
        <w:rPr>
          <w:szCs w:val="24"/>
          <w:shd w:val="clear" w:color="auto" w:fill="FFFFFF"/>
        </w:rPr>
        <w:t xml:space="preserve">Пример задания. </w:t>
      </w:r>
    </w:p>
    <w:p w:rsidR="00E658D0" w:rsidRPr="003168C5" w:rsidRDefault="00E658D0" w:rsidP="00E658D0">
      <w:pPr>
        <w:jc w:val="left"/>
        <w:rPr>
          <w:szCs w:val="24"/>
          <w:shd w:val="clear" w:color="auto" w:fill="FFFFFF"/>
        </w:rPr>
      </w:pPr>
      <w:r w:rsidRPr="003168C5">
        <w:rPr>
          <w:szCs w:val="24"/>
          <w:shd w:val="clear" w:color="auto" w:fill="FFFFFF"/>
        </w:rPr>
        <w:t xml:space="preserve">В каком из перечисленных предложений встречается фразеологизм? </w:t>
      </w:r>
    </w:p>
    <w:p w:rsidR="00E658D0" w:rsidRPr="003168C5" w:rsidRDefault="00E658D0" w:rsidP="00E658D0">
      <w:pPr>
        <w:jc w:val="left"/>
        <w:rPr>
          <w:szCs w:val="24"/>
          <w:shd w:val="clear" w:color="auto" w:fill="FFFFFF"/>
        </w:rPr>
      </w:pPr>
      <w:r w:rsidRPr="003168C5">
        <w:rPr>
          <w:szCs w:val="24"/>
          <w:shd w:val="clear" w:color="auto" w:fill="FFFFFF"/>
        </w:rPr>
        <w:t xml:space="preserve">1) Часто мы носим с собою наиболее священное изображение и книги. </w:t>
      </w:r>
    </w:p>
    <w:p w:rsidR="00E658D0" w:rsidRPr="003168C5" w:rsidRDefault="00E658D0" w:rsidP="00E658D0">
      <w:pPr>
        <w:jc w:val="left"/>
        <w:rPr>
          <w:szCs w:val="24"/>
          <w:shd w:val="clear" w:color="auto" w:fill="FFFFFF"/>
        </w:rPr>
      </w:pPr>
      <w:r w:rsidRPr="003168C5">
        <w:rPr>
          <w:szCs w:val="24"/>
          <w:shd w:val="clear" w:color="auto" w:fill="FFFFFF"/>
        </w:rPr>
        <w:t xml:space="preserve">2) Мы отлично знаем, что истинная книга не может быть прочитана лишь однажды. </w:t>
      </w:r>
    </w:p>
    <w:p w:rsidR="00E658D0" w:rsidRPr="003168C5" w:rsidRDefault="00E658D0" w:rsidP="00E658D0">
      <w:pPr>
        <w:jc w:val="left"/>
        <w:rPr>
          <w:szCs w:val="24"/>
          <w:shd w:val="clear" w:color="auto" w:fill="FFFFFF"/>
        </w:rPr>
      </w:pPr>
      <w:r w:rsidRPr="003168C5">
        <w:rPr>
          <w:szCs w:val="24"/>
          <w:shd w:val="clear" w:color="auto" w:fill="FFFFFF"/>
        </w:rPr>
        <w:t>3) Как магические знаки, истина и красота книги впитываются постепенно.</w:t>
      </w:r>
    </w:p>
    <w:p w:rsidR="00E658D0" w:rsidRPr="003168C5" w:rsidRDefault="00E658D0" w:rsidP="00E658D0">
      <w:pPr>
        <w:jc w:val="left"/>
        <w:rPr>
          <w:szCs w:val="24"/>
          <w:shd w:val="clear" w:color="auto" w:fill="FFFFFF"/>
        </w:rPr>
      </w:pPr>
      <w:r w:rsidRPr="003168C5">
        <w:rPr>
          <w:szCs w:val="24"/>
          <w:shd w:val="clear" w:color="auto" w:fill="FFFFFF"/>
        </w:rPr>
        <w:t xml:space="preserve">4) Итак, книгохранилище – это первые врата просвещения. </w:t>
      </w:r>
    </w:p>
    <w:p w:rsidR="00E658D0" w:rsidRPr="003168C5" w:rsidRDefault="00E658D0" w:rsidP="00E658D0">
      <w:pPr>
        <w:jc w:val="left"/>
        <w:rPr>
          <w:szCs w:val="24"/>
          <w:shd w:val="clear" w:color="auto" w:fill="FFFFFF"/>
        </w:rPr>
      </w:pPr>
    </w:p>
    <w:p w:rsidR="00E658D0" w:rsidRPr="003168C5" w:rsidRDefault="00E658D0" w:rsidP="00E658D0">
      <w:pPr>
        <w:jc w:val="left"/>
        <w:rPr>
          <w:szCs w:val="24"/>
        </w:rPr>
      </w:pPr>
      <w:r w:rsidRPr="003168C5">
        <w:rPr>
          <w:szCs w:val="24"/>
          <w:shd w:val="clear" w:color="auto" w:fill="FFFFFF"/>
        </w:rPr>
        <w:t>Фразеологизм – это устойчивое сочетание слов, где слова использованы в переносном значении, поэтому мы и должны искать словосочетание, которое по внешним признакам похоже на поговорку. Во всех предложениях устойчивым является только одно словосочетание: первые врата. Правильный вариант №4.</w:t>
      </w:r>
    </w:p>
    <w:p w:rsidR="00E658D0" w:rsidRPr="003168C5" w:rsidRDefault="00E658D0" w:rsidP="00E658D0">
      <w:pPr>
        <w:spacing w:after="200" w:line="276" w:lineRule="auto"/>
        <w:ind w:firstLine="0"/>
        <w:jc w:val="left"/>
        <w:rPr>
          <w:spacing w:val="5"/>
          <w:kern w:val="28"/>
          <w:szCs w:val="24"/>
          <w:bdr w:val="single" w:sz="4" w:space="0" w:color="auto" w:shadow="1" w:frame="1"/>
          <w:shd w:val="clear" w:color="auto" w:fill="FABF8F"/>
        </w:rPr>
      </w:pPr>
      <w:r w:rsidRPr="003168C5">
        <w:rPr>
          <w:spacing w:val="5"/>
          <w:kern w:val="28"/>
          <w:szCs w:val="24"/>
          <w:bdr w:val="single" w:sz="4" w:space="0" w:color="auto" w:shadow="1" w:frame="1"/>
          <w:shd w:val="clear" w:color="auto" w:fill="FABF8F"/>
        </w:rPr>
        <w:br w:type="page"/>
      </w:r>
    </w:p>
    <w:p w:rsidR="00E658D0" w:rsidRPr="00C85CDA" w:rsidRDefault="00E658D0" w:rsidP="00E658D0">
      <w:pPr>
        <w:pBdr>
          <w:bottom w:val="single" w:sz="8" w:space="4" w:color="4F81BD"/>
        </w:pBdr>
        <w:tabs>
          <w:tab w:val="left" w:pos="1276"/>
        </w:tabs>
        <w:contextualSpacing/>
        <w:rPr>
          <w:color w:val="17365D"/>
          <w:spacing w:val="5"/>
          <w:kern w:val="28"/>
          <w:szCs w:val="24"/>
        </w:rPr>
      </w:pPr>
      <w:r w:rsidRPr="00C85CDA">
        <w:rPr>
          <w:color w:val="17365D"/>
          <w:spacing w:val="5"/>
          <w:kern w:val="28"/>
          <w:szCs w:val="24"/>
          <w:bdr w:val="single" w:sz="4" w:space="0" w:color="auto" w:shadow="1" w:frame="1"/>
          <w:shd w:val="clear" w:color="auto" w:fill="FABF8F"/>
        </w:rPr>
        <w:lastRenderedPageBreak/>
        <w:t>В1</w:t>
      </w:r>
      <w:r w:rsidRPr="00C85CDA">
        <w:rPr>
          <w:color w:val="17365D"/>
          <w:spacing w:val="5"/>
          <w:kern w:val="28"/>
          <w:szCs w:val="24"/>
        </w:rPr>
        <w:t xml:space="preserve"> </w:t>
      </w:r>
    </w:p>
    <w:p w:rsidR="00E658D0" w:rsidRPr="005A7E20" w:rsidRDefault="00E658D0" w:rsidP="00E658D0">
      <w:pPr>
        <w:pBdr>
          <w:bottom w:val="single" w:sz="8" w:space="4" w:color="4F81BD"/>
        </w:pBdr>
        <w:tabs>
          <w:tab w:val="left" w:pos="1276"/>
        </w:tabs>
        <w:contextualSpacing/>
        <w:rPr>
          <w:color w:val="17365D"/>
          <w:spacing w:val="5"/>
          <w:kern w:val="28"/>
          <w:sz w:val="28"/>
          <w:szCs w:val="28"/>
        </w:rPr>
      </w:pPr>
      <w:r w:rsidRPr="005A7E20">
        <w:rPr>
          <w:color w:val="17365D"/>
          <w:spacing w:val="5"/>
          <w:kern w:val="28"/>
          <w:sz w:val="28"/>
          <w:szCs w:val="28"/>
        </w:rPr>
        <w:t>Основные способы словообразования</w:t>
      </w:r>
    </w:p>
    <w:p w:rsidR="00E658D0" w:rsidRPr="00C85CDA" w:rsidRDefault="00E658D0" w:rsidP="00E658D0">
      <w:pPr>
        <w:tabs>
          <w:tab w:val="left" w:pos="993"/>
        </w:tabs>
        <w:jc w:val="both"/>
        <w:rPr>
          <w:szCs w:val="24"/>
        </w:rPr>
      </w:pPr>
      <w:r w:rsidRPr="00C85CDA">
        <w:rPr>
          <w:szCs w:val="24"/>
        </w:rPr>
        <w:t xml:space="preserve">Словообразовательный анализ отвечает на вопросы: </w:t>
      </w:r>
    </w:p>
    <w:p w:rsidR="00E658D0" w:rsidRPr="00C85CDA" w:rsidRDefault="00E658D0" w:rsidP="00E658D0">
      <w:pPr>
        <w:numPr>
          <w:ilvl w:val="0"/>
          <w:numId w:val="51"/>
        </w:numPr>
        <w:tabs>
          <w:tab w:val="left" w:pos="993"/>
        </w:tabs>
        <w:ind w:firstLine="0"/>
        <w:jc w:val="both"/>
        <w:rPr>
          <w:szCs w:val="24"/>
        </w:rPr>
      </w:pPr>
      <w:r w:rsidRPr="00C85CDA">
        <w:rPr>
          <w:szCs w:val="24"/>
        </w:rPr>
        <w:t xml:space="preserve">от какого слова образовано данное слово? </w:t>
      </w:r>
    </w:p>
    <w:p w:rsidR="00E658D0" w:rsidRPr="00C85CDA" w:rsidRDefault="00E658D0" w:rsidP="00E658D0">
      <w:pPr>
        <w:numPr>
          <w:ilvl w:val="0"/>
          <w:numId w:val="51"/>
        </w:numPr>
        <w:tabs>
          <w:tab w:val="left" w:pos="993"/>
        </w:tabs>
        <w:ind w:firstLine="0"/>
        <w:jc w:val="both"/>
        <w:rPr>
          <w:szCs w:val="24"/>
        </w:rPr>
      </w:pPr>
      <w:r w:rsidRPr="00C85CDA">
        <w:rPr>
          <w:szCs w:val="24"/>
        </w:rPr>
        <w:t>каким способом образовано данное слово?</w:t>
      </w:r>
      <w:r w:rsidRPr="00C85CDA">
        <w:rPr>
          <w:b/>
          <w:szCs w:val="24"/>
        </w:rPr>
        <w:t xml:space="preserve"> </w:t>
      </w:r>
    </w:p>
    <w:p w:rsidR="00E658D0" w:rsidRPr="00C85CDA" w:rsidRDefault="00E658D0" w:rsidP="00E658D0">
      <w:pPr>
        <w:tabs>
          <w:tab w:val="left" w:pos="993"/>
        </w:tabs>
        <w:ind w:left="426"/>
        <w:rPr>
          <w:b/>
          <w:szCs w:val="24"/>
        </w:rPr>
      </w:pPr>
    </w:p>
    <w:p w:rsidR="00E658D0" w:rsidRPr="00C85CDA" w:rsidRDefault="00E658D0" w:rsidP="00E658D0">
      <w:pPr>
        <w:tabs>
          <w:tab w:val="left" w:pos="993"/>
        </w:tabs>
        <w:ind w:left="426"/>
        <w:rPr>
          <w:b/>
          <w:szCs w:val="24"/>
        </w:rPr>
      </w:pPr>
      <w:r w:rsidRPr="00C85CDA">
        <w:rPr>
          <w:b/>
          <w:szCs w:val="24"/>
        </w:rPr>
        <w:t>Выделяют следующие способы образования:</w:t>
      </w:r>
    </w:p>
    <w:p w:rsidR="00E658D0" w:rsidRPr="00C85CDA" w:rsidRDefault="00E658D0" w:rsidP="00E658D0">
      <w:pPr>
        <w:numPr>
          <w:ilvl w:val="0"/>
          <w:numId w:val="52"/>
        </w:numPr>
        <w:tabs>
          <w:tab w:val="left" w:pos="284"/>
        </w:tabs>
        <w:ind w:left="0" w:firstLine="0"/>
        <w:jc w:val="both"/>
        <w:rPr>
          <w:szCs w:val="24"/>
        </w:rPr>
      </w:pPr>
      <w:r w:rsidRPr="00C85CDA">
        <w:rPr>
          <w:b/>
          <w:color w:val="0000FF"/>
          <w:szCs w:val="24"/>
        </w:rPr>
        <w:t>проситель</w:t>
      </w:r>
      <w:r w:rsidRPr="00C85CDA">
        <w:rPr>
          <w:b/>
          <w:color w:val="FF0000"/>
          <w:szCs w:val="24"/>
        </w:rPr>
        <w:t>ниц</w:t>
      </w:r>
      <w:r w:rsidRPr="00C85CDA">
        <w:rPr>
          <w:b/>
          <w:color w:val="0000FF"/>
          <w:szCs w:val="24"/>
          <w:bdr w:val="single" w:sz="4" w:space="0" w:color="auto" w:frame="1"/>
        </w:rPr>
        <w:t>а</w:t>
      </w:r>
      <w:r w:rsidRPr="00C85CDA">
        <w:rPr>
          <w:color w:val="0000FF"/>
          <w:szCs w:val="24"/>
        </w:rPr>
        <w:t xml:space="preserve"> ← </w:t>
      </w:r>
      <w:r w:rsidRPr="00C85CDA">
        <w:rPr>
          <w:b/>
          <w:color w:val="0000FF"/>
          <w:szCs w:val="24"/>
        </w:rPr>
        <w:t>проситель</w:t>
      </w:r>
      <w:r w:rsidR="00282245" w:rsidRPr="00282245">
        <w:rPr>
          <w:b/>
          <w:color w:val="0000FF"/>
          <w:szCs w:val="24"/>
        </w:rPr>
      </w:r>
      <w:r w:rsidR="00282245">
        <w:rPr>
          <w:b/>
          <w:color w:val="0000FF"/>
          <w:szCs w:val="24"/>
        </w:rPr>
        <w:pict>
          <v:rect id="_x0000_s1064" style="width:7.15pt;height:9.75pt;mso-position-horizontal-relative:char;mso-position-vertical-relative:line">
            <w10:wrap type="none"/>
            <w10:anchorlock/>
          </v:rect>
        </w:pict>
      </w:r>
      <w:r w:rsidRPr="00C85CDA">
        <w:rPr>
          <w:b/>
          <w:color w:val="0000FF"/>
          <w:szCs w:val="24"/>
        </w:rPr>
        <w:t xml:space="preserve">   </w:t>
      </w:r>
      <w:r w:rsidRPr="00C85CDA">
        <w:rPr>
          <w:color w:val="FFFFFF"/>
          <w:szCs w:val="24"/>
        </w:rPr>
        <w:t xml:space="preserve"> </w:t>
      </w:r>
      <w:r w:rsidRPr="00C85CDA">
        <w:rPr>
          <w:szCs w:val="24"/>
        </w:rPr>
        <w:t>(суффиксальный способ, с помощью суффикса –ниц-);</w:t>
      </w:r>
    </w:p>
    <w:p w:rsidR="00E658D0" w:rsidRPr="00C85CDA" w:rsidRDefault="00E658D0" w:rsidP="00E658D0">
      <w:pPr>
        <w:numPr>
          <w:ilvl w:val="0"/>
          <w:numId w:val="52"/>
        </w:numPr>
        <w:tabs>
          <w:tab w:val="left" w:pos="284"/>
        </w:tabs>
        <w:ind w:left="0" w:firstLine="0"/>
        <w:contextualSpacing/>
        <w:jc w:val="both"/>
        <w:rPr>
          <w:szCs w:val="24"/>
        </w:rPr>
      </w:pPr>
      <w:r w:rsidRPr="00C85CDA">
        <w:rPr>
          <w:b/>
          <w:color w:val="FF0000"/>
          <w:szCs w:val="24"/>
        </w:rPr>
        <w:t>пере</w:t>
      </w:r>
      <w:r w:rsidRPr="00C85CDA">
        <w:rPr>
          <w:b/>
          <w:color w:val="0000FF"/>
          <w:szCs w:val="24"/>
        </w:rPr>
        <w:t>чита</w:t>
      </w:r>
      <w:r w:rsidRPr="00C85CDA">
        <w:rPr>
          <w:b/>
          <w:color w:val="0000FF"/>
          <w:szCs w:val="24"/>
          <w:bdr w:val="single" w:sz="4" w:space="0" w:color="auto" w:frame="1"/>
        </w:rPr>
        <w:t>ть</w:t>
      </w:r>
      <w:r w:rsidRPr="00C85CDA">
        <w:rPr>
          <w:color w:val="0000FF"/>
          <w:szCs w:val="24"/>
        </w:rPr>
        <w:t xml:space="preserve"> ← </w:t>
      </w:r>
      <w:r w:rsidRPr="00C85CDA">
        <w:rPr>
          <w:b/>
          <w:color w:val="0000FF"/>
          <w:szCs w:val="24"/>
        </w:rPr>
        <w:t>чита</w:t>
      </w:r>
      <w:r w:rsidRPr="00C85CDA">
        <w:rPr>
          <w:color w:val="0000FF"/>
          <w:szCs w:val="24"/>
          <w:bdr w:val="single" w:sz="4" w:space="0" w:color="auto" w:frame="1"/>
        </w:rPr>
        <w:t>ть</w:t>
      </w:r>
      <w:r w:rsidRPr="00C85CDA">
        <w:rPr>
          <w:szCs w:val="24"/>
        </w:rPr>
        <w:t xml:space="preserve"> (приставочный способ, с помощью приставки пере-);</w:t>
      </w:r>
    </w:p>
    <w:p w:rsidR="00E658D0" w:rsidRPr="00C85CDA" w:rsidRDefault="00E658D0" w:rsidP="00E658D0">
      <w:pPr>
        <w:numPr>
          <w:ilvl w:val="0"/>
          <w:numId w:val="52"/>
        </w:numPr>
        <w:tabs>
          <w:tab w:val="left" w:pos="284"/>
        </w:tabs>
        <w:ind w:left="0" w:firstLine="0"/>
        <w:contextualSpacing/>
        <w:jc w:val="both"/>
        <w:rPr>
          <w:szCs w:val="24"/>
        </w:rPr>
      </w:pPr>
      <w:r w:rsidRPr="00C85CDA">
        <w:rPr>
          <w:b/>
          <w:color w:val="FF0000"/>
          <w:szCs w:val="24"/>
        </w:rPr>
        <w:t>под</w:t>
      </w:r>
      <w:r w:rsidRPr="00C85CDA">
        <w:rPr>
          <w:b/>
          <w:color w:val="0000FF"/>
          <w:szCs w:val="24"/>
        </w:rPr>
        <w:t>окон</w:t>
      </w:r>
      <w:r w:rsidRPr="00C85CDA">
        <w:rPr>
          <w:b/>
          <w:color w:val="FF0000"/>
          <w:szCs w:val="24"/>
        </w:rPr>
        <w:t>ник</w:t>
      </w:r>
      <w:r w:rsidRPr="00C85CDA">
        <w:rPr>
          <w:b/>
          <w:color w:val="0000FF"/>
          <w:szCs w:val="24"/>
          <w:bdr w:val="single" w:sz="4" w:space="0" w:color="auto" w:frame="1"/>
        </w:rPr>
        <w:t>а</w:t>
      </w:r>
      <w:r w:rsidRPr="00C85CDA">
        <w:rPr>
          <w:color w:val="0000FF"/>
          <w:szCs w:val="24"/>
        </w:rPr>
        <w:t xml:space="preserve"> ← </w:t>
      </w:r>
      <w:r w:rsidRPr="00C85CDA">
        <w:rPr>
          <w:b/>
          <w:color w:val="0000FF"/>
          <w:szCs w:val="24"/>
        </w:rPr>
        <w:t>окн</w:t>
      </w:r>
      <w:r w:rsidRPr="00C85CDA">
        <w:rPr>
          <w:color w:val="0000FF"/>
          <w:szCs w:val="24"/>
          <w:bdr w:val="single" w:sz="4" w:space="0" w:color="auto" w:frame="1"/>
        </w:rPr>
        <w:t>о</w:t>
      </w:r>
      <w:r w:rsidRPr="00C85CDA">
        <w:rPr>
          <w:szCs w:val="24"/>
        </w:rPr>
        <w:t xml:space="preserve"> (приставочно-суффиксальный способ, с помощью приставки под- и суффикса –ник-);</w:t>
      </w:r>
    </w:p>
    <w:p w:rsidR="00E658D0" w:rsidRPr="00C85CDA" w:rsidRDefault="00E658D0" w:rsidP="00E658D0">
      <w:pPr>
        <w:numPr>
          <w:ilvl w:val="0"/>
          <w:numId w:val="52"/>
        </w:numPr>
        <w:tabs>
          <w:tab w:val="left" w:pos="284"/>
        </w:tabs>
        <w:ind w:left="0" w:firstLine="0"/>
        <w:contextualSpacing/>
        <w:jc w:val="both"/>
        <w:rPr>
          <w:szCs w:val="24"/>
        </w:rPr>
      </w:pPr>
      <w:r w:rsidRPr="00C85CDA">
        <w:rPr>
          <w:b/>
          <w:color w:val="0000FF"/>
          <w:szCs w:val="24"/>
        </w:rPr>
        <w:t>взрыв</w:t>
      </w:r>
      <w:r w:rsidR="00282245" w:rsidRPr="00282245">
        <w:rPr>
          <w:b/>
          <w:color w:val="0000FF"/>
          <w:szCs w:val="24"/>
        </w:rPr>
      </w:r>
      <w:r w:rsidR="00282245">
        <w:rPr>
          <w:b/>
          <w:color w:val="0000FF"/>
          <w:szCs w:val="24"/>
        </w:rPr>
        <w:pict>
          <v:rect id="_x0000_s1063" style="width:7.15pt;height:9.75pt;mso-position-horizontal-relative:char;mso-position-vertical-relative:line">
            <w10:wrap type="none"/>
            <w10:anchorlock/>
          </v:rect>
        </w:pict>
      </w:r>
      <w:r w:rsidRPr="00C85CDA">
        <w:rPr>
          <w:b/>
          <w:color w:val="0000FF"/>
          <w:szCs w:val="24"/>
        </w:rPr>
        <w:t xml:space="preserve">   </w:t>
      </w:r>
      <w:r w:rsidRPr="00C85CDA">
        <w:rPr>
          <w:color w:val="0000FF"/>
          <w:szCs w:val="24"/>
        </w:rPr>
        <w:t xml:space="preserve">← </w:t>
      </w:r>
      <w:r w:rsidRPr="00C85CDA">
        <w:rPr>
          <w:b/>
          <w:color w:val="0000FF"/>
          <w:szCs w:val="24"/>
        </w:rPr>
        <w:t>взрыв</w:t>
      </w:r>
      <w:r w:rsidRPr="00C85CDA">
        <w:rPr>
          <w:color w:val="0000FF"/>
          <w:szCs w:val="24"/>
        </w:rPr>
        <w:t>а</w:t>
      </w:r>
      <w:r w:rsidRPr="00C85CDA">
        <w:rPr>
          <w:color w:val="0000FF"/>
          <w:szCs w:val="24"/>
          <w:bdr w:val="single" w:sz="4" w:space="0" w:color="auto" w:frame="1"/>
        </w:rPr>
        <w:t>ть</w:t>
      </w:r>
      <w:r w:rsidRPr="00C85CDA">
        <w:rPr>
          <w:szCs w:val="24"/>
        </w:rPr>
        <w:t xml:space="preserve"> (одинаковая общая часть, способ образования – бессуффиксный);</w:t>
      </w:r>
    </w:p>
    <w:p w:rsidR="00E658D0" w:rsidRPr="00C85CDA" w:rsidRDefault="00E658D0" w:rsidP="00E658D0">
      <w:pPr>
        <w:numPr>
          <w:ilvl w:val="0"/>
          <w:numId w:val="52"/>
        </w:numPr>
        <w:tabs>
          <w:tab w:val="left" w:pos="284"/>
        </w:tabs>
        <w:ind w:left="0" w:firstLine="0"/>
        <w:contextualSpacing/>
        <w:jc w:val="both"/>
        <w:rPr>
          <w:szCs w:val="24"/>
        </w:rPr>
      </w:pPr>
      <w:r w:rsidRPr="00C85CDA">
        <w:rPr>
          <w:b/>
          <w:color w:val="FF0000"/>
          <w:szCs w:val="24"/>
        </w:rPr>
        <w:t>пят</w:t>
      </w:r>
      <w:r w:rsidRPr="00C85CDA">
        <w:rPr>
          <w:color w:val="0000FF"/>
          <w:szCs w:val="24"/>
        </w:rPr>
        <w:t>и</w:t>
      </w:r>
      <w:r w:rsidRPr="00C85CDA">
        <w:rPr>
          <w:b/>
          <w:color w:val="FF0000"/>
          <w:szCs w:val="24"/>
        </w:rPr>
        <w:t>этаж</w:t>
      </w:r>
      <w:r w:rsidRPr="00C85CDA">
        <w:rPr>
          <w:color w:val="0000FF"/>
          <w:szCs w:val="24"/>
        </w:rPr>
        <w:t>н</w:t>
      </w:r>
      <w:r w:rsidRPr="00C85CDA">
        <w:rPr>
          <w:color w:val="0000FF"/>
          <w:szCs w:val="24"/>
          <w:bdr w:val="single" w:sz="4" w:space="0" w:color="auto" w:frame="1"/>
        </w:rPr>
        <w:t>ый</w:t>
      </w:r>
      <w:r w:rsidRPr="00C85CDA">
        <w:rPr>
          <w:color w:val="0000FF"/>
          <w:szCs w:val="24"/>
        </w:rPr>
        <w:t xml:space="preserve"> ← </w:t>
      </w:r>
      <w:r w:rsidRPr="00C85CDA">
        <w:rPr>
          <w:b/>
          <w:color w:val="0000FF"/>
          <w:szCs w:val="24"/>
        </w:rPr>
        <w:t>пять</w:t>
      </w:r>
      <w:r w:rsidR="00282245" w:rsidRPr="00282245">
        <w:rPr>
          <w:b/>
          <w:color w:val="0000FF"/>
          <w:szCs w:val="24"/>
        </w:rPr>
      </w:r>
      <w:r w:rsidR="00282245">
        <w:rPr>
          <w:b/>
          <w:color w:val="0000FF"/>
          <w:szCs w:val="24"/>
        </w:rPr>
        <w:pict>
          <v:rect id="_x0000_s1062" style="width:7.15pt;height:9.75pt;mso-position-horizontal-relative:char;mso-position-vertical-relative:line">
            <w10:wrap type="none"/>
            <w10:anchorlock/>
          </v:rect>
        </w:pict>
      </w:r>
      <w:r w:rsidRPr="00C85CDA">
        <w:rPr>
          <w:b/>
          <w:color w:val="0000FF"/>
          <w:szCs w:val="24"/>
        </w:rPr>
        <w:t xml:space="preserve">    этаж</w:t>
      </w:r>
      <w:r w:rsidRPr="00C85CDA">
        <w:rPr>
          <w:color w:val="0000FF"/>
          <w:szCs w:val="24"/>
          <w:bdr w:val="single" w:sz="4" w:space="0" w:color="auto" w:frame="1"/>
        </w:rPr>
        <w:t>ей</w:t>
      </w:r>
      <w:r w:rsidRPr="00C85CDA">
        <w:rPr>
          <w:szCs w:val="24"/>
          <w:bdr w:val="single" w:sz="4" w:space="0" w:color="auto" w:frame="1"/>
        </w:rPr>
        <w:t xml:space="preserve"> </w:t>
      </w:r>
      <w:r w:rsidRPr="00C85CDA">
        <w:rPr>
          <w:szCs w:val="24"/>
        </w:rPr>
        <w:t xml:space="preserve"> (сложение двух корней).</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b/>
          <w:color w:val="0000FF"/>
          <w:sz w:val="28"/>
          <w:szCs w:val="28"/>
        </w:rPr>
      </w:pPr>
      <w:r w:rsidRPr="00C85CDA">
        <w:rPr>
          <w:sz w:val="28"/>
          <w:szCs w:val="28"/>
        </w:rPr>
        <w:sym w:font="Wingdings" w:char="0026"/>
      </w:r>
      <w:r w:rsidRPr="00C85CDA">
        <w:rPr>
          <w:b/>
          <w:color w:val="0000FF"/>
          <w:sz w:val="28"/>
          <w:szCs w:val="28"/>
        </w:rPr>
        <w:t xml:space="preserve"> Правило №1.</w:t>
      </w:r>
    </w:p>
    <w:p w:rsidR="00E658D0" w:rsidRPr="00C85CDA" w:rsidRDefault="00E658D0" w:rsidP="00E658D0">
      <w:pPr>
        <w:tabs>
          <w:tab w:val="left" w:pos="993"/>
        </w:tabs>
        <w:contextualSpacing/>
        <w:jc w:val="both"/>
        <w:rPr>
          <w:szCs w:val="24"/>
        </w:rPr>
      </w:pPr>
      <w:r w:rsidRPr="00C85CDA">
        <w:rPr>
          <w:szCs w:val="24"/>
        </w:rPr>
        <w:t>Работать только с начальной формой слова (для склоняемых частей речи – именительный падеж, единственное число и, если возможно, мужской род, для глаголов – неопределенная форма).</w:t>
      </w:r>
    </w:p>
    <w:p w:rsidR="00E658D0" w:rsidRPr="00C85CDA" w:rsidRDefault="00E658D0" w:rsidP="00E658D0">
      <w:pPr>
        <w:tabs>
          <w:tab w:val="left" w:pos="993"/>
        </w:tabs>
        <w:jc w:val="both"/>
        <w:rPr>
          <w:b/>
          <w:color w:val="FF0000"/>
          <w:szCs w:val="24"/>
        </w:rPr>
      </w:pPr>
    </w:p>
    <w:p w:rsidR="00E658D0" w:rsidRPr="00C85CDA" w:rsidRDefault="00E658D0" w:rsidP="00E658D0">
      <w:pPr>
        <w:tabs>
          <w:tab w:val="left" w:pos="993"/>
        </w:tabs>
        <w:jc w:val="both"/>
        <w:rPr>
          <w:b/>
          <w:sz w:val="28"/>
          <w:szCs w:val="28"/>
        </w:rPr>
      </w:pPr>
      <w:r w:rsidRPr="00C85CDA">
        <w:rPr>
          <w:b/>
          <w:color w:val="FF0000"/>
          <w:sz w:val="28"/>
          <w:szCs w:val="28"/>
        </w:rPr>
        <w:sym w:font="Wingdings" w:char="0047"/>
      </w:r>
      <w:r w:rsidRPr="00C85CDA">
        <w:rPr>
          <w:b/>
          <w:color w:val="FF0000"/>
          <w:sz w:val="28"/>
          <w:szCs w:val="28"/>
        </w:rPr>
        <w:t>Ловушка!</w:t>
      </w:r>
    </w:p>
    <w:p w:rsidR="00E658D0" w:rsidRPr="00C85CDA" w:rsidRDefault="00E658D0" w:rsidP="00E658D0">
      <w:pPr>
        <w:tabs>
          <w:tab w:val="left" w:pos="993"/>
        </w:tabs>
        <w:jc w:val="both"/>
        <w:rPr>
          <w:b/>
          <w:szCs w:val="24"/>
        </w:rPr>
      </w:pPr>
      <w:r w:rsidRPr="00C85CDA">
        <w:rPr>
          <w:b/>
          <w:color w:val="0000FF"/>
          <w:szCs w:val="24"/>
        </w:rPr>
        <w:t>перечита</w:t>
      </w:r>
      <w:r w:rsidRPr="00C85CDA">
        <w:rPr>
          <w:color w:val="0000FF"/>
          <w:szCs w:val="24"/>
        </w:rPr>
        <w:t xml:space="preserve">л ← </w:t>
      </w:r>
      <w:r w:rsidRPr="00C85CDA">
        <w:rPr>
          <w:b/>
          <w:color w:val="0000FF"/>
          <w:szCs w:val="24"/>
        </w:rPr>
        <w:t>перечита</w:t>
      </w:r>
      <w:r w:rsidRPr="00C85CDA">
        <w:rPr>
          <w:color w:val="0000FF"/>
          <w:szCs w:val="24"/>
        </w:rPr>
        <w:t>ть</w:t>
      </w:r>
      <w:r w:rsidRPr="00C85CDA">
        <w:rPr>
          <w:szCs w:val="24"/>
        </w:rPr>
        <w:t xml:space="preserve"> (суффиксальный способ). </w:t>
      </w:r>
      <w:r w:rsidRPr="00C85CDA">
        <w:rPr>
          <w:color w:val="FF0000"/>
          <w:szCs w:val="24"/>
        </w:rPr>
        <w:t xml:space="preserve">Ошибка! </w:t>
      </w:r>
      <w:r w:rsidRPr="00C85CDA">
        <w:rPr>
          <w:szCs w:val="24"/>
        </w:rPr>
        <w:t xml:space="preserve"> –ть и –л- - формообразующие суффиксы, т.е. это формы одного и того же слова. </w:t>
      </w:r>
    </w:p>
    <w:p w:rsidR="00E658D0" w:rsidRPr="00C85CDA" w:rsidRDefault="00E658D0" w:rsidP="00E658D0">
      <w:pPr>
        <w:tabs>
          <w:tab w:val="left" w:pos="993"/>
        </w:tabs>
        <w:jc w:val="both"/>
        <w:rPr>
          <w:b/>
          <w:szCs w:val="24"/>
        </w:rPr>
      </w:pPr>
      <w:r w:rsidRPr="00C85CDA">
        <w:rPr>
          <w:b/>
          <w:color w:val="FF0000"/>
          <w:szCs w:val="24"/>
        </w:rPr>
        <w:t>Правильно</w:t>
      </w:r>
      <w:r w:rsidRPr="00C85CDA">
        <w:rPr>
          <w:b/>
          <w:szCs w:val="24"/>
        </w:rPr>
        <w:t xml:space="preserve">: </w:t>
      </w:r>
      <w:r w:rsidRPr="00C85CDA">
        <w:rPr>
          <w:szCs w:val="24"/>
        </w:rPr>
        <w:t xml:space="preserve">перечитал, н.ф. </w:t>
      </w:r>
      <w:r w:rsidRPr="00C85CDA">
        <w:rPr>
          <w:color w:val="0000FF"/>
          <w:szCs w:val="24"/>
        </w:rPr>
        <w:t>пере</w:t>
      </w:r>
      <w:r w:rsidRPr="00C85CDA">
        <w:rPr>
          <w:b/>
          <w:color w:val="0000FF"/>
          <w:szCs w:val="24"/>
        </w:rPr>
        <w:t>чита</w:t>
      </w:r>
      <w:r w:rsidRPr="00C85CDA">
        <w:rPr>
          <w:color w:val="0000FF"/>
          <w:szCs w:val="24"/>
        </w:rPr>
        <w:t xml:space="preserve">ть – </w:t>
      </w:r>
      <w:r w:rsidRPr="00C85CDA">
        <w:rPr>
          <w:b/>
          <w:color w:val="0000FF"/>
          <w:szCs w:val="24"/>
        </w:rPr>
        <w:t>чита</w:t>
      </w:r>
      <w:r w:rsidRPr="00C85CDA">
        <w:rPr>
          <w:color w:val="0000FF"/>
          <w:szCs w:val="24"/>
        </w:rPr>
        <w:t>ть</w:t>
      </w:r>
      <w:r w:rsidRPr="00C85CDA">
        <w:rPr>
          <w:b/>
          <w:szCs w:val="24"/>
        </w:rPr>
        <w:t xml:space="preserve"> (</w:t>
      </w:r>
      <w:r w:rsidRPr="00C85CDA">
        <w:rPr>
          <w:szCs w:val="24"/>
        </w:rPr>
        <w:t>приставочный способ).</w:t>
      </w:r>
    </w:p>
    <w:p w:rsidR="00E658D0" w:rsidRPr="00C85CDA" w:rsidRDefault="00E658D0" w:rsidP="00E658D0">
      <w:pPr>
        <w:tabs>
          <w:tab w:val="left" w:pos="1276"/>
        </w:tabs>
        <w:jc w:val="both"/>
        <w:rPr>
          <w:szCs w:val="24"/>
        </w:rPr>
      </w:pPr>
    </w:p>
    <w:p w:rsidR="00E658D0" w:rsidRPr="00C85CDA" w:rsidRDefault="00E658D0" w:rsidP="00E658D0">
      <w:pPr>
        <w:tabs>
          <w:tab w:val="left" w:pos="1276"/>
        </w:tabs>
        <w:jc w:val="both"/>
        <w:rPr>
          <w:b/>
          <w:color w:val="0000FF"/>
          <w:sz w:val="28"/>
          <w:szCs w:val="28"/>
        </w:rPr>
      </w:pPr>
      <w:r w:rsidRPr="00C85CDA">
        <w:rPr>
          <w:sz w:val="28"/>
          <w:szCs w:val="28"/>
        </w:rPr>
        <w:sym w:font="Wingdings" w:char="0026"/>
      </w:r>
      <w:r w:rsidRPr="00C85CDA">
        <w:rPr>
          <w:b/>
          <w:color w:val="0000FF"/>
          <w:sz w:val="28"/>
          <w:szCs w:val="28"/>
        </w:rPr>
        <w:t xml:space="preserve"> Правило №2.</w:t>
      </w:r>
    </w:p>
    <w:p w:rsidR="00E658D0" w:rsidRPr="00C85CDA" w:rsidRDefault="00E658D0" w:rsidP="00E658D0">
      <w:pPr>
        <w:tabs>
          <w:tab w:val="left" w:pos="993"/>
        </w:tabs>
        <w:contextualSpacing/>
        <w:jc w:val="both"/>
        <w:rPr>
          <w:b/>
          <w:szCs w:val="24"/>
        </w:rPr>
      </w:pPr>
      <w:r w:rsidRPr="00C85CDA">
        <w:rPr>
          <w:szCs w:val="24"/>
        </w:rPr>
        <w:t>Если в слове есть приставка, то постараться найти прежде всего однокоренное слово с приставкой.</w:t>
      </w:r>
    </w:p>
    <w:p w:rsidR="00E658D0" w:rsidRPr="00C85CDA" w:rsidRDefault="00E658D0" w:rsidP="00E658D0">
      <w:pPr>
        <w:tabs>
          <w:tab w:val="left" w:pos="993"/>
        </w:tabs>
        <w:jc w:val="both"/>
        <w:rPr>
          <w:b/>
          <w:color w:val="FF0000"/>
          <w:szCs w:val="24"/>
        </w:rPr>
      </w:pPr>
    </w:p>
    <w:p w:rsidR="00E658D0" w:rsidRPr="00C85CDA" w:rsidRDefault="00E658D0" w:rsidP="00E658D0">
      <w:pPr>
        <w:tabs>
          <w:tab w:val="left" w:pos="993"/>
        </w:tabs>
        <w:jc w:val="both"/>
        <w:rPr>
          <w:b/>
          <w:sz w:val="28"/>
          <w:szCs w:val="28"/>
        </w:rPr>
      </w:pPr>
      <w:r w:rsidRPr="00C85CDA">
        <w:rPr>
          <w:b/>
          <w:color w:val="FF0000"/>
          <w:sz w:val="28"/>
          <w:szCs w:val="28"/>
        </w:rPr>
        <w:sym w:font="Wingdings" w:char="0047"/>
      </w:r>
      <w:r w:rsidRPr="00C85CDA">
        <w:rPr>
          <w:b/>
          <w:color w:val="FF0000"/>
          <w:sz w:val="28"/>
          <w:szCs w:val="28"/>
        </w:rPr>
        <w:t>Ловушка!</w:t>
      </w:r>
    </w:p>
    <w:p w:rsidR="00E658D0" w:rsidRPr="00C85CDA" w:rsidRDefault="00E658D0" w:rsidP="00E658D0">
      <w:pPr>
        <w:tabs>
          <w:tab w:val="left" w:pos="993"/>
        </w:tabs>
        <w:jc w:val="both"/>
        <w:rPr>
          <w:b/>
          <w:szCs w:val="24"/>
        </w:rPr>
      </w:pPr>
      <w:r w:rsidRPr="00C85CDA">
        <w:rPr>
          <w:color w:val="0000FF"/>
          <w:szCs w:val="24"/>
        </w:rPr>
        <w:t>вход ← ход</w:t>
      </w:r>
      <w:r w:rsidRPr="00C85CDA">
        <w:rPr>
          <w:szCs w:val="24"/>
        </w:rPr>
        <w:t xml:space="preserve"> (приставочный способ). </w:t>
      </w:r>
      <w:r w:rsidRPr="00C85CDA">
        <w:rPr>
          <w:color w:val="FF0000"/>
          <w:szCs w:val="24"/>
        </w:rPr>
        <w:t>Ошибка</w:t>
      </w:r>
      <w:r w:rsidRPr="00C85CDA">
        <w:rPr>
          <w:szCs w:val="24"/>
        </w:rPr>
        <w:t xml:space="preserve">! Ход – </w:t>
      </w:r>
      <w:r w:rsidRPr="00C85CDA">
        <w:rPr>
          <w:b/>
          <w:szCs w:val="24"/>
        </w:rPr>
        <w:t>не самое близкое однокоренное слово!</w:t>
      </w:r>
    </w:p>
    <w:p w:rsidR="00E658D0" w:rsidRPr="00C85CDA" w:rsidRDefault="00E658D0" w:rsidP="00E658D0">
      <w:pPr>
        <w:tabs>
          <w:tab w:val="left" w:pos="993"/>
        </w:tabs>
        <w:jc w:val="both"/>
        <w:rPr>
          <w:szCs w:val="24"/>
        </w:rPr>
      </w:pPr>
      <w:r w:rsidRPr="00C85CDA">
        <w:rPr>
          <w:b/>
          <w:color w:val="FF0000"/>
          <w:szCs w:val="24"/>
        </w:rPr>
        <w:t>Правильно</w:t>
      </w:r>
      <w:r w:rsidRPr="00C85CDA">
        <w:rPr>
          <w:b/>
          <w:szCs w:val="24"/>
        </w:rPr>
        <w:t xml:space="preserve">: </w:t>
      </w:r>
      <w:r w:rsidRPr="00C85CDA">
        <w:rPr>
          <w:b/>
          <w:color w:val="0000FF"/>
          <w:szCs w:val="24"/>
        </w:rPr>
        <w:t>вход</w:t>
      </w:r>
      <w:r w:rsidR="00282245" w:rsidRPr="00282245">
        <w:rPr>
          <w:b/>
          <w:color w:val="0000FF"/>
          <w:szCs w:val="24"/>
        </w:rPr>
      </w:r>
      <w:r w:rsidR="00282245">
        <w:rPr>
          <w:b/>
          <w:color w:val="0000FF"/>
          <w:szCs w:val="24"/>
        </w:rPr>
        <w:pict>
          <v:rect id="_x0000_s1061" style="width:7.15pt;height:9.75pt;mso-position-horizontal-relative:char;mso-position-vertical-relative:line">
            <w10:wrap type="none"/>
            <w10:anchorlock/>
          </v:rect>
        </w:pict>
      </w:r>
      <w:r w:rsidRPr="00C85CDA">
        <w:rPr>
          <w:b/>
          <w:color w:val="0000FF"/>
          <w:szCs w:val="24"/>
        </w:rPr>
        <w:t xml:space="preserve"> </w:t>
      </w:r>
      <w:r w:rsidRPr="00C85CDA">
        <w:rPr>
          <w:color w:val="0000FF"/>
          <w:szCs w:val="24"/>
        </w:rPr>
        <w:t xml:space="preserve">← </w:t>
      </w:r>
      <w:r w:rsidRPr="00C85CDA">
        <w:rPr>
          <w:b/>
          <w:color w:val="0000FF"/>
          <w:szCs w:val="24"/>
        </w:rPr>
        <w:t>вход</w:t>
      </w:r>
      <w:r w:rsidRPr="00C85CDA">
        <w:rPr>
          <w:color w:val="0000FF"/>
          <w:szCs w:val="24"/>
        </w:rPr>
        <w:t>ить</w:t>
      </w:r>
      <w:r w:rsidRPr="00C85CDA">
        <w:rPr>
          <w:szCs w:val="24"/>
        </w:rPr>
        <w:t xml:space="preserve"> (бессуффиксный способ).</w:t>
      </w:r>
    </w:p>
    <w:p w:rsidR="00E658D0" w:rsidRPr="00C85CDA" w:rsidRDefault="00E658D0" w:rsidP="00E658D0">
      <w:pPr>
        <w:tabs>
          <w:tab w:val="left" w:pos="1276"/>
        </w:tabs>
        <w:jc w:val="both"/>
        <w:rPr>
          <w:b/>
          <w:color w:val="00B050"/>
          <w:szCs w:val="24"/>
        </w:rPr>
      </w:pPr>
    </w:p>
    <w:p w:rsidR="00E658D0" w:rsidRPr="00C85CDA" w:rsidRDefault="00E658D0" w:rsidP="00E658D0">
      <w:pPr>
        <w:tabs>
          <w:tab w:val="left" w:pos="1276"/>
        </w:tabs>
        <w:jc w:val="both"/>
        <w:rPr>
          <w:b/>
          <w:color w:val="0000FF"/>
          <w:szCs w:val="24"/>
        </w:rPr>
      </w:pPr>
      <w:r w:rsidRPr="00C85CDA">
        <w:rPr>
          <w:b/>
          <w:color w:val="00B050"/>
          <w:szCs w:val="24"/>
        </w:rPr>
        <w:sym w:font="Wingdings 2" w:char="00F3"/>
      </w:r>
      <w:r w:rsidRPr="00C85CDA">
        <w:rPr>
          <w:b/>
          <w:color w:val="00B050"/>
          <w:szCs w:val="24"/>
        </w:rPr>
        <w:t>Помни!</w:t>
      </w:r>
    </w:p>
    <w:p w:rsidR="00E658D0" w:rsidRPr="00C85CDA" w:rsidRDefault="00E658D0" w:rsidP="00E658D0">
      <w:pPr>
        <w:tabs>
          <w:tab w:val="left" w:pos="993"/>
        </w:tabs>
        <w:contextualSpacing/>
        <w:jc w:val="both"/>
        <w:rPr>
          <w:szCs w:val="24"/>
        </w:rPr>
      </w:pPr>
      <w:r w:rsidRPr="00C85CDA">
        <w:rPr>
          <w:szCs w:val="24"/>
        </w:rPr>
        <w:t>При словообразовательном анализе помнить, что существуют исторические чередования гласных и согласных:</w:t>
      </w:r>
    </w:p>
    <w:p w:rsidR="00E658D0" w:rsidRPr="00C85CDA" w:rsidRDefault="00E658D0" w:rsidP="00E658D0">
      <w:pPr>
        <w:tabs>
          <w:tab w:val="left" w:pos="993"/>
        </w:tabs>
        <w:jc w:val="both"/>
        <w:rPr>
          <w:szCs w:val="24"/>
        </w:rPr>
      </w:pPr>
      <w:r w:rsidRPr="00C85CDA">
        <w:rPr>
          <w:szCs w:val="24"/>
        </w:rPr>
        <w:t>- е/о/и/а/ноль звука (</w:t>
      </w:r>
      <w:r w:rsidRPr="00C85CDA">
        <w:rPr>
          <w:color w:val="0000FF"/>
          <w:szCs w:val="24"/>
        </w:rPr>
        <w:t>со</w:t>
      </w:r>
      <w:r w:rsidRPr="00C85CDA">
        <w:rPr>
          <w:b/>
          <w:color w:val="0000FF"/>
          <w:szCs w:val="24"/>
        </w:rPr>
        <w:t>бр</w:t>
      </w:r>
      <w:r w:rsidRPr="00C85CDA">
        <w:rPr>
          <w:color w:val="0000FF"/>
          <w:szCs w:val="24"/>
        </w:rPr>
        <w:t>ать – со</w:t>
      </w:r>
      <w:r w:rsidRPr="00C85CDA">
        <w:rPr>
          <w:b/>
          <w:color w:val="0000FF"/>
          <w:szCs w:val="24"/>
        </w:rPr>
        <w:t>бир</w:t>
      </w:r>
      <w:r w:rsidRPr="00C85CDA">
        <w:rPr>
          <w:color w:val="0000FF"/>
          <w:szCs w:val="24"/>
        </w:rPr>
        <w:t>ать – со</w:t>
      </w:r>
      <w:r w:rsidRPr="00C85CDA">
        <w:rPr>
          <w:b/>
          <w:color w:val="0000FF"/>
          <w:szCs w:val="24"/>
        </w:rPr>
        <w:t>бер</w:t>
      </w:r>
      <w:r w:rsidRPr="00C85CDA">
        <w:rPr>
          <w:color w:val="0000FF"/>
          <w:szCs w:val="24"/>
        </w:rPr>
        <w:t>у</w:t>
      </w:r>
      <w:r w:rsidRPr="00C85CDA">
        <w:rPr>
          <w:szCs w:val="24"/>
        </w:rPr>
        <w:t>);</w:t>
      </w:r>
    </w:p>
    <w:p w:rsidR="00E658D0" w:rsidRPr="00C85CDA" w:rsidRDefault="00E658D0" w:rsidP="00E658D0">
      <w:pPr>
        <w:tabs>
          <w:tab w:val="left" w:pos="993"/>
        </w:tabs>
        <w:jc w:val="both"/>
        <w:rPr>
          <w:szCs w:val="24"/>
        </w:rPr>
      </w:pPr>
      <w:r w:rsidRPr="00C85CDA">
        <w:rPr>
          <w:b/>
          <w:color w:val="FF0000"/>
          <w:szCs w:val="24"/>
        </w:rPr>
        <w:t>Ошибка</w:t>
      </w:r>
      <w:r w:rsidRPr="00C85CDA">
        <w:rPr>
          <w:b/>
          <w:szCs w:val="24"/>
        </w:rPr>
        <w:t xml:space="preserve">: </w:t>
      </w:r>
      <w:r w:rsidRPr="00C85CDA">
        <w:rPr>
          <w:b/>
          <w:color w:val="0000FF"/>
          <w:szCs w:val="24"/>
        </w:rPr>
        <w:t>виш</w:t>
      </w:r>
      <w:r w:rsidRPr="00C85CDA">
        <w:rPr>
          <w:color w:val="FF0000"/>
          <w:szCs w:val="24"/>
        </w:rPr>
        <w:t>енн</w:t>
      </w:r>
      <w:r w:rsidRPr="00C85CDA">
        <w:rPr>
          <w:color w:val="0000FF"/>
          <w:szCs w:val="24"/>
          <w:bdr w:val="single" w:sz="4" w:space="0" w:color="auto" w:frame="1"/>
        </w:rPr>
        <w:t>ый</w:t>
      </w:r>
      <w:r w:rsidRPr="00C85CDA">
        <w:rPr>
          <w:color w:val="0000FF"/>
          <w:szCs w:val="24"/>
        </w:rPr>
        <w:t xml:space="preserve"> ← </w:t>
      </w:r>
      <w:r w:rsidRPr="00C85CDA">
        <w:rPr>
          <w:b/>
          <w:color w:val="0000FF"/>
          <w:szCs w:val="24"/>
        </w:rPr>
        <w:t>виш</w:t>
      </w:r>
      <w:r w:rsidRPr="00C85CDA">
        <w:rPr>
          <w:color w:val="0000FF"/>
          <w:szCs w:val="24"/>
        </w:rPr>
        <w:t>н</w:t>
      </w:r>
      <w:r w:rsidRPr="00C85CDA">
        <w:rPr>
          <w:color w:val="0000FF"/>
          <w:szCs w:val="24"/>
          <w:bdr w:val="single" w:sz="4" w:space="0" w:color="auto" w:frame="1"/>
        </w:rPr>
        <w:t>я</w:t>
      </w:r>
      <w:r w:rsidRPr="00C85CDA">
        <w:rPr>
          <w:szCs w:val="24"/>
        </w:rPr>
        <w:t xml:space="preserve"> (суффиксальный способ, суффикс –енн).</w:t>
      </w:r>
    </w:p>
    <w:p w:rsidR="00E658D0" w:rsidRPr="00C85CDA" w:rsidRDefault="00E658D0" w:rsidP="00E658D0">
      <w:pPr>
        <w:tabs>
          <w:tab w:val="left" w:pos="993"/>
        </w:tabs>
        <w:jc w:val="both"/>
        <w:rPr>
          <w:szCs w:val="24"/>
        </w:rPr>
      </w:pPr>
      <w:r w:rsidRPr="00C85CDA">
        <w:rPr>
          <w:b/>
          <w:color w:val="FF0000"/>
          <w:szCs w:val="24"/>
        </w:rPr>
        <w:t>Правильно</w:t>
      </w:r>
      <w:r w:rsidRPr="00C85CDA">
        <w:rPr>
          <w:b/>
          <w:szCs w:val="24"/>
        </w:rPr>
        <w:t xml:space="preserve">: </w:t>
      </w:r>
      <w:r w:rsidRPr="00C85CDA">
        <w:rPr>
          <w:b/>
          <w:color w:val="0000FF"/>
          <w:szCs w:val="24"/>
        </w:rPr>
        <w:t>вишен</w:t>
      </w:r>
      <w:r w:rsidRPr="00C85CDA">
        <w:rPr>
          <w:color w:val="FF0000"/>
          <w:szCs w:val="24"/>
        </w:rPr>
        <w:t>н</w:t>
      </w:r>
      <w:r w:rsidRPr="00C85CDA">
        <w:rPr>
          <w:color w:val="0000FF"/>
          <w:szCs w:val="24"/>
          <w:bdr w:val="single" w:sz="4" w:space="0" w:color="auto" w:frame="1"/>
        </w:rPr>
        <w:t>ый</w:t>
      </w:r>
      <w:r w:rsidRPr="00C85CDA">
        <w:rPr>
          <w:color w:val="0000FF"/>
          <w:szCs w:val="24"/>
        </w:rPr>
        <w:t xml:space="preserve"> ← </w:t>
      </w:r>
      <w:r w:rsidRPr="00C85CDA">
        <w:rPr>
          <w:b/>
          <w:color w:val="0000FF"/>
          <w:szCs w:val="24"/>
        </w:rPr>
        <w:t>вишн</w:t>
      </w:r>
      <w:r w:rsidRPr="00C85CDA">
        <w:rPr>
          <w:color w:val="0000FF"/>
          <w:szCs w:val="24"/>
          <w:bdr w:val="single" w:sz="4" w:space="0" w:color="auto" w:frame="1"/>
        </w:rPr>
        <w:t>я</w:t>
      </w:r>
      <w:r w:rsidRPr="00C85CDA">
        <w:rPr>
          <w:szCs w:val="24"/>
        </w:rPr>
        <w:t xml:space="preserve"> (суффиксальный способ, суффикс –н).</w:t>
      </w:r>
    </w:p>
    <w:p w:rsidR="00E658D0" w:rsidRPr="00C85CDA" w:rsidRDefault="00E658D0" w:rsidP="00E658D0">
      <w:pPr>
        <w:tabs>
          <w:tab w:val="left" w:pos="993"/>
        </w:tabs>
        <w:jc w:val="both"/>
        <w:rPr>
          <w:szCs w:val="24"/>
        </w:rPr>
      </w:pPr>
      <w:r w:rsidRPr="00C85CDA">
        <w:rPr>
          <w:szCs w:val="24"/>
        </w:rPr>
        <w:t>- шипящие ж,ш,ч,ц чередуются с г-к, з-с, д-т (</w:t>
      </w:r>
      <w:r w:rsidRPr="00C85CDA">
        <w:rPr>
          <w:b/>
          <w:color w:val="0000FF"/>
          <w:szCs w:val="24"/>
        </w:rPr>
        <w:t>пуск</w:t>
      </w:r>
      <w:r w:rsidRPr="00C85CDA">
        <w:rPr>
          <w:color w:val="0000FF"/>
          <w:szCs w:val="24"/>
        </w:rPr>
        <w:t xml:space="preserve">ать, </w:t>
      </w:r>
      <w:r w:rsidRPr="00C85CDA">
        <w:rPr>
          <w:b/>
          <w:color w:val="0000FF"/>
          <w:szCs w:val="24"/>
        </w:rPr>
        <w:t>пуст</w:t>
      </w:r>
      <w:r w:rsidRPr="00C85CDA">
        <w:rPr>
          <w:color w:val="0000FF"/>
          <w:szCs w:val="24"/>
        </w:rPr>
        <w:t xml:space="preserve">ить, </w:t>
      </w:r>
      <w:r w:rsidRPr="00C85CDA">
        <w:rPr>
          <w:b/>
          <w:color w:val="0000FF"/>
          <w:szCs w:val="24"/>
        </w:rPr>
        <w:t>пущ</w:t>
      </w:r>
      <w:r w:rsidRPr="00C85CDA">
        <w:rPr>
          <w:color w:val="0000FF"/>
          <w:szCs w:val="24"/>
        </w:rPr>
        <w:t>у</w:t>
      </w:r>
      <w:r w:rsidRPr="00C85CDA">
        <w:rPr>
          <w:szCs w:val="24"/>
        </w:rPr>
        <w:t>);</w:t>
      </w:r>
    </w:p>
    <w:p w:rsidR="00E658D0" w:rsidRPr="00C85CDA" w:rsidRDefault="00E658D0" w:rsidP="00E658D0">
      <w:pPr>
        <w:tabs>
          <w:tab w:val="left" w:pos="993"/>
        </w:tabs>
        <w:jc w:val="both"/>
        <w:rPr>
          <w:szCs w:val="24"/>
        </w:rPr>
      </w:pPr>
      <w:r w:rsidRPr="00C85CDA">
        <w:rPr>
          <w:szCs w:val="24"/>
        </w:rPr>
        <w:t>- б/бл, п/пл, в/вл, ф/фл, м/мл (</w:t>
      </w:r>
      <w:r w:rsidRPr="00C85CDA">
        <w:rPr>
          <w:b/>
          <w:color w:val="0000FF"/>
          <w:szCs w:val="24"/>
        </w:rPr>
        <w:t>люб</w:t>
      </w:r>
      <w:r w:rsidRPr="00C85CDA">
        <w:rPr>
          <w:color w:val="0000FF"/>
          <w:szCs w:val="24"/>
        </w:rPr>
        <w:t xml:space="preserve">ить, </w:t>
      </w:r>
      <w:r w:rsidRPr="00C85CDA">
        <w:rPr>
          <w:b/>
          <w:color w:val="0000FF"/>
          <w:szCs w:val="24"/>
        </w:rPr>
        <w:t>любл</w:t>
      </w:r>
      <w:r w:rsidRPr="00C85CDA">
        <w:rPr>
          <w:color w:val="0000FF"/>
          <w:szCs w:val="24"/>
        </w:rPr>
        <w:t>ю, в</w:t>
      </w:r>
      <w:r w:rsidRPr="00C85CDA">
        <w:rPr>
          <w:b/>
          <w:color w:val="0000FF"/>
          <w:szCs w:val="24"/>
        </w:rPr>
        <w:t>любл</w:t>
      </w:r>
      <w:r w:rsidRPr="00C85CDA">
        <w:rPr>
          <w:color w:val="0000FF"/>
          <w:szCs w:val="24"/>
        </w:rPr>
        <w:t>енный</w:t>
      </w:r>
      <w:r w:rsidRPr="00C85CDA">
        <w:rPr>
          <w:szCs w:val="24"/>
        </w:rPr>
        <w:t>).</w:t>
      </w:r>
    </w:p>
    <w:p w:rsidR="00E658D0" w:rsidRPr="00C85CDA" w:rsidRDefault="00E658D0" w:rsidP="00E658D0">
      <w:pPr>
        <w:tabs>
          <w:tab w:val="left" w:pos="993"/>
        </w:tabs>
        <w:jc w:val="both"/>
        <w:rPr>
          <w:szCs w:val="24"/>
        </w:rPr>
      </w:pPr>
    </w:p>
    <w:p w:rsidR="00E658D0" w:rsidRPr="00C85CDA" w:rsidRDefault="00E658D0" w:rsidP="00E658D0">
      <w:pPr>
        <w:tabs>
          <w:tab w:val="left" w:pos="993"/>
        </w:tabs>
        <w:jc w:val="both"/>
        <w:rPr>
          <w:szCs w:val="24"/>
        </w:rPr>
      </w:pPr>
      <w:r w:rsidRPr="00C85CDA">
        <w:rPr>
          <w:szCs w:val="24"/>
        </w:rPr>
        <w:t>При подборе однокоренного слова помни следующее:</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2093"/>
        <w:gridCol w:w="2126"/>
        <w:gridCol w:w="5352"/>
      </w:tblGrid>
      <w:tr w:rsidR="00E658D0" w:rsidRPr="00C85CDA" w:rsidTr="000F7C41">
        <w:tc>
          <w:tcPr>
            <w:tcW w:w="209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b/>
                <w:color w:val="FF00FF"/>
                <w:szCs w:val="24"/>
              </w:rPr>
            </w:pPr>
            <w:r w:rsidRPr="00C85CDA">
              <w:rPr>
                <w:b/>
                <w:color w:val="FF00FF"/>
                <w:szCs w:val="24"/>
              </w:rPr>
              <w:t>часть речи</w:t>
            </w: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b/>
                <w:color w:val="FF00FF"/>
                <w:szCs w:val="24"/>
              </w:rPr>
            </w:pPr>
            <w:r w:rsidRPr="00C85CDA">
              <w:rPr>
                <w:b/>
                <w:color w:val="FF00FF"/>
                <w:szCs w:val="24"/>
              </w:rPr>
              <w:t>от какой части речи может быть образовано</w:t>
            </w:r>
          </w:p>
        </w:tc>
        <w:tc>
          <w:tcPr>
            <w:tcW w:w="535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b/>
                <w:color w:val="FF00FF"/>
                <w:szCs w:val="24"/>
              </w:rPr>
            </w:pPr>
            <w:r w:rsidRPr="00C85CDA">
              <w:rPr>
                <w:b/>
                <w:color w:val="FF00FF"/>
                <w:szCs w:val="24"/>
              </w:rPr>
              <w:t>каким способом</w:t>
            </w:r>
          </w:p>
        </w:tc>
      </w:tr>
      <w:tr w:rsidR="00E658D0" w:rsidRPr="00C85CDA" w:rsidTr="000F7C41">
        <w:tc>
          <w:tcPr>
            <w:tcW w:w="2093" w:type="dxa"/>
            <w:vMerge w:val="restart"/>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существительное</w:t>
            </w: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Существительное</w:t>
            </w:r>
          </w:p>
        </w:tc>
        <w:tc>
          <w:tcPr>
            <w:tcW w:w="535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приставочный, суффиксальный,</w:t>
            </w:r>
          </w:p>
          <w:p w:rsidR="00E658D0" w:rsidRPr="00C85CDA" w:rsidRDefault="00E658D0" w:rsidP="000F7C41">
            <w:pPr>
              <w:tabs>
                <w:tab w:val="left" w:pos="993"/>
              </w:tabs>
              <w:ind w:firstLine="0"/>
              <w:jc w:val="left"/>
              <w:rPr>
                <w:szCs w:val="24"/>
              </w:rPr>
            </w:pPr>
            <w:r w:rsidRPr="00C85CDA">
              <w:rPr>
                <w:szCs w:val="24"/>
              </w:rPr>
              <w:t>приставочно-суффиксальный</w:t>
            </w:r>
          </w:p>
        </w:tc>
      </w:tr>
      <w:tr w:rsidR="00E658D0" w:rsidRPr="00C85CDA" w:rsidTr="000F7C41">
        <w:tc>
          <w:tcPr>
            <w:tcW w:w="0" w:type="auto"/>
            <w:vMerge/>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jc w:val="left"/>
              <w:rPr>
                <w:szCs w:val="24"/>
              </w:rPr>
            </w:pP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Прилагательное</w:t>
            </w:r>
          </w:p>
        </w:tc>
        <w:tc>
          <w:tcPr>
            <w:tcW w:w="5352" w:type="dxa"/>
            <w:vMerge w:val="restart"/>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суффиксальный, бессуффиксный</w:t>
            </w:r>
          </w:p>
        </w:tc>
      </w:tr>
      <w:tr w:rsidR="00E658D0" w:rsidRPr="00C85CDA" w:rsidTr="000F7C41">
        <w:tc>
          <w:tcPr>
            <w:tcW w:w="0" w:type="auto"/>
            <w:vMerge/>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jc w:val="left"/>
              <w:rPr>
                <w:szCs w:val="24"/>
              </w:rPr>
            </w:pP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Глагол</w:t>
            </w:r>
          </w:p>
        </w:tc>
        <w:tc>
          <w:tcPr>
            <w:tcW w:w="0" w:type="auto"/>
            <w:vMerge/>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jc w:val="left"/>
              <w:rPr>
                <w:szCs w:val="24"/>
              </w:rPr>
            </w:pPr>
          </w:p>
        </w:tc>
      </w:tr>
      <w:tr w:rsidR="00E658D0" w:rsidRPr="00C85CDA" w:rsidTr="000F7C41">
        <w:tc>
          <w:tcPr>
            <w:tcW w:w="2093" w:type="dxa"/>
            <w:vMerge w:val="restart"/>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прилагательное</w:t>
            </w: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Существительное</w:t>
            </w:r>
          </w:p>
        </w:tc>
        <w:tc>
          <w:tcPr>
            <w:tcW w:w="535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суффиксальный, приставочно-суффиксальный</w:t>
            </w:r>
          </w:p>
        </w:tc>
      </w:tr>
      <w:tr w:rsidR="00E658D0" w:rsidRPr="00C85CDA" w:rsidTr="000F7C41">
        <w:tc>
          <w:tcPr>
            <w:tcW w:w="0" w:type="auto"/>
            <w:vMerge/>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jc w:val="left"/>
              <w:rPr>
                <w:szCs w:val="24"/>
              </w:rPr>
            </w:pP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Прилагательное</w:t>
            </w:r>
          </w:p>
        </w:tc>
        <w:tc>
          <w:tcPr>
            <w:tcW w:w="535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Приставочный</w:t>
            </w:r>
          </w:p>
        </w:tc>
      </w:tr>
      <w:tr w:rsidR="00E658D0" w:rsidRPr="00C85CDA" w:rsidTr="000F7C41">
        <w:tc>
          <w:tcPr>
            <w:tcW w:w="0" w:type="auto"/>
            <w:vMerge/>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jc w:val="left"/>
              <w:rPr>
                <w:szCs w:val="24"/>
              </w:rPr>
            </w:pP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Глагол</w:t>
            </w:r>
          </w:p>
        </w:tc>
        <w:tc>
          <w:tcPr>
            <w:tcW w:w="535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Суффиксальный</w:t>
            </w:r>
          </w:p>
        </w:tc>
      </w:tr>
      <w:tr w:rsidR="00E658D0" w:rsidRPr="00C85CDA" w:rsidTr="000F7C41">
        <w:tc>
          <w:tcPr>
            <w:tcW w:w="2093" w:type="dxa"/>
            <w:vMerge w:val="restart"/>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глагол</w:t>
            </w: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Глагол</w:t>
            </w:r>
          </w:p>
        </w:tc>
        <w:tc>
          <w:tcPr>
            <w:tcW w:w="535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приставочный, суффиксальный</w:t>
            </w:r>
          </w:p>
        </w:tc>
      </w:tr>
      <w:tr w:rsidR="00E658D0" w:rsidRPr="00C85CDA" w:rsidTr="000F7C41">
        <w:tc>
          <w:tcPr>
            <w:tcW w:w="0" w:type="auto"/>
            <w:vMerge/>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jc w:val="left"/>
              <w:rPr>
                <w:szCs w:val="24"/>
              </w:rPr>
            </w:pP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Существительное</w:t>
            </w:r>
          </w:p>
        </w:tc>
        <w:tc>
          <w:tcPr>
            <w:tcW w:w="5352" w:type="dxa"/>
            <w:vMerge w:val="restart"/>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суффиксальный,</w:t>
            </w:r>
          </w:p>
          <w:p w:rsidR="00E658D0" w:rsidRPr="00C85CDA" w:rsidRDefault="00E658D0" w:rsidP="000F7C41">
            <w:pPr>
              <w:tabs>
                <w:tab w:val="left" w:pos="993"/>
              </w:tabs>
              <w:ind w:firstLine="0"/>
              <w:jc w:val="left"/>
              <w:rPr>
                <w:szCs w:val="24"/>
              </w:rPr>
            </w:pPr>
            <w:r w:rsidRPr="00C85CDA">
              <w:rPr>
                <w:szCs w:val="24"/>
              </w:rPr>
              <w:lastRenderedPageBreak/>
              <w:t>приставочно-суффиксальный</w:t>
            </w:r>
          </w:p>
        </w:tc>
      </w:tr>
      <w:tr w:rsidR="00E658D0" w:rsidRPr="00C85CDA" w:rsidTr="000F7C41">
        <w:tc>
          <w:tcPr>
            <w:tcW w:w="0" w:type="auto"/>
            <w:vMerge/>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jc w:val="left"/>
              <w:rPr>
                <w:szCs w:val="24"/>
              </w:rPr>
            </w:pP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Прилагательное</w:t>
            </w:r>
          </w:p>
        </w:tc>
        <w:tc>
          <w:tcPr>
            <w:tcW w:w="0" w:type="auto"/>
            <w:vMerge/>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jc w:val="left"/>
              <w:rPr>
                <w:szCs w:val="24"/>
              </w:rPr>
            </w:pPr>
          </w:p>
        </w:tc>
      </w:tr>
      <w:tr w:rsidR="00E658D0" w:rsidRPr="00C85CDA" w:rsidTr="000F7C41">
        <w:tc>
          <w:tcPr>
            <w:tcW w:w="2093" w:type="dxa"/>
            <w:vMerge w:val="restart"/>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lastRenderedPageBreak/>
              <w:t>наречие</w:t>
            </w: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существительное, прилагательное, наречие, числительное, местоимение</w:t>
            </w:r>
          </w:p>
        </w:tc>
        <w:tc>
          <w:tcPr>
            <w:tcW w:w="535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суффиксальный,</w:t>
            </w:r>
          </w:p>
          <w:p w:rsidR="00E658D0" w:rsidRPr="00C85CDA" w:rsidRDefault="00E658D0" w:rsidP="000F7C41">
            <w:pPr>
              <w:tabs>
                <w:tab w:val="left" w:pos="993"/>
              </w:tabs>
              <w:ind w:firstLine="0"/>
              <w:jc w:val="left"/>
              <w:rPr>
                <w:szCs w:val="24"/>
              </w:rPr>
            </w:pPr>
            <w:r w:rsidRPr="00C85CDA">
              <w:rPr>
                <w:szCs w:val="24"/>
              </w:rPr>
              <w:t>приставочно-суффиксальный</w:t>
            </w:r>
          </w:p>
        </w:tc>
      </w:tr>
      <w:tr w:rsidR="00E658D0" w:rsidRPr="00C85CDA" w:rsidTr="000F7C41">
        <w:tc>
          <w:tcPr>
            <w:tcW w:w="0" w:type="auto"/>
            <w:vMerge/>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jc w:val="left"/>
              <w:rPr>
                <w:szCs w:val="24"/>
              </w:rPr>
            </w:pP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причастие</w:t>
            </w:r>
          </w:p>
        </w:tc>
        <w:tc>
          <w:tcPr>
            <w:tcW w:w="535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Суффиксальный</w:t>
            </w:r>
          </w:p>
        </w:tc>
      </w:tr>
      <w:tr w:rsidR="00E658D0" w:rsidRPr="00C85CDA" w:rsidTr="000F7C41">
        <w:tc>
          <w:tcPr>
            <w:tcW w:w="209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причастие, деепричастие</w:t>
            </w:r>
          </w:p>
        </w:tc>
        <w:tc>
          <w:tcPr>
            <w:tcW w:w="2126"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только глагол</w:t>
            </w:r>
          </w:p>
        </w:tc>
        <w:tc>
          <w:tcPr>
            <w:tcW w:w="5352"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993"/>
              </w:tabs>
              <w:ind w:firstLine="0"/>
              <w:jc w:val="left"/>
              <w:rPr>
                <w:szCs w:val="24"/>
              </w:rPr>
            </w:pPr>
            <w:r w:rsidRPr="00C85CDA">
              <w:rPr>
                <w:szCs w:val="24"/>
              </w:rPr>
              <w:t>только суффиксальный</w:t>
            </w:r>
          </w:p>
        </w:tc>
      </w:tr>
    </w:tbl>
    <w:p w:rsidR="00E658D0" w:rsidRPr="00C85CDA" w:rsidRDefault="00E658D0" w:rsidP="00E658D0">
      <w:pPr>
        <w:tabs>
          <w:tab w:val="left" w:pos="993"/>
        </w:tabs>
        <w:jc w:val="both"/>
        <w:rPr>
          <w:szCs w:val="24"/>
        </w:rPr>
      </w:pPr>
    </w:p>
    <w:p w:rsidR="00E658D0" w:rsidRPr="00C85CDA" w:rsidRDefault="00E658D0" w:rsidP="00E658D0">
      <w:pPr>
        <w:tabs>
          <w:tab w:val="left" w:pos="993"/>
        </w:tabs>
        <w:rPr>
          <w:b/>
          <w:color w:val="FF0000"/>
          <w:szCs w:val="24"/>
        </w:rPr>
      </w:pPr>
      <w:r w:rsidRPr="00C85CDA">
        <w:rPr>
          <w:b/>
          <w:color w:val="FF0000"/>
          <w:szCs w:val="24"/>
        </w:rPr>
        <w:t>Способы словообразования:</w:t>
      </w:r>
    </w:p>
    <w:p w:rsidR="00E658D0" w:rsidRPr="00C85CDA" w:rsidRDefault="00E658D0" w:rsidP="00E658D0">
      <w:pPr>
        <w:numPr>
          <w:ilvl w:val="0"/>
          <w:numId w:val="53"/>
        </w:numPr>
        <w:tabs>
          <w:tab w:val="left" w:pos="567"/>
        </w:tabs>
        <w:ind w:left="0" w:firstLine="0"/>
        <w:contextualSpacing/>
        <w:jc w:val="both"/>
        <w:rPr>
          <w:szCs w:val="24"/>
        </w:rPr>
      </w:pPr>
      <w:r w:rsidRPr="00C85CDA">
        <w:rPr>
          <w:szCs w:val="24"/>
        </w:rPr>
        <w:t xml:space="preserve">Прежде всего необходимо исключить способ перехода из одной части речи в другую. </w:t>
      </w:r>
    </w:p>
    <w:p w:rsidR="00E658D0" w:rsidRPr="00C85CDA" w:rsidRDefault="00E658D0" w:rsidP="00E658D0">
      <w:pPr>
        <w:pBdr>
          <w:top w:val="single" w:sz="18" w:space="1" w:color="00B050"/>
          <w:left w:val="single" w:sz="18" w:space="4" w:color="00B050"/>
          <w:bottom w:val="single" w:sz="18" w:space="1" w:color="00B050"/>
          <w:right w:val="single" w:sz="18" w:space="4" w:color="00B050"/>
        </w:pBdr>
        <w:tabs>
          <w:tab w:val="left" w:pos="993"/>
        </w:tabs>
        <w:jc w:val="both"/>
        <w:rPr>
          <w:szCs w:val="24"/>
        </w:rPr>
      </w:pPr>
      <w:r w:rsidRPr="00C85CDA">
        <w:rPr>
          <w:b/>
          <w:color w:val="00B050"/>
          <w:szCs w:val="24"/>
        </w:rPr>
        <w:t>Переход</w:t>
      </w:r>
      <w:r w:rsidRPr="00C85CDA">
        <w:rPr>
          <w:szCs w:val="24"/>
        </w:rPr>
        <w:t xml:space="preserve"> – это неморфологический способ словообразования, заключающийся в изменении морфологических признаков слова. Внешне это проявляется сохранение всех морфем и окончания, свойственных исходной части речи, но изменением вопроса, задаваемого  к этому слову.</w:t>
      </w:r>
    </w:p>
    <w:p w:rsidR="00E658D0" w:rsidRPr="00C85CDA" w:rsidRDefault="00E658D0" w:rsidP="00E658D0">
      <w:pPr>
        <w:tabs>
          <w:tab w:val="left" w:pos="993"/>
        </w:tabs>
        <w:jc w:val="both"/>
        <w:rPr>
          <w:color w:val="0000FF"/>
          <w:szCs w:val="24"/>
        </w:rPr>
      </w:pPr>
      <w:r w:rsidRPr="00C85CDA">
        <w:rPr>
          <w:i/>
          <w:color w:val="0000FF"/>
          <w:szCs w:val="24"/>
        </w:rPr>
        <w:t>В прошлое (</w:t>
      </w:r>
      <w:r w:rsidRPr="00C85CDA">
        <w:rPr>
          <w:i/>
          <w:color w:val="00B050"/>
          <w:szCs w:val="24"/>
        </w:rPr>
        <w:t>какое?</w:t>
      </w:r>
      <w:r w:rsidRPr="00C85CDA">
        <w:rPr>
          <w:i/>
          <w:color w:val="0000FF"/>
          <w:szCs w:val="24"/>
        </w:rPr>
        <w:t>) воскресение мы ходили в цирк. – Необходимо помнить (</w:t>
      </w:r>
      <w:r w:rsidRPr="00C85CDA">
        <w:rPr>
          <w:i/>
          <w:color w:val="00B050"/>
          <w:szCs w:val="24"/>
        </w:rPr>
        <w:t>что?</w:t>
      </w:r>
      <w:r w:rsidRPr="00C85CDA">
        <w:rPr>
          <w:i/>
          <w:color w:val="0000FF"/>
          <w:szCs w:val="24"/>
        </w:rPr>
        <w:t xml:space="preserve">) прошлое. </w:t>
      </w:r>
    </w:p>
    <w:p w:rsidR="00E658D0" w:rsidRPr="00C85CDA" w:rsidRDefault="00E658D0" w:rsidP="00E658D0">
      <w:pPr>
        <w:tabs>
          <w:tab w:val="left" w:pos="993"/>
        </w:tabs>
        <w:jc w:val="both"/>
        <w:rPr>
          <w:szCs w:val="24"/>
        </w:rPr>
      </w:pPr>
      <w:r w:rsidRPr="00C85CDA">
        <w:rPr>
          <w:szCs w:val="24"/>
        </w:rPr>
        <w:t xml:space="preserve">В первом случае к слову </w:t>
      </w:r>
      <w:r w:rsidRPr="00C85CDA">
        <w:rPr>
          <w:i/>
          <w:szCs w:val="24"/>
        </w:rPr>
        <w:t>прошлое</w:t>
      </w:r>
      <w:r w:rsidRPr="00C85CDA">
        <w:rPr>
          <w:szCs w:val="24"/>
        </w:rPr>
        <w:t xml:space="preserve"> задается вопрос  </w:t>
      </w:r>
      <w:r w:rsidRPr="00C85CDA">
        <w:rPr>
          <w:i/>
          <w:szCs w:val="24"/>
        </w:rPr>
        <w:t>какое?</w:t>
      </w:r>
      <w:r w:rsidRPr="00C85CDA">
        <w:rPr>
          <w:szCs w:val="24"/>
        </w:rPr>
        <w:t xml:space="preserve">, т.е. вопрос прилагательного, а во втором </w:t>
      </w:r>
      <w:r w:rsidRPr="00C85CDA">
        <w:rPr>
          <w:i/>
          <w:szCs w:val="24"/>
        </w:rPr>
        <w:t>что?</w:t>
      </w:r>
      <w:r w:rsidRPr="00C85CDA">
        <w:rPr>
          <w:szCs w:val="24"/>
        </w:rPr>
        <w:t xml:space="preserve">  - вопрос существительного. Значит, во втором предложении произошел переход.</w:t>
      </w:r>
    </w:p>
    <w:p w:rsidR="00E658D0" w:rsidRPr="00C85CDA" w:rsidRDefault="00E658D0" w:rsidP="00E658D0">
      <w:pPr>
        <w:tabs>
          <w:tab w:val="left" w:pos="993"/>
        </w:tabs>
        <w:ind w:left="720"/>
        <w:contextualSpacing/>
        <w:jc w:val="both"/>
        <w:rPr>
          <w:szCs w:val="24"/>
        </w:rPr>
      </w:pPr>
    </w:p>
    <w:p w:rsidR="00E658D0" w:rsidRPr="00C85CDA" w:rsidRDefault="00E658D0" w:rsidP="00E658D0">
      <w:pPr>
        <w:contextualSpacing/>
        <w:jc w:val="both"/>
        <w:rPr>
          <w:szCs w:val="24"/>
        </w:rPr>
      </w:pPr>
      <w:r w:rsidRPr="00C85CDA">
        <w:rPr>
          <w:szCs w:val="24"/>
        </w:rPr>
        <w:t xml:space="preserve">2) Приставочный способ.  </w:t>
      </w:r>
    </w:p>
    <w:p w:rsidR="00E658D0" w:rsidRPr="00C85CDA" w:rsidRDefault="00E658D0" w:rsidP="00E658D0">
      <w:pPr>
        <w:tabs>
          <w:tab w:val="left" w:pos="1276"/>
        </w:tabs>
        <w:jc w:val="both"/>
        <w:rPr>
          <w:b/>
          <w:szCs w:val="24"/>
        </w:rPr>
      </w:pPr>
      <w:r w:rsidRPr="00C85CDA">
        <w:rPr>
          <w:b/>
          <w:color w:val="00B050"/>
          <w:szCs w:val="24"/>
        </w:rPr>
        <w:sym w:font="Wingdings 2" w:char="00F3"/>
      </w:r>
      <w:r w:rsidRPr="00C85CDA">
        <w:rPr>
          <w:b/>
          <w:color w:val="00B050"/>
          <w:szCs w:val="24"/>
        </w:rPr>
        <w:t>Помни!</w:t>
      </w:r>
      <w:r w:rsidRPr="00C85CDA">
        <w:rPr>
          <w:b/>
          <w:szCs w:val="24"/>
        </w:rPr>
        <w:t xml:space="preserve"> Приставка не меняет часть речи!</w:t>
      </w:r>
    </w:p>
    <w:p w:rsidR="00E658D0" w:rsidRPr="00C85CDA" w:rsidRDefault="00E658D0" w:rsidP="00E658D0">
      <w:pPr>
        <w:tabs>
          <w:tab w:val="left" w:pos="993"/>
        </w:tabs>
        <w:jc w:val="both"/>
        <w:rPr>
          <w:szCs w:val="24"/>
        </w:rPr>
      </w:pPr>
      <w:r w:rsidRPr="00C85CDA">
        <w:rPr>
          <w:szCs w:val="24"/>
        </w:rPr>
        <w:t>Распространенные модели:</w:t>
      </w:r>
    </w:p>
    <w:p w:rsidR="00E658D0" w:rsidRPr="00C85CDA" w:rsidRDefault="00E658D0" w:rsidP="00E658D0">
      <w:pPr>
        <w:tabs>
          <w:tab w:val="left" w:pos="993"/>
        </w:tabs>
        <w:jc w:val="both"/>
        <w:rPr>
          <w:szCs w:val="24"/>
        </w:rPr>
      </w:pPr>
      <w:r w:rsidRPr="00C85CDA">
        <w:rPr>
          <w:color w:val="FF0000"/>
          <w:szCs w:val="24"/>
        </w:rPr>
        <w:t>раз/рас, сверх, супер, ультра, экстра</w:t>
      </w:r>
      <w:r w:rsidRPr="00C85CDA">
        <w:rPr>
          <w:szCs w:val="24"/>
        </w:rPr>
        <w:t xml:space="preserve"> + существительное/прилагательное = существительное/ прилагательное.</w:t>
      </w:r>
    </w:p>
    <w:p w:rsidR="00E658D0" w:rsidRPr="00C85CDA" w:rsidRDefault="00E658D0" w:rsidP="00E658D0">
      <w:pPr>
        <w:tabs>
          <w:tab w:val="left" w:pos="993"/>
        </w:tabs>
        <w:jc w:val="both"/>
        <w:rPr>
          <w:szCs w:val="24"/>
        </w:rPr>
      </w:pPr>
      <w:r w:rsidRPr="00C85CDA">
        <w:rPr>
          <w:color w:val="FF0000"/>
          <w:szCs w:val="24"/>
        </w:rPr>
        <w:t>анти, дез, контр, не, ни</w:t>
      </w:r>
      <w:r w:rsidRPr="00C85CDA">
        <w:rPr>
          <w:szCs w:val="24"/>
        </w:rPr>
        <w:t xml:space="preserve"> + существительное/ прилагательное = существительное /прилагательное.</w:t>
      </w:r>
    </w:p>
    <w:p w:rsidR="00E658D0" w:rsidRPr="00C85CDA" w:rsidRDefault="00E658D0" w:rsidP="00E658D0">
      <w:pPr>
        <w:tabs>
          <w:tab w:val="left" w:pos="993"/>
        </w:tabs>
        <w:jc w:val="both"/>
        <w:rPr>
          <w:szCs w:val="24"/>
        </w:rPr>
      </w:pPr>
      <w:r w:rsidRPr="00C85CDA">
        <w:rPr>
          <w:color w:val="FF0000"/>
          <w:szCs w:val="24"/>
        </w:rPr>
        <w:t>приставка</w:t>
      </w:r>
      <w:r w:rsidRPr="00C85CDA">
        <w:rPr>
          <w:szCs w:val="24"/>
        </w:rPr>
        <w:t xml:space="preserve"> + любой бесприставочный глагол = глагол.</w:t>
      </w:r>
    </w:p>
    <w:p w:rsidR="00E658D0" w:rsidRPr="00C85CDA" w:rsidRDefault="00E658D0" w:rsidP="00E658D0">
      <w:pPr>
        <w:tabs>
          <w:tab w:val="left" w:pos="993"/>
        </w:tabs>
        <w:ind w:left="567"/>
        <w:jc w:val="both"/>
        <w:rPr>
          <w:szCs w:val="24"/>
        </w:rPr>
      </w:pPr>
    </w:p>
    <w:p w:rsidR="00E658D0" w:rsidRPr="00C85CDA" w:rsidRDefault="00E658D0" w:rsidP="00E658D0">
      <w:pPr>
        <w:tabs>
          <w:tab w:val="left" w:pos="567"/>
        </w:tabs>
        <w:contextualSpacing/>
        <w:jc w:val="both"/>
        <w:rPr>
          <w:szCs w:val="24"/>
        </w:rPr>
      </w:pPr>
      <w:r w:rsidRPr="00C85CDA">
        <w:rPr>
          <w:szCs w:val="24"/>
        </w:rPr>
        <w:t>3) Суффиксальный способ (чаще образовывает новую часть речи)</w:t>
      </w:r>
    </w:p>
    <w:tbl>
      <w:tblPr>
        <w:tblW w:w="0" w:type="auto"/>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3043"/>
        <w:gridCol w:w="3478"/>
        <w:gridCol w:w="3827"/>
      </w:tblGrid>
      <w:tr w:rsidR="00E658D0" w:rsidRPr="00C85CDA" w:rsidTr="000F7C41">
        <w:tc>
          <w:tcPr>
            <w:tcW w:w="304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rPr>
                <w:color w:val="FF00FF"/>
                <w:szCs w:val="24"/>
              </w:rPr>
            </w:pPr>
            <w:r w:rsidRPr="00C85CDA">
              <w:rPr>
                <w:color w:val="FF00FF"/>
                <w:szCs w:val="24"/>
              </w:rPr>
              <w:t>от какой части речи</w:t>
            </w:r>
          </w:p>
        </w:tc>
        <w:tc>
          <w:tcPr>
            <w:tcW w:w="3478"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rPr>
                <w:color w:val="FF00FF"/>
                <w:szCs w:val="24"/>
              </w:rPr>
            </w:pPr>
            <w:r w:rsidRPr="00C85CDA">
              <w:rPr>
                <w:color w:val="FF00FF"/>
                <w:szCs w:val="24"/>
              </w:rPr>
              <w:t>суффикс</w:t>
            </w:r>
          </w:p>
        </w:tc>
        <w:tc>
          <w:tcPr>
            <w:tcW w:w="3827"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rPr>
                <w:color w:val="FF00FF"/>
                <w:szCs w:val="24"/>
              </w:rPr>
            </w:pPr>
            <w:r w:rsidRPr="00C85CDA">
              <w:rPr>
                <w:color w:val="FF00FF"/>
                <w:szCs w:val="24"/>
              </w:rPr>
              <w:t>что может быть образовано</w:t>
            </w:r>
          </w:p>
        </w:tc>
      </w:tr>
      <w:tr w:rsidR="00E658D0" w:rsidRPr="00C85CDA" w:rsidTr="000F7C41">
        <w:tc>
          <w:tcPr>
            <w:tcW w:w="304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Существительное</w:t>
            </w:r>
          </w:p>
        </w:tc>
        <w:tc>
          <w:tcPr>
            <w:tcW w:w="3478"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щик, чик, ник, ец</w:t>
            </w:r>
          </w:p>
        </w:tc>
        <w:tc>
          <w:tcPr>
            <w:tcW w:w="3827"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существительное</w:t>
            </w:r>
          </w:p>
        </w:tc>
      </w:tr>
      <w:tr w:rsidR="00E658D0" w:rsidRPr="00C85CDA" w:rsidTr="000F7C41">
        <w:tc>
          <w:tcPr>
            <w:tcW w:w="304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Существительное</w:t>
            </w:r>
          </w:p>
        </w:tc>
        <w:tc>
          <w:tcPr>
            <w:tcW w:w="3478"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н, ск, ан, ян, ист, ов, ин, оват, чив, лив</w:t>
            </w:r>
          </w:p>
        </w:tc>
        <w:tc>
          <w:tcPr>
            <w:tcW w:w="3827"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прилагательное</w:t>
            </w:r>
          </w:p>
        </w:tc>
      </w:tr>
      <w:tr w:rsidR="00E658D0" w:rsidRPr="00C85CDA" w:rsidTr="000F7C41">
        <w:tc>
          <w:tcPr>
            <w:tcW w:w="304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существительное, прилагательное</w:t>
            </w:r>
          </w:p>
        </w:tc>
        <w:tc>
          <w:tcPr>
            <w:tcW w:w="3478"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а, ну, и, е, нича, ирова, изирова</w:t>
            </w:r>
          </w:p>
        </w:tc>
        <w:tc>
          <w:tcPr>
            <w:tcW w:w="3827"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Глагол</w:t>
            </w:r>
          </w:p>
        </w:tc>
      </w:tr>
      <w:tr w:rsidR="00E658D0" w:rsidRPr="00C85CDA" w:rsidTr="000F7C41">
        <w:tc>
          <w:tcPr>
            <w:tcW w:w="304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Глагол</w:t>
            </w:r>
          </w:p>
        </w:tc>
        <w:tc>
          <w:tcPr>
            <w:tcW w:w="3478"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ова, ева, ива, ыва, ва</w:t>
            </w:r>
          </w:p>
        </w:tc>
        <w:tc>
          <w:tcPr>
            <w:tcW w:w="3827"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Глагол</w:t>
            </w:r>
          </w:p>
        </w:tc>
      </w:tr>
      <w:tr w:rsidR="00E658D0" w:rsidRPr="00C85CDA" w:rsidTr="000F7C41">
        <w:tc>
          <w:tcPr>
            <w:tcW w:w="304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прилагательное, причастие</w:t>
            </w:r>
          </w:p>
        </w:tc>
        <w:tc>
          <w:tcPr>
            <w:tcW w:w="3478"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о, е</w:t>
            </w:r>
          </w:p>
        </w:tc>
        <w:tc>
          <w:tcPr>
            <w:tcW w:w="3827"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наречие</w:t>
            </w:r>
          </w:p>
        </w:tc>
      </w:tr>
    </w:tbl>
    <w:p w:rsidR="00E658D0" w:rsidRPr="00C85CDA" w:rsidRDefault="00E658D0" w:rsidP="00E658D0">
      <w:pPr>
        <w:tabs>
          <w:tab w:val="left" w:pos="567"/>
        </w:tabs>
        <w:contextualSpacing/>
        <w:jc w:val="both"/>
        <w:rPr>
          <w:szCs w:val="24"/>
        </w:rPr>
      </w:pPr>
    </w:p>
    <w:p w:rsidR="00E658D0" w:rsidRPr="00C85CDA" w:rsidRDefault="00E658D0" w:rsidP="00E658D0">
      <w:pPr>
        <w:tabs>
          <w:tab w:val="left" w:pos="567"/>
        </w:tabs>
        <w:contextualSpacing/>
        <w:jc w:val="both"/>
        <w:rPr>
          <w:szCs w:val="24"/>
        </w:rPr>
      </w:pPr>
      <w:r w:rsidRPr="00C85CDA">
        <w:rPr>
          <w:szCs w:val="24"/>
        </w:rPr>
        <w:t>4) Приставочно-суффиксальный способ.</w:t>
      </w:r>
    </w:p>
    <w:tbl>
      <w:tblPr>
        <w:tblW w:w="0" w:type="auto"/>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3043"/>
        <w:gridCol w:w="3478"/>
        <w:gridCol w:w="3827"/>
      </w:tblGrid>
      <w:tr w:rsidR="00E658D0" w:rsidRPr="00C85CDA" w:rsidTr="000F7C41">
        <w:tc>
          <w:tcPr>
            <w:tcW w:w="304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rPr>
                <w:color w:val="FF00FF"/>
                <w:szCs w:val="24"/>
              </w:rPr>
            </w:pPr>
            <w:r w:rsidRPr="00C85CDA">
              <w:rPr>
                <w:color w:val="FF00FF"/>
                <w:szCs w:val="24"/>
              </w:rPr>
              <w:t>от какой части речи</w:t>
            </w:r>
          </w:p>
        </w:tc>
        <w:tc>
          <w:tcPr>
            <w:tcW w:w="3478"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rPr>
                <w:color w:val="FF00FF"/>
                <w:szCs w:val="24"/>
              </w:rPr>
            </w:pPr>
            <w:r w:rsidRPr="00C85CDA">
              <w:rPr>
                <w:color w:val="FF00FF"/>
                <w:szCs w:val="24"/>
              </w:rPr>
              <w:t>морфема</w:t>
            </w:r>
          </w:p>
        </w:tc>
        <w:tc>
          <w:tcPr>
            <w:tcW w:w="3827"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rPr>
                <w:color w:val="FF00FF"/>
                <w:szCs w:val="24"/>
              </w:rPr>
            </w:pPr>
            <w:r w:rsidRPr="00C85CDA">
              <w:rPr>
                <w:color w:val="FF00FF"/>
                <w:szCs w:val="24"/>
              </w:rPr>
              <w:t>что может быть образовано</w:t>
            </w:r>
          </w:p>
        </w:tc>
      </w:tr>
      <w:tr w:rsidR="00E658D0" w:rsidRPr="00C85CDA" w:rsidTr="000F7C41">
        <w:tc>
          <w:tcPr>
            <w:tcW w:w="304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прилагательное, местоимение</w:t>
            </w:r>
          </w:p>
        </w:tc>
        <w:tc>
          <w:tcPr>
            <w:tcW w:w="3478"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по-…-ому, -ему, -ски, -цки, -ьи</w:t>
            </w:r>
          </w:p>
        </w:tc>
        <w:tc>
          <w:tcPr>
            <w:tcW w:w="3827"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наречие</w:t>
            </w:r>
          </w:p>
        </w:tc>
      </w:tr>
      <w:tr w:rsidR="00E658D0" w:rsidRPr="00C85CDA" w:rsidTr="000F7C41">
        <w:tc>
          <w:tcPr>
            <w:tcW w:w="3043"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Существительное</w:t>
            </w:r>
          </w:p>
        </w:tc>
        <w:tc>
          <w:tcPr>
            <w:tcW w:w="3478"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при, под, над, за, на, меж, со…(й)е [заканчивается на -ье, -ие, -ица]</w:t>
            </w:r>
          </w:p>
        </w:tc>
        <w:tc>
          <w:tcPr>
            <w:tcW w:w="3827" w:type="dxa"/>
            <w:tcBorders>
              <w:top w:val="single" w:sz="4" w:space="0" w:color="0000FF"/>
              <w:left w:val="single" w:sz="4" w:space="0" w:color="0000FF"/>
              <w:bottom w:val="single" w:sz="4" w:space="0" w:color="0000FF"/>
              <w:right w:val="single" w:sz="4" w:space="0" w:color="0000FF"/>
            </w:tcBorders>
            <w:hideMark/>
          </w:tcPr>
          <w:p w:rsidR="00E658D0" w:rsidRPr="00C85CDA" w:rsidRDefault="00E658D0" w:rsidP="000F7C41">
            <w:pPr>
              <w:tabs>
                <w:tab w:val="left" w:pos="567"/>
              </w:tabs>
              <w:jc w:val="both"/>
              <w:rPr>
                <w:szCs w:val="24"/>
              </w:rPr>
            </w:pPr>
            <w:r w:rsidRPr="00C85CDA">
              <w:rPr>
                <w:szCs w:val="24"/>
              </w:rPr>
              <w:t>существительное</w:t>
            </w:r>
          </w:p>
        </w:tc>
      </w:tr>
    </w:tbl>
    <w:p w:rsidR="00E658D0" w:rsidRPr="00C85CDA" w:rsidRDefault="00E658D0" w:rsidP="00E658D0">
      <w:pPr>
        <w:tabs>
          <w:tab w:val="left" w:pos="567"/>
        </w:tabs>
        <w:contextualSpacing/>
        <w:jc w:val="both"/>
        <w:rPr>
          <w:szCs w:val="24"/>
        </w:rPr>
      </w:pPr>
    </w:p>
    <w:p w:rsidR="00E658D0" w:rsidRPr="00C85CDA" w:rsidRDefault="00E658D0" w:rsidP="00E658D0">
      <w:pPr>
        <w:tabs>
          <w:tab w:val="left" w:pos="567"/>
        </w:tabs>
        <w:contextualSpacing/>
        <w:jc w:val="both"/>
        <w:rPr>
          <w:szCs w:val="24"/>
        </w:rPr>
      </w:pPr>
      <w:r w:rsidRPr="00C85CDA">
        <w:rPr>
          <w:szCs w:val="24"/>
        </w:rPr>
        <w:t xml:space="preserve">5) Сложение </w:t>
      </w:r>
    </w:p>
    <w:p w:rsidR="00E658D0" w:rsidRPr="00C85CDA" w:rsidRDefault="00E658D0" w:rsidP="00E658D0">
      <w:pPr>
        <w:tabs>
          <w:tab w:val="left" w:pos="567"/>
        </w:tabs>
        <w:jc w:val="both"/>
        <w:rPr>
          <w:szCs w:val="24"/>
        </w:rPr>
      </w:pPr>
      <w:r w:rsidRPr="00C85CDA">
        <w:rPr>
          <w:szCs w:val="24"/>
        </w:rPr>
        <w:t>При сложении обычно в слове выделяются два корня, части корней, слова в определенном падеже или слово является аббревиатурой (</w:t>
      </w:r>
      <w:r w:rsidRPr="00C85CDA">
        <w:rPr>
          <w:color w:val="0000FF"/>
          <w:szCs w:val="24"/>
        </w:rPr>
        <w:t>МГУ, ЕГЭ</w:t>
      </w:r>
      <w:r w:rsidRPr="00C85CDA">
        <w:rPr>
          <w:szCs w:val="24"/>
        </w:rPr>
        <w:t>).</w:t>
      </w:r>
    </w:p>
    <w:p w:rsidR="00E658D0" w:rsidRPr="00C85CDA" w:rsidRDefault="00E658D0" w:rsidP="00E658D0">
      <w:pPr>
        <w:tabs>
          <w:tab w:val="left" w:pos="567"/>
        </w:tabs>
        <w:jc w:val="both"/>
        <w:rPr>
          <w:szCs w:val="24"/>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567"/>
        </w:tabs>
        <w:rPr>
          <w:b/>
          <w:color w:val="7030A0"/>
          <w:szCs w:val="24"/>
        </w:rPr>
      </w:pPr>
      <w:r w:rsidRPr="00C85CDA">
        <w:rPr>
          <w:b/>
          <w:color w:val="7030A0"/>
          <w:szCs w:val="24"/>
        </w:rPr>
        <w:t>Алгоритм действий</w:t>
      </w:r>
    </w:p>
    <w:p w:rsidR="00E658D0" w:rsidRPr="00C85CDA" w:rsidRDefault="00E658D0" w:rsidP="00E658D0">
      <w:pPr>
        <w:numPr>
          <w:ilvl w:val="0"/>
          <w:numId w:val="54"/>
        </w:numPr>
        <w:pBdr>
          <w:top w:val="single" w:sz="18" w:space="1" w:color="7030A0"/>
          <w:left w:val="single" w:sz="18" w:space="4" w:color="7030A0"/>
          <w:bottom w:val="single" w:sz="18" w:space="1" w:color="7030A0"/>
          <w:right w:val="single" w:sz="18" w:space="4" w:color="7030A0"/>
        </w:pBdr>
        <w:tabs>
          <w:tab w:val="left" w:pos="567"/>
        </w:tabs>
        <w:ind w:left="0" w:firstLine="0"/>
        <w:contextualSpacing/>
        <w:jc w:val="both"/>
        <w:rPr>
          <w:szCs w:val="24"/>
        </w:rPr>
      </w:pPr>
      <w:r w:rsidRPr="00C85CDA">
        <w:rPr>
          <w:szCs w:val="24"/>
        </w:rPr>
        <w:t>Выписать слово в начальной форме и выделить окончание или формообразующий суффикс (-ть, -чь или –ти у глаголов).</w:t>
      </w:r>
    </w:p>
    <w:p w:rsidR="00E658D0" w:rsidRPr="00C85CDA" w:rsidRDefault="00E658D0" w:rsidP="00E658D0">
      <w:pPr>
        <w:numPr>
          <w:ilvl w:val="0"/>
          <w:numId w:val="54"/>
        </w:numPr>
        <w:pBdr>
          <w:top w:val="single" w:sz="18" w:space="1" w:color="7030A0"/>
          <w:left w:val="single" w:sz="18" w:space="4" w:color="7030A0"/>
          <w:bottom w:val="single" w:sz="18" w:space="1" w:color="7030A0"/>
          <w:right w:val="single" w:sz="18" w:space="4" w:color="7030A0"/>
        </w:pBdr>
        <w:tabs>
          <w:tab w:val="left" w:pos="567"/>
        </w:tabs>
        <w:ind w:left="0" w:firstLine="0"/>
        <w:contextualSpacing/>
        <w:jc w:val="both"/>
        <w:rPr>
          <w:szCs w:val="24"/>
        </w:rPr>
      </w:pPr>
      <w:r w:rsidRPr="00C85CDA">
        <w:rPr>
          <w:szCs w:val="24"/>
        </w:rPr>
        <w:lastRenderedPageBreak/>
        <w:t>Подобрать ближайшее родственное слово (оно должно максимально включать морфемы разбираемого слова) и выделить окончание или формообразующий суффикс.</w:t>
      </w:r>
    </w:p>
    <w:p w:rsidR="00E658D0" w:rsidRPr="00C85CDA" w:rsidRDefault="00E658D0" w:rsidP="00E658D0">
      <w:pPr>
        <w:numPr>
          <w:ilvl w:val="0"/>
          <w:numId w:val="54"/>
        </w:numPr>
        <w:pBdr>
          <w:top w:val="single" w:sz="18" w:space="1" w:color="7030A0"/>
          <w:left w:val="single" w:sz="18" w:space="4" w:color="7030A0"/>
          <w:bottom w:val="single" w:sz="18" w:space="1" w:color="7030A0"/>
          <w:right w:val="single" w:sz="18" w:space="4" w:color="7030A0"/>
        </w:pBdr>
        <w:tabs>
          <w:tab w:val="left" w:pos="567"/>
        </w:tabs>
        <w:ind w:left="0" w:firstLine="0"/>
        <w:contextualSpacing/>
        <w:jc w:val="both"/>
        <w:rPr>
          <w:szCs w:val="24"/>
        </w:rPr>
      </w:pPr>
      <w:r w:rsidRPr="00C85CDA">
        <w:rPr>
          <w:szCs w:val="24"/>
        </w:rPr>
        <w:t>Выделить у двух слов общую часть (совпадающие морфемы)</w:t>
      </w:r>
    </w:p>
    <w:p w:rsidR="00E658D0" w:rsidRPr="00C85CDA" w:rsidRDefault="00E658D0" w:rsidP="00E658D0">
      <w:pPr>
        <w:numPr>
          <w:ilvl w:val="0"/>
          <w:numId w:val="54"/>
        </w:numPr>
        <w:pBdr>
          <w:top w:val="single" w:sz="18" w:space="1" w:color="7030A0"/>
          <w:left w:val="single" w:sz="18" w:space="4" w:color="7030A0"/>
          <w:bottom w:val="single" w:sz="18" w:space="1" w:color="7030A0"/>
          <w:right w:val="single" w:sz="18" w:space="4" w:color="7030A0"/>
        </w:pBdr>
        <w:tabs>
          <w:tab w:val="left" w:pos="567"/>
        </w:tabs>
        <w:ind w:left="0" w:firstLine="0"/>
        <w:contextualSpacing/>
        <w:jc w:val="both"/>
        <w:rPr>
          <w:szCs w:val="24"/>
        </w:rPr>
      </w:pPr>
      <w:r w:rsidRPr="00C85CDA">
        <w:rPr>
          <w:szCs w:val="24"/>
        </w:rPr>
        <w:t>Определить способ образования по морфеме, которая не вошла в общую часть.</w:t>
      </w:r>
    </w:p>
    <w:p w:rsidR="00E658D0" w:rsidRPr="00C85CDA" w:rsidRDefault="00E658D0" w:rsidP="00E658D0">
      <w:pPr>
        <w:tabs>
          <w:tab w:val="left" w:pos="567"/>
        </w:tabs>
        <w:rPr>
          <w:szCs w:val="24"/>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jc w:val="both"/>
        <w:rPr>
          <w:szCs w:val="24"/>
        </w:rPr>
      </w:pPr>
      <w:r w:rsidRPr="00C85CDA">
        <w:rPr>
          <w:noProof/>
          <w:szCs w:val="24"/>
        </w:rPr>
        <w:t>Из предложений выпишите слово, образованное приставочно-суффиксальным способом</w:t>
      </w:r>
      <w:r w:rsidRPr="00C85CDA">
        <w:rPr>
          <w:szCs w:val="24"/>
        </w:rPr>
        <w:t>.</w:t>
      </w:r>
    </w:p>
    <w:p w:rsidR="00E658D0" w:rsidRPr="00C85CDA" w:rsidRDefault="00E658D0" w:rsidP="00E658D0">
      <w:pPr>
        <w:tabs>
          <w:tab w:val="left" w:pos="567"/>
        </w:tabs>
        <w:jc w:val="both"/>
        <w:rPr>
          <w:i/>
          <w:color w:val="000000"/>
          <w:szCs w:val="24"/>
        </w:rPr>
      </w:pPr>
      <w:r w:rsidRPr="00C85CDA">
        <w:rPr>
          <w:i/>
          <w:color w:val="000000"/>
          <w:szCs w:val="24"/>
        </w:rPr>
        <w:t xml:space="preserve">И я сначала в садике, а потом в школе несла тяжкий крест отцовской несуразности. Все бы ничего (мало ли у кого какие отцы!), но мне было непонятно, зачем он, обычный слесарь, ходил к нам на утренники со своей дурацкой гармошкой. Играл бы себе дома и не позорил ни себя, ни свою дочь! </w:t>
      </w:r>
    </w:p>
    <w:p w:rsidR="00E658D0" w:rsidRPr="00C85CDA" w:rsidRDefault="00E658D0" w:rsidP="00E658D0">
      <w:pPr>
        <w:tabs>
          <w:tab w:val="left" w:pos="567"/>
        </w:tabs>
        <w:jc w:val="both"/>
        <w:rPr>
          <w:color w:val="000000"/>
          <w:szCs w:val="24"/>
        </w:rPr>
      </w:pPr>
    </w:p>
    <w:p w:rsidR="00E658D0" w:rsidRPr="00C85CDA" w:rsidRDefault="00E658D0" w:rsidP="00E658D0">
      <w:pPr>
        <w:tabs>
          <w:tab w:val="left" w:pos="567"/>
        </w:tabs>
        <w:jc w:val="both"/>
        <w:rPr>
          <w:color w:val="000000"/>
          <w:szCs w:val="24"/>
        </w:rPr>
      </w:pPr>
      <w:r w:rsidRPr="00C85CDA">
        <w:rPr>
          <w:color w:val="000000"/>
          <w:szCs w:val="24"/>
        </w:rPr>
        <w:t xml:space="preserve">Рассуждаем. Если необходимо найти слово, образованное с помощью приставки и суффикса, то они обязательно должны присутствовать в слове, которое нужно выписать. Попробуем найти эти слова. Их оказалось не так уж и много: </w:t>
      </w:r>
      <w:r w:rsidRPr="00C85CDA">
        <w:rPr>
          <w:i/>
          <w:color w:val="000000"/>
          <w:szCs w:val="24"/>
        </w:rPr>
        <w:t>сначала, несуразности, непонятно.</w:t>
      </w:r>
      <w:r w:rsidRPr="00C85CDA">
        <w:rPr>
          <w:color w:val="000000"/>
          <w:szCs w:val="24"/>
        </w:rPr>
        <w:t xml:space="preserve"> Теперь к этим словам подберем ближайшего однокоренного «родственника».</w:t>
      </w:r>
    </w:p>
    <w:p w:rsidR="00E658D0" w:rsidRPr="00C85CDA" w:rsidRDefault="00E658D0" w:rsidP="00E658D0">
      <w:pPr>
        <w:tabs>
          <w:tab w:val="left" w:pos="567"/>
        </w:tabs>
        <w:jc w:val="both"/>
        <w:rPr>
          <w:color w:val="000000"/>
          <w:szCs w:val="24"/>
        </w:rPr>
      </w:pPr>
      <w:r w:rsidRPr="00C85CDA">
        <w:rPr>
          <w:color w:val="FF0000"/>
          <w:szCs w:val="24"/>
        </w:rPr>
        <w:t>С</w:t>
      </w:r>
      <w:r w:rsidRPr="00C85CDA">
        <w:rPr>
          <w:color w:val="0000FF"/>
          <w:szCs w:val="24"/>
        </w:rPr>
        <w:t>начал</w:t>
      </w:r>
      <w:r w:rsidRPr="00C85CDA">
        <w:rPr>
          <w:color w:val="FF0000"/>
          <w:szCs w:val="24"/>
        </w:rPr>
        <w:t>а</w:t>
      </w:r>
      <w:r w:rsidRPr="00C85CDA">
        <w:rPr>
          <w:color w:val="000000"/>
          <w:szCs w:val="24"/>
        </w:rPr>
        <w:t xml:space="preserve"> – </w:t>
      </w:r>
      <w:r w:rsidRPr="00C85CDA">
        <w:rPr>
          <w:color w:val="0000FF"/>
          <w:szCs w:val="24"/>
        </w:rPr>
        <w:t>начал</w:t>
      </w:r>
      <w:r w:rsidRPr="00C85CDA">
        <w:rPr>
          <w:color w:val="000000"/>
          <w:szCs w:val="24"/>
          <w:bdr w:val="single" w:sz="2" w:space="0" w:color="auto" w:frame="1"/>
        </w:rPr>
        <w:t>о</w:t>
      </w:r>
      <w:r w:rsidRPr="00C85CDA">
        <w:rPr>
          <w:color w:val="000000"/>
          <w:szCs w:val="24"/>
        </w:rPr>
        <w:t xml:space="preserve"> (отличаются и приставкой, и суффиксом, т.е. приставочно-суффиксальный способ),</w:t>
      </w:r>
    </w:p>
    <w:p w:rsidR="00E658D0" w:rsidRPr="00C85CDA" w:rsidRDefault="00E658D0" w:rsidP="00E658D0">
      <w:pPr>
        <w:tabs>
          <w:tab w:val="left" w:pos="567"/>
        </w:tabs>
        <w:jc w:val="both"/>
        <w:rPr>
          <w:color w:val="000000"/>
          <w:szCs w:val="24"/>
        </w:rPr>
      </w:pPr>
      <w:r w:rsidRPr="00C85CDA">
        <w:rPr>
          <w:color w:val="0000FF"/>
          <w:szCs w:val="24"/>
        </w:rPr>
        <w:t>Несуразн</w:t>
      </w:r>
      <w:r w:rsidRPr="00C85CDA">
        <w:rPr>
          <w:color w:val="FF0000"/>
          <w:szCs w:val="24"/>
        </w:rPr>
        <w:t>ость</w:t>
      </w:r>
      <w:r w:rsidRPr="00C85CDA">
        <w:rPr>
          <w:color w:val="000000"/>
          <w:szCs w:val="24"/>
        </w:rPr>
        <w:t xml:space="preserve"> – </w:t>
      </w:r>
      <w:r w:rsidRPr="00C85CDA">
        <w:rPr>
          <w:color w:val="0000FF"/>
          <w:szCs w:val="24"/>
        </w:rPr>
        <w:t>несуразн</w:t>
      </w:r>
      <w:r w:rsidRPr="00C85CDA">
        <w:rPr>
          <w:color w:val="000000"/>
          <w:szCs w:val="24"/>
        </w:rPr>
        <w:t>ый (образовано с помощью суффикса –ость, способ образования – суффиксальный),</w:t>
      </w:r>
    </w:p>
    <w:p w:rsidR="00E658D0" w:rsidRPr="00C85CDA" w:rsidRDefault="00E658D0" w:rsidP="00E658D0">
      <w:pPr>
        <w:tabs>
          <w:tab w:val="left" w:pos="567"/>
        </w:tabs>
        <w:jc w:val="both"/>
        <w:rPr>
          <w:color w:val="000000"/>
          <w:szCs w:val="24"/>
        </w:rPr>
      </w:pPr>
      <w:r w:rsidRPr="00C85CDA">
        <w:rPr>
          <w:color w:val="FF0000"/>
          <w:szCs w:val="24"/>
        </w:rPr>
        <w:t>Не</w:t>
      </w:r>
      <w:r w:rsidRPr="00C85CDA">
        <w:rPr>
          <w:color w:val="0000FF"/>
          <w:szCs w:val="24"/>
        </w:rPr>
        <w:t>понятно</w:t>
      </w:r>
      <w:r w:rsidRPr="00C85CDA">
        <w:rPr>
          <w:color w:val="000000"/>
          <w:szCs w:val="24"/>
        </w:rPr>
        <w:t xml:space="preserve"> – </w:t>
      </w:r>
      <w:r w:rsidRPr="00C85CDA">
        <w:rPr>
          <w:color w:val="0000FF"/>
          <w:szCs w:val="24"/>
        </w:rPr>
        <w:t>понятно</w:t>
      </w:r>
      <w:r w:rsidRPr="00C85CDA">
        <w:rPr>
          <w:color w:val="000000"/>
          <w:szCs w:val="24"/>
        </w:rPr>
        <w:t xml:space="preserve"> (отличаются только приставкой, значит, это приставочный  способ).</w:t>
      </w:r>
    </w:p>
    <w:p w:rsidR="00E658D0" w:rsidRPr="00C85CDA" w:rsidRDefault="00E658D0" w:rsidP="00E658D0">
      <w:pPr>
        <w:tabs>
          <w:tab w:val="left" w:pos="567"/>
        </w:tabs>
        <w:jc w:val="both"/>
        <w:rPr>
          <w:color w:val="000000"/>
          <w:szCs w:val="24"/>
        </w:rPr>
      </w:pPr>
    </w:p>
    <w:p w:rsidR="00E658D0" w:rsidRPr="00C85CDA" w:rsidRDefault="00E658D0" w:rsidP="00E658D0">
      <w:pPr>
        <w:tabs>
          <w:tab w:val="left" w:pos="567"/>
        </w:tabs>
        <w:jc w:val="both"/>
        <w:rPr>
          <w:i/>
          <w:color w:val="000000"/>
          <w:szCs w:val="24"/>
        </w:rPr>
      </w:pPr>
      <w:r w:rsidRPr="00C85CDA">
        <w:rPr>
          <w:b/>
          <w:color w:val="000000"/>
          <w:szCs w:val="24"/>
        </w:rPr>
        <w:t>Таким образом</w:t>
      </w:r>
      <w:r w:rsidRPr="00C85CDA">
        <w:rPr>
          <w:color w:val="000000"/>
          <w:szCs w:val="24"/>
        </w:rPr>
        <w:t xml:space="preserve">, правильный ответ – слово </w:t>
      </w:r>
      <w:r w:rsidRPr="00C85CDA">
        <w:rPr>
          <w:i/>
          <w:color w:val="000000"/>
          <w:szCs w:val="24"/>
        </w:rPr>
        <w:t>сначала.</w:t>
      </w:r>
    </w:p>
    <w:p w:rsidR="00E658D0" w:rsidRPr="00C85CDA" w:rsidRDefault="00E658D0" w:rsidP="00E658D0">
      <w:pPr>
        <w:tabs>
          <w:tab w:val="left" w:pos="567"/>
        </w:tabs>
        <w:jc w:val="both"/>
        <w:rPr>
          <w:i/>
          <w:color w:val="000000"/>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szCs w:val="24"/>
        </w:rPr>
      </w:pPr>
      <w:r w:rsidRPr="00C85CDA">
        <w:rPr>
          <w:szCs w:val="24"/>
        </w:rPr>
        <w:t>1. Из данного предложения выпишите слово, образованное приставочно-суффиксальным способом.</w:t>
      </w:r>
    </w:p>
    <w:p w:rsidR="00E658D0" w:rsidRPr="00C85CDA" w:rsidRDefault="00E658D0" w:rsidP="00E658D0">
      <w:pPr>
        <w:jc w:val="both"/>
        <w:rPr>
          <w:b/>
          <w:szCs w:val="24"/>
        </w:rPr>
      </w:pPr>
      <w:r w:rsidRPr="00C85CDA">
        <w:rPr>
          <w:b/>
          <w:szCs w:val="24"/>
        </w:rPr>
        <w:t>Мне вдруг стало страшно, как будто подо мной обломилась земля и я оказался на краю бездонной пропасти.</w:t>
      </w:r>
    </w:p>
    <w:p w:rsidR="00E658D0" w:rsidRPr="00C85CDA" w:rsidRDefault="00E658D0" w:rsidP="00E658D0">
      <w:pPr>
        <w:jc w:val="both"/>
        <w:rPr>
          <w:b/>
          <w:szCs w:val="24"/>
        </w:rPr>
      </w:pPr>
    </w:p>
    <w:p w:rsidR="00E658D0" w:rsidRPr="00C85CDA" w:rsidRDefault="00E658D0" w:rsidP="00E658D0">
      <w:pPr>
        <w:jc w:val="both"/>
        <w:rPr>
          <w:szCs w:val="24"/>
        </w:rPr>
      </w:pPr>
      <w:r w:rsidRPr="00C85CDA">
        <w:rPr>
          <w:szCs w:val="24"/>
        </w:rPr>
        <w:t>2. Из данного предложения выпишите слово, образованное приставочным способом.</w:t>
      </w:r>
    </w:p>
    <w:p w:rsidR="00E658D0" w:rsidRPr="00C85CDA" w:rsidRDefault="00E658D0" w:rsidP="00E658D0">
      <w:pPr>
        <w:jc w:val="both"/>
        <w:rPr>
          <w:b/>
          <w:szCs w:val="24"/>
        </w:rPr>
      </w:pPr>
      <w:r w:rsidRPr="00C85CDA">
        <w:rPr>
          <w:b/>
          <w:szCs w:val="24"/>
        </w:rPr>
        <w:t>Зато в «виртуале» может предстать принцем на белом коне.</w:t>
      </w:r>
    </w:p>
    <w:p w:rsidR="00E658D0" w:rsidRPr="00C85CDA" w:rsidRDefault="00E658D0" w:rsidP="00E658D0">
      <w:pPr>
        <w:jc w:val="both"/>
        <w:rPr>
          <w:b/>
          <w:szCs w:val="24"/>
        </w:rPr>
      </w:pPr>
    </w:p>
    <w:p w:rsidR="00E658D0" w:rsidRPr="00C85CDA" w:rsidRDefault="00E658D0" w:rsidP="00E658D0">
      <w:pPr>
        <w:jc w:val="both"/>
        <w:rPr>
          <w:szCs w:val="24"/>
        </w:rPr>
      </w:pPr>
      <w:r w:rsidRPr="00C85CDA">
        <w:rPr>
          <w:szCs w:val="24"/>
        </w:rPr>
        <w:t>3. Из данных предложений выпишите слова, образованные бессуффиксным способом (с помощью нулевого суффикса).</w:t>
      </w:r>
    </w:p>
    <w:p w:rsidR="00E658D0" w:rsidRPr="00C85CDA" w:rsidRDefault="00E658D0" w:rsidP="00E658D0">
      <w:pPr>
        <w:jc w:val="both"/>
        <w:rPr>
          <w:b/>
          <w:szCs w:val="24"/>
        </w:rPr>
      </w:pPr>
      <w:r w:rsidRPr="00C85CDA">
        <w:rPr>
          <w:b/>
          <w:szCs w:val="24"/>
        </w:rPr>
        <w:t>Послышались оскорбительные выкрики, угрозы. Пришлось адъютанту Барклая обнажить саблю, чтобы проложить дорогу к карете.</w:t>
      </w:r>
    </w:p>
    <w:p w:rsidR="00E658D0" w:rsidRPr="00C85CDA" w:rsidRDefault="00E658D0" w:rsidP="00E658D0">
      <w:pPr>
        <w:tabs>
          <w:tab w:val="left" w:pos="1276"/>
        </w:tabs>
        <w:jc w:val="both"/>
        <w:rPr>
          <w:b/>
          <w:color w:val="7030A0"/>
          <w:szCs w:val="24"/>
        </w:rPr>
      </w:pPr>
    </w:p>
    <w:p w:rsidR="00E658D0" w:rsidRPr="00C85CDA" w:rsidRDefault="00E658D0" w:rsidP="00E658D0">
      <w:pPr>
        <w:tabs>
          <w:tab w:val="left" w:pos="567"/>
        </w:tabs>
        <w:jc w:val="both"/>
        <w:rPr>
          <w:szCs w:val="24"/>
        </w:rPr>
      </w:pPr>
    </w:p>
    <w:p w:rsidR="00E658D0" w:rsidRPr="00C85CDA" w:rsidRDefault="00E658D0" w:rsidP="00E658D0"/>
    <w:p w:rsidR="00E658D0" w:rsidRPr="00C85CDA" w:rsidRDefault="00E658D0" w:rsidP="00E658D0">
      <w:pPr>
        <w:ind w:firstLine="0"/>
        <w:jc w:val="left"/>
        <w:rPr>
          <w:szCs w:val="24"/>
        </w:rPr>
      </w:pPr>
      <w:r w:rsidRPr="00C85CDA">
        <w:rPr>
          <w:szCs w:val="24"/>
        </w:rPr>
        <w:br w:type="page"/>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В3</w:t>
      </w:r>
      <w:r w:rsidRPr="00C85CDA">
        <w:rPr>
          <w:color w:val="17365D"/>
          <w:spacing w:val="5"/>
          <w:kern w:val="28"/>
          <w:sz w:val="32"/>
          <w:szCs w:val="32"/>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Словосочетание</w:t>
      </w:r>
    </w:p>
    <w:p w:rsidR="00E658D0" w:rsidRPr="00C85CDA" w:rsidRDefault="00E658D0" w:rsidP="00E658D0">
      <w:pPr>
        <w:pBdr>
          <w:top w:val="single" w:sz="18" w:space="1" w:color="00B050"/>
          <w:left w:val="single" w:sz="18" w:space="4" w:color="00B050"/>
          <w:bottom w:val="single" w:sz="18" w:space="1" w:color="00B050"/>
          <w:right w:val="single" w:sz="18" w:space="4" w:color="00B050"/>
        </w:pBdr>
        <w:jc w:val="both"/>
        <w:rPr>
          <w:bCs/>
        </w:rPr>
      </w:pPr>
      <w:r w:rsidRPr="00C85CDA">
        <w:rPr>
          <w:b/>
          <w:bCs/>
          <w:iCs/>
          <w:color w:val="00B050"/>
        </w:rPr>
        <w:t>Словосочетание</w:t>
      </w:r>
      <w:r w:rsidRPr="00C85CDA">
        <w:rPr>
          <w:bCs/>
          <w:iCs/>
        </w:rPr>
        <w:t xml:space="preserve"> – это соединение двух или нескольких знаменательных слов, связанных друг с другом по смыслу и грамматически</w:t>
      </w:r>
      <w:r w:rsidRPr="00C85CDA">
        <w:rPr>
          <w:bCs/>
        </w:rPr>
        <w:t>.</w:t>
      </w:r>
    </w:p>
    <w:p w:rsidR="00E658D0" w:rsidRPr="00C85CDA" w:rsidRDefault="00E658D0" w:rsidP="00E658D0">
      <w:pPr>
        <w:rPr>
          <w:bCs/>
          <w:iCs/>
          <w:color w:val="0000FF"/>
        </w:rPr>
      </w:pPr>
      <w:r w:rsidRPr="00C85CDA">
        <w:rPr>
          <w:bCs/>
          <w:iCs/>
          <w:color w:val="0000FF"/>
        </w:rPr>
        <w:t>зеленые глаза, писать письма, трудно передать.</w:t>
      </w:r>
    </w:p>
    <w:p w:rsidR="00E658D0" w:rsidRPr="00C85CDA" w:rsidRDefault="00E658D0" w:rsidP="00E658D0">
      <w:pPr>
        <w:jc w:val="both"/>
        <w:rPr>
          <w:bCs/>
        </w:rPr>
      </w:pPr>
      <w:r w:rsidRPr="00C85CDA">
        <w:rPr>
          <w:bCs/>
        </w:rPr>
        <w:t xml:space="preserve">В словосочетании выделяется </w:t>
      </w:r>
      <w:r w:rsidRPr="00C85CDA">
        <w:rPr>
          <w:bCs/>
          <w:u w:val="single"/>
        </w:rPr>
        <w:t>главное</w:t>
      </w:r>
      <w:r w:rsidRPr="00C85CDA">
        <w:rPr>
          <w:bCs/>
        </w:rPr>
        <w:t xml:space="preserve"> (от которого задается вопрос) и </w:t>
      </w:r>
      <w:r w:rsidRPr="00C85CDA">
        <w:rPr>
          <w:bCs/>
          <w:u w:val="single"/>
        </w:rPr>
        <w:t>зависимое</w:t>
      </w:r>
      <w:r w:rsidRPr="00C85CDA">
        <w:rPr>
          <w:bCs/>
        </w:rPr>
        <w:t xml:space="preserve"> (к которому задается) слово:</w:t>
      </w:r>
    </w:p>
    <w:p w:rsidR="00E658D0" w:rsidRPr="00C85CDA" w:rsidRDefault="00E658D0" w:rsidP="00E658D0">
      <w:pPr>
        <w:jc w:val="both"/>
        <w:rPr>
          <w:bCs/>
        </w:rPr>
      </w:pPr>
      <w:r w:rsidRPr="00C85CDA">
        <w:rPr>
          <w:noProof/>
          <w:lang w:eastAsia="ru-RU"/>
        </w:rPr>
        <w:drawing>
          <wp:inline distT="0" distB="0" distL="0" distR="0">
            <wp:extent cx="4635500" cy="762000"/>
            <wp:effectExtent l="0" t="0" r="0" b="0"/>
            <wp:docPr id="540"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87787" cy="1310168"/>
                      <a:chOff x="428596" y="845090"/>
                      <a:chExt cx="6387787" cy="1310168"/>
                    </a:xfrm>
                  </a:grpSpPr>
                  <a:grpSp>
                    <a:nvGrpSpPr>
                      <a:cNvPr id="39" name="Группа 38"/>
                      <a:cNvGrpSpPr/>
                    </a:nvGrpSpPr>
                    <a:grpSpPr>
                      <a:xfrm>
                        <a:off x="428596" y="845090"/>
                        <a:ext cx="6387787" cy="1310168"/>
                        <a:chOff x="428596" y="845090"/>
                        <a:chExt cx="6387787" cy="1310168"/>
                      </a:xfrm>
                    </a:grpSpPr>
                    <a:sp>
                      <a:nvSpPr>
                        <a:cNvPr id="3" name="TextBox 2"/>
                        <a:cNvSpPr txBox="1"/>
                      </a:nvSpPr>
                      <a:spPr>
                        <a:xfrm>
                          <a:off x="1214414" y="1285860"/>
                          <a:ext cx="12266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a:solidFill>
                                  <a:srgbClr val="0000FF"/>
                                </a:solidFill>
                              </a:rPr>
                              <a:t>с</a:t>
                            </a:r>
                            <a:r>
                              <a:rPr lang="ru-RU" dirty="0" smtClean="0">
                                <a:solidFill>
                                  <a:srgbClr val="0000FF"/>
                                </a:solidFill>
                              </a:rPr>
                              <a:t>иний </a:t>
                            </a:r>
                            <a:r>
                              <a:rPr lang="ru-RU" b="1" dirty="0">
                                <a:solidFill>
                                  <a:srgbClr val="0000FF"/>
                                </a:solidFill>
                              </a:rPr>
                              <a:t>мяч</a:t>
                            </a:r>
                          </a:p>
                        </a:txBody>
                        <a:useSpRect/>
                      </a:txSp>
                    </a:sp>
                    <a:sp>
                      <a:nvSpPr>
                        <a:cNvPr id="4" name="TextBox 3"/>
                        <a:cNvSpPr txBox="1"/>
                      </a:nvSpPr>
                      <a:spPr>
                        <a:xfrm>
                          <a:off x="2165646" y="1142984"/>
                          <a:ext cx="263214"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err="1" smtClean="0">
                                <a:solidFill>
                                  <a:srgbClr val="FF0000"/>
                                </a:solidFill>
                              </a:rPr>
                              <a:t>х</a:t>
                            </a:r>
                            <a:endParaRPr lang="ru-RU" sz="1400" dirty="0">
                              <a:solidFill>
                                <a:srgbClr val="FF0000"/>
                              </a:solidFill>
                            </a:endParaRPr>
                          </a:p>
                        </a:txBody>
                        <a:useSpRect/>
                      </a:txSp>
                    </a:sp>
                    <a:cxnSp>
                      <a:nvCxnSpPr>
                        <a:cNvPr id="6" name="Прямая соединительная линия 5"/>
                        <a:cNvCxnSpPr/>
                      </a:nvCxnSpPr>
                      <a:spPr>
                        <a:xfrm>
                          <a:off x="1643042" y="1142984"/>
                          <a:ext cx="500066"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8" name="Прямая соединительная линия 7"/>
                        <a:cNvCxnSpPr/>
                      </a:nvCxnSpPr>
                      <a:spPr>
                        <a:xfrm rot="5400000">
                          <a:off x="2035951" y="1250141"/>
                          <a:ext cx="214317" cy="1"/>
                        </a:xfrm>
                        <a:prstGeom prst="line">
                          <a:avLst/>
                        </a:prstGeom>
                      </a:spPr>
                      <a:style>
                        <a:lnRef idx="1">
                          <a:schemeClr val="accent1"/>
                        </a:lnRef>
                        <a:fillRef idx="0">
                          <a:schemeClr val="accent1"/>
                        </a:fillRef>
                        <a:effectRef idx="0">
                          <a:schemeClr val="accent1"/>
                        </a:effectRef>
                        <a:fontRef idx="minor">
                          <a:schemeClr val="tx1"/>
                        </a:fontRef>
                      </a:style>
                    </a:cxnSp>
                    <a:cxnSp>
                      <a:nvCxnSpPr>
                        <a:cNvPr id="11" name="Прямая со стрелкой 10"/>
                        <a:cNvCxnSpPr/>
                      </a:nvCxnSpPr>
                      <a:spPr>
                        <a:xfrm rot="5400000">
                          <a:off x="1500960" y="1285860"/>
                          <a:ext cx="284958"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1500166" y="845090"/>
                          <a:ext cx="87825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i="1" dirty="0" smtClean="0">
                                <a:solidFill>
                                  <a:srgbClr val="00B050"/>
                                </a:solidFill>
                              </a:rPr>
                              <a:t>какой?</a:t>
                            </a:r>
                            <a:endParaRPr lang="ru-RU" b="1" i="1" dirty="0">
                              <a:solidFill>
                                <a:srgbClr val="00B050"/>
                              </a:solidFill>
                            </a:endParaRPr>
                          </a:p>
                        </a:txBody>
                        <a:useSpRect/>
                      </a:txSp>
                    </a:sp>
                    <a:sp>
                      <a:nvSpPr>
                        <a:cNvPr id="14" name="TextBox 13"/>
                        <a:cNvSpPr txBox="1"/>
                      </a:nvSpPr>
                      <a:spPr>
                        <a:xfrm>
                          <a:off x="2071670" y="1785926"/>
                          <a:ext cx="95462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главное</a:t>
                            </a:r>
                            <a:endParaRPr lang="ru-RU" dirty="0">
                              <a:solidFill>
                                <a:srgbClr val="FF0000"/>
                              </a:solidFill>
                            </a:endParaRPr>
                          </a:p>
                        </a:txBody>
                        <a:useSpRect/>
                      </a:txSp>
                    </a:sp>
                    <a:sp>
                      <a:nvSpPr>
                        <a:cNvPr id="15" name="TextBox 14"/>
                        <a:cNvSpPr txBox="1"/>
                      </a:nvSpPr>
                      <a:spPr>
                        <a:xfrm>
                          <a:off x="428596" y="1785926"/>
                          <a:ext cx="124425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B050"/>
                                </a:solidFill>
                              </a:rPr>
                              <a:t>зависимое</a:t>
                            </a:r>
                            <a:endParaRPr lang="ru-RU" dirty="0">
                              <a:solidFill>
                                <a:srgbClr val="00B050"/>
                              </a:solidFill>
                            </a:endParaRPr>
                          </a:p>
                        </a:txBody>
                        <a:useSpRect/>
                      </a:txSp>
                    </a:sp>
                    <a:cxnSp>
                      <a:nvCxnSpPr>
                        <a:cNvPr id="19" name="Прямая со стрелкой 18"/>
                        <a:cNvCxnSpPr>
                          <a:stCxn id="15" idx="0"/>
                        </a:cNvCxnSpPr>
                      </a:nvCxnSpPr>
                      <a:spPr>
                        <a:xfrm rot="5400000" flipH="1" flipV="1">
                          <a:off x="1204006" y="1418328"/>
                          <a:ext cx="214314" cy="52088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stCxn id="14" idx="0"/>
                        </a:cNvCxnSpPr>
                      </a:nvCxnSpPr>
                      <a:spPr>
                        <a:xfrm rot="16200000" flipV="1">
                          <a:off x="2274606" y="1511552"/>
                          <a:ext cx="214314" cy="33443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3" name="TextBox 22"/>
                        <a:cNvSpPr txBox="1"/>
                      </a:nvSpPr>
                      <a:spPr>
                        <a:xfrm>
                          <a:off x="4260322" y="1273718"/>
                          <a:ext cx="226292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a:solidFill>
                                  <a:srgbClr val="0000FF"/>
                                </a:solidFill>
                              </a:rPr>
                              <a:t>отдыхать</a:t>
                            </a:r>
                            <a:r>
                              <a:rPr lang="ru-RU" dirty="0" smtClean="0">
                                <a:solidFill>
                                  <a:srgbClr val="0000FF"/>
                                </a:solidFill>
                              </a:rPr>
                              <a:t> за городом</a:t>
                            </a:r>
                            <a:endParaRPr lang="ru-RU" dirty="0">
                              <a:solidFill>
                                <a:srgbClr val="0000FF"/>
                              </a:solidFill>
                            </a:endParaRPr>
                          </a:p>
                        </a:txBody>
                        <a:useSpRect/>
                      </a:txSp>
                    </a:sp>
                    <a:sp>
                      <a:nvSpPr>
                        <a:cNvPr id="24" name="TextBox 23"/>
                        <a:cNvSpPr txBox="1"/>
                      </a:nvSpPr>
                      <a:spPr>
                        <a:xfrm>
                          <a:off x="4714876" y="1130842"/>
                          <a:ext cx="263214"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err="1" smtClean="0">
                                <a:solidFill>
                                  <a:srgbClr val="FF0000"/>
                                </a:solidFill>
                              </a:rPr>
                              <a:t>х</a:t>
                            </a:r>
                            <a:endParaRPr lang="ru-RU" sz="1400" dirty="0">
                              <a:solidFill>
                                <a:srgbClr val="FF0000"/>
                              </a:solidFill>
                            </a:endParaRPr>
                          </a:p>
                        </a:txBody>
                        <a:useSpRect/>
                      </a:txSp>
                    </a:sp>
                    <a:cxnSp>
                      <a:nvCxnSpPr>
                        <a:cNvPr id="25" name="Прямая соединительная линия 24"/>
                        <a:cNvCxnSpPr/>
                      </a:nvCxnSpPr>
                      <a:spPr>
                        <a:xfrm>
                          <a:off x="4688950" y="1130842"/>
                          <a:ext cx="1311810" cy="12142"/>
                        </a:xfrm>
                        <a:prstGeom prst="line">
                          <a:avLst/>
                        </a:prstGeom>
                      </a:spPr>
                      <a:style>
                        <a:lnRef idx="1">
                          <a:schemeClr val="accent1"/>
                        </a:lnRef>
                        <a:fillRef idx="0">
                          <a:schemeClr val="accent1"/>
                        </a:fillRef>
                        <a:effectRef idx="0">
                          <a:schemeClr val="accent1"/>
                        </a:effectRef>
                        <a:fontRef idx="minor">
                          <a:schemeClr val="tx1"/>
                        </a:fontRef>
                      </a:style>
                    </a:cxnSp>
                    <a:cxnSp>
                      <a:nvCxnSpPr>
                        <a:cNvPr id="26" name="Прямая соединительная линия 25"/>
                        <a:cNvCxnSpPr/>
                      </a:nvCxnSpPr>
                      <a:spPr>
                        <a:xfrm rot="5400000">
                          <a:off x="4607717" y="1237999"/>
                          <a:ext cx="214317" cy="1"/>
                        </a:xfrm>
                        <a:prstGeom prst="line">
                          <a:avLst/>
                        </a:prstGeom>
                      </a:spPr>
                      <a:style>
                        <a:lnRef idx="1">
                          <a:schemeClr val="accent1"/>
                        </a:lnRef>
                        <a:fillRef idx="0">
                          <a:schemeClr val="accent1"/>
                        </a:fillRef>
                        <a:effectRef idx="0">
                          <a:schemeClr val="accent1"/>
                        </a:effectRef>
                        <a:fontRef idx="minor">
                          <a:schemeClr val="tx1"/>
                        </a:fontRef>
                      </a:style>
                    </a:cxnSp>
                    <a:cxnSp>
                      <a:nvCxnSpPr>
                        <a:cNvPr id="27" name="Прямая со стрелкой 26"/>
                        <a:cNvCxnSpPr/>
                      </a:nvCxnSpPr>
                      <a:spPr>
                        <a:xfrm rot="5400000">
                          <a:off x="5857884" y="1273718"/>
                          <a:ext cx="284958"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5087913" y="845090"/>
                          <a:ext cx="62709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i="1" dirty="0" smtClean="0">
                                <a:solidFill>
                                  <a:srgbClr val="00B050"/>
                                </a:solidFill>
                              </a:rPr>
                              <a:t>где?</a:t>
                            </a:r>
                            <a:endParaRPr lang="ru-RU" b="1" i="1" dirty="0">
                              <a:solidFill>
                                <a:srgbClr val="00B050"/>
                              </a:solidFill>
                            </a:endParaRPr>
                          </a:p>
                        </a:txBody>
                        <a:useSpRect/>
                      </a:txSp>
                    </a:sp>
                    <a:sp>
                      <a:nvSpPr>
                        <a:cNvPr id="29" name="TextBox 28"/>
                        <a:cNvSpPr txBox="1"/>
                      </a:nvSpPr>
                      <a:spPr>
                        <a:xfrm>
                          <a:off x="4071934" y="1773784"/>
                          <a:ext cx="95462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главное</a:t>
                            </a:r>
                            <a:endParaRPr lang="ru-RU" dirty="0">
                              <a:solidFill>
                                <a:srgbClr val="FF0000"/>
                              </a:solidFill>
                            </a:endParaRPr>
                          </a:p>
                        </a:txBody>
                        <a:useSpRect/>
                      </a:txSp>
                    </a:sp>
                    <a:sp>
                      <a:nvSpPr>
                        <a:cNvPr id="30" name="TextBox 29"/>
                        <a:cNvSpPr txBox="1"/>
                      </a:nvSpPr>
                      <a:spPr>
                        <a:xfrm>
                          <a:off x="5572132" y="1773784"/>
                          <a:ext cx="124425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B050"/>
                                </a:solidFill>
                              </a:rPr>
                              <a:t>зависимое</a:t>
                            </a:r>
                            <a:endParaRPr lang="ru-RU" dirty="0">
                              <a:solidFill>
                                <a:srgbClr val="00B050"/>
                              </a:solidFill>
                            </a:endParaRPr>
                          </a:p>
                        </a:txBody>
                        <a:useSpRect/>
                      </a:txSp>
                    </a:sp>
                    <a:cxnSp>
                      <a:nvCxnSpPr>
                        <a:cNvPr id="31" name="Прямая со стрелкой 30"/>
                        <a:cNvCxnSpPr>
                          <a:stCxn id="30" idx="0"/>
                        </a:cNvCxnSpPr>
                      </a:nvCxnSpPr>
                      <a:spPr>
                        <a:xfrm rot="16200000" flipV="1">
                          <a:off x="5960704" y="1540230"/>
                          <a:ext cx="202172" cy="2649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Прямая со стрелкой 31"/>
                        <a:cNvCxnSpPr>
                          <a:stCxn id="29" idx="0"/>
                        </a:cNvCxnSpPr>
                      </a:nvCxnSpPr>
                      <a:spPr>
                        <a:xfrm rot="5400000" flipH="1" flipV="1">
                          <a:off x="4530974" y="1589882"/>
                          <a:ext cx="202172" cy="16563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658D0" w:rsidRPr="00C85CDA" w:rsidRDefault="00E658D0" w:rsidP="00E658D0">
      <w:pPr>
        <w:tabs>
          <w:tab w:val="left" w:pos="993"/>
        </w:tabs>
        <w:jc w:val="both"/>
        <w:rPr>
          <w:b/>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rPr>
          <w:b/>
          <w:bCs/>
        </w:rPr>
      </w:pPr>
      <w:r w:rsidRPr="00C85CDA">
        <w:rPr>
          <w:b/>
          <w:bCs/>
        </w:rPr>
        <w:t>Не являются подчинительными словосочетаниями:</w:t>
      </w:r>
    </w:p>
    <w:p w:rsidR="00E658D0" w:rsidRPr="00C85CDA" w:rsidRDefault="00E658D0" w:rsidP="00E658D0">
      <w:pPr>
        <w:numPr>
          <w:ilvl w:val="0"/>
          <w:numId w:val="55"/>
        </w:numPr>
        <w:tabs>
          <w:tab w:val="num" w:pos="284"/>
        </w:tabs>
        <w:ind w:left="0" w:firstLine="0"/>
        <w:jc w:val="left"/>
        <w:rPr>
          <w:i/>
          <w:iCs/>
          <w:color w:val="0000FF"/>
        </w:rPr>
      </w:pPr>
      <w:r w:rsidRPr="00C85CDA">
        <w:t xml:space="preserve">Сочетание самостоятельного слова со служебным: </w:t>
      </w:r>
      <w:r w:rsidRPr="00C85CDA">
        <w:rPr>
          <w:i/>
          <w:iCs/>
          <w:color w:val="0000FF"/>
        </w:rPr>
        <w:t>около дома, перед грозой, пусть поет;</w:t>
      </w:r>
    </w:p>
    <w:p w:rsidR="00E658D0" w:rsidRPr="00C85CDA" w:rsidRDefault="00E658D0" w:rsidP="00E658D0">
      <w:pPr>
        <w:numPr>
          <w:ilvl w:val="0"/>
          <w:numId w:val="55"/>
        </w:numPr>
        <w:tabs>
          <w:tab w:val="num" w:pos="284"/>
        </w:tabs>
        <w:ind w:left="0" w:firstLine="0"/>
        <w:jc w:val="left"/>
        <w:rPr>
          <w:i/>
          <w:iCs/>
          <w:color w:val="0000FF"/>
        </w:rPr>
      </w:pPr>
      <w:r w:rsidRPr="00C85CDA">
        <w:t>Сочетания слов в составе фразеологизмов:</w:t>
      </w:r>
      <w:r w:rsidRPr="00C85CDA">
        <w:rPr>
          <w:i/>
          <w:iCs/>
        </w:rPr>
        <w:t xml:space="preserve"> </w:t>
      </w:r>
      <w:r w:rsidRPr="00C85CDA">
        <w:rPr>
          <w:i/>
          <w:iCs/>
          <w:color w:val="0000FF"/>
        </w:rPr>
        <w:t>бить баклуши, валять дурака, сломя голову;</w:t>
      </w:r>
    </w:p>
    <w:p w:rsidR="00E658D0" w:rsidRPr="00C85CDA" w:rsidRDefault="00E658D0" w:rsidP="00E658D0">
      <w:pPr>
        <w:numPr>
          <w:ilvl w:val="0"/>
          <w:numId w:val="55"/>
        </w:numPr>
        <w:tabs>
          <w:tab w:val="num" w:pos="284"/>
        </w:tabs>
        <w:ind w:left="0" w:firstLine="0"/>
        <w:jc w:val="left"/>
        <w:rPr>
          <w:i/>
          <w:iCs/>
          <w:color w:val="0000FF"/>
        </w:rPr>
      </w:pPr>
      <w:r w:rsidRPr="00C85CDA">
        <w:t>Подлежащее и сказуемое:</w:t>
      </w:r>
      <w:r w:rsidRPr="00C85CDA">
        <w:rPr>
          <w:i/>
          <w:iCs/>
        </w:rPr>
        <w:t xml:space="preserve"> </w:t>
      </w:r>
      <w:r w:rsidRPr="00C85CDA">
        <w:rPr>
          <w:i/>
          <w:iCs/>
          <w:color w:val="0000FF"/>
        </w:rPr>
        <w:t>наступила ночь;</w:t>
      </w:r>
    </w:p>
    <w:p w:rsidR="00E658D0" w:rsidRPr="00C85CDA" w:rsidRDefault="00E658D0" w:rsidP="00E658D0">
      <w:pPr>
        <w:numPr>
          <w:ilvl w:val="0"/>
          <w:numId w:val="55"/>
        </w:numPr>
        <w:tabs>
          <w:tab w:val="num" w:pos="284"/>
        </w:tabs>
        <w:ind w:left="0" w:firstLine="0"/>
        <w:jc w:val="left"/>
        <w:rPr>
          <w:i/>
          <w:iCs/>
        </w:rPr>
      </w:pPr>
      <w:r w:rsidRPr="00C85CDA">
        <w:t>Составные словоформы</w:t>
      </w:r>
      <w:r w:rsidRPr="00C85CDA">
        <w:rPr>
          <w:i/>
          <w:iCs/>
        </w:rPr>
        <w:t xml:space="preserve">: </w:t>
      </w:r>
      <w:r w:rsidRPr="00C85CDA">
        <w:rPr>
          <w:i/>
          <w:iCs/>
          <w:color w:val="0000FF"/>
        </w:rPr>
        <w:t>более светлый, будет ходить</w:t>
      </w:r>
      <w:r w:rsidRPr="00C85CDA">
        <w:rPr>
          <w:i/>
          <w:iCs/>
        </w:rPr>
        <w:t>;</w:t>
      </w:r>
    </w:p>
    <w:p w:rsidR="00E658D0" w:rsidRPr="00C85CDA" w:rsidRDefault="00E658D0" w:rsidP="00E658D0">
      <w:pPr>
        <w:numPr>
          <w:ilvl w:val="0"/>
          <w:numId w:val="55"/>
        </w:numPr>
        <w:tabs>
          <w:tab w:val="num" w:pos="284"/>
        </w:tabs>
        <w:ind w:left="0" w:firstLine="0"/>
        <w:jc w:val="left"/>
        <w:rPr>
          <w:i/>
          <w:iCs/>
        </w:rPr>
      </w:pPr>
      <w:r w:rsidRPr="00C85CDA">
        <w:t>Группы слов, объединенных сочинительной связью:</w:t>
      </w:r>
      <w:r w:rsidRPr="00C85CDA">
        <w:rPr>
          <w:i/>
          <w:iCs/>
        </w:rPr>
        <w:t xml:space="preserve"> </w:t>
      </w:r>
      <w:r w:rsidRPr="00C85CDA">
        <w:rPr>
          <w:i/>
          <w:iCs/>
          <w:color w:val="0000FF"/>
        </w:rPr>
        <w:t>отцы и дети</w:t>
      </w:r>
      <w:r w:rsidRPr="00C85CDA">
        <w:rPr>
          <w:i/>
          <w:iCs/>
        </w:rPr>
        <w:t>.</w:t>
      </w:r>
    </w:p>
    <w:p w:rsidR="00E658D0" w:rsidRPr="00C85CDA" w:rsidRDefault="00E658D0" w:rsidP="00E658D0">
      <w:pPr>
        <w:rPr>
          <w:iCs/>
        </w:rPr>
      </w:pPr>
    </w:p>
    <w:p w:rsidR="00E658D0" w:rsidRPr="00C85CDA" w:rsidRDefault="00E658D0" w:rsidP="00E658D0">
      <w:pPr>
        <w:rPr>
          <w:iCs/>
        </w:rPr>
      </w:pPr>
      <w:r w:rsidRPr="00C85CDA">
        <w:rPr>
          <w:iCs/>
        </w:rPr>
        <w:t>Выделяют три вида подчинительной связи:</w:t>
      </w:r>
    </w:p>
    <w:p w:rsidR="00E658D0" w:rsidRPr="00C85CDA" w:rsidRDefault="00E658D0" w:rsidP="00E658D0">
      <w:pPr>
        <w:rPr>
          <w:b/>
          <w:bCs/>
          <w:i/>
          <w:iCs/>
          <w:color w:val="800080"/>
          <w:sz w:val="32"/>
        </w:rPr>
      </w:pPr>
      <w:r w:rsidRPr="00C85CDA">
        <w:rPr>
          <w:b/>
          <w:i/>
          <w:noProof/>
          <w:color w:val="800080"/>
          <w:sz w:val="32"/>
          <w:lang w:eastAsia="ru-RU"/>
        </w:rPr>
        <w:drawing>
          <wp:inline distT="0" distB="0" distL="0" distR="0">
            <wp:extent cx="6629400" cy="2743200"/>
            <wp:effectExtent l="0" t="0" r="0" b="0"/>
            <wp:docPr id="541"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72692" cy="4071942"/>
                      <a:chOff x="214282" y="0"/>
                      <a:chExt cx="9572692" cy="4071942"/>
                    </a:xfrm>
                  </a:grpSpPr>
                  <a:grpSp>
                    <a:nvGrpSpPr>
                      <a:cNvPr id="6" name="Группа 5"/>
                      <a:cNvGrpSpPr/>
                    </a:nvGrpSpPr>
                    <a:grpSpPr>
                      <a:xfrm>
                        <a:off x="214282" y="0"/>
                        <a:ext cx="9572692" cy="4071942"/>
                        <a:chOff x="214282" y="0"/>
                        <a:chExt cx="9572692" cy="4071942"/>
                      </a:xfrm>
                    </a:grpSpPr>
                    <a:pic>
                      <a:nvPicPr>
                        <a:cNvPr id="1026" name="Объект 8"/>
                        <a:cNvPicPr>
                          <a:picLocks noChangeArrowheads="1"/>
                        </a:cNvPicPr>
                      </a:nvPicPr>
                      <a:blipFill>
                        <a:blip r:embed="rId61"/>
                        <a:srcRect l="-108" t="-999" r="-21" b="-449"/>
                        <a:stretch>
                          <a:fillRect/>
                        </a:stretch>
                      </a:blipFill>
                      <a:spPr bwMode="auto">
                        <a:xfrm>
                          <a:off x="214282" y="0"/>
                          <a:ext cx="9572692" cy="4071942"/>
                        </a:xfrm>
                        <a:prstGeom prst="rect">
                          <a:avLst/>
                        </a:prstGeom>
                        <a:noFill/>
                        <a:ln w="9525">
                          <a:noFill/>
                          <a:miter lim="800000"/>
                          <a:headEnd/>
                          <a:tailEnd/>
                        </a:ln>
                      </a:spPr>
                    </a:pic>
                    <a:sp>
                      <a:nvSpPr>
                        <a:cNvPr id="5" name="TextBox 4"/>
                        <a:cNvSpPr txBox="1"/>
                      </a:nvSpPr>
                      <a:spPr>
                        <a:xfrm>
                          <a:off x="4845693" y="3059668"/>
                          <a:ext cx="1655133" cy="369332"/>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определенном</a:t>
                            </a:r>
                            <a:endParaRPr lang="ru-RU" dirty="0"/>
                          </a:p>
                        </a:txBody>
                        <a:useSpRect/>
                      </a:txSp>
                    </a:sp>
                  </a:grpSp>
                </lc:lockedCanvas>
              </a:graphicData>
            </a:graphic>
          </wp:inline>
        </w:drawing>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9"/>
        <w:gridCol w:w="3627"/>
        <w:gridCol w:w="3344"/>
      </w:tblGrid>
      <w:tr w:rsidR="00E658D0" w:rsidRPr="00C85CDA" w:rsidTr="000F7C41">
        <w:tc>
          <w:tcPr>
            <w:tcW w:w="3519"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rPr>
                <w:b/>
                <w:color w:val="FF00FF"/>
              </w:rPr>
            </w:pPr>
            <w:r w:rsidRPr="00C85CDA">
              <w:rPr>
                <w:b/>
                <w:color w:val="FF00FF"/>
              </w:rPr>
              <w:t>тип связи</w:t>
            </w:r>
          </w:p>
        </w:tc>
        <w:tc>
          <w:tcPr>
            <w:tcW w:w="362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rPr>
                <w:b/>
                <w:color w:val="FF00FF"/>
              </w:rPr>
            </w:pPr>
            <w:r w:rsidRPr="00C85CDA">
              <w:rPr>
                <w:b/>
                <w:color w:val="FF00FF"/>
              </w:rPr>
              <w:t>какой частью речи может быть зависимое слово</w:t>
            </w:r>
          </w:p>
        </w:tc>
        <w:tc>
          <w:tcPr>
            <w:tcW w:w="334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rPr>
                <w:b/>
                <w:color w:val="FF00FF"/>
              </w:rPr>
            </w:pPr>
            <w:r w:rsidRPr="00C85CDA">
              <w:rPr>
                <w:b/>
                <w:color w:val="FF00FF"/>
              </w:rPr>
              <w:t>какой вопрос задается к зависимому слову</w:t>
            </w:r>
          </w:p>
        </w:tc>
      </w:tr>
      <w:tr w:rsidR="00E658D0" w:rsidRPr="00C85CDA" w:rsidTr="000F7C41">
        <w:tc>
          <w:tcPr>
            <w:tcW w:w="3519"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jc w:val="both"/>
            </w:pPr>
            <w:r w:rsidRPr="00C85CDA">
              <w:t>согласование (при изменении главного слова изменяется зависимое):</w:t>
            </w:r>
          </w:p>
          <w:p w:rsidR="00E658D0" w:rsidRPr="00C85CDA" w:rsidRDefault="00E658D0" w:rsidP="000F7C41">
            <w:pPr>
              <w:tabs>
                <w:tab w:val="left" w:pos="993"/>
              </w:tabs>
              <w:contextualSpacing/>
              <w:jc w:val="both"/>
              <w:rPr>
                <w:color w:val="0000FF"/>
              </w:rPr>
            </w:pPr>
            <w:r w:rsidRPr="00C85CDA">
              <w:rPr>
                <w:color w:val="0000FF"/>
              </w:rPr>
              <w:t>морской берег, читающая молодежь, первый снег, мой дом</w:t>
            </w:r>
          </w:p>
        </w:tc>
        <w:tc>
          <w:tcPr>
            <w:tcW w:w="362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jc w:val="both"/>
            </w:pPr>
            <w:r w:rsidRPr="00C85CDA">
              <w:t>прилагательное, причастие, порядковое числительное, некоторые разряды местоимений</w:t>
            </w:r>
          </w:p>
        </w:tc>
        <w:tc>
          <w:tcPr>
            <w:tcW w:w="334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jc w:val="both"/>
            </w:pPr>
            <w:r w:rsidRPr="00C85CDA">
              <w:t>какой?</w:t>
            </w:r>
          </w:p>
          <w:p w:rsidR="00E658D0" w:rsidRPr="00C85CDA" w:rsidRDefault="00E658D0" w:rsidP="000F7C41">
            <w:pPr>
              <w:tabs>
                <w:tab w:val="left" w:pos="993"/>
              </w:tabs>
              <w:contextualSpacing/>
              <w:jc w:val="both"/>
            </w:pPr>
            <w:r w:rsidRPr="00C85CDA">
              <w:t xml:space="preserve">чей? </w:t>
            </w:r>
          </w:p>
          <w:p w:rsidR="00E658D0" w:rsidRPr="00C85CDA" w:rsidRDefault="00E658D0" w:rsidP="000F7C41">
            <w:pPr>
              <w:tabs>
                <w:tab w:val="left" w:pos="993"/>
              </w:tabs>
              <w:contextualSpacing/>
              <w:jc w:val="both"/>
              <w:rPr>
                <w:color w:val="FF0000"/>
              </w:rPr>
            </w:pPr>
            <w:r w:rsidRPr="00C85CDA">
              <w:rPr>
                <w:color w:val="FF0000"/>
              </w:rPr>
              <w:t>Вопросы могут изменяться по падежам!</w:t>
            </w:r>
          </w:p>
        </w:tc>
      </w:tr>
      <w:tr w:rsidR="00E658D0" w:rsidRPr="00C85CDA" w:rsidTr="000F7C41">
        <w:tc>
          <w:tcPr>
            <w:tcW w:w="3519"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jc w:val="both"/>
            </w:pPr>
            <w:r w:rsidRPr="00C85CDA">
              <w:t>управление  (при изменении главного слова зависимое не меняется):</w:t>
            </w:r>
          </w:p>
          <w:p w:rsidR="00E658D0" w:rsidRPr="00C85CDA" w:rsidRDefault="00E658D0" w:rsidP="000F7C41">
            <w:pPr>
              <w:tabs>
                <w:tab w:val="left" w:pos="993"/>
              </w:tabs>
              <w:contextualSpacing/>
              <w:jc w:val="both"/>
              <w:rPr>
                <w:color w:val="0000FF"/>
              </w:rPr>
            </w:pPr>
            <w:r w:rsidRPr="00C85CDA">
              <w:rPr>
                <w:color w:val="0000FF"/>
              </w:rPr>
              <w:t>помогать отцу, читать книгу, ходить в школу</w:t>
            </w:r>
          </w:p>
        </w:tc>
        <w:tc>
          <w:tcPr>
            <w:tcW w:w="362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jc w:val="both"/>
            </w:pPr>
            <w:r w:rsidRPr="00C85CDA">
              <w:t>существительное или местоимение в косвенном падеже с предлогом или без</w:t>
            </w:r>
          </w:p>
        </w:tc>
        <w:tc>
          <w:tcPr>
            <w:tcW w:w="3344"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jc w:val="both"/>
            </w:pPr>
            <w:r w:rsidRPr="00C85CDA">
              <w:t>вопросы косвенных падежей (кого? чего? – о ком? о чем?)</w:t>
            </w:r>
          </w:p>
          <w:p w:rsidR="00E658D0" w:rsidRPr="00C85CDA" w:rsidRDefault="00E658D0" w:rsidP="000F7C41">
            <w:pPr>
              <w:tabs>
                <w:tab w:val="left" w:pos="993"/>
              </w:tabs>
              <w:contextualSpacing/>
              <w:jc w:val="both"/>
            </w:pPr>
            <w:r w:rsidRPr="00C85CDA">
              <w:rPr>
                <w:b/>
                <w:color w:val="00B050"/>
                <w:sz w:val="40"/>
                <w:szCs w:val="40"/>
              </w:rPr>
              <w:sym w:font="Wingdings 2" w:char="00F3"/>
            </w:r>
            <w:r w:rsidRPr="00C85CDA">
              <w:rPr>
                <w:b/>
                <w:color w:val="00B050"/>
                <w:sz w:val="28"/>
                <w:szCs w:val="28"/>
              </w:rPr>
              <w:t>Помни!</w:t>
            </w:r>
            <w:r w:rsidRPr="00C85CDA">
              <w:t xml:space="preserve"> Предложно-падежная форма существительного может быть обстоятельством, поэтому к этим формам задаются вопросы </w:t>
            </w:r>
            <w:r w:rsidRPr="00C85CDA">
              <w:lastRenderedPageBreak/>
              <w:t>обстоятельства (см. ниже)</w:t>
            </w:r>
          </w:p>
        </w:tc>
      </w:tr>
      <w:tr w:rsidR="00E658D0" w:rsidRPr="00C85CDA" w:rsidTr="000F7C41">
        <w:tc>
          <w:tcPr>
            <w:tcW w:w="3519"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jc w:val="both"/>
            </w:pPr>
            <w:r w:rsidRPr="00C85CDA">
              <w:lastRenderedPageBreak/>
              <w:t>примыкание (зависимое слово – неизменяемая часть речи!):</w:t>
            </w:r>
          </w:p>
          <w:p w:rsidR="00E658D0" w:rsidRPr="00C85CDA" w:rsidRDefault="00E658D0" w:rsidP="000F7C41">
            <w:pPr>
              <w:tabs>
                <w:tab w:val="left" w:pos="993"/>
              </w:tabs>
              <w:contextualSpacing/>
              <w:jc w:val="both"/>
              <w:rPr>
                <w:color w:val="0000FF"/>
              </w:rPr>
            </w:pPr>
            <w:r w:rsidRPr="00C85CDA">
              <w:rPr>
                <w:color w:val="0000FF"/>
              </w:rPr>
              <w:t>внимательно слушать, идти не оглядываясь, яйцо всмятку</w:t>
            </w:r>
          </w:p>
        </w:tc>
        <w:tc>
          <w:tcPr>
            <w:tcW w:w="3627" w:type="dxa"/>
            <w:tcBorders>
              <w:top w:val="single" w:sz="4" w:space="0" w:color="000000"/>
              <w:left w:val="single" w:sz="4" w:space="0" w:color="000000"/>
              <w:bottom w:val="single" w:sz="4" w:space="0" w:color="000000"/>
              <w:right w:val="single" w:sz="4" w:space="0" w:color="000000"/>
            </w:tcBorders>
            <w:hideMark/>
          </w:tcPr>
          <w:p w:rsidR="00E658D0" w:rsidRPr="00C85CDA" w:rsidRDefault="00E658D0" w:rsidP="000F7C41">
            <w:pPr>
              <w:tabs>
                <w:tab w:val="left" w:pos="993"/>
              </w:tabs>
              <w:contextualSpacing/>
              <w:jc w:val="both"/>
            </w:pPr>
            <w:r w:rsidRPr="00C85CDA">
              <w:t>1. инфинитив</w:t>
            </w:r>
          </w:p>
          <w:p w:rsidR="00E658D0" w:rsidRPr="00C85CDA" w:rsidRDefault="00E658D0" w:rsidP="000F7C41">
            <w:pPr>
              <w:tabs>
                <w:tab w:val="left" w:pos="993"/>
              </w:tabs>
              <w:contextualSpacing/>
              <w:jc w:val="both"/>
            </w:pPr>
            <w:r w:rsidRPr="00C85CDA">
              <w:t>2. деепричастие</w:t>
            </w:r>
          </w:p>
          <w:p w:rsidR="00E658D0" w:rsidRPr="00C85CDA" w:rsidRDefault="00E658D0" w:rsidP="000F7C41">
            <w:pPr>
              <w:tabs>
                <w:tab w:val="left" w:pos="993"/>
              </w:tabs>
              <w:contextualSpacing/>
              <w:jc w:val="both"/>
            </w:pPr>
            <w:r w:rsidRPr="00C85CDA">
              <w:t>3. наречие</w:t>
            </w:r>
          </w:p>
          <w:p w:rsidR="00E658D0" w:rsidRPr="00C85CDA" w:rsidRDefault="00E658D0" w:rsidP="000F7C41">
            <w:pPr>
              <w:tabs>
                <w:tab w:val="left" w:pos="993"/>
              </w:tabs>
              <w:contextualSpacing/>
              <w:jc w:val="both"/>
            </w:pPr>
            <w:r w:rsidRPr="00C85CDA">
              <w:t>4.  притяжательные местоимения (его, ее, их)</w:t>
            </w:r>
          </w:p>
        </w:tc>
        <w:tc>
          <w:tcPr>
            <w:tcW w:w="3344" w:type="dxa"/>
            <w:tcBorders>
              <w:top w:val="single" w:sz="4" w:space="0" w:color="000000"/>
              <w:left w:val="single" w:sz="4" w:space="0" w:color="000000"/>
              <w:bottom w:val="single" w:sz="4" w:space="0" w:color="000000"/>
              <w:right w:val="single" w:sz="4" w:space="0" w:color="000000"/>
            </w:tcBorders>
          </w:tcPr>
          <w:p w:rsidR="00E658D0" w:rsidRPr="00C85CDA" w:rsidRDefault="00E658D0" w:rsidP="000F7C41">
            <w:pPr>
              <w:tabs>
                <w:tab w:val="left" w:pos="993"/>
              </w:tabs>
              <w:contextualSpacing/>
              <w:jc w:val="both"/>
            </w:pPr>
            <w:r w:rsidRPr="00C85CDA">
              <w:t>1. что делать? что сделать?</w:t>
            </w:r>
          </w:p>
          <w:p w:rsidR="00E658D0" w:rsidRPr="00C85CDA" w:rsidRDefault="00E658D0" w:rsidP="000F7C41">
            <w:pPr>
              <w:tabs>
                <w:tab w:val="left" w:pos="993"/>
              </w:tabs>
              <w:contextualSpacing/>
              <w:jc w:val="both"/>
            </w:pPr>
            <w:r w:rsidRPr="00C85CDA">
              <w:t>2. что делая? что сделав?</w:t>
            </w:r>
          </w:p>
          <w:p w:rsidR="00E658D0" w:rsidRPr="00C85CDA" w:rsidRDefault="00E658D0" w:rsidP="000F7C41">
            <w:pPr>
              <w:tabs>
                <w:tab w:val="left" w:pos="993"/>
              </w:tabs>
              <w:contextualSpacing/>
              <w:jc w:val="both"/>
            </w:pPr>
            <w:r w:rsidRPr="00C85CDA">
              <w:t>3. как? где? куда? откуда? когда? зачем? почему?</w:t>
            </w:r>
          </w:p>
          <w:p w:rsidR="00E658D0" w:rsidRPr="00C85CDA" w:rsidRDefault="00E658D0" w:rsidP="000F7C41">
            <w:pPr>
              <w:tabs>
                <w:tab w:val="left" w:pos="993"/>
              </w:tabs>
              <w:contextualSpacing/>
              <w:jc w:val="both"/>
            </w:pPr>
            <w:r w:rsidRPr="00C85CDA">
              <w:t>4. чей?</w:t>
            </w:r>
          </w:p>
          <w:p w:rsidR="00E658D0" w:rsidRPr="00C85CDA" w:rsidRDefault="00E658D0" w:rsidP="000F7C41">
            <w:pPr>
              <w:tabs>
                <w:tab w:val="left" w:pos="993"/>
              </w:tabs>
              <w:contextualSpacing/>
              <w:jc w:val="both"/>
            </w:pPr>
          </w:p>
        </w:tc>
      </w:tr>
    </w:tbl>
    <w:p w:rsidR="00E658D0" w:rsidRPr="00C85CDA" w:rsidRDefault="00E658D0" w:rsidP="00E658D0">
      <w:pPr>
        <w:jc w:val="both"/>
        <w:rPr>
          <w:b/>
          <w:color w:val="FF00FF"/>
          <w:sz w:val="28"/>
          <w:szCs w:val="28"/>
        </w:rPr>
      </w:pPr>
      <w:r w:rsidRPr="00C85CDA">
        <w:rPr>
          <w:b/>
          <w:color w:val="FF00FF"/>
          <w:sz w:val="28"/>
          <w:szCs w:val="28"/>
        </w:rPr>
        <w:sym w:font="Wingdings 2" w:char="002E"/>
      </w:r>
      <w:r w:rsidRPr="00C85CDA">
        <w:rPr>
          <w:b/>
          <w:color w:val="FF00FF"/>
          <w:sz w:val="28"/>
          <w:szCs w:val="28"/>
        </w:rPr>
        <w:t>Различай!</w:t>
      </w:r>
    </w:p>
    <w:p w:rsidR="00E658D0" w:rsidRPr="00C85CDA" w:rsidRDefault="00E658D0" w:rsidP="00E658D0">
      <w:pPr>
        <w:tabs>
          <w:tab w:val="left" w:pos="993"/>
        </w:tabs>
        <w:contextualSpacing/>
        <w:jc w:val="both"/>
      </w:pPr>
      <w:r w:rsidRPr="00C85CDA">
        <w:rPr>
          <w:noProof/>
          <w:lang w:eastAsia="ru-RU"/>
        </w:rPr>
        <w:drawing>
          <wp:inline distT="0" distB="0" distL="0" distR="0">
            <wp:extent cx="3213100" cy="927100"/>
            <wp:effectExtent l="0" t="0" r="0" b="0"/>
            <wp:docPr id="542" name="Объект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46790" cy="1310168"/>
                      <a:chOff x="1357290" y="2488164"/>
                      <a:chExt cx="4346790" cy="1310168"/>
                    </a:xfrm>
                  </a:grpSpPr>
                  <a:grpSp>
                    <a:nvGrpSpPr>
                      <a:cNvPr id="63" name="Группа 62"/>
                      <a:cNvGrpSpPr/>
                    </a:nvGrpSpPr>
                    <a:grpSpPr>
                      <a:xfrm>
                        <a:off x="1357290" y="2488164"/>
                        <a:ext cx="4346790" cy="1310168"/>
                        <a:chOff x="1357290" y="2488164"/>
                        <a:chExt cx="4346790" cy="1310168"/>
                      </a:xfrm>
                    </a:grpSpPr>
                    <a:sp>
                      <a:nvSpPr>
                        <a:cNvPr id="41" name="TextBox 40"/>
                        <a:cNvSpPr txBox="1"/>
                      </a:nvSpPr>
                      <a:spPr>
                        <a:xfrm>
                          <a:off x="1357290" y="3012514"/>
                          <a:ext cx="130381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0000FF"/>
                                </a:solidFill>
                              </a:rPr>
                              <a:t>ее    </a:t>
                            </a:r>
                            <a:r>
                              <a:rPr lang="ru-RU" b="1" dirty="0" smtClean="0">
                                <a:solidFill>
                                  <a:srgbClr val="0000FF"/>
                                </a:solidFill>
                              </a:rPr>
                              <a:t>пальто</a:t>
                            </a:r>
                            <a:endParaRPr lang="ru-RU" b="1" dirty="0">
                              <a:solidFill>
                                <a:srgbClr val="0000FF"/>
                              </a:solidFill>
                            </a:endParaRPr>
                          </a:p>
                        </a:txBody>
                        <a:useSpRect/>
                      </a:txSp>
                    </a:sp>
                    <a:sp>
                      <a:nvSpPr>
                        <a:cNvPr id="42" name="TextBox 41"/>
                        <a:cNvSpPr txBox="1"/>
                      </a:nvSpPr>
                      <a:spPr>
                        <a:xfrm>
                          <a:off x="2308522" y="2869638"/>
                          <a:ext cx="263214"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err="1" smtClean="0">
                                <a:solidFill>
                                  <a:srgbClr val="FF0000"/>
                                </a:solidFill>
                              </a:rPr>
                              <a:t>х</a:t>
                            </a:r>
                            <a:endParaRPr lang="ru-RU" sz="1400" dirty="0">
                              <a:solidFill>
                                <a:srgbClr val="FF0000"/>
                              </a:solidFill>
                            </a:endParaRPr>
                          </a:p>
                        </a:txBody>
                        <a:useSpRect/>
                      </a:txSp>
                    </a:sp>
                    <a:cxnSp>
                      <a:nvCxnSpPr>
                        <a:cNvPr id="43" name="Прямая соединительная линия 42"/>
                        <a:cNvCxnSpPr/>
                      </a:nvCxnSpPr>
                      <a:spPr>
                        <a:xfrm>
                          <a:off x="1643042" y="2857496"/>
                          <a:ext cx="642942" cy="13730"/>
                        </a:xfrm>
                        <a:prstGeom prst="line">
                          <a:avLst/>
                        </a:prstGeom>
                      </a:spPr>
                      <a:style>
                        <a:lnRef idx="1">
                          <a:schemeClr val="accent1"/>
                        </a:lnRef>
                        <a:fillRef idx="0">
                          <a:schemeClr val="accent1"/>
                        </a:fillRef>
                        <a:effectRef idx="0">
                          <a:schemeClr val="accent1"/>
                        </a:effectRef>
                        <a:fontRef idx="minor">
                          <a:schemeClr val="tx1"/>
                        </a:fontRef>
                      </a:style>
                    </a:cxnSp>
                    <a:cxnSp>
                      <a:nvCxnSpPr>
                        <a:cNvPr id="44" name="Прямая соединительная линия 43"/>
                        <a:cNvCxnSpPr/>
                      </a:nvCxnSpPr>
                      <a:spPr>
                        <a:xfrm rot="5400000">
                          <a:off x="2178827" y="2976795"/>
                          <a:ext cx="214317" cy="1"/>
                        </a:xfrm>
                        <a:prstGeom prst="line">
                          <a:avLst/>
                        </a:prstGeom>
                      </a:spPr>
                      <a:style>
                        <a:lnRef idx="1">
                          <a:schemeClr val="accent1"/>
                        </a:lnRef>
                        <a:fillRef idx="0">
                          <a:schemeClr val="accent1"/>
                        </a:fillRef>
                        <a:effectRef idx="0">
                          <a:schemeClr val="accent1"/>
                        </a:effectRef>
                        <a:fontRef idx="minor">
                          <a:schemeClr val="tx1"/>
                        </a:fontRef>
                      </a:style>
                    </a:cxnSp>
                    <a:cxnSp>
                      <a:nvCxnSpPr>
                        <a:cNvPr id="45" name="Прямая со стрелкой 44"/>
                        <a:cNvCxnSpPr/>
                      </a:nvCxnSpPr>
                      <a:spPr>
                        <a:xfrm rot="5400000">
                          <a:off x="1500960" y="3012514"/>
                          <a:ext cx="284958"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6" name="TextBox 45"/>
                        <a:cNvSpPr txBox="1"/>
                      </a:nvSpPr>
                      <a:spPr>
                        <a:xfrm>
                          <a:off x="1643042" y="2488164"/>
                          <a:ext cx="63190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i="1" dirty="0" smtClean="0">
                                <a:solidFill>
                                  <a:srgbClr val="00B050"/>
                                </a:solidFill>
                              </a:rPr>
                              <a:t>чьё?</a:t>
                            </a:r>
                            <a:endParaRPr lang="ru-RU" b="1" i="1" dirty="0">
                              <a:solidFill>
                                <a:srgbClr val="00B050"/>
                              </a:solidFill>
                            </a:endParaRPr>
                          </a:p>
                        </a:txBody>
                        <a:useSpRect/>
                      </a:txSp>
                    </a:sp>
                    <a:sp>
                      <a:nvSpPr>
                        <a:cNvPr id="47" name="TextBox 46"/>
                        <a:cNvSpPr txBox="1"/>
                      </a:nvSpPr>
                      <a:spPr>
                        <a:xfrm>
                          <a:off x="1357290" y="3429000"/>
                          <a:ext cx="143962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примыкание</a:t>
                            </a:r>
                            <a:endParaRPr lang="ru-RU" dirty="0">
                              <a:solidFill>
                                <a:srgbClr val="FF0000"/>
                              </a:solidFill>
                            </a:endParaRPr>
                          </a:p>
                        </a:txBody>
                        <a:useSpRect/>
                      </a:txSp>
                    </a:sp>
                    <a:sp>
                      <a:nvSpPr>
                        <a:cNvPr id="51" name="TextBox 50"/>
                        <a:cNvSpPr txBox="1"/>
                      </a:nvSpPr>
                      <a:spPr>
                        <a:xfrm>
                          <a:off x="4403198" y="3000372"/>
                          <a:ext cx="127060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увидеть </a:t>
                            </a:r>
                            <a:r>
                              <a:rPr lang="ru-RU" dirty="0" smtClean="0">
                                <a:solidFill>
                                  <a:srgbClr val="0000FF"/>
                                </a:solidFill>
                              </a:rPr>
                              <a:t>ее</a:t>
                            </a:r>
                            <a:endParaRPr lang="ru-RU" dirty="0">
                              <a:solidFill>
                                <a:srgbClr val="0000FF"/>
                              </a:solidFill>
                            </a:endParaRPr>
                          </a:p>
                        </a:txBody>
                        <a:useSpRect/>
                      </a:txSp>
                    </a:sp>
                    <a:sp>
                      <a:nvSpPr>
                        <a:cNvPr id="52" name="TextBox 51"/>
                        <a:cNvSpPr txBox="1"/>
                      </a:nvSpPr>
                      <a:spPr>
                        <a:xfrm>
                          <a:off x="4857752" y="2857496"/>
                          <a:ext cx="263214"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err="1" smtClean="0">
                                <a:solidFill>
                                  <a:srgbClr val="FF0000"/>
                                </a:solidFill>
                              </a:rPr>
                              <a:t>х</a:t>
                            </a:r>
                            <a:endParaRPr lang="ru-RU" sz="1400" dirty="0">
                              <a:solidFill>
                                <a:srgbClr val="FF0000"/>
                              </a:solidFill>
                            </a:endParaRPr>
                          </a:p>
                        </a:txBody>
                        <a:useSpRect/>
                      </a:txSp>
                    </a:sp>
                    <a:cxnSp>
                      <a:nvCxnSpPr>
                        <a:cNvPr id="53" name="Прямая соединительная линия 52"/>
                        <a:cNvCxnSpPr/>
                      </a:nvCxnSpPr>
                      <a:spPr>
                        <a:xfrm>
                          <a:off x="4831826" y="2857496"/>
                          <a:ext cx="59743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4" name="Прямая соединительная линия 53"/>
                        <a:cNvCxnSpPr/>
                      </a:nvCxnSpPr>
                      <a:spPr>
                        <a:xfrm rot="5400000">
                          <a:off x="4750593" y="2964653"/>
                          <a:ext cx="214317" cy="1"/>
                        </a:xfrm>
                        <a:prstGeom prst="line">
                          <a:avLst/>
                        </a:prstGeom>
                      </a:spPr>
                      <a:style>
                        <a:lnRef idx="1">
                          <a:schemeClr val="accent1"/>
                        </a:lnRef>
                        <a:fillRef idx="0">
                          <a:schemeClr val="accent1"/>
                        </a:fillRef>
                        <a:effectRef idx="0">
                          <a:schemeClr val="accent1"/>
                        </a:effectRef>
                        <a:fontRef idx="minor">
                          <a:schemeClr val="tx1"/>
                        </a:fontRef>
                      </a:style>
                    </a:cxnSp>
                    <a:cxnSp>
                      <a:nvCxnSpPr>
                        <a:cNvPr id="55" name="Прямая со стрелкой 54"/>
                        <a:cNvCxnSpPr/>
                      </a:nvCxnSpPr>
                      <a:spPr>
                        <a:xfrm rot="5400000">
                          <a:off x="5287174" y="3000372"/>
                          <a:ext cx="284958"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6" name="TextBox 55"/>
                        <a:cNvSpPr txBox="1"/>
                      </a:nvSpPr>
                      <a:spPr>
                        <a:xfrm>
                          <a:off x="4857752" y="2571744"/>
                          <a:ext cx="74373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i="1" dirty="0" smtClean="0">
                                <a:solidFill>
                                  <a:srgbClr val="00B050"/>
                                </a:solidFill>
                              </a:rPr>
                              <a:t>кого?</a:t>
                            </a:r>
                            <a:endParaRPr lang="ru-RU" b="1" i="1" dirty="0">
                              <a:solidFill>
                                <a:srgbClr val="00B050"/>
                              </a:solidFill>
                            </a:endParaRPr>
                          </a:p>
                        </a:txBody>
                        <a:useSpRect/>
                      </a:txSp>
                    </a:sp>
                    <a:sp>
                      <a:nvSpPr>
                        <a:cNvPr id="57" name="TextBox 56"/>
                        <a:cNvSpPr txBox="1"/>
                      </a:nvSpPr>
                      <a:spPr>
                        <a:xfrm>
                          <a:off x="4357686" y="3357562"/>
                          <a:ext cx="134639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управление</a:t>
                            </a:r>
                            <a:endParaRPr lang="ru-RU" dirty="0">
                              <a:solidFill>
                                <a:srgbClr val="FF0000"/>
                              </a:solidFill>
                            </a:endParaRPr>
                          </a:p>
                        </a:txBody>
                        <a:useSpRect/>
                      </a:txSp>
                    </a:sp>
                  </a:grpSp>
                </lc:lockedCanvas>
              </a:graphicData>
            </a:graphic>
          </wp:inline>
        </w:drawing>
      </w:r>
    </w:p>
    <w:p w:rsidR="00E658D0" w:rsidRPr="00C85CDA" w:rsidRDefault="00E658D0" w:rsidP="00E658D0">
      <w:pPr>
        <w:tabs>
          <w:tab w:val="left" w:pos="993"/>
        </w:tabs>
        <w:contextualSpacing/>
        <w:jc w:val="both"/>
      </w:pPr>
      <w:r w:rsidRPr="00C85CDA">
        <w:t xml:space="preserve">В разрядах местоимений выделяется два омонимичных (одинаковых по звучанию и написанию, но разных по смыслу) разряда. На вопросы косвенных падежей отвечает личное местоимение, и оно участвует в подчинительной связи – управление, а притяжательное отвечает на вопрос </w:t>
      </w:r>
      <w:r w:rsidRPr="00C85CDA">
        <w:rPr>
          <w:i/>
        </w:rPr>
        <w:t>чей</w:t>
      </w:r>
      <w:r w:rsidRPr="00C85CDA">
        <w:t>? и является неизменяемым, оно участвует в примыкании.</w:t>
      </w:r>
    </w:p>
    <w:p w:rsidR="00E658D0" w:rsidRPr="00C85CDA" w:rsidRDefault="00E658D0" w:rsidP="00E658D0">
      <w:pPr>
        <w:tabs>
          <w:tab w:val="left" w:pos="993"/>
        </w:tabs>
        <w:contextualSpacing/>
        <w:jc w:val="both"/>
      </w:pPr>
      <w:r w:rsidRPr="00C85CDA">
        <w:rPr>
          <w:noProof/>
          <w:lang w:eastAsia="ru-RU"/>
        </w:rPr>
        <w:drawing>
          <wp:inline distT="0" distB="0" distL="0" distR="0">
            <wp:extent cx="3276600" cy="1028700"/>
            <wp:effectExtent l="0" t="0" r="0" b="0"/>
            <wp:docPr id="543" name="Объект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40021" cy="1310168"/>
                      <a:chOff x="1357290" y="4047658"/>
                      <a:chExt cx="4440021" cy="1310168"/>
                    </a:xfrm>
                  </a:grpSpPr>
                  <a:grpSp>
                    <a:nvGrpSpPr>
                      <a:cNvPr id="79" name="Группа 78"/>
                      <a:cNvGrpSpPr/>
                    </a:nvGrpSpPr>
                    <a:grpSpPr>
                      <a:xfrm>
                        <a:off x="1357290" y="4047658"/>
                        <a:ext cx="4440021" cy="1310168"/>
                        <a:chOff x="1357290" y="4047658"/>
                        <a:chExt cx="4440021" cy="1310168"/>
                      </a:xfrm>
                    </a:grpSpPr>
                    <a:sp>
                      <a:nvSpPr>
                        <a:cNvPr id="65" name="TextBox 64"/>
                        <a:cNvSpPr txBox="1"/>
                      </a:nvSpPr>
                      <a:spPr>
                        <a:xfrm>
                          <a:off x="1357290" y="4572008"/>
                          <a:ext cx="131959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пойти</a:t>
                            </a:r>
                            <a:r>
                              <a:rPr lang="ru-RU" dirty="0" smtClean="0">
                                <a:solidFill>
                                  <a:srgbClr val="0000FF"/>
                                </a:solidFill>
                              </a:rPr>
                              <a:t> в сад</a:t>
                            </a:r>
                            <a:endParaRPr lang="ru-RU" b="1" dirty="0">
                              <a:solidFill>
                                <a:srgbClr val="0000FF"/>
                              </a:solidFill>
                            </a:endParaRPr>
                          </a:p>
                        </a:txBody>
                        <a:useSpRect/>
                      </a:txSp>
                    </a:sp>
                    <a:sp>
                      <a:nvSpPr>
                        <a:cNvPr id="66" name="TextBox 65"/>
                        <a:cNvSpPr txBox="1"/>
                      </a:nvSpPr>
                      <a:spPr>
                        <a:xfrm>
                          <a:off x="1665580" y="4429132"/>
                          <a:ext cx="263214"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err="1" smtClean="0">
                                <a:solidFill>
                                  <a:srgbClr val="FF0000"/>
                                </a:solidFill>
                              </a:rPr>
                              <a:t>х</a:t>
                            </a:r>
                            <a:endParaRPr lang="ru-RU" sz="1400" dirty="0">
                              <a:solidFill>
                                <a:srgbClr val="FF0000"/>
                              </a:solidFill>
                            </a:endParaRPr>
                          </a:p>
                        </a:txBody>
                        <a:useSpRect/>
                      </a:txSp>
                    </a:sp>
                    <a:cxnSp>
                      <a:nvCxnSpPr>
                        <a:cNvPr id="67" name="Прямая соединительная линия 66"/>
                        <a:cNvCxnSpPr/>
                      </a:nvCxnSpPr>
                      <a:spPr>
                        <a:xfrm>
                          <a:off x="1643042" y="4416990"/>
                          <a:ext cx="642942" cy="13730"/>
                        </a:xfrm>
                        <a:prstGeom prst="line">
                          <a:avLst/>
                        </a:prstGeom>
                      </a:spPr>
                      <a:style>
                        <a:lnRef idx="1">
                          <a:schemeClr val="accent1"/>
                        </a:lnRef>
                        <a:fillRef idx="0">
                          <a:schemeClr val="accent1"/>
                        </a:fillRef>
                        <a:effectRef idx="0">
                          <a:schemeClr val="accent1"/>
                        </a:effectRef>
                        <a:fontRef idx="minor">
                          <a:schemeClr val="tx1"/>
                        </a:fontRef>
                      </a:style>
                    </a:cxnSp>
                    <a:cxnSp>
                      <a:nvCxnSpPr>
                        <a:cNvPr id="68" name="Прямая соединительная линия 67"/>
                        <a:cNvCxnSpPr/>
                      </a:nvCxnSpPr>
                      <a:spPr>
                        <a:xfrm rot="5400000">
                          <a:off x="1535884" y="4536289"/>
                          <a:ext cx="214317" cy="1"/>
                        </a:xfrm>
                        <a:prstGeom prst="line">
                          <a:avLst/>
                        </a:prstGeom>
                      </a:spPr>
                      <a:style>
                        <a:lnRef idx="1">
                          <a:schemeClr val="accent1"/>
                        </a:lnRef>
                        <a:fillRef idx="0">
                          <a:schemeClr val="accent1"/>
                        </a:fillRef>
                        <a:effectRef idx="0">
                          <a:schemeClr val="accent1"/>
                        </a:effectRef>
                        <a:fontRef idx="minor">
                          <a:schemeClr val="tx1"/>
                        </a:fontRef>
                      </a:style>
                    </a:cxnSp>
                    <a:cxnSp>
                      <a:nvCxnSpPr>
                        <a:cNvPr id="69" name="Прямая со стрелкой 68"/>
                        <a:cNvCxnSpPr/>
                      </a:nvCxnSpPr>
                      <a:spPr>
                        <a:xfrm rot="5400000">
                          <a:off x="2143902" y="4572008"/>
                          <a:ext cx="284958"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0" name="TextBox 69"/>
                        <a:cNvSpPr txBox="1"/>
                      </a:nvSpPr>
                      <a:spPr>
                        <a:xfrm>
                          <a:off x="1643042" y="4047658"/>
                          <a:ext cx="76014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i="1" dirty="0" smtClean="0">
                                <a:solidFill>
                                  <a:srgbClr val="00B050"/>
                                </a:solidFill>
                              </a:rPr>
                              <a:t>куда?</a:t>
                            </a:r>
                            <a:endParaRPr lang="ru-RU" b="1" i="1" dirty="0">
                              <a:solidFill>
                                <a:srgbClr val="00B050"/>
                              </a:solidFill>
                            </a:endParaRPr>
                          </a:p>
                        </a:txBody>
                        <a:useSpRect/>
                      </a:txSp>
                    </a:sp>
                    <a:sp>
                      <a:nvSpPr>
                        <a:cNvPr id="71" name="TextBox 70"/>
                        <a:cNvSpPr txBox="1"/>
                      </a:nvSpPr>
                      <a:spPr>
                        <a:xfrm>
                          <a:off x="1357290" y="4988494"/>
                          <a:ext cx="134639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управление</a:t>
                            </a:r>
                            <a:endParaRPr lang="ru-RU" dirty="0">
                              <a:solidFill>
                                <a:srgbClr val="FF0000"/>
                              </a:solidFill>
                            </a:endParaRPr>
                          </a:p>
                        </a:txBody>
                        <a:useSpRect/>
                      </a:txSp>
                    </a:sp>
                    <a:sp>
                      <a:nvSpPr>
                        <a:cNvPr id="72" name="TextBox 71"/>
                        <a:cNvSpPr txBox="1"/>
                      </a:nvSpPr>
                      <a:spPr>
                        <a:xfrm>
                          <a:off x="4403198" y="4559866"/>
                          <a:ext cx="126913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0000FF"/>
                                </a:solidFill>
                              </a:rPr>
                              <a:t>пойти туда</a:t>
                            </a:r>
                            <a:endParaRPr lang="ru-RU" dirty="0">
                              <a:solidFill>
                                <a:srgbClr val="0000FF"/>
                              </a:solidFill>
                            </a:endParaRPr>
                          </a:p>
                        </a:txBody>
                        <a:useSpRect/>
                      </a:txSp>
                    </a:sp>
                    <a:sp>
                      <a:nvSpPr>
                        <a:cNvPr id="73" name="TextBox 72"/>
                        <a:cNvSpPr txBox="1"/>
                      </a:nvSpPr>
                      <a:spPr>
                        <a:xfrm>
                          <a:off x="4857752" y="4416990"/>
                          <a:ext cx="263214"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err="1" smtClean="0">
                                <a:solidFill>
                                  <a:srgbClr val="FF0000"/>
                                </a:solidFill>
                              </a:rPr>
                              <a:t>х</a:t>
                            </a:r>
                            <a:endParaRPr lang="ru-RU" sz="1400" dirty="0">
                              <a:solidFill>
                                <a:srgbClr val="FF0000"/>
                              </a:solidFill>
                            </a:endParaRPr>
                          </a:p>
                        </a:txBody>
                        <a:useSpRect/>
                      </a:txSp>
                    </a:sp>
                    <a:cxnSp>
                      <a:nvCxnSpPr>
                        <a:cNvPr id="74" name="Прямая соединительная линия 73"/>
                        <a:cNvCxnSpPr/>
                      </a:nvCxnSpPr>
                      <a:spPr>
                        <a:xfrm>
                          <a:off x="4831826" y="4416990"/>
                          <a:ext cx="59743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75" name="Прямая соединительная линия 74"/>
                        <a:cNvCxnSpPr/>
                      </a:nvCxnSpPr>
                      <a:spPr>
                        <a:xfrm rot="5400000">
                          <a:off x="4750593" y="4524147"/>
                          <a:ext cx="214317" cy="1"/>
                        </a:xfrm>
                        <a:prstGeom prst="line">
                          <a:avLst/>
                        </a:prstGeom>
                      </a:spPr>
                      <a:style>
                        <a:lnRef idx="1">
                          <a:schemeClr val="accent1"/>
                        </a:lnRef>
                        <a:fillRef idx="0">
                          <a:schemeClr val="accent1"/>
                        </a:fillRef>
                        <a:effectRef idx="0">
                          <a:schemeClr val="accent1"/>
                        </a:effectRef>
                        <a:fontRef idx="minor">
                          <a:schemeClr val="tx1"/>
                        </a:fontRef>
                      </a:style>
                    </a:cxnSp>
                    <a:cxnSp>
                      <a:nvCxnSpPr>
                        <a:cNvPr id="76" name="Прямая со стрелкой 75"/>
                        <a:cNvCxnSpPr/>
                      </a:nvCxnSpPr>
                      <a:spPr>
                        <a:xfrm rot="5400000">
                          <a:off x="5287174" y="4559866"/>
                          <a:ext cx="284958"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7" name="TextBox 76"/>
                        <a:cNvSpPr txBox="1"/>
                      </a:nvSpPr>
                      <a:spPr>
                        <a:xfrm>
                          <a:off x="4857752" y="4131238"/>
                          <a:ext cx="76014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i="1" dirty="0" smtClean="0">
                                <a:solidFill>
                                  <a:srgbClr val="00B050"/>
                                </a:solidFill>
                              </a:rPr>
                              <a:t>куда?</a:t>
                            </a:r>
                            <a:endParaRPr lang="ru-RU" b="1" i="1" dirty="0">
                              <a:solidFill>
                                <a:srgbClr val="00B050"/>
                              </a:solidFill>
                            </a:endParaRPr>
                          </a:p>
                        </a:txBody>
                        <a:useSpRect/>
                      </a:txSp>
                    </a:sp>
                    <a:sp>
                      <a:nvSpPr>
                        <a:cNvPr id="78" name="TextBox 77"/>
                        <a:cNvSpPr txBox="1"/>
                      </a:nvSpPr>
                      <a:spPr>
                        <a:xfrm>
                          <a:off x="4357686" y="4917056"/>
                          <a:ext cx="143962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rPr>
                              <a:t>примыкание</a:t>
                            </a:r>
                            <a:endParaRPr lang="ru-RU" dirty="0">
                              <a:solidFill>
                                <a:srgbClr val="FF0000"/>
                              </a:solidFill>
                            </a:endParaRPr>
                          </a:p>
                        </a:txBody>
                        <a:useSpRect/>
                      </a:txSp>
                    </a:sp>
                  </a:grpSp>
                </lc:lockedCanvas>
              </a:graphicData>
            </a:graphic>
          </wp:inline>
        </w:drawing>
      </w:r>
    </w:p>
    <w:p w:rsidR="00E658D0" w:rsidRPr="00C85CDA" w:rsidRDefault="00E658D0" w:rsidP="00E658D0">
      <w:pPr>
        <w:tabs>
          <w:tab w:val="left" w:pos="993"/>
        </w:tabs>
        <w:contextualSpacing/>
        <w:jc w:val="both"/>
      </w:pPr>
      <w:r w:rsidRPr="00C85CDA">
        <w:t xml:space="preserve">Различайте предложно-падежную форму и наречие. У них </w:t>
      </w:r>
      <w:r w:rsidRPr="00C85CDA">
        <w:rPr>
          <w:color w:val="FF0000"/>
        </w:rPr>
        <w:t>могут быть одинаковые вопросы</w:t>
      </w:r>
      <w:r w:rsidRPr="00C85CDA">
        <w:t>! Если между главным словом и зависимым стоит предлог, то перед тобой управление.</w:t>
      </w:r>
    </w:p>
    <w:p w:rsidR="00E658D0" w:rsidRPr="00C85CDA" w:rsidRDefault="00E658D0" w:rsidP="00E658D0">
      <w:pPr>
        <w:tabs>
          <w:tab w:val="left" w:pos="993"/>
        </w:tabs>
        <w:contextualSpacing/>
        <w:jc w:val="both"/>
      </w:pPr>
    </w:p>
    <w:p w:rsidR="00E658D0" w:rsidRPr="00C85CDA" w:rsidRDefault="00E658D0" w:rsidP="00E658D0">
      <w:pPr>
        <w:pBdr>
          <w:top w:val="single" w:sz="18" w:space="1" w:color="7030A0"/>
          <w:left w:val="single" w:sz="18" w:space="4" w:color="7030A0"/>
          <w:bottom w:val="single" w:sz="18" w:space="1" w:color="7030A0"/>
          <w:right w:val="single" w:sz="18" w:space="1" w:color="7030A0"/>
        </w:pBdr>
        <w:tabs>
          <w:tab w:val="left" w:pos="851"/>
        </w:tabs>
        <w:rPr>
          <w:b/>
          <w:color w:val="7030A0"/>
          <w:szCs w:val="24"/>
        </w:rPr>
      </w:pPr>
      <w:r w:rsidRPr="00C85CDA">
        <w:rPr>
          <w:b/>
          <w:color w:val="7030A0"/>
          <w:szCs w:val="24"/>
        </w:rPr>
        <w:t>Алгоритм действий №1</w:t>
      </w:r>
    </w:p>
    <w:p w:rsidR="00E658D0" w:rsidRPr="00C85CDA" w:rsidRDefault="00E658D0" w:rsidP="00E658D0">
      <w:pPr>
        <w:numPr>
          <w:ilvl w:val="0"/>
          <w:numId w:val="56"/>
        </w:numPr>
        <w:pBdr>
          <w:top w:val="single" w:sz="18" w:space="1" w:color="7030A0"/>
          <w:left w:val="single" w:sz="18" w:space="4" w:color="7030A0"/>
          <w:bottom w:val="single" w:sz="18" w:space="1" w:color="7030A0"/>
          <w:right w:val="single" w:sz="18" w:space="1" w:color="7030A0"/>
        </w:pBdr>
        <w:tabs>
          <w:tab w:val="left" w:pos="426"/>
        </w:tabs>
        <w:ind w:left="0" w:firstLine="0"/>
        <w:contextualSpacing/>
        <w:jc w:val="both"/>
        <w:rPr>
          <w:szCs w:val="24"/>
        </w:rPr>
      </w:pPr>
      <w:r w:rsidRPr="00C85CDA">
        <w:rPr>
          <w:szCs w:val="24"/>
        </w:rPr>
        <w:t>Определи главное слово, задав вопрос от одного слова к другому.</w:t>
      </w:r>
    </w:p>
    <w:p w:rsidR="00E658D0" w:rsidRPr="00C85CDA" w:rsidRDefault="00E658D0" w:rsidP="00E658D0">
      <w:pPr>
        <w:numPr>
          <w:ilvl w:val="0"/>
          <w:numId w:val="56"/>
        </w:numPr>
        <w:pBdr>
          <w:top w:val="single" w:sz="18" w:space="1" w:color="7030A0"/>
          <w:left w:val="single" w:sz="18" w:space="4" w:color="7030A0"/>
          <w:bottom w:val="single" w:sz="18" w:space="1" w:color="7030A0"/>
          <w:right w:val="single" w:sz="18" w:space="1" w:color="7030A0"/>
        </w:pBdr>
        <w:tabs>
          <w:tab w:val="left" w:pos="426"/>
        </w:tabs>
        <w:ind w:left="0" w:firstLine="0"/>
        <w:contextualSpacing/>
        <w:jc w:val="both"/>
        <w:rPr>
          <w:szCs w:val="24"/>
        </w:rPr>
      </w:pPr>
      <w:r w:rsidRPr="00C85CDA">
        <w:rPr>
          <w:szCs w:val="24"/>
        </w:rPr>
        <w:t>Определи часть речи зависимого слова.</w:t>
      </w:r>
    </w:p>
    <w:p w:rsidR="00E658D0" w:rsidRPr="00C85CDA" w:rsidRDefault="00E658D0" w:rsidP="00E658D0">
      <w:pPr>
        <w:numPr>
          <w:ilvl w:val="0"/>
          <w:numId w:val="56"/>
        </w:numPr>
        <w:pBdr>
          <w:top w:val="single" w:sz="18" w:space="1" w:color="7030A0"/>
          <w:left w:val="single" w:sz="18" w:space="4" w:color="7030A0"/>
          <w:bottom w:val="single" w:sz="18" w:space="1" w:color="7030A0"/>
          <w:right w:val="single" w:sz="18" w:space="1" w:color="7030A0"/>
        </w:pBdr>
        <w:tabs>
          <w:tab w:val="left" w:pos="426"/>
        </w:tabs>
        <w:ind w:left="0" w:firstLine="0"/>
        <w:contextualSpacing/>
        <w:jc w:val="both"/>
        <w:rPr>
          <w:szCs w:val="24"/>
        </w:rPr>
      </w:pPr>
      <w:r w:rsidRPr="00C85CDA">
        <w:rPr>
          <w:szCs w:val="24"/>
        </w:rPr>
        <w:t>Обрати внимание на вопрос, который ты задаешь к зависимому слову.</w:t>
      </w:r>
    </w:p>
    <w:p w:rsidR="00E658D0" w:rsidRPr="00C85CDA" w:rsidRDefault="00E658D0" w:rsidP="00E658D0">
      <w:pPr>
        <w:numPr>
          <w:ilvl w:val="0"/>
          <w:numId w:val="56"/>
        </w:numPr>
        <w:pBdr>
          <w:top w:val="single" w:sz="18" w:space="1" w:color="7030A0"/>
          <w:left w:val="single" w:sz="18" w:space="4" w:color="7030A0"/>
          <w:bottom w:val="single" w:sz="18" w:space="1" w:color="7030A0"/>
          <w:right w:val="single" w:sz="18" w:space="1" w:color="7030A0"/>
        </w:pBdr>
        <w:tabs>
          <w:tab w:val="left" w:pos="426"/>
        </w:tabs>
        <w:ind w:left="0" w:firstLine="0"/>
        <w:contextualSpacing/>
        <w:jc w:val="both"/>
        <w:rPr>
          <w:szCs w:val="24"/>
        </w:rPr>
      </w:pPr>
      <w:r w:rsidRPr="00C85CDA">
        <w:rPr>
          <w:szCs w:val="24"/>
        </w:rPr>
        <w:t>По выявленным признакам определи тип связи.</w:t>
      </w:r>
    </w:p>
    <w:p w:rsidR="00E658D0" w:rsidRPr="00C85CDA" w:rsidRDefault="00E658D0" w:rsidP="00E658D0">
      <w:pPr>
        <w:jc w:val="both"/>
        <w:rPr>
          <w:b/>
          <w:color w:val="943634"/>
          <w:sz w:val="32"/>
          <w:szCs w:val="32"/>
        </w:rPr>
      </w:pPr>
    </w:p>
    <w:p w:rsidR="00E658D0" w:rsidRPr="00C85CDA" w:rsidRDefault="00E658D0" w:rsidP="00E658D0">
      <w:pPr>
        <w:jc w:val="both"/>
        <w:rPr>
          <w:b/>
          <w:color w:val="943634"/>
          <w:sz w:val="28"/>
          <w:szCs w:val="28"/>
        </w:rPr>
      </w:pPr>
      <w:r w:rsidRPr="00C85CDA">
        <w:rPr>
          <w:b/>
          <w:color w:val="943634"/>
          <w:sz w:val="32"/>
          <w:szCs w:val="32"/>
        </w:rPr>
        <w:sym w:font="Webdings" w:char="00D1"/>
      </w:r>
      <w:r w:rsidRPr="00C85CDA">
        <w:rPr>
          <w:b/>
          <w:color w:val="943634"/>
          <w:sz w:val="28"/>
          <w:szCs w:val="28"/>
        </w:rPr>
        <w:t xml:space="preserve">Разбор задания </w:t>
      </w:r>
    </w:p>
    <w:p w:rsidR="00E658D0" w:rsidRPr="00C85CDA" w:rsidRDefault="00E658D0" w:rsidP="00E658D0">
      <w:pPr>
        <w:jc w:val="both"/>
        <w:rPr>
          <w:b/>
        </w:rPr>
      </w:pPr>
      <w:r w:rsidRPr="00C85CDA">
        <w:rPr>
          <w:b/>
        </w:rPr>
        <w:t>Какой тип связи используется в словосочетании НАЛАВЛИВАТЬ МЕХАНИЧЕСКИ.</w:t>
      </w:r>
    </w:p>
    <w:p w:rsidR="00E658D0" w:rsidRPr="00C85CDA" w:rsidRDefault="00E658D0" w:rsidP="00E658D0">
      <w:pPr>
        <w:jc w:val="both"/>
      </w:pPr>
      <w:r w:rsidRPr="00C85CDA">
        <w:t xml:space="preserve">Определяем главное слово и задаем от него вопрос: </w:t>
      </w:r>
      <w:r w:rsidRPr="00C85CDA">
        <w:rPr>
          <w:i/>
        </w:rPr>
        <w:t xml:space="preserve">налавливать (как?) механически; налавливать – </w:t>
      </w:r>
      <w:r w:rsidRPr="00C85CDA">
        <w:t xml:space="preserve">главное слово, </w:t>
      </w:r>
      <w:r w:rsidRPr="00C85CDA">
        <w:rPr>
          <w:i/>
        </w:rPr>
        <w:t xml:space="preserve">механически – </w:t>
      </w:r>
      <w:r w:rsidRPr="00C85CDA">
        <w:t xml:space="preserve">зависимое. Определяем часть речи зависимого слова: </w:t>
      </w:r>
      <w:r w:rsidRPr="00C85CDA">
        <w:rPr>
          <w:i/>
        </w:rPr>
        <w:t xml:space="preserve">механически </w:t>
      </w:r>
      <w:r w:rsidRPr="00C85CDA">
        <w:rPr>
          <w:i/>
        </w:rPr>
        <w:softHyphen/>
      </w:r>
      <w:r w:rsidRPr="00C85CDA">
        <w:t xml:space="preserve">– это наречие. Если зависимое слово отвечает на вопрос </w:t>
      </w:r>
      <w:r w:rsidRPr="00C85CDA">
        <w:rPr>
          <w:i/>
        </w:rPr>
        <w:t>как?</w:t>
      </w:r>
      <w:r w:rsidRPr="00C85CDA">
        <w:t xml:space="preserve"> и является наречием, то в словосочетании используется связь </w:t>
      </w:r>
      <w:r w:rsidRPr="00C85CDA">
        <w:rPr>
          <w:b/>
        </w:rPr>
        <w:t>примыкание.</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rPr>
          <w:b/>
          <w:color w:val="7030A0"/>
          <w:szCs w:val="24"/>
        </w:rPr>
      </w:pPr>
      <w:r w:rsidRPr="00C85CDA">
        <w:rPr>
          <w:b/>
          <w:color w:val="7030A0"/>
          <w:szCs w:val="24"/>
        </w:rPr>
        <w:t>Алгоритм действий №2</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1.  В тексте тебе легче найти сначала зависимое слово.</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 xml:space="preserve">2. Если тебе необходимо согласование, ищи слово, отвечающее на вопрос </w:t>
      </w:r>
      <w:r w:rsidRPr="00C85CDA">
        <w:rPr>
          <w:i/>
          <w:szCs w:val="24"/>
        </w:rPr>
        <w:t xml:space="preserve">какой? чей? </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3. Если тебе необходимо управление, ищи существительное или местоимение не в именительном падеже.</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4. Если тебе необходимо найти примыкание, ищи неизменяемое слово (инфинитив, деепричастие, наречие или притяжательное местоимение).</w:t>
      </w:r>
    </w:p>
    <w:p w:rsidR="00E658D0" w:rsidRPr="00C85CDA" w:rsidRDefault="00E658D0" w:rsidP="00E658D0">
      <w:pPr>
        <w:pBdr>
          <w:top w:val="single" w:sz="18" w:space="1" w:color="7030A0"/>
          <w:left w:val="single" w:sz="18" w:space="4" w:color="7030A0"/>
          <w:bottom w:val="single" w:sz="18" w:space="1" w:color="7030A0"/>
          <w:right w:val="single" w:sz="18" w:space="4" w:color="7030A0"/>
        </w:pBdr>
        <w:tabs>
          <w:tab w:val="left" w:pos="851"/>
        </w:tabs>
        <w:contextualSpacing/>
        <w:jc w:val="both"/>
        <w:rPr>
          <w:szCs w:val="24"/>
        </w:rPr>
      </w:pPr>
      <w:r w:rsidRPr="00C85CDA">
        <w:rPr>
          <w:szCs w:val="24"/>
        </w:rPr>
        <w:t>5. Установи, от какого слова ты можешь задать вопрос к зависимому слову.</w:t>
      </w:r>
    </w:p>
    <w:p w:rsidR="00E658D0" w:rsidRPr="00C85CDA" w:rsidRDefault="00E658D0" w:rsidP="00E658D0">
      <w:pPr>
        <w:jc w:val="both"/>
        <w:rPr>
          <w:b/>
          <w:color w:val="FF0000"/>
          <w:sz w:val="32"/>
          <w:szCs w:val="32"/>
        </w:rPr>
      </w:pPr>
    </w:p>
    <w:p w:rsidR="00E658D0" w:rsidRDefault="00E658D0" w:rsidP="00E658D0">
      <w:pPr>
        <w:spacing w:after="200" w:line="276" w:lineRule="auto"/>
        <w:ind w:firstLine="0"/>
        <w:jc w:val="left"/>
        <w:rPr>
          <w:b/>
          <w:color w:val="943634"/>
          <w:sz w:val="32"/>
          <w:szCs w:val="32"/>
        </w:rPr>
      </w:pPr>
      <w:r>
        <w:rPr>
          <w:b/>
          <w:color w:val="943634"/>
          <w:sz w:val="32"/>
          <w:szCs w:val="32"/>
        </w:rPr>
        <w:br w:type="page"/>
      </w:r>
    </w:p>
    <w:p w:rsidR="00E658D0" w:rsidRPr="00C85CDA" w:rsidRDefault="00E658D0" w:rsidP="00E658D0">
      <w:pPr>
        <w:jc w:val="both"/>
        <w:rPr>
          <w:b/>
          <w:color w:val="943634"/>
          <w:sz w:val="28"/>
          <w:szCs w:val="28"/>
        </w:rPr>
      </w:pPr>
      <w:r w:rsidRPr="00C85CDA">
        <w:rPr>
          <w:b/>
          <w:color w:val="943634"/>
          <w:sz w:val="32"/>
          <w:szCs w:val="32"/>
        </w:rPr>
        <w:lastRenderedPageBreak/>
        <w:sym w:font="Webdings" w:char="00D1"/>
      </w:r>
      <w:r w:rsidRPr="00C85CDA">
        <w:rPr>
          <w:b/>
          <w:color w:val="943634"/>
          <w:sz w:val="28"/>
          <w:szCs w:val="28"/>
        </w:rPr>
        <w:t xml:space="preserve">Разбор задания </w:t>
      </w:r>
    </w:p>
    <w:p w:rsidR="00E658D0" w:rsidRPr="00C85CDA" w:rsidRDefault="00E658D0" w:rsidP="00E658D0">
      <w:pPr>
        <w:jc w:val="both"/>
        <w:rPr>
          <w:b/>
          <w:szCs w:val="24"/>
        </w:rPr>
      </w:pPr>
      <w:r w:rsidRPr="00C85CDA">
        <w:rPr>
          <w:b/>
          <w:szCs w:val="24"/>
        </w:rPr>
        <w:t>Из предложений выпишите подчинительное словосочетание со связью ПРИМЫКАНИЕ.</w:t>
      </w:r>
    </w:p>
    <w:p w:rsidR="00E658D0" w:rsidRPr="00C85CDA" w:rsidRDefault="00E658D0" w:rsidP="00E658D0">
      <w:pPr>
        <w:jc w:val="both"/>
        <w:rPr>
          <w:color w:val="000000"/>
          <w:szCs w:val="24"/>
        </w:rPr>
      </w:pPr>
      <w:r w:rsidRPr="00C85CDA">
        <w:rPr>
          <w:i/>
          <w:color w:val="000000"/>
          <w:szCs w:val="24"/>
        </w:rPr>
        <w:t>Я училась в третьем классе, когда сильно простыла. У меня начался отит. От боли я кричала и стучала ладонями по голове. Мама вызвала скорую помощь, и мы поехали в районную больницу.</w:t>
      </w:r>
    </w:p>
    <w:p w:rsidR="00E658D0" w:rsidRPr="00C85CDA" w:rsidRDefault="00E658D0" w:rsidP="00E658D0">
      <w:pPr>
        <w:jc w:val="both"/>
        <w:rPr>
          <w:color w:val="000000"/>
          <w:szCs w:val="24"/>
        </w:rPr>
      </w:pPr>
    </w:p>
    <w:p w:rsidR="00E658D0" w:rsidRPr="00C85CDA" w:rsidRDefault="00E658D0" w:rsidP="00E658D0">
      <w:pPr>
        <w:jc w:val="both"/>
        <w:rPr>
          <w:color w:val="000000"/>
          <w:szCs w:val="24"/>
        </w:rPr>
      </w:pPr>
      <w:r w:rsidRPr="00C85CDA">
        <w:rPr>
          <w:color w:val="000000"/>
          <w:szCs w:val="24"/>
        </w:rPr>
        <w:t xml:space="preserve">При примыкании зависимое слово является инфинитивом, наречием или деепричастием. Попробуем найти эти части речи: </w:t>
      </w:r>
      <w:r w:rsidRPr="00C85CDA">
        <w:rPr>
          <w:i/>
          <w:color w:val="000000"/>
          <w:szCs w:val="24"/>
        </w:rPr>
        <w:t xml:space="preserve">сильно (как?) – </w:t>
      </w:r>
      <w:r w:rsidRPr="00C85CDA">
        <w:rPr>
          <w:color w:val="000000"/>
          <w:szCs w:val="24"/>
        </w:rPr>
        <w:t xml:space="preserve">наречие. Находим к нему главное слово, от которого задается вопрос к наречию: </w:t>
      </w:r>
      <w:r w:rsidRPr="00C85CDA">
        <w:rPr>
          <w:i/>
          <w:color w:val="000000"/>
          <w:szCs w:val="24"/>
        </w:rPr>
        <w:t>простыла</w:t>
      </w:r>
      <w:r w:rsidRPr="00C85CDA">
        <w:rPr>
          <w:color w:val="000000"/>
          <w:szCs w:val="24"/>
        </w:rPr>
        <w:t>.</w:t>
      </w:r>
    </w:p>
    <w:p w:rsidR="00E658D0" w:rsidRPr="00C85CDA" w:rsidRDefault="00E658D0" w:rsidP="00E658D0">
      <w:pPr>
        <w:jc w:val="both"/>
        <w:rPr>
          <w:color w:val="000000"/>
          <w:szCs w:val="24"/>
        </w:rPr>
      </w:pPr>
    </w:p>
    <w:p w:rsidR="00E658D0" w:rsidRPr="00C85CDA" w:rsidRDefault="00E658D0" w:rsidP="00E658D0">
      <w:pPr>
        <w:jc w:val="both"/>
        <w:rPr>
          <w:i/>
          <w:szCs w:val="24"/>
        </w:rPr>
      </w:pPr>
      <w:r w:rsidRPr="00C85CDA">
        <w:rPr>
          <w:b/>
          <w:color w:val="000000"/>
          <w:szCs w:val="24"/>
        </w:rPr>
        <w:t>Таким образом</w:t>
      </w:r>
      <w:r w:rsidRPr="00C85CDA">
        <w:rPr>
          <w:color w:val="000000"/>
          <w:szCs w:val="24"/>
        </w:rPr>
        <w:t>, выписываем словосочетанием</w:t>
      </w:r>
      <w:r w:rsidRPr="00C85CDA">
        <w:rPr>
          <w:i/>
          <w:color w:val="000000"/>
          <w:szCs w:val="24"/>
        </w:rPr>
        <w:t xml:space="preserve"> сильно простыла.</w:t>
      </w:r>
    </w:p>
    <w:p w:rsidR="00E658D0" w:rsidRPr="00C85CDA" w:rsidRDefault="00E658D0" w:rsidP="00E658D0"/>
    <w:p w:rsidR="00E658D0" w:rsidRPr="00C85CDA" w:rsidRDefault="00E658D0" w:rsidP="00E658D0">
      <w:pPr>
        <w:ind w:firstLine="0"/>
        <w:jc w:val="left"/>
        <w:rPr>
          <w:szCs w:val="24"/>
        </w:rPr>
      </w:pPr>
      <w:r w:rsidRPr="00C85CDA">
        <w:rPr>
          <w:szCs w:val="24"/>
        </w:rPr>
        <w:br w:type="page"/>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В4</w:t>
      </w:r>
      <w:r w:rsidRPr="00C85CDA">
        <w:rPr>
          <w:color w:val="17365D"/>
          <w:spacing w:val="5"/>
          <w:kern w:val="28"/>
          <w:sz w:val="32"/>
          <w:szCs w:val="32"/>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 xml:space="preserve">Предложение. Грамматическая основа предложения. </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Двусоставные и односоставные предложения</w:t>
      </w:r>
    </w:p>
    <w:p w:rsidR="00E658D0" w:rsidRPr="00C85CDA" w:rsidRDefault="00E658D0" w:rsidP="00E658D0">
      <w:pPr>
        <w:pBdr>
          <w:top w:val="single" w:sz="18" w:space="1" w:color="00B050"/>
          <w:left w:val="single" w:sz="18" w:space="4" w:color="00B050"/>
          <w:bottom w:val="single" w:sz="18" w:space="1" w:color="00B050"/>
          <w:right w:val="single" w:sz="18" w:space="4" w:color="00B050"/>
        </w:pBdr>
        <w:jc w:val="both"/>
        <w:rPr>
          <w:szCs w:val="24"/>
        </w:rPr>
      </w:pPr>
      <w:r w:rsidRPr="00C85CDA">
        <w:rPr>
          <w:b/>
          <w:bCs/>
          <w:color w:val="00B050"/>
          <w:szCs w:val="24"/>
        </w:rPr>
        <w:t>Односоставные предложения</w:t>
      </w:r>
      <w:r w:rsidRPr="00C85CDA">
        <w:rPr>
          <w:szCs w:val="24"/>
        </w:rPr>
        <w:t xml:space="preserve"> – это предложения, грамматическая основа которых состоит из одного главного члена предложения.</w:t>
      </w:r>
    </w:p>
    <w:p w:rsidR="00E658D0" w:rsidRPr="00C85CDA" w:rsidRDefault="00E658D0" w:rsidP="00E658D0">
      <w:pPr>
        <w:contextualSpacing/>
        <w:rPr>
          <w:b/>
          <w:color w:val="FF0000"/>
          <w:szCs w:val="24"/>
        </w:rPr>
      </w:pPr>
      <w:r w:rsidRPr="00C85CDA">
        <w:rPr>
          <w:b/>
          <w:color w:val="FF0000"/>
          <w:szCs w:val="24"/>
        </w:rPr>
        <w:t>Односоставные предложения со сказуемым.</w:t>
      </w:r>
    </w:p>
    <w:p w:rsidR="00E658D0" w:rsidRPr="00C85CDA" w:rsidRDefault="00E658D0" w:rsidP="00E658D0">
      <w:pPr>
        <w:jc w:val="both"/>
        <w:rPr>
          <w:szCs w:val="24"/>
        </w:rPr>
      </w:pPr>
      <w:r w:rsidRPr="00C85CDA">
        <w:rPr>
          <w:szCs w:val="24"/>
        </w:rPr>
        <w:t>Прежде всего, при отсутствии подлежащего  мы определяем, чем выражено сказуемое – личной или безличной формой.  Напомним, что в русском языке  глаголы изменяются по лицам, семантика которых такова:</w:t>
      </w:r>
    </w:p>
    <w:p w:rsidR="00E658D0" w:rsidRPr="00C85CDA" w:rsidRDefault="00E658D0" w:rsidP="00E658D0">
      <w:pPr>
        <w:jc w:val="both"/>
        <w:rPr>
          <w:szCs w:val="24"/>
        </w:rPr>
      </w:pPr>
      <w:r w:rsidRPr="00C85CDA">
        <w:rPr>
          <w:b/>
          <w:color w:val="0000FF"/>
          <w:szCs w:val="24"/>
        </w:rPr>
        <w:t>1-е лицо</w:t>
      </w:r>
      <w:r w:rsidRPr="00C85CDA">
        <w:rPr>
          <w:szCs w:val="24"/>
        </w:rPr>
        <w:t xml:space="preserve"> – говорящий или говорящий и другие (я, мы),</w:t>
      </w:r>
    </w:p>
    <w:p w:rsidR="00E658D0" w:rsidRPr="00C85CDA" w:rsidRDefault="00E658D0" w:rsidP="00E658D0">
      <w:pPr>
        <w:jc w:val="both"/>
        <w:rPr>
          <w:szCs w:val="24"/>
        </w:rPr>
      </w:pPr>
      <w:r w:rsidRPr="00C85CDA">
        <w:rPr>
          <w:b/>
          <w:color w:val="0000FF"/>
          <w:szCs w:val="24"/>
        </w:rPr>
        <w:t>2-е лицо</w:t>
      </w:r>
      <w:r w:rsidRPr="00C85CDA">
        <w:rPr>
          <w:szCs w:val="24"/>
        </w:rPr>
        <w:t xml:space="preserve"> – собеседник или собеседник и другие (ты, вы),</w:t>
      </w:r>
    </w:p>
    <w:p w:rsidR="00E658D0" w:rsidRPr="00C85CDA" w:rsidRDefault="00E658D0" w:rsidP="00E658D0">
      <w:pPr>
        <w:jc w:val="both"/>
        <w:rPr>
          <w:szCs w:val="24"/>
        </w:rPr>
      </w:pPr>
      <w:r w:rsidRPr="00C85CDA">
        <w:rPr>
          <w:b/>
          <w:color w:val="0000FF"/>
          <w:szCs w:val="24"/>
        </w:rPr>
        <w:t>3-е лицо</w:t>
      </w:r>
      <w:r w:rsidRPr="00C85CDA">
        <w:rPr>
          <w:szCs w:val="24"/>
        </w:rPr>
        <w:t xml:space="preserve"> -  лица, не принимающие участия в разговоре, чаще всего те, о ком идет речь. Они могут быть неизвестны (он, она, они). </w:t>
      </w:r>
    </w:p>
    <w:p w:rsidR="00E658D0" w:rsidRPr="00C85CDA" w:rsidRDefault="00E658D0" w:rsidP="00E658D0">
      <w:pPr>
        <w:jc w:val="both"/>
        <w:rPr>
          <w:szCs w:val="24"/>
        </w:rPr>
      </w:pPr>
      <w:r w:rsidRPr="00C85CDA">
        <w:rPr>
          <w:szCs w:val="24"/>
        </w:rPr>
        <w:t>В любом личном предложении мы можем подставить местоимение, в безличном же такая подстановка невозможна либо по смыслу, либо в именительном падеже.</w:t>
      </w:r>
    </w:p>
    <w:p w:rsidR="00E658D0" w:rsidRPr="00C85CDA" w:rsidRDefault="00E658D0" w:rsidP="00E658D0">
      <w:pPr>
        <w:jc w:val="both"/>
        <w:rPr>
          <w:szCs w:val="24"/>
        </w:rPr>
      </w:pPr>
    </w:p>
    <w:p w:rsidR="00E658D0" w:rsidRPr="00C85CDA" w:rsidRDefault="00E658D0" w:rsidP="00E658D0">
      <w:pPr>
        <w:contextualSpacing/>
        <w:rPr>
          <w:b/>
          <w:color w:val="FF0000"/>
          <w:szCs w:val="24"/>
        </w:rPr>
      </w:pPr>
      <w:r w:rsidRPr="00C85CDA">
        <w:rPr>
          <w:b/>
          <w:color w:val="FF0000"/>
          <w:szCs w:val="24"/>
        </w:rPr>
        <w:t>Односоставные предложения с подлежащим</w:t>
      </w:r>
    </w:p>
    <w:p w:rsidR="00E658D0" w:rsidRPr="00C85CDA" w:rsidRDefault="00E658D0" w:rsidP="00E658D0">
      <w:pPr>
        <w:contextualSpacing/>
        <w:jc w:val="both"/>
        <w:rPr>
          <w:szCs w:val="24"/>
        </w:rPr>
      </w:pPr>
    </w:p>
    <w:p w:rsidR="00E658D0" w:rsidRPr="00C85CDA" w:rsidRDefault="00E658D0" w:rsidP="00E658D0">
      <w:pPr>
        <w:contextualSpacing/>
        <w:jc w:val="both"/>
        <w:rPr>
          <w:szCs w:val="24"/>
        </w:rPr>
      </w:pPr>
      <w:r w:rsidRPr="00C85CDA">
        <w:rPr>
          <w:szCs w:val="24"/>
        </w:rPr>
        <w:t>Подлежащие  - назывные (утверждается наличие предметов или явления).</w:t>
      </w:r>
    </w:p>
    <w:p w:rsidR="00E658D0" w:rsidRPr="00C85CDA" w:rsidRDefault="00E658D0" w:rsidP="00E658D0">
      <w:pPr>
        <w:contextualSpacing/>
        <w:jc w:val="both"/>
        <w:rPr>
          <w:szCs w:val="24"/>
        </w:rPr>
      </w:pPr>
    </w:p>
    <w:p w:rsidR="00E658D0" w:rsidRPr="00C85CDA" w:rsidRDefault="00E658D0" w:rsidP="00E658D0">
      <w:pPr>
        <w:jc w:val="both"/>
        <w:rPr>
          <w:szCs w:val="24"/>
          <w:lang w:val="en-US"/>
        </w:rPr>
      </w:pPr>
      <w:r w:rsidRPr="00C85CDA">
        <w:rPr>
          <w:noProof/>
          <w:szCs w:val="24"/>
          <w:lang w:eastAsia="ru-RU"/>
        </w:rPr>
        <w:drawing>
          <wp:inline distT="0" distB="0" distL="0" distR="0">
            <wp:extent cx="6639560" cy="4953000"/>
            <wp:effectExtent l="0" t="0" r="2540" b="0"/>
            <wp:docPr id="563"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58510" cy="6941628"/>
                      <a:chOff x="-32" y="-357214"/>
                      <a:chExt cx="10358510" cy="6941628"/>
                    </a:xfrm>
                  </a:grpSpPr>
                  <a:grpSp>
                    <a:nvGrpSpPr>
                      <a:cNvPr id="66" name="Группа 65"/>
                      <a:cNvGrpSpPr/>
                    </a:nvGrpSpPr>
                    <a:grpSpPr>
                      <a:xfrm>
                        <a:off x="-32" y="-357214"/>
                        <a:ext cx="10358510" cy="6941628"/>
                        <a:chOff x="-32" y="-357214"/>
                        <a:chExt cx="10358510" cy="6941628"/>
                      </a:xfrm>
                    </a:grpSpPr>
                    <a:sp>
                      <a:nvSpPr>
                        <a:cNvPr id="4" name="TextBox 3"/>
                        <a:cNvSpPr txBox="1"/>
                      </a:nvSpPr>
                      <a:spPr>
                        <a:xfrm>
                          <a:off x="2500298" y="-357214"/>
                          <a:ext cx="4417876" cy="338554"/>
                        </a:xfrm>
                        <a:prstGeom prst="rect">
                          <a:avLst/>
                        </a:prstGeom>
                      </a:spPr>
                      <a:txSp>
                        <a:txBody>
                          <a:bodyPr wrap="non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ru-RU" sz="1600" b="1" dirty="0" smtClean="0"/>
                              <a:t>ПРЕДЛОЖЕНИЕ ПО ГРАММАТИЧЕСКОЙ ОСНОВЕ</a:t>
                            </a:r>
                            <a:endParaRPr lang="ru-RU" sz="1600" b="1" dirty="0"/>
                          </a:p>
                        </a:txBody>
                        <a:useSpRect/>
                      </a:txSp>
                      <a:style>
                        <a:lnRef idx="0">
                          <a:schemeClr val="accent2"/>
                        </a:lnRef>
                        <a:fillRef idx="3">
                          <a:schemeClr val="accent2"/>
                        </a:fillRef>
                        <a:effectRef idx="3">
                          <a:schemeClr val="accent2"/>
                        </a:effectRef>
                        <a:fontRef idx="minor">
                          <a:schemeClr val="lt1"/>
                        </a:fontRef>
                      </a:style>
                    </a:sp>
                    <a:sp>
                      <a:nvSpPr>
                        <a:cNvPr id="5" name="TextBox 4"/>
                        <a:cNvSpPr txBox="1"/>
                      </a:nvSpPr>
                      <a:spPr>
                        <a:xfrm>
                          <a:off x="2418364" y="285728"/>
                          <a:ext cx="4653966" cy="338554"/>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b="1" dirty="0" smtClean="0">
                                <a:solidFill>
                                  <a:srgbClr val="0000CC"/>
                                </a:solidFill>
                              </a:rPr>
                              <a:t>В предложении есть и подлежащее, и сказуемое?</a:t>
                            </a:r>
                            <a:endParaRPr lang="ru-RU" sz="1600" b="1" dirty="0">
                              <a:solidFill>
                                <a:srgbClr val="0000CC"/>
                              </a:solidFill>
                            </a:endParaRPr>
                          </a:p>
                        </a:txBody>
                        <a:useSpRect/>
                      </a:txSp>
                      <a:style>
                        <a:lnRef idx="2">
                          <a:schemeClr val="accent2"/>
                        </a:lnRef>
                        <a:fillRef idx="1">
                          <a:schemeClr val="lt1"/>
                        </a:fillRef>
                        <a:effectRef idx="0">
                          <a:schemeClr val="accent2"/>
                        </a:effectRef>
                        <a:fontRef idx="minor">
                          <a:schemeClr val="dk1"/>
                        </a:fontRef>
                      </a:style>
                    </a:sp>
                    <a:sp>
                      <a:nvSpPr>
                        <a:cNvPr id="6" name="TextBox 5"/>
                        <a:cNvSpPr txBox="1"/>
                      </a:nvSpPr>
                      <a:spPr>
                        <a:xfrm>
                          <a:off x="2005346" y="59272"/>
                          <a:ext cx="42351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да</a:t>
                            </a:r>
                            <a:endParaRPr lang="ru-RU" dirty="0"/>
                          </a:p>
                        </a:txBody>
                        <a:useSpRect/>
                      </a:txSp>
                    </a:sp>
                    <a:sp>
                      <a:nvSpPr>
                        <a:cNvPr id="7" name="TextBox 6"/>
                        <a:cNvSpPr txBox="1"/>
                      </a:nvSpPr>
                      <a:spPr>
                        <a:xfrm>
                          <a:off x="7072330" y="71414"/>
                          <a:ext cx="51238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нет</a:t>
                            </a:r>
                            <a:endParaRPr lang="ru-RU" dirty="0"/>
                          </a:p>
                        </a:txBody>
                        <a:useSpRect/>
                      </a:txSp>
                    </a:sp>
                    <a:sp>
                      <a:nvSpPr>
                        <a:cNvPr id="8" name="TextBox 7"/>
                        <a:cNvSpPr txBox="1"/>
                      </a:nvSpPr>
                      <a:spPr>
                        <a:xfrm>
                          <a:off x="0" y="857232"/>
                          <a:ext cx="1500198"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b="1" dirty="0" smtClean="0">
                                <a:solidFill>
                                  <a:schemeClr val="bg1"/>
                                </a:solidFill>
                              </a:rPr>
                              <a:t>двусоставное предложение</a:t>
                            </a:r>
                            <a:endParaRPr lang="ru-RU" sz="1600" b="1" dirty="0">
                              <a:solidFill>
                                <a:schemeClr val="bg1"/>
                              </a:solidFill>
                            </a:endParaRPr>
                          </a:p>
                        </a:txBody>
                        <a:useSpRect/>
                      </a:txSp>
                      <a:style>
                        <a:lnRef idx="0">
                          <a:schemeClr val="accent1"/>
                        </a:lnRef>
                        <a:fillRef idx="3">
                          <a:schemeClr val="accent1"/>
                        </a:fillRef>
                        <a:effectRef idx="3">
                          <a:schemeClr val="accent1"/>
                        </a:effectRef>
                        <a:fontRef idx="minor">
                          <a:schemeClr val="lt1"/>
                        </a:fontRef>
                      </a:style>
                    </a:sp>
                    <a:sp>
                      <a:nvSpPr>
                        <a:cNvPr id="9" name="TextBox 8"/>
                        <a:cNvSpPr txBox="1"/>
                      </a:nvSpPr>
                      <a:spPr>
                        <a:xfrm>
                          <a:off x="7572364" y="785794"/>
                          <a:ext cx="1571636"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b="1" dirty="0" smtClean="0">
                                <a:solidFill>
                                  <a:schemeClr val="bg1"/>
                                </a:solidFill>
                              </a:rPr>
                              <a:t>односоставное предложение</a:t>
                            </a:r>
                            <a:endParaRPr lang="ru-RU" sz="1600" b="1" dirty="0">
                              <a:solidFill>
                                <a:schemeClr val="bg1"/>
                              </a:solidFill>
                            </a:endParaRPr>
                          </a:p>
                        </a:txBody>
                        <a:useSpRect/>
                      </a:txSp>
                      <a:style>
                        <a:lnRef idx="0">
                          <a:schemeClr val="accent1"/>
                        </a:lnRef>
                        <a:fillRef idx="3">
                          <a:schemeClr val="accent1"/>
                        </a:fillRef>
                        <a:effectRef idx="3">
                          <a:schemeClr val="accent1"/>
                        </a:effectRef>
                        <a:fontRef idx="minor">
                          <a:schemeClr val="lt1"/>
                        </a:fontRef>
                      </a:style>
                    </a:sp>
                    <a:sp>
                      <a:nvSpPr>
                        <a:cNvPr id="10" name="TextBox 9"/>
                        <a:cNvSpPr txBox="1"/>
                      </a:nvSpPr>
                      <a:spPr>
                        <a:xfrm>
                          <a:off x="4429124" y="1785926"/>
                          <a:ext cx="1571636"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solidFill>
                                  <a:srgbClr val="0000CC"/>
                                </a:solidFill>
                              </a:rPr>
                              <a:t>только сказуемое</a:t>
                            </a:r>
                            <a:endParaRPr lang="ru-RU" sz="1600" b="1" dirty="0">
                              <a:solidFill>
                                <a:srgbClr val="0000CC"/>
                              </a:solidFill>
                            </a:endParaRPr>
                          </a:p>
                        </a:txBody>
                        <a:useSpRect/>
                      </a:txSp>
                      <a:style>
                        <a:lnRef idx="2">
                          <a:schemeClr val="accent2"/>
                        </a:lnRef>
                        <a:fillRef idx="1">
                          <a:schemeClr val="lt1"/>
                        </a:fillRef>
                        <a:effectRef idx="0">
                          <a:schemeClr val="accent2"/>
                        </a:effectRef>
                        <a:fontRef idx="minor">
                          <a:schemeClr val="dk1"/>
                        </a:fontRef>
                      </a:style>
                    </a:sp>
                    <a:sp>
                      <a:nvSpPr>
                        <a:cNvPr id="11" name="TextBox 10"/>
                        <a:cNvSpPr txBox="1"/>
                      </a:nvSpPr>
                      <a:spPr>
                        <a:xfrm>
                          <a:off x="7572396" y="1785926"/>
                          <a:ext cx="1571636"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solidFill>
                                  <a:srgbClr val="0000CC"/>
                                </a:solidFill>
                              </a:rPr>
                              <a:t>только подлежащее</a:t>
                            </a:r>
                            <a:endParaRPr lang="ru-RU" sz="1600" b="1" dirty="0">
                              <a:solidFill>
                                <a:srgbClr val="0000CC"/>
                              </a:solidFill>
                            </a:endParaRPr>
                          </a:p>
                        </a:txBody>
                        <a:useSpRect/>
                      </a:txSp>
                      <a:style>
                        <a:lnRef idx="2">
                          <a:schemeClr val="accent2"/>
                        </a:lnRef>
                        <a:fillRef idx="1">
                          <a:schemeClr val="lt1"/>
                        </a:fillRef>
                        <a:effectRef idx="0">
                          <a:schemeClr val="accent2"/>
                        </a:effectRef>
                        <a:fontRef idx="minor">
                          <a:schemeClr val="dk1"/>
                        </a:fontRef>
                      </a:style>
                    </a:sp>
                    <a:sp>
                      <a:nvSpPr>
                        <a:cNvPr id="12" name="TextBox 11"/>
                        <a:cNvSpPr txBox="1"/>
                      </a:nvSpPr>
                      <a:spPr>
                        <a:xfrm>
                          <a:off x="7572396" y="2733256"/>
                          <a:ext cx="1571636"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b="1" dirty="0" smtClean="0">
                                <a:solidFill>
                                  <a:srgbClr val="0000CC"/>
                                </a:solidFill>
                              </a:rPr>
                              <a:t>назывное</a:t>
                            </a:r>
                            <a:endParaRPr lang="ru-RU" sz="1600" b="1" dirty="0">
                              <a:solidFill>
                                <a:srgbClr val="0000CC"/>
                              </a:solidFill>
                            </a:endParaRPr>
                          </a:p>
                        </a:txBody>
                        <a:useSpRect/>
                      </a:txSp>
                      <a:style>
                        <a:lnRef idx="0">
                          <a:schemeClr val="accent3"/>
                        </a:lnRef>
                        <a:fillRef idx="3">
                          <a:schemeClr val="accent3"/>
                        </a:fillRef>
                        <a:effectRef idx="3">
                          <a:schemeClr val="accent3"/>
                        </a:effectRef>
                        <a:fontRef idx="minor">
                          <a:schemeClr val="lt1"/>
                        </a:fontRef>
                      </a:style>
                    </a:sp>
                    <a:sp>
                      <a:nvSpPr>
                        <a:cNvPr id="13" name="TextBox 12"/>
                        <a:cNvSpPr txBox="1"/>
                      </a:nvSpPr>
                      <a:spPr>
                        <a:xfrm>
                          <a:off x="3929058" y="2714620"/>
                          <a:ext cx="2571768" cy="830997"/>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solidFill>
                                  <a:srgbClr val="0000CC"/>
                                </a:solidFill>
                              </a:rPr>
                              <a:t>посмотри, какая схема наиболее точно отражает твое предложение</a:t>
                            </a:r>
                            <a:endParaRPr lang="ru-RU" sz="1600" b="1" dirty="0">
                              <a:solidFill>
                                <a:srgbClr val="0000CC"/>
                              </a:solidFill>
                            </a:endParaRPr>
                          </a:p>
                        </a:txBody>
                        <a:useSpRect/>
                      </a:txSp>
                      <a:style>
                        <a:lnRef idx="1">
                          <a:schemeClr val="accent3"/>
                        </a:lnRef>
                        <a:fillRef idx="2">
                          <a:schemeClr val="accent3"/>
                        </a:fillRef>
                        <a:effectRef idx="1">
                          <a:schemeClr val="accent3"/>
                        </a:effectRef>
                        <a:fontRef idx="minor">
                          <a:schemeClr val="dk1"/>
                        </a:fontRef>
                      </a:style>
                    </a:sp>
                    <a:sp>
                      <a:nvSpPr>
                        <a:cNvPr id="25" name="TextBox 24"/>
                        <a:cNvSpPr txBox="1"/>
                      </a:nvSpPr>
                      <a:spPr>
                        <a:xfrm>
                          <a:off x="-32" y="3741011"/>
                          <a:ext cx="2571768" cy="1815882"/>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buAutoNum type="arabicParenR"/>
                            </a:pPr>
                            <a:r>
                              <a:rPr lang="ru-RU" sz="1600" dirty="0" smtClean="0">
                                <a:solidFill>
                                  <a:srgbClr val="0000CC"/>
                                </a:solidFill>
                              </a:rPr>
                              <a:t>время глагола  – </a:t>
                            </a:r>
                            <a:r>
                              <a:rPr lang="ru-RU" sz="1600" b="1" dirty="0" smtClean="0">
                                <a:solidFill>
                                  <a:srgbClr val="0000CC"/>
                                </a:solidFill>
                              </a:rPr>
                              <a:t>настоящее или будущее</a:t>
                            </a:r>
                          </a:p>
                          <a:p>
                            <a:pPr algn="just">
                              <a:buAutoNum type="arabicParenR"/>
                            </a:pPr>
                            <a:r>
                              <a:rPr lang="ru-RU" sz="1600" b="1" dirty="0" smtClean="0">
                                <a:solidFill>
                                  <a:srgbClr val="0000CC"/>
                                </a:solidFill>
                              </a:rPr>
                              <a:t>повелительное</a:t>
                            </a:r>
                            <a:r>
                              <a:rPr lang="ru-RU" sz="1600" dirty="0" smtClean="0">
                                <a:solidFill>
                                  <a:srgbClr val="0000CC"/>
                                </a:solidFill>
                              </a:rPr>
                              <a:t> наклонение глагола</a:t>
                            </a:r>
                          </a:p>
                          <a:p>
                            <a:pPr algn="just">
                              <a:buAutoNum type="arabicParenR"/>
                            </a:pPr>
                            <a:r>
                              <a:rPr lang="ru-RU" sz="1600" dirty="0" smtClean="0">
                                <a:solidFill>
                                  <a:srgbClr val="0000CC"/>
                                </a:solidFill>
                              </a:rPr>
                              <a:t>можно восстановить по глаголу местоимения </a:t>
                            </a:r>
                            <a:r>
                              <a:rPr lang="ru-RU" sz="1600" dirty="0" smtClean="0">
                                <a:solidFill>
                                  <a:srgbClr val="FF0000"/>
                                </a:solidFill>
                              </a:rPr>
                              <a:t>Я, ТЫ, МЫ или ВЫ</a:t>
                            </a:r>
                            <a:endParaRPr lang="ru-RU" sz="1600" dirty="0">
                              <a:solidFill>
                                <a:srgbClr val="FF0000"/>
                              </a:solidFill>
                            </a:endParaRPr>
                          </a:p>
                        </a:txBody>
                        <a:useSpRect/>
                      </a:txSp>
                      <a:style>
                        <a:lnRef idx="2">
                          <a:schemeClr val="accent4"/>
                        </a:lnRef>
                        <a:fillRef idx="1">
                          <a:schemeClr val="lt1"/>
                        </a:fillRef>
                        <a:effectRef idx="0">
                          <a:schemeClr val="accent4"/>
                        </a:effectRef>
                        <a:fontRef idx="minor">
                          <a:schemeClr val="dk1"/>
                        </a:fontRef>
                      </a:style>
                    </a:sp>
                    <a:sp>
                      <a:nvSpPr>
                        <a:cNvPr id="26" name="TextBox 25"/>
                        <a:cNvSpPr txBox="1"/>
                      </a:nvSpPr>
                      <a:spPr>
                        <a:xfrm>
                          <a:off x="2928926" y="3756258"/>
                          <a:ext cx="1857388" cy="1815882"/>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buAutoNum type="arabicParenR"/>
                            </a:pPr>
                            <a:r>
                              <a:rPr lang="ru-RU" sz="1600" dirty="0" smtClean="0">
                                <a:solidFill>
                                  <a:srgbClr val="0000CC"/>
                                </a:solidFill>
                              </a:rPr>
                              <a:t>время глагола  – </a:t>
                            </a:r>
                            <a:r>
                              <a:rPr lang="ru-RU" sz="1600" b="1" dirty="0" smtClean="0">
                                <a:solidFill>
                                  <a:srgbClr val="0000CC"/>
                                </a:solidFill>
                              </a:rPr>
                              <a:t>настоящее</a:t>
                            </a:r>
                            <a:r>
                              <a:rPr lang="ru-RU" sz="1600" dirty="0" smtClean="0">
                                <a:solidFill>
                                  <a:srgbClr val="0000CC"/>
                                </a:solidFill>
                              </a:rPr>
                              <a:t> или </a:t>
                            </a:r>
                            <a:r>
                              <a:rPr lang="ru-RU" sz="1600" b="1" dirty="0" smtClean="0">
                                <a:solidFill>
                                  <a:srgbClr val="0000CC"/>
                                </a:solidFill>
                              </a:rPr>
                              <a:t>будущее</a:t>
                            </a:r>
                          </a:p>
                          <a:p>
                            <a:pPr algn="just">
                              <a:buAutoNum type="arabicParenR"/>
                            </a:pPr>
                            <a:r>
                              <a:rPr lang="ru-RU" sz="1600" dirty="0" smtClean="0">
                                <a:solidFill>
                                  <a:srgbClr val="0000CC"/>
                                </a:solidFill>
                              </a:rPr>
                              <a:t>можно восстановить по глаголу местоимение </a:t>
                            </a:r>
                            <a:r>
                              <a:rPr lang="ru-RU" sz="1600" dirty="0" smtClean="0">
                                <a:solidFill>
                                  <a:srgbClr val="FF0000"/>
                                </a:solidFill>
                              </a:rPr>
                              <a:t>ОНИ</a:t>
                            </a:r>
                            <a:endParaRPr lang="ru-RU" sz="1600" dirty="0">
                              <a:solidFill>
                                <a:srgbClr val="FF0000"/>
                              </a:solidFill>
                            </a:endParaRPr>
                          </a:p>
                        </a:txBody>
                        <a:useSpRect/>
                      </a:txSp>
                      <a:style>
                        <a:lnRef idx="2">
                          <a:schemeClr val="accent4"/>
                        </a:lnRef>
                        <a:fillRef idx="1">
                          <a:schemeClr val="lt1"/>
                        </a:fillRef>
                        <a:effectRef idx="0">
                          <a:schemeClr val="accent4"/>
                        </a:effectRef>
                        <a:fontRef idx="minor">
                          <a:schemeClr val="dk1"/>
                        </a:fontRef>
                      </a:style>
                    </a:sp>
                    <a:sp>
                      <a:nvSpPr>
                        <a:cNvPr id="28" name="TextBox 27"/>
                        <a:cNvSpPr txBox="1"/>
                      </a:nvSpPr>
                      <a:spPr>
                        <a:xfrm>
                          <a:off x="4786314" y="3756258"/>
                          <a:ext cx="1857388" cy="1815882"/>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buAutoNum type="arabicParenR"/>
                            </a:pPr>
                            <a:r>
                              <a:rPr lang="ru-RU" sz="1600" dirty="0" smtClean="0">
                                <a:solidFill>
                                  <a:srgbClr val="0000CC"/>
                                </a:solidFill>
                              </a:rPr>
                              <a:t>время глагола  – </a:t>
                            </a:r>
                            <a:r>
                              <a:rPr lang="ru-RU" sz="1600" b="1" dirty="0" smtClean="0">
                                <a:solidFill>
                                  <a:srgbClr val="0000CC"/>
                                </a:solidFill>
                              </a:rPr>
                              <a:t>прошедшее</a:t>
                            </a:r>
                          </a:p>
                          <a:p>
                            <a:pPr algn="just">
                              <a:buAutoNum type="arabicParenR"/>
                            </a:pPr>
                            <a:r>
                              <a:rPr lang="ru-RU" sz="1600" dirty="0">
                                <a:solidFill>
                                  <a:srgbClr val="0000CC"/>
                                </a:solidFill>
                              </a:rPr>
                              <a:t> </a:t>
                            </a:r>
                            <a:r>
                              <a:rPr lang="ru-RU" sz="1600" dirty="0" smtClean="0">
                                <a:solidFill>
                                  <a:srgbClr val="0000CC"/>
                                </a:solidFill>
                              </a:rPr>
                              <a:t>одновременно можно восстановить местоимения </a:t>
                            </a:r>
                            <a:r>
                              <a:rPr lang="ru-RU" sz="1600" dirty="0" smtClean="0">
                                <a:solidFill>
                                  <a:srgbClr val="FF0000"/>
                                </a:solidFill>
                              </a:rPr>
                              <a:t>МЫ</a:t>
                            </a:r>
                            <a:r>
                              <a:rPr lang="ru-RU" sz="1600" dirty="0" smtClean="0">
                                <a:solidFill>
                                  <a:srgbClr val="0000CC"/>
                                </a:solidFill>
                              </a:rPr>
                              <a:t>, </a:t>
                            </a:r>
                            <a:r>
                              <a:rPr lang="ru-RU" sz="1600" dirty="0" smtClean="0">
                                <a:solidFill>
                                  <a:srgbClr val="FF0000"/>
                                </a:solidFill>
                              </a:rPr>
                              <a:t>ВЫ</a:t>
                            </a:r>
                            <a:r>
                              <a:rPr lang="ru-RU" sz="1600" dirty="0" smtClean="0">
                                <a:solidFill>
                                  <a:srgbClr val="0000CC"/>
                                </a:solidFill>
                              </a:rPr>
                              <a:t> или </a:t>
                            </a:r>
                            <a:r>
                              <a:rPr lang="ru-RU" sz="1600" dirty="0" smtClean="0">
                                <a:solidFill>
                                  <a:srgbClr val="FF0000"/>
                                </a:solidFill>
                              </a:rPr>
                              <a:t>ОНИ</a:t>
                            </a:r>
                            <a:endParaRPr lang="ru-RU" sz="1600" dirty="0">
                              <a:solidFill>
                                <a:srgbClr val="FF0000"/>
                              </a:solidFill>
                            </a:endParaRPr>
                          </a:p>
                        </a:txBody>
                        <a:useSpRect/>
                      </a:txSp>
                      <a:style>
                        <a:lnRef idx="2">
                          <a:schemeClr val="accent4"/>
                        </a:lnRef>
                        <a:fillRef idx="1">
                          <a:schemeClr val="lt1"/>
                        </a:fillRef>
                        <a:effectRef idx="0">
                          <a:schemeClr val="accent4"/>
                        </a:effectRef>
                        <a:fontRef idx="minor">
                          <a:schemeClr val="dk1"/>
                        </a:fontRef>
                      </a:style>
                    </a:sp>
                    <a:sp>
                      <a:nvSpPr>
                        <a:cNvPr id="29" name="TextBox 28"/>
                        <a:cNvSpPr txBox="1"/>
                      </a:nvSpPr>
                      <a:spPr>
                        <a:xfrm>
                          <a:off x="7000892" y="3714752"/>
                          <a:ext cx="3357586" cy="1815882"/>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buAutoNum type="arabicParenR"/>
                            </a:pPr>
                            <a:r>
                              <a:rPr lang="ru-RU" sz="1600" dirty="0" smtClean="0">
                                <a:solidFill>
                                  <a:srgbClr val="0000CC"/>
                                </a:solidFill>
                              </a:rPr>
                              <a:t>  при глаголе </a:t>
                            </a:r>
                            <a:r>
                              <a:rPr lang="ru-RU" sz="1600" dirty="0" smtClean="0">
                                <a:solidFill>
                                  <a:srgbClr val="FF0000"/>
                                </a:solidFill>
                              </a:rPr>
                              <a:t>невозможно восстановить подлежащее</a:t>
                            </a:r>
                            <a:r>
                              <a:rPr lang="ru-RU" sz="1600" dirty="0" smtClean="0">
                                <a:solidFill>
                                  <a:srgbClr val="0000CC"/>
                                </a:solidFill>
                              </a:rPr>
                              <a:t>, т.к. непонятно, кто совершает действие;</a:t>
                            </a:r>
                          </a:p>
                          <a:p>
                            <a:pPr algn="just">
                              <a:buAutoNum type="arabicParenR"/>
                            </a:pPr>
                            <a:r>
                              <a:rPr lang="ru-RU" sz="1600" dirty="0">
                                <a:solidFill>
                                  <a:srgbClr val="0000CC"/>
                                </a:solidFill>
                              </a:rPr>
                              <a:t> </a:t>
                            </a:r>
                            <a:r>
                              <a:rPr lang="ru-RU" sz="1600" dirty="0" smtClean="0">
                                <a:solidFill>
                                  <a:srgbClr val="0000CC"/>
                                </a:solidFill>
                              </a:rPr>
                              <a:t>в качестве сказуемого используется </a:t>
                            </a:r>
                            <a:r>
                              <a:rPr lang="ru-RU" sz="1600" dirty="0" smtClean="0">
                                <a:solidFill>
                                  <a:srgbClr val="FF0000"/>
                                </a:solidFill>
                              </a:rPr>
                              <a:t>инфинитив </a:t>
                            </a:r>
                            <a:r>
                              <a:rPr lang="ru-RU" sz="1600" dirty="0" smtClean="0">
                                <a:solidFill>
                                  <a:srgbClr val="0000CC"/>
                                </a:solidFill>
                              </a:rPr>
                              <a:t>или слова </a:t>
                            </a:r>
                            <a:r>
                              <a:rPr lang="ru-RU" sz="1600" dirty="0" smtClean="0">
                                <a:solidFill>
                                  <a:srgbClr val="FF0000"/>
                                </a:solidFill>
                              </a:rPr>
                              <a:t>можно, нужно, нет, нельзя, возможно и т.д.</a:t>
                            </a:r>
                            <a:endParaRPr lang="ru-RU" sz="1600" dirty="0">
                              <a:solidFill>
                                <a:srgbClr val="FF0000"/>
                              </a:solidFill>
                            </a:endParaRPr>
                          </a:p>
                        </a:txBody>
                        <a:useSpRect/>
                      </a:txSp>
                      <a:style>
                        <a:lnRef idx="2">
                          <a:schemeClr val="accent4"/>
                        </a:lnRef>
                        <a:fillRef idx="1">
                          <a:schemeClr val="lt1"/>
                        </a:fillRef>
                        <a:effectRef idx="0">
                          <a:schemeClr val="accent4"/>
                        </a:effectRef>
                        <a:fontRef idx="minor">
                          <a:schemeClr val="dk1"/>
                        </a:fontRef>
                      </a:style>
                    </a:sp>
                    <a:sp>
                      <a:nvSpPr>
                        <a:cNvPr id="30" name="TextBox 29"/>
                        <a:cNvSpPr txBox="1"/>
                      </a:nvSpPr>
                      <a:spPr>
                        <a:xfrm>
                          <a:off x="0" y="5857892"/>
                          <a:ext cx="2571736"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b="1" dirty="0" smtClean="0">
                                <a:solidFill>
                                  <a:srgbClr val="0000CC"/>
                                </a:solidFill>
                              </a:rPr>
                              <a:t>определенно-личное</a:t>
                            </a:r>
                            <a:endParaRPr lang="ru-RU" sz="1600" b="1" dirty="0">
                              <a:solidFill>
                                <a:srgbClr val="0000CC"/>
                              </a:solidFill>
                            </a:endParaRPr>
                          </a:p>
                        </a:txBody>
                        <a:useSpRect/>
                      </a:txSp>
                      <a:style>
                        <a:lnRef idx="0">
                          <a:schemeClr val="accent3"/>
                        </a:lnRef>
                        <a:fillRef idx="3">
                          <a:schemeClr val="accent3"/>
                        </a:fillRef>
                        <a:effectRef idx="3">
                          <a:schemeClr val="accent3"/>
                        </a:effectRef>
                        <a:fontRef idx="minor">
                          <a:schemeClr val="lt1"/>
                        </a:fontRef>
                      </a:style>
                    </a:sp>
                    <a:sp>
                      <a:nvSpPr>
                        <a:cNvPr id="31" name="TextBox 30"/>
                        <a:cNvSpPr txBox="1"/>
                      </a:nvSpPr>
                      <a:spPr>
                        <a:xfrm>
                          <a:off x="3571900" y="5857892"/>
                          <a:ext cx="2571736"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b="1" dirty="0" smtClean="0">
                                <a:solidFill>
                                  <a:srgbClr val="0000CC"/>
                                </a:solidFill>
                              </a:rPr>
                              <a:t>неопределенно-личное</a:t>
                            </a:r>
                            <a:endParaRPr lang="ru-RU" sz="1600" b="1" dirty="0">
                              <a:solidFill>
                                <a:srgbClr val="0000CC"/>
                              </a:solidFill>
                            </a:endParaRPr>
                          </a:p>
                        </a:txBody>
                        <a:useSpRect/>
                      </a:txSp>
                      <a:style>
                        <a:lnRef idx="0">
                          <a:schemeClr val="accent3"/>
                        </a:lnRef>
                        <a:fillRef idx="3">
                          <a:schemeClr val="accent3"/>
                        </a:fillRef>
                        <a:effectRef idx="3">
                          <a:schemeClr val="accent3"/>
                        </a:effectRef>
                        <a:fontRef idx="minor">
                          <a:schemeClr val="lt1"/>
                        </a:fontRef>
                      </a:style>
                    </a:sp>
                    <a:sp>
                      <a:nvSpPr>
                        <a:cNvPr id="32" name="TextBox 31"/>
                        <a:cNvSpPr txBox="1"/>
                      </a:nvSpPr>
                      <a:spPr>
                        <a:xfrm>
                          <a:off x="7429520" y="5857892"/>
                          <a:ext cx="2571736"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b="1" dirty="0" smtClean="0">
                                <a:solidFill>
                                  <a:srgbClr val="0000CC"/>
                                </a:solidFill>
                              </a:rPr>
                              <a:t>безличное</a:t>
                            </a:r>
                            <a:endParaRPr lang="ru-RU" sz="1600" b="1" dirty="0">
                              <a:solidFill>
                                <a:srgbClr val="0000CC"/>
                              </a:solidFill>
                            </a:endParaRPr>
                          </a:p>
                        </a:txBody>
                        <a:useSpRect/>
                      </a:txSp>
                      <a:style>
                        <a:lnRef idx="0">
                          <a:schemeClr val="accent3"/>
                        </a:lnRef>
                        <a:fillRef idx="3">
                          <a:schemeClr val="accent3"/>
                        </a:fillRef>
                        <a:effectRef idx="3">
                          <a:schemeClr val="accent3"/>
                        </a:effectRef>
                        <a:fontRef idx="minor">
                          <a:schemeClr val="lt1"/>
                        </a:fontRef>
                      </a:style>
                    </a:sp>
                    <a:cxnSp>
                      <a:nvCxnSpPr>
                        <a:cNvPr id="34" name="Shape 33"/>
                        <a:cNvCxnSpPr>
                          <a:stCxn id="5" idx="1"/>
                          <a:endCxn id="8" idx="0"/>
                        </a:cNvCxnSpPr>
                      </a:nvCxnSpPr>
                      <a:spPr>
                        <a:xfrm rot="10800000" flipV="1">
                          <a:off x="750100" y="455004"/>
                          <a:ext cx="1668265" cy="402227"/>
                        </a:xfrm>
                        <a:prstGeom prst="bentConnector2">
                          <a:avLst/>
                        </a:prstGeom>
                        <a:ln>
                          <a:tailEnd type="arrow"/>
                        </a:ln>
                      </a:spPr>
                      <a:style>
                        <a:lnRef idx="2">
                          <a:schemeClr val="accent2"/>
                        </a:lnRef>
                        <a:fillRef idx="0">
                          <a:schemeClr val="accent2"/>
                        </a:fillRef>
                        <a:effectRef idx="1">
                          <a:schemeClr val="accent2"/>
                        </a:effectRef>
                        <a:fontRef idx="minor">
                          <a:schemeClr val="tx1"/>
                        </a:fontRef>
                      </a:style>
                    </a:cxnSp>
                    <a:cxnSp>
                      <a:nvCxnSpPr>
                        <a:cNvPr id="39" name="Shape 38"/>
                        <a:cNvCxnSpPr>
                          <a:stCxn id="5" idx="3"/>
                          <a:endCxn id="9" idx="0"/>
                        </a:cNvCxnSpPr>
                      </a:nvCxnSpPr>
                      <a:spPr>
                        <a:xfrm>
                          <a:off x="7072330" y="455005"/>
                          <a:ext cx="1285852" cy="330789"/>
                        </a:xfrm>
                        <a:prstGeom prst="bentConnector2">
                          <a:avLst/>
                        </a:prstGeom>
                        <a:ln>
                          <a:tailEnd type="arrow"/>
                        </a:ln>
                      </a:spPr>
                      <a:style>
                        <a:lnRef idx="2">
                          <a:schemeClr val="accent2"/>
                        </a:lnRef>
                        <a:fillRef idx="0">
                          <a:schemeClr val="accent2"/>
                        </a:fillRef>
                        <a:effectRef idx="1">
                          <a:schemeClr val="accent2"/>
                        </a:effectRef>
                        <a:fontRef idx="minor">
                          <a:schemeClr val="tx1"/>
                        </a:fontRef>
                      </a:style>
                    </a:cxnSp>
                    <a:cxnSp>
                      <a:nvCxnSpPr>
                        <a:cNvPr id="41" name="Прямая со стрелкой 40"/>
                        <a:cNvCxnSpPr>
                          <a:stCxn id="9" idx="2"/>
                          <a:endCxn id="10" idx="0"/>
                        </a:cNvCxnSpPr>
                      </a:nvCxnSpPr>
                      <a:spPr>
                        <a:xfrm rot="5400000">
                          <a:off x="6578884" y="6627"/>
                          <a:ext cx="415357" cy="314324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3" name="Прямая со стрелкой 42"/>
                        <a:cNvCxnSpPr>
                          <a:stCxn id="9" idx="2"/>
                          <a:endCxn id="11" idx="0"/>
                        </a:cNvCxnSpPr>
                      </a:nvCxnSpPr>
                      <a:spPr>
                        <a:xfrm rot="16200000" flipH="1">
                          <a:off x="8150520" y="1578231"/>
                          <a:ext cx="415357" cy="3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5" name="Прямая со стрелкой 44"/>
                        <a:cNvCxnSpPr>
                          <a:stCxn id="10" idx="2"/>
                          <a:endCxn id="13" idx="0"/>
                        </a:cNvCxnSpPr>
                      </a:nvCxnSpPr>
                      <a:spPr>
                        <a:xfrm rot="5400000">
                          <a:off x="5042983" y="2542660"/>
                          <a:ext cx="343919"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7" name="Прямая со стрелкой 46"/>
                        <a:cNvCxnSpPr>
                          <a:stCxn id="11" idx="2"/>
                          <a:endCxn id="12" idx="0"/>
                        </a:cNvCxnSpPr>
                      </a:nvCxnSpPr>
                      <a:spPr>
                        <a:xfrm rot="5400000">
                          <a:off x="8176937" y="2551978"/>
                          <a:ext cx="36255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0" name="Прямая со стрелкой 49"/>
                        <a:cNvCxnSpPr>
                          <a:stCxn id="13" idx="1"/>
                          <a:endCxn id="25" idx="0"/>
                        </a:cNvCxnSpPr>
                      </a:nvCxnSpPr>
                      <a:spPr>
                        <a:xfrm rot="10800000" flipV="1">
                          <a:off x="1285852" y="3130119"/>
                          <a:ext cx="2643206" cy="610892"/>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52" name="Прямая со стрелкой 51"/>
                        <a:cNvCxnSpPr>
                          <a:stCxn id="13" idx="2"/>
                        </a:cNvCxnSpPr>
                      </a:nvCxnSpPr>
                      <a:spPr>
                        <a:xfrm rot="5400000">
                          <a:off x="4916061" y="3415870"/>
                          <a:ext cx="169135" cy="42862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54" name="Прямая со стрелкой 53"/>
                        <a:cNvCxnSpPr>
                          <a:stCxn id="13" idx="3"/>
                          <a:endCxn id="29" idx="0"/>
                        </a:cNvCxnSpPr>
                      </a:nvCxnSpPr>
                      <a:spPr>
                        <a:xfrm>
                          <a:off x="6500826" y="3130119"/>
                          <a:ext cx="2178859" cy="584633"/>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sp>
                      <a:nvSpPr>
                        <a:cNvPr id="55" name="Стрелка вниз 54"/>
                        <a:cNvSpPr/>
                      </a:nvSpPr>
                      <a:spPr>
                        <a:xfrm>
                          <a:off x="1142976" y="5572140"/>
                          <a:ext cx="285752"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2"/>
                        </a:lnRef>
                        <a:fillRef idx="1">
                          <a:schemeClr val="lt1"/>
                        </a:fillRef>
                        <a:effectRef idx="0">
                          <a:schemeClr val="accent2"/>
                        </a:effectRef>
                        <a:fontRef idx="minor">
                          <a:schemeClr val="dk1"/>
                        </a:fontRef>
                      </a:style>
                    </a:sp>
                    <a:sp>
                      <a:nvSpPr>
                        <a:cNvPr id="56" name="Стрелка вниз 55"/>
                        <a:cNvSpPr/>
                      </a:nvSpPr>
                      <a:spPr>
                        <a:xfrm>
                          <a:off x="4643438" y="5572140"/>
                          <a:ext cx="285752"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2"/>
                        </a:lnRef>
                        <a:fillRef idx="1">
                          <a:schemeClr val="lt1"/>
                        </a:fillRef>
                        <a:effectRef idx="0">
                          <a:schemeClr val="accent2"/>
                        </a:effectRef>
                        <a:fontRef idx="minor">
                          <a:schemeClr val="dk1"/>
                        </a:fontRef>
                      </a:style>
                    </a:sp>
                    <a:sp>
                      <a:nvSpPr>
                        <a:cNvPr id="57" name="Стрелка вниз 56"/>
                        <a:cNvSpPr/>
                      </a:nvSpPr>
                      <a:spPr>
                        <a:xfrm>
                          <a:off x="8643966" y="5572140"/>
                          <a:ext cx="285752"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2"/>
                        </a:lnRef>
                        <a:fillRef idx="1">
                          <a:schemeClr val="lt1"/>
                        </a:fillRef>
                        <a:effectRef idx="0">
                          <a:schemeClr val="accent2"/>
                        </a:effectRef>
                        <a:fontRef idx="minor">
                          <a:schemeClr val="dk1"/>
                        </a:fontRef>
                      </a:style>
                    </a:sp>
                    <a:sp>
                      <a:nvSpPr>
                        <a:cNvPr id="58" name="TextBox 57"/>
                        <a:cNvSpPr txBox="1"/>
                      </a:nvSpPr>
                      <a:spPr>
                        <a:xfrm>
                          <a:off x="1571604" y="1071546"/>
                          <a:ext cx="301686"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1</a:t>
                            </a:r>
                            <a:endParaRPr lang="ru-RU" dirty="0"/>
                          </a:p>
                        </a:txBody>
                        <a:useSpRect/>
                      </a:txSp>
                      <a:style>
                        <a:lnRef idx="1">
                          <a:schemeClr val="accent6"/>
                        </a:lnRef>
                        <a:fillRef idx="2">
                          <a:schemeClr val="accent6"/>
                        </a:fillRef>
                        <a:effectRef idx="1">
                          <a:schemeClr val="accent6"/>
                        </a:effectRef>
                        <a:fontRef idx="minor">
                          <a:schemeClr val="dk1"/>
                        </a:fontRef>
                      </a:style>
                    </a:sp>
                    <a:sp>
                      <a:nvSpPr>
                        <a:cNvPr id="59" name="TextBox 58"/>
                        <a:cNvSpPr txBox="1"/>
                      </a:nvSpPr>
                      <a:spPr>
                        <a:xfrm>
                          <a:off x="9199536" y="2714620"/>
                          <a:ext cx="301686"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a:t>2</a:t>
                            </a:r>
                            <a:endParaRPr lang="ru-RU" dirty="0"/>
                          </a:p>
                        </a:txBody>
                        <a:useSpRect/>
                      </a:txSp>
                      <a:style>
                        <a:lnRef idx="1">
                          <a:schemeClr val="accent6"/>
                        </a:lnRef>
                        <a:fillRef idx="2">
                          <a:schemeClr val="accent6"/>
                        </a:fillRef>
                        <a:effectRef idx="1">
                          <a:schemeClr val="accent6"/>
                        </a:effectRef>
                        <a:fontRef idx="minor">
                          <a:schemeClr val="dk1"/>
                        </a:fontRef>
                      </a:style>
                    </a:sp>
                    <a:sp>
                      <a:nvSpPr>
                        <a:cNvPr id="60" name="TextBox 59"/>
                        <a:cNvSpPr txBox="1"/>
                      </a:nvSpPr>
                      <a:spPr>
                        <a:xfrm>
                          <a:off x="2571736" y="5857892"/>
                          <a:ext cx="301686"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3</a:t>
                            </a:r>
                            <a:endParaRPr lang="ru-RU" dirty="0"/>
                          </a:p>
                        </a:txBody>
                        <a:useSpRect/>
                      </a:txSp>
                      <a:style>
                        <a:lnRef idx="1">
                          <a:schemeClr val="accent6"/>
                        </a:lnRef>
                        <a:fillRef idx="2">
                          <a:schemeClr val="accent6"/>
                        </a:fillRef>
                        <a:effectRef idx="1">
                          <a:schemeClr val="accent6"/>
                        </a:effectRef>
                        <a:fontRef idx="minor">
                          <a:schemeClr val="dk1"/>
                        </a:fontRef>
                      </a:style>
                    </a:sp>
                    <a:sp>
                      <a:nvSpPr>
                        <a:cNvPr id="61" name="TextBox 60"/>
                        <a:cNvSpPr txBox="1"/>
                      </a:nvSpPr>
                      <a:spPr>
                        <a:xfrm>
                          <a:off x="3571868" y="6215082"/>
                          <a:ext cx="301686"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a:t>4</a:t>
                            </a:r>
                            <a:endParaRPr lang="ru-RU" dirty="0"/>
                          </a:p>
                        </a:txBody>
                        <a:useSpRect/>
                      </a:txSp>
                      <a:style>
                        <a:lnRef idx="1">
                          <a:schemeClr val="accent6"/>
                        </a:lnRef>
                        <a:fillRef idx="2">
                          <a:schemeClr val="accent6"/>
                        </a:fillRef>
                        <a:effectRef idx="1">
                          <a:schemeClr val="accent6"/>
                        </a:effectRef>
                        <a:fontRef idx="minor">
                          <a:schemeClr val="dk1"/>
                        </a:fontRef>
                      </a:style>
                    </a:sp>
                    <a:sp>
                      <a:nvSpPr>
                        <a:cNvPr id="62" name="TextBox 61"/>
                        <a:cNvSpPr txBox="1"/>
                      </a:nvSpPr>
                      <a:spPr>
                        <a:xfrm>
                          <a:off x="5841950" y="6215082"/>
                          <a:ext cx="301686"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5</a:t>
                            </a:r>
                            <a:endParaRPr lang="ru-RU" dirty="0"/>
                          </a:p>
                        </a:txBody>
                        <a:useSpRect/>
                      </a:txSp>
                      <a:style>
                        <a:lnRef idx="1">
                          <a:schemeClr val="accent6"/>
                        </a:lnRef>
                        <a:fillRef idx="2">
                          <a:schemeClr val="accent6"/>
                        </a:fillRef>
                        <a:effectRef idx="1">
                          <a:schemeClr val="accent6"/>
                        </a:effectRef>
                        <a:fontRef idx="minor">
                          <a:schemeClr val="dk1"/>
                        </a:fontRef>
                      </a:style>
                    </a:sp>
                    <a:sp>
                      <a:nvSpPr>
                        <a:cNvPr id="63" name="TextBox 62"/>
                        <a:cNvSpPr txBox="1"/>
                      </a:nvSpPr>
                      <a:spPr>
                        <a:xfrm>
                          <a:off x="7429520" y="6215082"/>
                          <a:ext cx="301686"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a:t>6</a:t>
                            </a:r>
                            <a:endParaRPr lang="ru-RU" dirty="0"/>
                          </a:p>
                        </a:txBody>
                        <a:useSpRect/>
                      </a:txSp>
                      <a:style>
                        <a:lnRef idx="1">
                          <a:schemeClr val="accent6"/>
                        </a:lnRef>
                        <a:fillRef idx="2">
                          <a:schemeClr val="accent6"/>
                        </a:fillRef>
                        <a:effectRef idx="1">
                          <a:schemeClr val="accent6"/>
                        </a:effectRef>
                        <a:fontRef idx="minor">
                          <a:schemeClr val="dk1"/>
                        </a:fontRef>
                      </a:style>
                    </a:sp>
                    <a:sp>
                      <a:nvSpPr>
                        <a:cNvPr id="64" name="TextBox 63"/>
                        <a:cNvSpPr txBox="1"/>
                      </a:nvSpPr>
                      <a:spPr>
                        <a:xfrm>
                          <a:off x="8699470" y="6215082"/>
                          <a:ext cx="301686"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7</a:t>
                            </a:r>
                            <a:endParaRPr lang="ru-RU" dirty="0"/>
                          </a:p>
                        </a:txBody>
                        <a:useSpRect/>
                      </a:txSp>
                      <a:style>
                        <a:lnRef idx="1">
                          <a:schemeClr val="accent6"/>
                        </a:lnRef>
                        <a:fillRef idx="2">
                          <a:schemeClr val="accent6"/>
                        </a:fillRef>
                        <a:effectRef idx="1">
                          <a:schemeClr val="accent6"/>
                        </a:effectRef>
                        <a:fontRef idx="minor">
                          <a:schemeClr val="dk1"/>
                        </a:fontRef>
                      </a:style>
                    </a:sp>
                    <a:sp>
                      <a:nvSpPr>
                        <a:cNvPr id="65" name="TextBox 64"/>
                        <a:cNvSpPr txBox="1"/>
                      </a:nvSpPr>
                      <a:spPr>
                        <a:xfrm>
                          <a:off x="9699602" y="6215082"/>
                          <a:ext cx="301686" cy="369332"/>
                        </a:xfrm>
                        <a:prstGeom prst="rect">
                          <a:avLst/>
                        </a:prstGeom>
                      </a:spPr>
                      <a:txSp>
                        <a:txBody>
                          <a:bodyPr wrap="non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dirty="0" smtClean="0"/>
                              <a:t>8</a:t>
                            </a:r>
                            <a:endParaRPr lang="ru-RU" dirty="0"/>
                          </a:p>
                        </a:txBody>
                        <a:useSpRect/>
                      </a:txSp>
                      <a:style>
                        <a:lnRef idx="1">
                          <a:schemeClr val="accent6"/>
                        </a:lnRef>
                        <a:fillRef idx="2">
                          <a:schemeClr val="accent6"/>
                        </a:fillRef>
                        <a:effectRef idx="1">
                          <a:schemeClr val="accent6"/>
                        </a:effectRef>
                        <a:fontRef idx="minor">
                          <a:schemeClr val="dk1"/>
                        </a:fontRef>
                      </a:style>
                    </a:sp>
                  </a:grpSp>
                </lc:lockedCanvas>
              </a:graphicData>
            </a:graphic>
          </wp:inline>
        </w:drawing>
      </w:r>
    </w:p>
    <w:p w:rsidR="00E658D0" w:rsidRPr="00C85CDA" w:rsidRDefault="00E658D0" w:rsidP="00E658D0">
      <w:pPr>
        <w:jc w:val="both"/>
        <w:rPr>
          <w:color w:val="0000FF"/>
          <w:szCs w:val="24"/>
        </w:rPr>
      </w:pPr>
      <w:r w:rsidRPr="00C85CDA">
        <w:rPr>
          <w:noProof/>
          <w:color w:val="0000FF"/>
          <w:szCs w:val="24"/>
          <w:lang w:eastAsia="ru-RU"/>
        </w:rPr>
        <w:lastRenderedPageBreak/>
        <w:drawing>
          <wp:inline distT="0" distB="0" distL="0" distR="0">
            <wp:extent cx="5943600" cy="2019300"/>
            <wp:effectExtent l="19050" t="0" r="0" b="0"/>
            <wp:docPr id="5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srcRect l="18874" t="16837" r="28940" b="51530"/>
                    <a:stretch>
                      <a:fillRect/>
                    </a:stretch>
                  </pic:blipFill>
                  <pic:spPr bwMode="auto">
                    <a:xfrm>
                      <a:off x="0" y="0"/>
                      <a:ext cx="5943600" cy="2019300"/>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jc w:val="both"/>
        <w:rPr>
          <w:b/>
          <w:color w:val="FF0000"/>
          <w:sz w:val="28"/>
          <w:szCs w:val="28"/>
        </w:rPr>
      </w:pPr>
      <w:r w:rsidRPr="00C85CDA">
        <w:rPr>
          <w:b/>
          <w:color w:val="FF0000"/>
          <w:sz w:val="32"/>
          <w:szCs w:val="32"/>
        </w:rPr>
        <w:sym w:font="Wingdings" w:char="0047"/>
      </w:r>
      <w:r w:rsidRPr="00C85CDA">
        <w:rPr>
          <w:b/>
          <w:color w:val="FF0000"/>
          <w:sz w:val="28"/>
          <w:szCs w:val="28"/>
        </w:rPr>
        <w:t>Ловушка!</w:t>
      </w:r>
    </w:p>
    <w:p w:rsidR="00E658D0" w:rsidRPr="00C85CDA" w:rsidRDefault="00E658D0" w:rsidP="00E658D0">
      <w:pPr>
        <w:jc w:val="both"/>
        <w:rPr>
          <w:szCs w:val="24"/>
        </w:rPr>
      </w:pPr>
      <w:r w:rsidRPr="00C85CDA">
        <w:rPr>
          <w:szCs w:val="24"/>
        </w:rPr>
        <w:t>Не забывайте, что подлежащее должно стоять в именительном падеже!</w:t>
      </w:r>
    </w:p>
    <w:p w:rsidR="00E658D0" w:rsidRPr="00C85CDA" w:rsidRDefault="00E658D0" w:rsidP="00E658D0">
      <w:pPr>
        <w:jc w:val="both"/>
        <w:rPr>
          <w:szCs w:val="24"/>
        </w:rPr>
      </w:pPr>
      <w:r w:rsidRPr="00C85CDA">
        <w:rPr>
          <w:color w:val="0000FF"/>
          <w:szCs w:val="24"/>
        </w:rPr>
        <w:t>Мне не сидится на месте</w:t>
      </w:r>
      <w:r w:rsidRPr="00C85CDA">
        <w:rPr>
          <w:szCs w:val="24"/>
        </w:rPr>
        <w:t xml:space="preserve"> (мне, хотя и подразумевает  производителя действия, не является подлежащим, так как употреблено в форме дательного падежа).</w:t>
      </w:r>
    </w:p>
    <w:p w:rsidR="00E658D0" w:rsidRPr="00C85CDA" w:rsidRDefault="00E658D0" w:rsidP="00E658D0">
      <w:pPr>
        <w:rPr>
          <w:szCs w:val="24"/>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rPr>
          <w:b/>
          <w:color w:val="7030A0"/>
          <w:szCs w:val="24"/>
        </w:rPr>
      </w:pPr>
      <w:r w:rsidRPr="00C85CDA">
        <w:rPr>
          <w:b/>
          <w:color w:val="7030A0"/>
          <w:szCs w:val="24"/>
        </w:rPr>
        <w:t>Алгоритм разбора</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 xml:space="preserve">Разбей это задание на составляющие: </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1)  выдели основы;</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 xml:space="preserve">2) надо найти сложное предложение; </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 xml:space="preserve">3) из выбранных сложных необходимо выбрать то, где нет подлежащего или сказуемого;  </w:t>
      </w:r>
    </w:p>
    <w:p w:rsidR="00E658D0" w:rsidRPr="00C85CDA" w:rsidRDefault="00E658D0" w:rsidP="00E658D0">
      <w:pPr>
        <w:pBdr>
          <w:top w:val="single" w:sz="18" w:space="1" w:color="7030A0"/>
          <w:left w:val="single" w:sz="18" w:space="4" w:color="7030A0"/>
          <w:bottom w:val="single" w:sz="18" w:space="1" w:color="7030A0"/>
          <w:right w:val="single" w:sz="18" w:space="4" w:color="7030A0"/>
        </w:pBdr>
        <w:jc w:val="both"/>
        <w:rPr>
          <w:szCs w:val="24"/>
        </w:rPr>
      </w:pPr>
      <w:r w:rsidRPr="00C85CDA">
        <w:rPr>
          <w:szCs w:val="24"/>
        </w:rPr>
        <w:t>4)  начинай рассуждать,  о типе односоставного.</w:t>
      </w:r>
    </w:p>
    <w:p w:rsidR="00E658D0" w:rsidRPr="00C85CDA" w:rsidRDefault="00E658D0" w:rsidP="00E658D0">
      <w:pPr>
        <w:jc w:val="both"/>
        <w:rPr>
          <w:b/>
          <w:color w:val="943634"/>
          <w:szCs w:val="24"/>
        </w:rPr>
      </w:pPr>
    </w:p>
    <w:p w:rsidR="00E658D0" w:rsidRPr="00C85CDA" w:rsidRDefault="00E658D0" w:rsidP="00E658D0">
      <w:pPr>
        <w:jc w:val="both"/>
        <w:rPr>
          <w:b/>
          <w:color w:val="943634"/>
          <w:szCs w:val="24"/>
        </w:rPr>
      </w:pPr>
      <w:r w:rsidRPr="00C85CDA">
        <w:rPr>
          <w:b/>
          <w:color w:val="943634"/>
          <w:szCs w:val="24"/>
        </w:rPr>
        <w:sym w:font="Webdings" w:char="00D1"/>
      </w:r>
      <w:r w:rsidRPr="00C85CDA">
        <w:rPr>
          <w:b/>
          <w:color w:val="943634"/>
          <w:szCs w:val="24"/>
        </w:rPr>
        <w:t>Разбор задания</w:t>
      </w:r>
    </w:p>
    <w:p w:rsidR="00E658D0" w:rsidRPr="00C85CDA" w:rsidRDefault="00E658D0" w:rsidP="00E658D0">
      <w:pPr>
        <w:ind w:firstLine="540"/>
        <w:jc w:val="both"/>
        <w:rPr>
          <w:b/>
          <w:szCs w:val="24"/>
        </w:rPr>
      </w:pPr>
      <w:r w:rsidRPr="00C85CDA">
        <w:rPr>
          <w:b/>
          <w:szCs w:val="24"/>
        </w:rPr>
        <w:t xml:space="preserve">Среди предложений найдите </w:t>
      </w:r>
      <w:r w:rsidRPr="00C85CDA">
        <w:rPr>
          <w:b/>
          <w:bCs/>
          <w:szCs w:val="24"/>
        </w:rPr>
        <w:t>сложное</w:t>
      </w:r>
      <w:r w:rsidRPr="00C85CDA">
        <w:rPr>
          <w:b/>
          <w:szCs w:val="24"/>
        </w:rPr>
        <w:t xml:space="preserve"> предложение, в состав которого входит односоставное – </w:t>
      </w:r>
      <w:r w:rsidRPr="00C85CDA">
        <w:rPr>
          <w:b/>
          <w:bCs/>
          <w:szCs w:val="24"/>
        </w:rPr>
        <w:t>безличное</w:t>
      </w:r>
      <w:r w:rsidRPr="00C85CDA">
        <w:rPr>
          <w:b/>
          <w:szCs w:val="24"/>
        </w:rPr>
        <w:t>. Напишите номер этого предложения.</w:t>
      </w:r>
    </w:p>
    <w:p w:rsidR="00E658D0" w:rsidRPr="00C85CDA" w:rsidRDefault="00E658D0" w:rsidP="00E658D0">
      <w:pPr>
        <w:ind w:firstLine="540"/>
        <w:jc w:val="both"/>
        <w:rPr>
          <w:i/>
          <w:iCs/>
          <w:szCs w:val="24"/>
        </w:rPr>
      </w:pPr>
      <w:r w:rsidRPr="00C85CDA">
        <w:rPr>
          <w:i/>
          <w:iCs/>
          <w:szCs w:val="24"/>
        </w:rPr>
        <w:t xml:space="preserve">(1) О детективе много спорят. (2) Еще больше его читают. (3) Одна из тем спора – стоит ли его читать вообще. (4) Если считают, что нет, тогда говорят: детектив - это не литература. (5) Что же такое детектив? (6) Уже название жанра (в переводе с англ. </w:t>
      </w:r>
      <w:r w:rsidRPr="00C85CDA">
        <w:rPr>
          <w:i/>
          <w:iCs/>
          <w:szCs w:val="24"/>
          <w:lang w:val="en-US"/>
        </w:rPr>
        <w:t>detective</w:t>
      </w:r>
      <w:r w:rsidRPr="00C85CDA">
        <w:rPr>
          <w:i/>
          <w:iCs/>
          <w:szCs w:val="24"/>
        </w:rPr>
        <w:t xml:space="preserve"> – «сыщик») говорит о многом. </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В каждом предложении выделим основы:</w:t>
      </w:r>
    </w:p>
    <w:p w:rsidR="00E658D0" w:rsidRPr="00C85CDA" w:rsidRDefault="00E658D0" w:rsidP="00E658D0">
      <w:pPr>
        <w:ind w:firstLine="540"/>
        <w:jc w:val="both"/>
        <w:rPr>
          <w:i/>
          <w:iCs/>
          <w:szCs w:val="24"/>
        </w:rPr>
      </w:pPr>
      <w:r w:rsidRPr="00C85CDA">
        <w:rPr>
          <w:i/>
          <w:iCs/>
          <w:szCs w:val="24"/>
        </w:rPr>
        <w:t xml:space="preserve">(1) О детективе много </w:t>
      </w:r>
      <w:r w:rsidRPr="00C85CDA">
        <w:rPr>
          <w:i/>
          <w:iCs/>
          <w:szCs w:val="24"/>
          <w:u w:val="double"/>
        </w:rPr>
        <w:t>спорят</w:t>
      </w:r>
      <w:r w:rsidRPr="00C85CDA">
        <w:rPr>
          <w:i/>
          <w:iCs/>
          <w:szCs w:val="24"/>
        </w:rPr>
        <w:t xml:space="preserve">. (2) Еще больше его </w:t>
      </w:r>
      <w:r w:rsidRPr="00C85CDA">
        <w:rPr>
          <w:i/>
          <w:iCs/>
          <w:szCs w:val="24"/>
          <w:u w:val="double"/>
        </w:rPr>
        <w:t>читают</w:t>
      </w:r>
      <w:r w:rsidRPr="00C85CDA">
        <w:rPr>
          <w:i/>
          <w:iCs/>
          <w:szCs w:val="24"/>
        </w:rPr>
        <w:t xml:space="preserve">. (3) </w:t>
      </w:r>
      <w:r w:rsidRPr="00C85CDA">
        <w:rPr>
          <w:i/>
          <w:iCs/>
          <w:szCs w:val="24"/>
          <w:u w:val="single"/>
        </w:rPr>
        <w:t>Одна из тем</w:t>
      </w:r>
      <w:r w:rsidRPr="00C85CDA">
        <w:rPr>
          <w:i/>
          <w:iCs/>
          <w:szCs w:val="24"/>
        </w:rPr>
        <w:t xml:space="preserve"> спора – </w:t>
      </w:r>
      <w:r w:rsidRPr="00C85CDA">
        <w:rPr>
          <w:i/>
          <w:iCs/>
          <w:szCs w:val="24"/>
          <w:u w:val="double"/>
        </w:rPr>
        <w:t>стоит</w:t>
      </w:r>
      <w:r w:rsidRPr="00C85CDA">
        <w:rPr>
          <w:i/>
          <w:iCs/>
          <w:szCs w:val="24"/>
        </w:rPr>
        <w:t xml:space="preserve"> ли его </w:t>
      </w:r>
      <w:r w:rsidRPr="00C85CDA">
        <w:rPr>
          <w:i/>
          <w:iCs/>
          <w:szCs w:val="24"/>
          <w:u w:val="double"/>
        </w:rPr>
        <w:t>читать</w:t>
      </w:r>
      <w:r w:rsidRPr="00C85CDA">
        <w:rPr>
          <w:i/>
          <w:iCs/>
          <w:szCs w:val="24"/>
        </w:rPr>
        <w:t xml:space="preserve"> вообще. (4) Если </w:t>
      </w:r>
      <w:r w:rsidRPr="00C85CDA">
        <w:rPr>
          <w:i/>
          <w:iCs/>
          <w:szCs w:val="24"/>
          <w:u w:val="double"/>
        </w:rPr>
        <w:t>считают</w:t>
      </w:r>
      <w:r w:rsidRPr="00C85CDA">
        <w:rPr>
          <w:i/>
          <w:iCs/>
          <w:szCs w:val="24"/>
        </w:rPr>
        <w:t xml:space="preserve">, что </w:t>
      </w:r>
      <w:r w:rsidRPr="00C85CDA">
        <w:rPr>
          <w:i/>
          <w:iCs/>
          <w:szCs w:val="24"/>
          <w:u w:val="double"/>
        </w:rPr>
        <w:t>нет</w:t>
      </w:r>
      <w:r w:rsidRPr="00C85CDA">
        <w:rPr>
          <w:i/>
          <w:iCs/>
          <w:szCs w:val="24"/>
        </w:rPr>
        <w:t xml:space="preserve">, тогда </w:t>
      </w:r>
      <w:r w:rsidRPr="00C85CDA">
        <w:rPr>
          <w:i/>
          <w:iCs/>
          <w:szCs w:val="24"/>
          <w:u w:val="double"/>
        </w:rPr>
        <w:t>говорят</w:t>
      </w:r>
      <w:r w:rsidRPr="00C85CDA">
        <w:rPr>
          <w:i/>
          <w:iCs/>
          <w:szCs w:val="24"/>
        </w:rPr>
        <w:t xml:space="preserve">: </w:t>
      </w:r>
      <w:r w:rsidRPr="00C85CDA">
        <w:rPr>
          <w:i/>
          <w:iCs/>
          <w:szCs w:val="24"/>
          <w:u w:val="single"/>
        </w:rPr>
        <w:t>детектив</w:t>
      </w:r>
      <w:r w:rsidRPr="00C85CDA">
        <w:rPr>
          <w:i/>
          <w:iCs/>
          <w:szCs w:val="24"/>
        </w:rPr>
        <w:t xml:space="preserve"> - это </w:t>
      </w:r>
      <w:r w:rsidRPr="00C85CDA">
        <w:rPr>
          <w:i/>
          <w:iCs/>
          <w:szCs w:val="24"/>
          <w:u w:val="double"/>
        </w:rPr>
        <w:t>не литература</w:t>
      </w:r>
      <w:r w:rsidRPr="00C85CDA">
        <w:rPr>
          <w:i/>
          <w:iCs/>
          <w:szCs w:val="24"/>
        </w:rPr>
        <w:t xml:space="preserve">. (5) Что же такое </w:t>
      </w:r>
      <w:r w:rsidRPr="00C85CDA">
        <w:rPr>
          <w:i/>
          <w:iCs/>
          <w:szCs w:val="24"/>
          <w:u w:val="single"/>
        </w:rPr>
        <w:t>детектив</w:t>
      </w:r>
      <w:r w:rsidRPr="00C85CDA">
        <w:rPr>
          <w:i/>
          <w:iCs/>
          <w:szCs w:val="24"/>
        </w:rPr>
        <w:t xml:space="preserve">? (6) Уже </w:t>
      </w:r>
      <w:r w:rsidRPr="00C85CDA">
        <w:rPr>
          <w:i/>
          <w:iCs/>
          <w:szCs w:val="24"/>
          <w:u w:val="single"/>
        </w:rPr>
        <w:t>название</w:t>
      </w:r>
      <w:r w:rsidRPr="00C85CDA">
        <w:rPr>
          <w:i/>
          <w:iCs/>
          <w:szCs w:val="24"/>
        </w:rPr>
        <w:t xml:space="preserve"> жанра (в переводе с англ. </w:t>
      </w:r>
      <w:r w:rsidRPr="00C85CDA">
        <w:rPr>
          <w:i/>
          <w:iCs/>
          <w:szCs w:val="24"/>
          <w:lang w:val="en-US"/>
        </w:rPr>
        <w:t>detective</w:t>
      </w:r>
      <w:r w:rsidRPr="00C85CDA">
        <w:rPr>
          <w:i/>
          <w:iCs/>
          <w:szCs w:val="24"/>
        </w:rPr>
        <w:t xml:space="preserve"> – «сыщик») </w:t>
      </w:r>
      <w:r w:rsidRPr="00C85CDA">
        <w:rPr>
          <w:i/>
          <w:iCs/>
          <w:szCs w:val="24"/>
          <w:u w:val="double"/>
        </w:rPr>
        <w:t>говорит</w:t>
      </w:r>
      <w:r w:rsidRPr="00C85CDA">
        <w:rPr>
          <w:i/>
          <w:iCs/>
          <w:szCs w:val="24"/>
        </w:rPr>
        <w:t xml:space="preserve"> о многом. </w:t>
      </w:r>
    </w:p>
    <w:p w:rsidR="00E658D0" w:rsidRPr="00C85CDA" w:rsidRDefault="00E658D0" w:rsidP="00E658D0">
      <w:pPr>
        <w:jc w:val="both"/>
        <w:rPr>
          <w:szCs w:val="24"/>
        </w:rPr>
      </w:pPr>
      <w:r w:rsidRPr="00C85CDA">
        <w:rPr>
          <w:szCs w:val="24"/>
        </w:rPr>
        <w:t xml:space="preserve">Из предложений 1-6 можно сразу убрать первое, второе и пятое  предложения, так как в них нет знаков препинания, а значит, они не являются ни сложными, ни осложненными, а также  третье и шестое предложения, так как там всего лишь одна основа. Остается предложения № 4.  Находим здесь безличное: основа </w:t>
      </w:r>
      <w:r w:rsidRPr="00C85CDA">
        <w:rPr>
          <w:i/>
          <w:szCs w:val="24"/>
        </w:rPr>
        <w:t>нет.</w:t>
      </w:r>
      <w:r w:rsidRPr="00C85CDA">
        <w:rPr>
          <w:szCs w:val="24"/>
        </w:rPr>
        <w:t xml:space="preserve"> Не стоит забывать, что нет – это бывшая форма не есть, где со временем отрицательная частица не и инфинитив есть  слились в одно слово!</w:t>
      </w:r>
    </w:p>
    <w:p w:rsidR="00E658D0" w:rsidRPr="00C85CDA" w:rsidRDefault="00E658D0" w:rsidP="00E658D0">
      <w:pPr>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b/>
          <w:szCs w:val="24"/>
        </w:rPr>
      </w:pPr>
      <w:r w:rsidRPr="00C85CDA">
        <w:rPr>
          <w:b/>
          <w:szCs w:val="24"/>
        </w:rPr>
        <w:t>1. Среди данных предложений найдите сложное предложение, в состав которого входит односоставное безличное. Напишите номер этого сложного предложения.</w:t>
      </w:r>
    </w:p>
    <w:p w:rsidR="00E658D0" w:rsidRPr="00C85CDA" w:rsidRDefault="00E658D0" w:rsidP="00E658D0">
      <w:pPr>
        <w:jc w:val="both"/>
        <w:rPr>
          <w:szCs w:val="24"/>
        </w:rPr>
      </w:pPr>
      <w:r w:rsidRPr="00C85CDA">
        <w:rPr>
          <w:szCs w:val="24"/>
        </w:rPr>
        <w:t>(1) 10 июня 1812 года многотысячная армия Наполеона пересекла границу России. (2) Захватчики были уверены в своей быстрой победе. (3) Русскими войсками командовал Михаил Богданович Барклай-де-Толли, происходивший из древнего шотландского рода. (4) Он хорошо знал о несокрушимой мощи французской армии, считал, что сражаться с врагом сейчас – это самоубийство, поэтому решил отступать. (5) Решил отступать, несмотря на то что этому противилась его честь, несмотря на то что многие боевые соратники упрекали его в трусости.</w:t>
      </w:r>
    </w:p>
    <w:p w:rsidR="00E658D0" w:rsidRPr="00C85CDA" w:rsidRDefault="00E658D0" w:rsidP="00E658D0">
      <w:pPr>
        <w:jc w:val="both"/>
        <w:rPr>
          <w:szCs w:val="24"/>
        </w:rPr>
      </w:pPr>
      <w:r w:rsidRPr="00C85CDA">
        <w:rPr>
          <w:szCs w:val="24"/>
        </w:rPr>
        <w:t xml:space="preserve">       (6) Как же трудно было тогда главнокомандующему, который носил иноземную фамилию, чем давал повод для самых вздорных подозрений. (7) Ходили слухи, что он изменник, что у Наполеона служат его родственники и, дескать, это они склонили Барклая к предательству.</w:t>
      </w:r>
    </w:p>
    <w:p w:rsidR="00E658D0" w:rsidRPr="00C85CDA" w:rsidRDefault="00E658D0" w:rsidP="00E658D0">
      <w:pPr>
        <w:jc w:val="both"/>
        <w:rPr>
          <w:szCs w:val="24"/>
        </w:rPr>
      </w:pPr>
    </w:p>
    <w:p w:rsidR="00E658D0" w:rsidRPr="00C85CDA" w:rsidRDefault="00E658D0" w:rsidP="00E658D0">
      <w:pPr>
        <w:jc w:val="both"/>
        <w:rPr>
          <w:b/>
          <w:szCs w:val="24"/>
        </w:rPr>
      </w:pPr>
      <w:r w:rsidRPr="00C85CDA">
        <w:rPr>
          <w:b/>
          <w:szCs w:val="24"/>
        </w:rPr>
        <w:t>2. Среди предложений 1 – 15 найдите сложное, в котором есть два односоставных безличных предложения. Напишите номер этого сложного предложения.</w:t>
      </w:r>
    </w:p>
    <w:p w:rsidR="00E658D0" w:rsidRPr="00C85CDA" w:rsidRDefault="00E658D0" w:rsidP="00E658D0">
      <w:pPr>
        <w:jc w:val="both"/>
        <w:rPr>
          <w:szCs w:val="24"/>
        </w:rPr>
      </w:pPr>
      <w:r w:rsidRPr="00C85CDA">
        <w:rPr>
          <w:szCs w:val="24"/>
        </w:rPr>
        <w:t xml:space="preserve">        (1) На мою долю недавно выпало счастье познакомится со старым мудрым врачом. (2) Он нередко появляется в своем отделении в выходные дни и в праздники, не по экстренной необходимости, а по душевной потребности. (3) Он разговаривает с больными не только об их болезни, но и на сложные жизненные темы. (4) Он умеет вселить в них надежду и бодрость. (5) Многолетние наблюдения показали ему, что человек, который никогда никому не сочувствовал, ничьим страданиям не сопереживал, очутившись перед собственной бедой, оказывается неготовым к ней. (6) Жалким и беспомощным встречает он такое испытание. (7) Эгоизм, черствость, равнодушие, бессердечность жестоко мстят за себя. (8) Слепым страхом. (9) Одиночеством. (10) Запоздалым раскаянием.</w:t>
      </w:r>
    </w:p>
    <w:p w:rsidR="00E658D0" w:rsidRPr="00C85CDA" w:rsidRDefault="00E658D0" w:rsidP="00E658D0">
      <w:pPr>
        <w:jc w:val="both"/>
        <w:rPr>
          <w:szCs w:val="24"/>
        </w:rPr>
      </w:pPr>
      <w:r w:rsidRPr="00C85CDA">
        <w:rPr>
          <w:szCs w:val="24"/>
        </w:rPr>
        <w:t xml:space="preserve">          (11) Одно из самых важных человеческих чувств – сочувствие. (12) И пусть оно не остается просто сочувствием, а станет действием. (13) Содействием. (14) К тому, кто в нем нуждается, кому плохо, хотя он молчит, надо приходить на помощь, не ожидая зова. (15) Нет радиоприемника более сильного и чуткого, чем человеческая душа.</w:t>
      </w:r>
    </w:p>
    <w:p w:rsidR="00E658D0" w:rsidRPr="00C85CDA" w:rsidRDefault="00E658D0" w:rsidP="00E658D0">
      <w:pPr>
        <w:jc w:val="both"/>
        <w:rPr>
          <w:szCs w:val="24"/>
        </w:rPr>
      </w:pPr>
    </w:p>
    <w:p w:rsidR="00E658D0" w:rsidRPr="00C85CDA" w:rsidRDefault="00E658D0" w:rsidP="00E658D0">
      <w:pPr>
        <w:jc w:val="both"/>
        <w:rPr>
          <w:b/>
          <w:szCs w:val="24"/>
        </w:rPr>
      </w:pPr>
      <w:r w:rsidRPr="00C85CDA">
        <w:rPr>
          <w:b/>
          <w:szCs w:val="24"/>
        </w:rPr>
        <w:t>3. Среди предложений 1 – 4 найдите сложное, в состав которого входит односоставное определенно-личное. Напишите номер этого сложного предложения.</w:t>
      </w:r>
    </w:p>
    <w:p w:rsidR="00E658D0" w:rsidRPr="00C85CDA" w:rsidRDefault="00E658D0" w:rsidP="00E658D0">
      <w:pPr>
        <w:ind w:firstLine="720"/>
        <w:jc w:val="both"/>
        <w:rPr>
          <w:szCs w:val="24"/>
        </w:rPr>
      </w:pPr>
      <w:r w:rsidRPr="00C85CDA">
        <w:rPr>
          <w:szCs w:val="24"/>
        </w:rPr>
        <w:t>(1) Лишенный цели протест против всяческих законов и правил, который питается темной энергией животных инстинктов? (2) А может, неистребимая потребность познания? (3) Потребность, которая является столь же естественной, как и потребность есть, пить, спать… (4) Оглянитесь на историю человечества: она вся в этом неуступчивом и неуклонном движении за черту дозволенного.</w:t>
      </w:r>
    </w:p>
    <w:p w:rsidR="00E658D0" w:rsidRPr="00C85CDA" w:rsidRDefault="00E658D0" w:rsidP="00E658D0">
      <w:pPr>
        <w:jc w:val="both"/>
        <w:rPr>
          <w:szCs w:val="24"/>
        </w:rPr>
      </w:pPr>
    </w:p>
    <w:p w:rsidR="00E658D0" w:rsidRPr="00C85CDA" w:rsidRDefault="00E658D0" w:rsidP="00E658D0">
      <w:pPr>
        <w:jc w:val="both"/>
        <w:rPr>
          <w:szCs w:val="24"/>
        </w:rPr>
      </w:pPr>
    </w:p>
    <w:p w:rsidR="00E658D0" w:rsidRPr="00C85CDA" w:rsidRDefault="00E658D0" w:rsidP="00E658D0">
      <w:pPr>
        <w:rPr>
          <w:szCs w:val="24"/>
        </w:rPr>
      </w:pPr>
    </w:p>
    <w:p w:rsidR="00E658D0" w:rsidRPr="00C85CDA" w:rsidRDefault="00E658D0" w:rsidP="00E658D0"/>
    <w:p w:rsidR="00E658D0" w:rsidRPr="00C85CDA" w:rsidRDefault="00E658D0" w:rsidP="00E658D0">
      <w:pPr>
        <w:ind w:firstLine="0"/>
        <w:jc w:val="left"/>
        <w:rPr>
          <w:szCs w:val="24"/>
        </w:rPr>
      </w:pPr>
      <w:r w:rsidRPr="00C85CDA">
        <w:rPr>
          <w:szCs w:val="24"/>
        </w:rPr>
        <w:br w:type="page"/>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В5</w:t>
      </w:r>
      <w:r w:rsidRPr="00C85CDA">
        <w:rPr>
          <w:color w:val="17365D"/>
          <w:spacing w:val="5"/>
          <w:kern w:val="28"/>
          <w:sz w:val="32"/>
          <w:szCs w:val="32"/>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Осложненное простое предложение</w:t>
      </w:r>
    </w:p>
    <w:p w:rsidR="00E658D0" w:rsidRPr="00C85CDA" w:rsidRDefault="00E658D0" w:rsidP="00E658D0">
      <w:pPr>
        <w:shd w:val="clear" w:color="auto" w:fill="FFFFFF"/>
        <w:adjustRightInd w:val="0"/>
        <w:ind w:firstLine="540"/>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5"/>
        <w:gridCol w:w="2928"/>
        <w:gridCol w:w="2945"/>
        <w:gridCol w:w="2874"/>
      </w:tblGrid>
      <w:tr w:rsidR="00E658D0" w:rsidRPr="00C85CDA" w:rsidTr="000F7C41">
        <w:tc>
          <w:tcPr>
            <w:tcW w:w="1935" w:type="dxa"/>
            <w:tcBorders>
              <w:top w:val="single" w:sz="4" w:space="0" w:color="auto"/>
              <w:left w:val="single" w:sz="4" w:space="0" w:color="auto"/>
              <w:bottom w:val="single" w:sz="4" w:space="0" w:color="auto"/>
              <w:right w:val="single" w:sz="4" w:space="0" w:color="auto"/>
            </w:tcBorders>
            <w:vAlign w:val="center"/>
            <w:hideMark/>
          </w:tcPr>
          <w:p w:rsidR="00E658D0" w:rsidRPr="00C85CDA" w:rsidRDefault="00E658D0" w:rsidP="000F7C41">
            <w:pPr>
              <w:ind w:firstLine="0"/>
              <w:jc w:val="both"/>
              <w:rPr>
                <w:b/>
                <w:bCs/>
                <w:color w:val="FF00FF"/>
              </w:rPr>
            </w:pPr>
            <w:r w:rsidRPr="00C85CDA">
              <w:rPr>
                <w:b/>
                <w:bCs/>
                <w:color w:val="FF00FF"/>
              </w:rPr>
              <w:t>Осложнено</w:t>
            </w:r>
          </w:p>
        </w:tc>
        <w:tc>
          <w:tcPr>
            <w:tcW w:w="2928" w:type="dxa"/>
            <w:tcBorders>
              <w:top w:val="single" w:sz="4" w:space="0" w:color="auto"/>
              <w:left w:val="single" w:sz="4" w:space="0" w:color="auto"/>
              <w:bottom w:val="single" w:sz="4" w:space="0" w:color="auto"/>
              <w:right w:val="single" w:sz="4" w:space="0" w:color="auto"/>
            </w:tcBorders>
            <w:vAlign w:val="center"/>
            <w:hideMark/>
          </w:tcPr>
          <w:p w:rsidR="00E658D0" w:rsidRPr="00C85CDA" w:rsidRDefault="00E658D0" w:rsidP="000F7C41">
            <w:pPr>
              <w:keepNext/>
              <w:keepLines/>
              <w:jc w:val="left"/>
              <w:outlineLvl w:val="3"/>
              <w:rPr>
                <w:b/>
                <w:bCs/>
                <w:iCs/>
                <w:color w:val="FF00FF"/>
              </w:rPr>
            </w:pPr>
            <w:r w:rsidRPr="00C85CDA">
              <w:rPr>
                <w:b/>
                <w:bCs/>
                <w:iCs/>
                <w:color w:val="FF00FF"/>
              </w:rPr>
              <w:t>Определение</w:t>
            </w:r>
          </w:p>
        </w:tc>
        <w:tc>
          <w:tcPr>
            <w:tcW w:w="2945" w:type="dxa"/>
            <w:tcBorders>
              <w:top w:val="single" w:sz="4" w:space="0" w:color="auto"/>
              <w:left w:val="single" w:sz="4" w:space="0" w:color="auto"/>
              <w:bottom w:val="single" w:sz="4" w:space="0" w:color="auto"/>
              <w:right w:val="single" w:sz="4" w:space="0" w:color="auto"/>
            </w:tcBorders>
            <w:vAlign w:val="center"/>
            <w:hideMark/>
          </w:tcPr>
          <w:p w:rsidR="00E658D0" w:rsidRPr="00C85CDA" w:rsidRDefault="00E658D0" w:rsidP="000F7C41">
            <w:pPr>
              <w:rPr>
                <w:b/>
                <w:bCs/>
                <w:color w:val="FF00FF"/>
              </w:rPr>
            </w:pPr>
            <w:r w:rsidRPr="00C85CDA">
              <w:rPr>
                <w:b/>
                <w:bCs/>
                <w:color w:val="FF00FF"/>
              </w:rPr>
              <w:t>Обособление</w:t>
            </w:r>
          </w:p>
        </w:tc>
        <w:tc>
          <w:tcPr>
            <w:tcW w:w="2874" w:type="dxa"/>
            <w:tcBorders>
              <w:top w:val="single" w:sz="4" w:space="0" w:color="auto"/>
              <w:left w:val="single" w:sz="4" w:space="0" w:color="auto"/>
              <w:bottom w:val="single" w:sz="4" w:space="0" w:color="auto"/>
              <w:right w:val="single" w:sz="4" w:space="0" w:color="auto"/>
            </w:tcBorders>
            <w:vAlign w:val="center"/>
            <w:hideMark/>
          </w:tcPr>
          <w:p w:rsidR="00E658D0" w:rsidRPr="00C85CDA" w:rsidRDefault="00E658D0" w:rsidP="000F7C41">
            <w:pPr>
              <w:rPr>
                <w:b/>
                <w:bCs/>
                <w:color w:val="FF00FF"/>
              </w:rPr>
            </w:pPr>
            <w:r w:rsidRPr="00C85CDA">
              <w:rPr>
                <w:b/>
                <w:bCs/>
                <w:color w:val="FF00FF"/>
              </w:rPr>
              <w:t>Пример</w:t>
            </w:r>
          </w:p>
        </w:tc>
      </w:tr>
      <w:tr w:rsidR="00E658D0" w:rsidRPr="00C85CDA" w:rsidTr="000F7C41">
        <w:tc>
          <w:tcPr>
            <w:tcW w:w="193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 xml:space="preserve">1. </w:t>
            </w:r>
            <w:r w:rsidRPr="00C85CDA">
              <w:rPr>
                <w:color w:val="00B050"/>
              </w:rPr>
              <w:t>Однородные члены предложения</w:t>
            </w:r>
          </w:p>
        </w:tc>
        <w:tc>
          <w:tcPr>
            <w:tcW w:w="2928"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left"/>
            </w:pPr>
            <w:r w:rsidRPr="00C85CDA">
              <w:t>члены предложения, которые отвечают на один и тот же вопрос и связаны с одним и тем же словом</w:t>
            </w:r>
          </w:p>
        </w:tc>
        <w:tc>
          <w:tcPr>
            <w:tcW w:w="294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jc w:val="both"/>
            </w:pPr>
            <w:r w:rsidRPr="00C85CDA">
              <w:t>обычно о</w:t>
            </w:r>
            <w:r>
              <w:t>тде</w:t>
            </w:r>
            <w:r w:rsidRPr="00C85CDA">
              <w:t>ляются друг от друга запятыми.</w:t>
            </w:r>
          </w:p>
        </w:tc>
        <w:tc>
          <w:tcPr>
            <w:tcW w:w="2874" w:type="dxa"/>
            <w:tcBorders>
              <w:top w:val="single" w:sz="4" w:space="0" w:color="auto"/>
              <w:left w:val="single" w:sz="4" w:space="0" w:color="auto"/>
              <w:bottom w:val="single" w:sz="4" w:space="0" w:color="auto"/>
              <w:right w:val="single" w:sz="4" w:space="0" w:color="auto"/>
            </w:tcBorders>
          </w:tcPr>
          <w:p w:rsidR="00E658D0" w:rsidRPr="00C85CDA" w:rsidRDefault="00E658D0" w:rsidP="000F7C41">
            <w:pPr>
              <w:jc w:val="both"/>
              <w:rPr>
                <w:color w:val="0000FF"/>
                <w:u w:val="dotDash"/>
              </w:rPr>
            </w:pPr>
            <w:r w:rsidRPr="00C85CDA">
              <w:rPr>
                <w:color w:val="0000FF"/>
                <w:u w:val="single"/>
              </w:rPr>
              <w:t>Пушкин</w:t>
            </w:r>
            <w:r w:rsidRPr="00C85CDA">
              <w:rPr>
                <w:color w:val="0000FF"/>
              </w:rPr>
              <w:t xml:space="preserve"> </w:t>
            </w:r>
            <w:r w:rsidRPr="00C85CDA">
              <w:rPr>
                <w:color w:val="0000FF"/>
                <w:u w:val="double"/>
              </w:rPr>
              <w:t>собирал</w:t>
            </w:r>
            <w:r w:rsidRPr="00C85CDA">
              <w:rPr>
                <w:color w:val="0000FF"/>
              </w:rPr>
              <w:t xml:space="preserve"> </w:t>
            </w:r>
            <w:r w:rsidRPr="00C85CDA">
              <w:rPr>
                <w:color w:val="0000FF"/>
                <w:u w:val="dash"/>
              </w:rPr>
              <w:t>песни и сказки</w:t>
            </w:r>
            <w:r w:rsidRPr="00C85CDA">
              <w:rPr>
                <w:color w:val="0000FF"/>
              </w:rPr>
              <w:t xml:space="preserve"> и </w:t>
            </w:r>
            <w:r w:rsidRPr="00C85CDA">
              <w:rPr>
                <w:color w:val="0000FF"/>
                <w:u w:val="dotDash"/>
              </w:rPr>
              <w:t>в Одессе, и в Кишиневе, и в Псковской губернии.</w:t>
            </w:r>
          </w:p>
          <w:p w:rsidR="00E658D0" w:rsidRPr="00C85CDA" w:rsidRDefault="00E658D0" w:rsidP="000F7C41">
            <w:pPr>
              <w:jc w:val="both"/>
              <w:rPr>
                <w:color w:val="0000FF"/>
              </w:rPr>
            </w:pPr>
          </w:p>
        </w:tc>
      </w:tr>
      <w:tr w:rsidR="00E658D0" w:rsidRPr="00C85CDA" w:rsidTr="000F7C41">
        <w:tc>
          <w:tcPr>
            <w:tcW w:w="193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 xml:space="preserve">2. </w:t>
            </w:r>
            <w:r w:rsidRPr="00C85CDA">
              <w:rPr>
                <w:color w:val="00B050"/>
              </w:rPr>
              <w:t>Определения</w:t>
            </w:r>
          </w:p>
        </w:tc>
        <w:tc>
          <w:tcPr>
            <w:tcW w:w="2928"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left"/>
            </w:pPr>
            <w:r w:rsidRPr="00C85CDA">
              <w:t>второстепенный член предложения, который обозначает признак предмета и отвечает на вопросы какой? чей? каков? и под.</w:t>
            </w:r>
          </w:p>
          <w:p w:rsidR="00E658D0" w:rsidRPr="00C85CDA" w:rsidRDefault="00E658D0" w:rsidP="000F7C41">
            <w:pPr>
              <w:ind w:firstLine="0"/>
              <w:jc w:val="left"/>
            </w:pPr>
            <w:r w:rsidRPr="00C85CDA">
              <w:t>- прилагательные  или местоимение с зависимым словом и без;</w:t>
            </w:r>
          </w:p>
          <w:p w:rsidR="00E658D0" w:rsidRPr="00C85CDA" w:rsidRDefault="00E658D0" w:rsidP="000F7C41">
            <w:pPr>
              <w:ind w:firstLine="0"/>
              <w:jc w:val="left"/>
            </w:pPr>
            <w:r w:rsidRPr="00C85CDA">
              <w:t>- причастие или причастный оборот;</w:t>
            </w:r>
          </w:p>
          <w:p w:rsidR="00E658D0" w:rsidRPr="00C85CDA" w:rsidRDefault="00E658D0" w:rsidP="000F7C41">
            <w:pPr>
              <w:ind w:firstLine="0"/>
              <w:jc w:val="left"/>
            </w:pPr>
            <w:r w:rsidRPr="00C85CDA">
              <w:t>- редко числительное</w:t>
            </w:r>
          </w:p>
        </w:tc>
        <w:tc>
          <w:tcPr>
            <w:tcW w:w="294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обособляются определения, стоящие после определяемого слова или относящиеся к личному местоимению.</w:t>
            </w:r>
          </w:p>
        </w:tc>
        <w:tc>
          <w:tcPr>
            <w:tcW w:w="2874"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rPr>
                <w:color w:val="0000FF"/>
              </w:rPr>
              <w:t xml:space="preserve">1) Дорога, </w:t>
            </w:r>
            <w:r w:rsidRPr="00C85CDA">
              <w:rPr>
                <w:color w:val="0000FF"/>
                <w:u w:val="wave"/>
              </w:rPr>
              <w:t>мощенная булыжником</w:t>
            </w:r>
            <w:r w:rsidRPr="00C85CDA">
              <w:rPr>
                <w:color w:val="0000FF"/>
              </w:rPr>
              <w:t xml:space="preserve">, поднималась на вал </w:t>
            </w:r>
            <w:r w:rsidRPr="00C85CDA">
              <w:t>(обособленное определение)</w:t>
            </w:r>
          </w:p>
          <w:p w:rsidR="00E658D0" w:rsidRPr="00C85CDA" w:rsidRDefault="00E658D0" w:rsidP="000F7C41">
            <w:pPr>
              <w:ind w:firstLine="0"/>
              <w:jc w:val="both"/>
            </w:pPr>
            <w:r w:rsidRPr="00C85CDA">
              <w:rPr>
                <w:color w:val="0000FF"/>
              </w:rPr>
              <w:t xml:space="preserve">2) </w:t>
            </w:r>
            <w:r w:rsidRPr="00C85CDA">
              <w:rPr>
                <w:color w:val="0000FF"/>
                <w:u w:val="wave"/>
              </w:rPr>
              <w:t>По природе стыдливая и робкая</w:t>
            </w:r>
            <w:r w:rsidRPr="00C85CDA">
              <w:rPr>
                <w:color w:val="0000FF"/>
              </w:rPr>
              <w:t xml:space="preserve">, она досадовала на свою застенчивость </w:t>
            </w:r>
            <w:r w:rsidRPr="00C85CDA">
              <w:t>(обособленное определение, относящееся к местоимению)</w:t>
            </w:r>
          </w:p>
          <w:p w:rsidR="00E658D0" w:rsidRPr="00C85CDA" w:rsidRDefault="00E658D0" w:rsidP="000F7C41">
            <w:pPr>
              <w:ind w:firstLine="0"/>
              <w:jc w:val="both"/>
              <w:rPr>
                <w:color w:val="0000FF"/>
              </w:rPr>
            </w:pPr>
            <w:r w:rsidRPr="00C85CDA">
              <w:rPr>
                <w:color w:val="0000FF"/>
              </w:rPr>
              <w:t xml:space="preserve">3) </w:t>
            </w:r>
            <w:r w:rsidRPr="00C85CDA">
              <w:rPr>
                <w:color w:val="0000FF"/>
                <w:u w:val="wave"/>
              </w:rPr>
              <w:t>На серебряном от инея окне</w:t>
            </w:r>
            <w:r w:rsidRPr="00C85CDA">
              <w:rPr>
                <w:color w:val="0000FF"/>
              </w:rPr>
              <w:t xml:space="preserve"> за ночь хризантемы отцвели </w:t>
            </w:r>
            <w:r w:rsidRPr="00C85CDA">
              <w:t>(необособленное определение)</w:t>
            </w:r>
          </w:p>
        </w:tc>
      </w:tr>
      <w:tr w:rsidR="00E658D0" w:rsidRPr="00C85CDA" w:rsidTr="000F7C41">
        <w:tc>
          <w:tcPr>
            <w:tcW w:w="193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 xml:space="preserve">3. </w:t>
            </w:r>
            <w:r w:rsidRPr="00C85CDA">
              <w:rPr>
                <w:color w:val="00B050"/>
              </w:rPr>
              <w:t>Приложения</w:t>
            </w:r>
          </w:p>
        </w:tc>
        <w:tc>
          <w:tcPr>
            <w:tcW w:w="2928"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left"/>
            </w:pPr>
            <w:r w:rsidRPr="00C85CDA">
              <w:t>определение, выраженное существительным, которое дает другое название, характеризующее предмет (</w:t>
            </w:r>
            <w:r w:rsidRPr="00C85CDA">
              <w:rPr>
                <w:color w:val="0000FF"/>
              </w:rPr>
              <w:t>Мороз-</w:t>
            </w:r>
            <w:r w:rsidRPr="00C85CDA">
              <w:rPr>
                <w:b/>
                <w:bCs/>
                <w:color w:val="0000FF"/>
              </w:rPr>
              <w:t>воевода</w:t>
            </w:r>
            <w:r w:rsidRPr="00C85CDA">
              <w:rPr>
                <w:color w:val="0000FF"/>
              </w:rPr>
              <w:t xml:space="preserve"> дозором обходит владенья свои</w:t>
            </w:r>
            <w:r w:rsidRPr="00C85CDA">
              <w:t>).</w:t>
            </w:r>
          </w:p>
        </w:tc>
        <w:tc>
          <w:tcPr>
            <w:tcW w:w="294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обособляются:</w:t>
            </w:r>
          </w:p>
          <w:p w:rsidR="00E658D0" w:rsidRPr="00C85CDA" w:rsidRDefault="00E658D0" w:rsidP="000F7C41">
            <w:pPr>
              <w:ind w:firstLine="0"/>
              <w:jc w:val="both"/>
            </w:pPr>
            <w:r w:rsidRPr="00C85CDA">
              <w:t xml:space="preserve">- любые при личных местоимениях, </w:t>
            </w:r>
          </w:p>
          <w:p w:rsidR="00E658D0" w:rsidRPr="00C85CDA" w:rsidRDefault="00E658D0" w:rsidP="000F7C41">
            <w:pPr>
              <w:ind w:firstLine="0"/>
              <w:jc w:val="both"/>
            </w:pPr>
            <w:r w:rsidRPr="00C85CDA">
              <w:t>- распространенные приложения после определяемого слова;</w:t>
            </w:r>
          </w:p>
          <w:p w:rsidR="00E658D0" w:rsidRPr="00C85CDA" w:rsidRDefault="00E658D0" w:rsidP="000F7C41">
            <w:pPr>
              <w:ind w:firstLine="0"/>
              <w:jc w:val="both"/>
            </w:pPr>
            <w:r w:rsidRPr="00C85CDA">
              <w:t>- с союзом как</w:t>
            </w:r>
          </w:p>
          <w:p w:rsidR="00E658D0" w:rsidRPr="00C85CDA" w:rsidRDefault="00E658D0" w:rsidP="000F7C41">
            <w:pPr>
              <w:ind w:firstLine="0"/>
              <w:jc w:val="both"/>
            </w:pPr>
            <w:r w:rsidRPr="00C85CDA">
              <w:t>- вместо запятой ставится тире, если приложение стоит в конце предложения</w:t>
            </w:r>
          </w:p>
        </w:tc>
        <w:tc>
          <w:tcPr>
            <w:tcW w:w="2874"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rPr>
                <w:color w:val="0000FF"/>
              </w:rPr>
            </w:pPr>
            <w:r w:rsidRPr="00C85CDA">
              <w:rPr>
                <w:color w:val="0000FF"/>
              </w:rPr>
              <w:t xml:space="preserve">1) Вот оно, </w:t>
            </w:r>
            <w:r w:rsidRPr="00C85CDA">
              <w:rPr>
                <w:color w:val="0000FF"/>
                <w:u w:val="single"/>
              </w:rPr>
              <w:t>объяснение</w:t>
            </w:r>
            <w:r w:rsidRPr="00C85CDA">
              <w:rPr>
                <w:color w:val="0000FF"/>
              </w:rPr>
              <w:t>.</w:t>
            </w:r>
          </w:p>
          <w:p w:rsidR="00E658D0" w:rsidRPr="00C85CDA" w:rsidRDefault="00E658D0" w:rsidP="000F7C41">
            <w:pPr>
              <w:ind w:firstLine="0"/>
              <w:jc w:val="both"/>
              <w:rPr>
                <w:color w:val="0000FF"/>
              </w:rPr>
            </w:pPr>
            <w:r w:rsidRPr="00C85CDA">
              <w:rPr>
                <w:color w:val="0000FF"/>
              </w:rPr>
              <w:t xml:space="preserve">2) </w:t>
            </w:r>
            <w:r w:rsidRPr="00C85CDA">
              <w:rPr>
                <w:color w:val="0000FF"/>
                <w:u w:val="single"/>
              </w:rPr>
              <w:t>Могучий Лев</w:t>
            </w:r>
            <w:r w:rsidRPr="00C85CDA">
              <w:rPr>
                <w:color w:val="0000FF"/>
              </w:rPr>
              <w:t>, гроза лесов, лишился силы.</w:t>
            </w:r>
          </w:p>
          <w:p w:rsidR="00E658D0" w:rsidRPr="00C85CDA" w:rsidRDefault="00E658D0" w:rsidP="000F7C41">
            <w:pPr>
              <w:ind w:firstLine="0"/>
              <w:jc w:val="both"/>
              <w:rPr>
                <w:color w:val="0000FF"/>
              </w:rPr>
            </w:pPr>
            <w:r w:rsidRPr="00C85CDA">
              <w:rPr>
                <w:color w:val="0000FF"/>
              </w:rPr>
              <w:t xml:space="preserve">3) Вы, </w:t>
            </w:r>
            <w:r w:rsidRPr="00C85CDA">
              <w:rPr>
                <w:b/>
                <w:color w:val="0000FF"/>
                <w:u w:val="single"/>
              </w:rPr>
              <w:t>как</w:t>
            </w:r>
            <w:r w:rsidRPr="00C85CDA">
              <w:rPr>
                <w:color w:val="0000FF"/>
                <w:u w:val="single"/>
              </w:rPr>
              <w:t xml:space="preserve"> инициатор</w:t>
            </w:r>
            <w:r w:rsidRPr="00C85CDA">
              <w:rPr>
                <w:color w:val="0000FF"/>
              </w:rPr>
              <w:t>, должны играть главную роль.</w:t>
            </w:r>
          </w:p>
          <w:p w:rsidR="00E658D0" w:rsidRPr="00C85CDA" w:rsidRDefault="00E658D0" w:rsidP="000F7C41">
            <w:pPr>
              <w:ind w:firstLine="0"/>
              <w:jc w:val="both"/>
              <w:rPr>
                <w:color w:val="0000FF"/>
              </w:rPr>
            </w:pPr>
            <w:r w:rsidRPr="00C85CDA">
              <w:rPr>
                <w:color w:val="0000FF"/>
              </w:rPr>
              <w:t xml:space="preserve">4) Рядом помещалась каморка – </w:t>
            </w:r>
            <w:r w:rsidRPr="00C85CDA">
              <w:rPr>
                <w:color w:val="0000FF"/>
                <w:u w:val="single"/>
              </w:rPr>
              <w:t>хранилище каталогов.</w:t>
            </w:r>
          </w:p>
        </w:tc>
      </w:tr>
      <w:tr w:rsidR="00E658D0" w:rsidRPr="00C85CDA" w:rsidTr="000F7C41">
        <w:tc>
          <w:tcPr>
            <w:tcW w:w="193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 xml:space="preserve">4. </w:t>
            </w:r>
            <w:r w:rsidRPr="00C85CDA">
              <w:rPr>
                <w:color w:val="00B050"/>
              </w:rPr>
              <w:t>Дополнения</w:t>
            </w:r>
          </w:p>
        </w:tc>
        <w:tc>
          <w:tcPr>
            <w:tcW w:w="2928"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left"/>
            </w:pPr>
            <w:r w:rsidRPr="00C85CDA">
              <w:t>второстепенный член предложения, который обозначает предмет и отвечает на вопросы косвенных падежей</w:t>
            </w:r>
          </w:p>
        </w:tc>
        <w:tc>
          <w:tcPr>
            <w:tcW w:w="294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 xml:space="preserve">как обособленные дополнения условно рассматриваются обороты со словами </w:t>
            </w:r>
            <w:r w:rsidRPr="00C85CDA">
              <w:rPr>
                <w:i/>
                <w:iCs/>
                <w:color w:val="0000FF"/>
              </w:rPr>
              <w:t>кроме, помимо, включая, за исключением, сверх, исключая, наряду с, вместо</w:t>
            </w:r>
            <w:r w:rsidRPr="00C85CDA">
              <w:t xml:space="preserve"> и др.</w:t>
            </w:r>
          </w:p>
        </w:tc>
        <w:tc>
          <w:tcPr>
            <w:tcW w:w="2874"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rPr>
                <w:color w:val="0000FF"/>
              </w:rPr>
            </w:pPr>
            <w:r w:rsidRPr="00C85CDA">
              <w:rPr>
                <w:color w:val="0000FF"/>
              </w:rPr>
              <w:t xml:space="preserve">1) Я ничего не слышал, </w:t>
            </w:r>
            <w:r w:rsidRPr="00C85CDA">
              <w:rPr>
                <w:b/>
                <w:color w:val="0000FF"/>
                <w:u w:val="dash"/>
              </w:rPr>
              <w:t xml:space="preserve">кроме </w:t>
            </w:r>
            <w:r w:rsidRPr="00C85CDA">
              <w:rPr>
                <w:color w:val="0000FF"/>
                <w:u w:val="dash"/>
              </w:rPr>
              <w:t>шума листьев</w:t>
            </w:r>
            <w:r w:rsidRPr="00C85CDA">
              <w:rPr>
                <w:color w:val="0000FF"/>
              </w:rPr>
              <w:t>.</w:t>
            </w:r>
          </w:p>
          <w:p w:rsidR="00E658D0" w:rsidRPr="00C85CDA" w:rsidRDefault="00E658D0" w:rsidP="000F7C41">
            <w:pPr>
              <w:ind w:firstLine="0"/>
              <w:jc w:val="both"/>
              <w:rPr>
                <w:color w:val="0000FF"/>
              </w:rPr>
            </w:pPr>
            <w:r w:rsidRPr="00C85CDA">
              <w:rPr>
                <w:color w:val="0000FF"/>
              </w:rPr>
              <w:t xml:space="preserve">2) Рассказ очень понравился мне, </w:t>
            </w:r>
            <w:r w:rsidRPr="00C85CDA">
              <w:rPr>
                <w:b/>
                <w:color w:val="0000FF"/>
                <w:u w:val="dash"/>
              </w:rPr>
              <w:t xml:space="preserve">за исключением </w:t>
            </w:r>
            <w:r w:rsidRPr="00C85CDA">
              <w:rPr>
                <w:color w:val="0000FF"/>
                <w:u w:val="dash"/>
              </w:rPr>
              <w:t>некоторых деталей.</w:t>
            </w:r>
          </w:p>
        </w:tc>
      </w:tr>
      <w:tr w:rsidR="00E658D0" w:rsidRPr="00C85CDA" w:rsidTr="000F7C41">
        <w:tc>
          <w:tcPr>
            <w:tcW w:w="193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 xml:space="preserve">5. </w:t>
            </w:r>
            <w:r w:rsidRPr="00C85CDA">
              <w:rPr>
                <w:color w:val="00B050"/>
              </w:rPr>
              <w:t>Обстоятельства</w:t>
            </w:r>
          </w:p>
        </w:tc>
        <w:tc>
          <w:tcPr>
            <w:tcW w:w="2928"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left"/>
            </w:pPr>
            <w:r w:rsidRPr="00C85CDA">
              <w:t>второстепенный член предложения, который обозначает место, время, причину, образ действия и отвечает на вопросы где? когда? почему? как?</w:t>
            </w:r>
          </w:p>
        </w:tc>
        <w:tc>
          <w:tcPr>
            <w:tcW w:w="294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обособляются всегда:</w:t>
            </w:r>
          </w:p>
          <w:p w:rsidR="00E658D0" w:rsidRPr="00C85CDA" w:rsidRDefault="00E658D0" w:rsidP="000F7C41">
            <w:pPr>
              <w:ind w:firstLine="0"/>
              <w:jc w:val="both"/>
            </w:pPr>
            <w:r w:rsidRPr="00C85CDA">
              <w:t>- деепричастия и деепричастные обороты;</w:t>
            </w:r>
          </w:p>
          <w:p w:rsidR="00E658D0" w:rsidRPr="00C85CDA" w:rsidRDefault="00E658D0" w:rsidP="000F7C41">
            <w:pPr>
              <w:ind w:firstLine="0"/>
              <w:jc w:val="both"/>
            </w:pPr>
            <w:r w:rsidRPr="00C85CDA">
              <w:t xml:space="preserve">- </w:t>
            </w:r>
            <w:r w:rsidRPr="00C85CDA">
              <w:rPr>
                <w:color w:val="0000FF"/>
              </w:rPr>
              <w:t>несмотря на</w:t>
            </w:r>
            <w:r w:rsidRPr="00C85CDA">
              <w:t xml:space="preserve"> + сущ. </w:t>
            </w:r>
          </w:p>
        </w:tc>
        <w:tc>
          <w:tcPr>
            <w:tcW w:w="2874"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rPr>
                <w:color w:val="0000FF"/>
              </w:rPr>
            </w:pPr>
            <w:r w:rsidRPr="00C85CDA">
              <w:rPr>
                <w:color w:val="0000FF"/>
              </w:rPr>
              <w:t xml:space="preserve">1) </w:t>
            </w:r>
            <w:r w:rsidRPr="00C85CDA">
              <w:rPr>
                <w:color w:val="0000FF"/>
                <w:u w:val="dotDash"/>
              </w:rPr>
              <w:t>Улыбаясь</w:t>
            </w:r>
            <w:r w:rsidRPr="00C85CDA">
              <w:rPr>
                <w:color w:val="0000FF"/>
              </w:rPr>
              <w:t>, он заснул.</w:t>
            </w:r>
          </w:p>
          <w:p w:rsidR="00E658D0" w:rsidRPr="00C85CDA" w:rsidRDefault="00E658D0" w:rsidP="000F7C41">
            <w:pPr>
              <w:ind w:firstLine="0"/>
              <w:jc w:val="both"/>
              <w:rPr>
                <w:color w:val="0000FF"/>
              </w:rPr>
            </w:pPr>
            <w:r w:rsidRPr="00C85CDA">
              <w:rPr>
                <w:color w:val="0000FF"/>
              </w:rPr>
              <w:t xml:space="preserve">2) </w:t>
            </w:r>
            <w:r w:rsidRPr="00C85CDA">
              <w:rPr>
                <w:color w:val="0000FF"/>
                <w:u w:val="dotDash"/>
              </w:rPr>
              <w:t>Проводив товарищей</w:t>
            </w:r>
            <w:r w:rsidRPr="00C85CDA">
              <w:rPr>
                <w:color w:val="0000FF"/>
              </w:rPr>
              <w:t>, Тоня долго стояла молча.</w:t>
            </w:r>
          </w:p>
          <w:p w:rsidR="00E658D0" w:rsidRPr="00C85CDA" w:rsidRDefault="00E658D0" w:rsidP="000F7C41">
            <w:pPr>
              <w:ind w:firstLine="0"/>
              <w:jc w:val="both"/>
              <w:rPr>
                <w:color w:val="0000FF"/>
              </w:rPr>
            </w:pPr>
            <w:r w:rsidRPr="00C85CDA">
              <w:rPr>
                <w:color w:val="0000FF"/>
              </w:rPr>
              <w:t xml:space="preserve">3) </w:t>
            </w:r>
            <w:r w:rsidRPr="00C85CDA">
              <w:rPr>
                <w:b/>
                <w:color w:val="0000FF"/>
                <w:u w:val="dotDash"/>
              </w:rPr>
              <w:t>Несмотря</w:t>
            </w:r>
            <w:r w:rsidRPr="00C85CDA">
              <w:rPr>
                <w:color w:val="0000FF"/>
                <w:u w:val="dotDash"/>
              </w:rPr>
              <w:t xml:space="preserve"> </w:t>
            </w:r>
            <w:r w:rsidRPr="00C85CDA">
              <w:rPr>
                <w:b/>
                <w:color w:val="0000FF"/>
                <w:u w:val="dotDash"/>
              </w:rPr>
              <w:t>на</w:t>
            </w:r>
            <w:r w:rsidRPr="00C85CDA">
              <w:rPr>
                <w:color w:val="0000FF"/>
                <w:u w:val="dotDash"/>
              </w:rPr>
              <w:t xml:space="preserve"> морковный румянец</w:t>
            </w:r>
            <w:r w:rsidRPr="00C85CDA">
              <w:rPr>
                <w:color w:val="0000FF"/>
              </w:rPr>
              <w:t>, она была миловидна.</w:t>
            </w:r>
          </w:p>
        </w:tc>
      </w:tr>
      <w:tr w:rsidR="00E658D0" w:rsidRPr="00C85CDA" w:rsidTr="000F7C41">
        <w:tc>
          <w:tcPr>
            <w:tcW w:w="193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 xml:space="preserve">6. </w:t>
            </w:r>
            <w:r w:rsidRPr="00C85CDA">
              <w:rPr>
                <w:color w:val="00B050"/>
              </w:rPr>
              <w:t>Обращения и вводные конструкции</w:t>
            </w:r>
          </w:p>
        </w:tc>
        <w:tc>
          <w:tcPr>
            <w:tcW w:w="2928"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left"/>
            </w:pPr>
            <w:r w:rsidRPr="00C85CDA">
              <w:rPr>
                <w:color w:val="00B050"/>
              </w:rPr>
              <w:t>Обращение</w:t>
            </w:r>
            <w:r w:rsidRPr="00C85CDA">
              <w:t xml:space="preserve"> – слово или сочетание слов, называющее того, к кому или чему обращаются с </w:t>
            </w:r>
            <w:r w:rsidRPr="00C85CDA">
              <w:lastRenderedPageBreak/>
              <w:t>речью.</w:t>
            </w:r>
          </w:p>
          <w:p w:rsidR="00E658D0" w:rsidRPr="00C85CDA" w:rsidRDefault="00E658D0" w:rsidP="000F7C41">
            <w:pPr>
              <w:ind w:firstLine="0"/>
              <w:jc w:val="left"/>
            </w:pPr>
            <w:r w:rsidRPr="00C85CDA">
              <w:rPr>
                <w:color w:val="00B050"/>
              </w:rPr>
              <w:t>Вводные конструкции</w:t>
            </w:r>
            <w:r w:rsidRPr="00C85CDA">
              <w:t xml:space="preserve"> – слова, СЧ и предложения, при помощи которых  говорящий выражает свое отношение к содержанию высказывания (не/уверенность, чувства, источник высказывания, порядок мыслей, способы выражения мысли)</w:t>
            </w:r>
          </w:p>
        </w:tc>
        <w:tc>
          <w:tcPr>
            <w:tcW w:w="2945" w:type="dxa"/>
            <w:tcBorders>
              <w:top w:val="single" w:sz="4" w:space="0" w:color="auto"/>
              <w:left w:val="single" w:sz="4" w:space="0" w:color="auto"/>
              <w:bottom w:val="single" w:sz="4" w:space="0" w:color="auto"/>
              <w:right w:val="single" w:sz="4" w:space="0" w:color="auto"/>
            </w:tcBorders>
          </w:tcPr>
          <w:p w:rsidR="00E658D0" w:rsidRPr="00C85CDA" w:rsidRDefault="00E658D0" w:rsidP="000F7C41">
            <w:pPr>
              <w:ind w:firstLine="0"/>
              <w:jc w:val="both"/>
            </w:pPr>
            <w:r w:rsidRPr="00C85CDA">
              <w:lastRenderedPageBreak/>
              <w:t>Выделяются запятыми.</w:t>
            </w:r>
          </w:p>
          <w:p w:rsidR="00E658D0" w:rsidRPr="00C85CDA" w:rsidRDefault="00E658D0" w:rsidP="000F7C41">
            <w:pPr>
              <w:ind w:firstLine="0"/>
              <w:jc w:val="both"/>
            </w:pPr>
            <w:r w:rsidRPr="00C85CDA">
              <w:t xml:space="preserve">Вводные конструкции  могут обособляться с помощью скобок или </w:t>
            </w:r>
            <w:r w:rsidRPr="00C85CDA">
              <w:lastRenderedPageBreak/>
              <w:t>тире.</w:t>
            </w:r>
          </w:p>
          <w:p w:rsidR="00E658D0" w:rsidRPr="00C85CDA" w:rsidRDefault="00E658D0" w:rsidP="000F7C41">
            <w:pPr>
              <w:jc w:val="both"/>
            </w:pPr>
          </w:p>
        </w:tc>
        <w:tc>
          <w:tcPr>
            <w:tcW w:w="2874"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rPr>
                <w:color w:val="0000FF"/>
              </w:rPr>
            </w:pPr>
            <w:r w:rsidRPr="00C85CDA">
              <w:rPr>
                <w:color w:val="0000FF"/>
              </w:rPr>
              <w:lastRenderedPageBreak/>
              <w:t xml:space="preserve">1) Зима, </w:t>
            </w:r>
            <w:r w:rsidRPr="00C85CDA">
              <w:rPr>
                <w:b/>
                <w:color w:val="0000FF"/>
              </w:rPr>
              <w:t>кажется (конечно, по сообщению синоптиков, во-первых),</w:t>
            </w:r>
            <w:r w:rsidRPr="00C85CDA">
              <w:rPr>
                <w:color w:val="0000FF"/>
              </w:rPr>
              <w:t xml:space="preserve"> будет снежная.</w:t>
            </w:r>
          </w:p>
          <w:p w:rsidR="00E658D0" w:rsidRPr="00C85CDA" w:rsidRDefault="00E658D0" w:rsidP="000F7C41">
            <w:pPr>
              <w:ind w:firstLine="0"/>
              <w:jc w:val="both"/>
              <w:rPr>
                <w:color w:val="0000FF"/>
              </w:rPr>
            </w:pPr>
            <w:r w:rsidRPr="00C85CDA">
              <w:rPr>
                <w:color w:val="0000FF"/>
              </w:rPr>
              <w:lastRenderedPageBreak/>
              <w:t xml:space="preserve">2) Однажды – </w:t>
            </w:r>
            <w:r w:rsidRPr="00C85CDA">
              <w:rPr>
                <w:b/>
                <w:color w:val="0000FF"/>
              </w:rPr>
              <w:t xml:space="preserve">не помню почему </w:t>
            </w:r>
            <w:r w:rsidRPr="00C85CDA">
              <w:rPr>
                <w:color w:val="0000FF"/>
              </w:rPr>
              <w:t>-  спектакля не было.</w:t>
            </w:r>
          </w:p>
          <w:p w:rsidR="00E658D0" w:rsidRPr="00C85CDA" w:rsidRDefault="00E658D0" w:rsidP="000F7C41">
            <w:pPr>
              <w:ind w:firstLine="0"/>
              <w:jc w:val="both"/>
              <w:rPr>
                <w:color w:val="0000FF"/>
              </w:rPr>
            </w:pPr>
            <w:r w:rsidRPr="00C85CDA">
              <w:rPr>
                <w:color w:val="0000FF"/>
              </w:rPr>
              <w:t xml:space="preserve">3) Мелодия белорусской песни </w:t>
            </w:r>
            <w:r w:rsidRPr="00C85CDA">
              <w:rPr>
                <w:b/>
                <w:color w:val="0000FF"/>
              </w:rPr>
              <w:t>(если вы ее слышали)</w:t>
            </w:r>
            <w:r w:rsidRPr="00C85CDA">
              <w:rPr>
                <w:color w:val="0000FF"/>
              </w:rPr>
              <w:t xml:space="preserve"> несколько однообразна.</w:t>
            </w:r>
          </w:p>
          <w:p w:rsidR="00E658D0" w:rsidRPr="00C85CDA" w:rsidRDefault="00E658D0" w:rsidP="000F7C41">
            <w:pPr>
              <w:ind w:firstLine="0"/>
              <w:jc w:val="both"/>
              <w:rPr>
                <w:color w:val="0000FF"/>
              </w:rPr>
            </w:pPr>
            <w:r w:rsidRPr="00C85CDA">
              <w:rPr>
                <w:color w:val="0000FF"/>
              </w:rPr>
              <w:t xml:space="preserve">4) </w:t>
            </w:r>
            <w:r w:rsidRPr="00C85CDA">
              <w:rPr>
                <w:b/>
                <w:color w:val="0000FF"/>
              </w:rPr>
              <w:t>О первый ландыш</w:t>
            </w:r>
            <w:r w:rsidRPr="00C85CDA">
              <w:rPr>
                <w:color w:val="0000FF"/>
              </w:rPr>
              <w:t>, из-под снега ты просишь солнечных лучей.</w:t>
            </w:r>
          </w:p>
        </w:tc>
      </w:tr>
      <w:tr w:rsidR="00E658D0" w:rsidRPr="00C85CDA" w:rsidTr="000F7C41">
        <w:tc>
          <w:tcPr>
            <w:tcW w:w="193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lastRenderedPageBreak/>
              <w:t xml:space="preserve">7. </w:t>
            </w:r>
            <w:r w:rsidRPr="00C85CDA">
              <w:rPr>
                <w:color w:val="00B050"/>
              </w:rPr>
              <w:t>Уточняющие члены предложения</w:t>
            </w:r>
          </w:p>
        </w:tc>
        <w:tc>
          <w:tcPr>
            <w:tcW w:w="2928"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left"/>
            </w:pPr>
            <w:r w:rsidRPr="00C85CDA">
              <w:rPr>
                <w:color w:val="00B050"/>
              </w:rPr>
              <w:t xml:space="preserve">Уточняющие члены предложения  - </w:t>
            </w:r>
            <w:r w:rsidRPr="00C85CDA">
              <w:t xml:space="preserve">те члены предложения, которые поясняют другие, уточняемые, члены предложения. </w:t>
            </w:r>
          </w:p>
          <w:p w:rsidR="00E658D0" w:rsidRPr="00C85CDA" w:rsidRDefault="00E658D0" w:rsidP="000F7C41">
            <w:pPr>
              <w:jc w:val="left"/>
            </w:pPr>
            <w:r w:rsidRPr="00C85CDA">
              <w:t>Чаще всего уточняющими являются обстоятельства места и времени.</w:t>
            </w:r>
          </w:p>
          <w:p w:rsidR="00E658D0" w:rsidRPr="00C85CDA" w:rsidRDefault="00E658D0" w:rsidP="000F7C41">
            <w:pPr>
              <w:jc w:val="left"/>
              <w:rPr>
                <w:color w:val="00B050"/>
              </w:rPr>
            </w:pPr>
            <w:r w:rsidRPr="00C85CDA">
              <w:t>В роли уточняющих членов часто выступают  и определения.</w:t>
            </w:r>
          </w:p>
        </w:tc>
        <w:tc>
          <w:tcPr>
            <w:tcW w:w="2945"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pPr>
            <w:r w:rsidRPr="00C85CDA">
              <w:t>Выделяются запятыми. Могут вводиться словами то есть, или (= то есть), иначе, именно и т.д.</w:t>
            </w:r>
          </w:p>
        </w:tc>
        <w:tc>
          <w:tcPr>
            <w:tcW w:w="2874" w:type="dxa"/>
            <w:tcBorders>
              <w:top w:val="single" w:sz="4" w:space="0" w:color="auto"/>
              <w:left w:val="single" w:sz="4" w:space="0" w:color="auto"/>
              <w:bottom w:val="single" w:sz="4" w:space="0" w:color="auto"/>
              <w:right w:val="single" w:sz="4" w:space="0" w:color="auto"/>
            </w:tcBorders>
            <w:hideMark/>
          </w:tcPr>
          <w:p w:rsidR="00E658D0" w:rsidRPr="00C85CDA" w:rsidRDefault="00E658D0" w:rsidP="000F7C41">
            <w:pPr>
              <w:ind w:firstLine="0"/>
              <w:jc w:val="both"/>
              <w:rPr>
                <w:color w:val="0000FF"/>
              </w:rPr>
            </w:pPr>
            <w:r w:rsidRPr="00C85CDA">
              <w:rPr>
                <w:color w:val="0000FF"/>
              </w:rPr>
              <w:t xml:space="preserve">Впереди, </w:t>
            </w:r>
            <w:r w:rsidRPr="00C85CDA">
              <w:rPr>
                <w:b/>
                <w:color w:val="0000FF"/>
              </w:rPr>
              <w:t>у самой дороги,</w:t>
            </w:r>
            <w:r w:rsidRPr="00C85CDA">
              <w:rPr>
                <w:color w:val="0000FF"/>
              </w:rPr>
              <w:t xml:space="preserve"> горел костер.</w:t>
            </w:r>
          </w:p>
          <w:p w:rsidR="00E658D0" w:rsidRPr="00C85CDA" w:rsidRDefault="00E658D0" w:rsidP="000F7C41">
            <w:pPr>
              <w:ind w:firstLine="0"/>
              <w:jc w:val="both"/>
              <w:rPr>
                <w:color w:val="0000FF"/>
              </w:rPr>
            </w:pPr>
            <w:r w:rsidRPr="00C85CDA">
              <w:rPr>
                <w:color w:val="0000FF"/>
              </w:rPr>
              <w:t xml:space="preserve">Гроза началась вечером, </w:t>
            </w:r>
            <w:r w:rsidRPr="00C85CDA">
              <w:rPr>
                <w:b/>
                <w:color w:val="0000FF"/>
              </w:rPr>
              <w:t>часу в десятом</w:t>
            </w:r>
            <w:r w:rsidRPr="00C85CDA">
              <w:rPr>
                <w:color w:val="0000FF"/>
              </w:rPr>
              <w:t>.</w:t>
            </w:r>
          </w:p>
          <w:p w:rsidR="00E658D0" w:rsidRPr="00C85CDA" w:rsidRDefault="00E658D0" w:rsidP="000F7C41">
            <w:pPr>
              <w:ind w:firstLine="0"/>
              <w:jc w:val="both"/>
              <w:rPr>
                <w:color w:val="0000FF"/>
              </w:rPr>
            </w:pPr>
            <w:r w:rsidRPr="00C85CDA">
              <w:rPr>
                <w:color w:val="0000FF"/>
              </w:rPr>
              <w:t xml:space="preserve">Гаврик со всех сторон осмотрел маленького гимназиста, в длинной, </w:t>
            </w:r>
            <w:r w:rsidRPr="00C85CDA">
              <w:rPr>
                <w:b/>
                <w:color w:val="0000FF"/>
              </w:rPr>
              <w:t>до пят</w:t>
            </w:r>
            <w:r w:rsidRPr="00C85CDA">
              <w:rPr>
                <w:color w:val="0000FF"/>
              </w:rPr>
              <w:t>, шинели.</w:t>
            </w:r>
          </w:p>
        </w:tc>
      </w:tr>
    </w:tbl>
    <w:p w:rsidR="00E658D0" w:rsidRPr="00C85CDA" w:rsidRDefault="00E658D0" w:rsidP="00E658D0">
      <w:pPr>
        <w:shd w:val="clear" w:color="auto" w:fill="FFFFFF"/>
        <w:adjustRightInd w:val="0"/>
        <w:ind w:firstLine="540"/>
        <w:rPr>
          <w:color w:val="000000"/>
          <w:sz w:val="28"/>
          <w:szCs w:val="28"/>
        </w:rPr>
      </w:pPr>
    </w:p>
    <w:p w:rsidR="00E658D0" w:rsidRPr="00C85CDA" w:rsidRDefault="00E658D0" w:rsidP="00E658D0">
      <w:pPr>
        <w:pBdr>
          <w:top w:val="single" w:sz="18" w:space="1" w:color="7030A0"/>
          <w:left w:val="single" w:sz="18" w:space="4" w:color="7030A0"/>
          <w:bottom w:val="single" w:sz="18" w:space="1" w:color="7030A0"/>
          <w:right w:val="single" w:sz="18" w:space="4" w:color="7030A0"/>
        </w:pBdr>
        <w:shd w:val="clear" w:color="auto" w:fill="FFFFFF"/>
        <w:tabs>
          <w:tab w:val="left" w:pos="284"/>
        </w:tabs>
        <w:adjustRightInd w:val="0"/>
        <w:rPr>
          <w:b/>
          <w:color w:val="7030A0"/>
          <w:szCs w:val="24"/>
        </w:rPr>
      </w:pPr>
      <w:r w:rsidRPr="00C85CDA">
        <w:rPr>
          <w:b/>
          <w:color w:val="7030A0"/>
          <w:szCs w:val="24"/>
        </w:rPr>
        <w:t>Алгоритм действий</w:t>
      </w:r>
    </w:p>
    <w:p w:rsidR="00E658D0" w:rsidRPr="00C85CDA" w:rsidRDefault="00E658D0" w:rsidP="00E658D0">
      <w:pPr>
        <w:pBdr>
          <w:top w:val="single" w:sz="18" w:space="1" w:color="7030A0"/>
          <w:left w:val="single" w:sz="18" w:space="4" w:color="7030A0"/>
          <w:bottom w:val="single" w:sz="18" w:space="1" w:color="7030A0"/>
          <w:right w:val="single" w:sz="18" w:space="4" w:color="7030A0"/>
        </w:pBdr>
        <w:shd w:val="clear" w:color="auto" w:fill="FFFFFF"/>
        <w:tabs>
          <w:tab w:val="left" w:pos="284"/>
        </w:tabs>
        <w:adjustRightInd w:val="0"/>
        <w:jc w:val="both"/>
        <w:rPr>
          <w:color w:val="000000"/>
          <w:szCs w:val="24"/>
        </w:rPr>
      </w:pPr>
      <w:r w:rsidRPr="00C85CDA">
        <w:rPr>
          <w:color w:val="000000"/>
          <w:szCs w:val="24"/>
        </w:rPr>
        <w:t>Иногда бывает очень трудно найти то, что требуется в задании. Возможно, поможет следующий алгоритм, который ориентируется на знаки препинания (в задании В5 необходимо найти обособленные, то есть выделенные запятыми, члены предложения).</w:t>
      </w:r>
    </w:p>
    <w:p w:rsidR="00E658D0" w:rsidRPr="00C85CDA" w:rsidRDefault="00E658D0" w:rsidP="00E658D0">
      <w:pPr>
        <w:numPr>
          <w:ilvl w:val="0"/>
          <w:numId w:val="57"/>
        </w:numPr>
        <w:pBdr>
          <w:top w:val="single" w:sz="18" w:space="1" w:color="7030A0"/>
          <w:left w:val="single" w:sz="18" w:space="4" w:color="7030A0"/>
          <w:bottom w:val="single" w:sz="18" w:space="1" w:color="7030A0"/>
          <w:right w:val="single" w:sz="18" w:space="4" w:color="7030A0"/>
        </w:pBdr>
        <w:shd w:val="clear" w:color="auto" w:fill="FFFFFF"/>
        <w:tabs>
          <w:tab w:val="left" w:pos="284"/>
        </w:tabs>
        <w:adjustRightInd w:val="0"/>
        <w:ind w:left="0" w:firstLine="0"/>
        <w:jc w:val="both"/>
        <w:rPr>
          <w:szCs w:val="24"/>
        </w:rPr>
      </w:pPr>
      <w:r w:rsidRPr="00C85CDA">
        <w:rPr>
          <w:color w:val="000000"/>
          <w:szCs w:val="24"/>
        </w:rPr>
        <w:t>Исключи те предложения, где нет знаков препинания.</w:t>
      </w:r>
    </w:p>
    <w:p w:rsidR="00E658D0" w:rsidRPr="00C85CDA" w:rsidRDefault="00E658D0" w:rsidP="00E658D0">
      <w:pPr>
        <w:numPr>
          <w:ilvl w:val="0"/>
          <w:numId w:val="57"/>
        </w:numPr>
        <w:pBdr>
          <w:top w:val="single" w:sz="18" w:space="1" w:color="7030A0"/>
          <w:left w:val="single" w:sz="18" w:space="4" w:color="7030A0"/>
          <w:bottom w:val="single" w:sz="18" w:space="1" w:color="7030A0"/>
          <w:right w:val="single" w:sz="18" w:space="4" w:color="7030A0"/>
        </w:pBdr>
        <w:shd w:val="clear" w:color="auto" w:fill="FFFFFF"/>
        <w:tabs>
          <w:tab w:val="left" w:pos="284"/>
        </w:tabs>
        <w:adjustRightInd w:val="0"/>
        <w:ind w:left="0" w:firstLine="0"/>
        <w:jc w:val="both"/>
        <w:rPr>
          <w:szCs w:val="24"/>
        </w:rPr>
      </w:pPr>
      <w:r w:rsidRPr="00C85CDA">
        <w:rPr>
          <w:color w:val="000000"/>
          <w:szCs w:val="24"/>
        </w:rPr>
        <w:t>Выдели основы и исключи те предложения, где все знаки препинания отделяют основы друга от друга.</w:t>
      </w:r>
    </w:p>
    <w:p w:rsidR="00E658D0" w:rsidRPr="00C85CDA" w:rsidRDefault="00E658D0" w:rsidP="00E658D0">
      <w:pPr>
        <w:numPr>
          <w:ilvl w:val="0"/>
          <w:numId w:val="57"/>
        </w:numPr>
        <w:pBdr>
          <w:top w:val="single" w:sz="18" w:space="1" w:color="7030A0"/>
          <w:left w:val="single" w:sz="18" w:space="4" w:color="7030A0"/>
          <w:bottom w:val="single" w:sz="18" w:space="1" w:color="7030A0"/>
          <w:right w:val="single" w:sz="18" w:space="4" w:color="7030A0"/>
        </w:pBdr>
        <w:shd w:val="clear" w:color="auto" w:fill="FFFFFF"/>
        <w:tabs>
          <w:tab w:val="left" w:pos="284"/>
        </w:tabs>
        <w:adjustRightInd w:val="0"/>
        <w:ind w:left="0" w:firstLine="0"/>
        <w:jc w:val="both"/>
        <w:rPr>
          <w:szCs w:val="24"/>
        </w:rPr>
      </w:pPr>
      <w:r w:rsidRPr="00C85CDA">
        <w:rPr>
          <w:color w:val="000000"/>
          <w:szCs w:val="24"/>
        </w:rPr>
        <w:t>В остальных предложениях попытайся порассуждать, почему проставлены те или иные знаки препинания: однородные члены, причастные или деепричастные обороты, вводные слова и т.д.</w:t>
      </w:r>
    </w:p>
    <w:p w:rsidR="00E658D0" w:rsidRPr="00C85CDA" w:rsidRDefault="00E658D0" w:rsidP="00E658D0">
      <w:pPr>
        <w:tabs>
          <w:tab w:val="left" w:pos="284"/>
          <w:tab w:val="left" w:pos="1276"/>
        </w:tabs>
        <w:jc w:val="both"/>
        <w:rPr>
          <w:b/>
          <w:color w:val="FF0000"/>
          <w:szCs w:val="24"/>
        </w:rPr>
      </w:pPr>
    </w:p>
    <w:p w:rsidR="00E658D0" w:rsidRPr="00C85CDA" w:rsidRDefault="00E658D0" w:rsidP="00E658D0">
      <w:pPr>
        <w:tabs>
          <w:tab w:val="left" w:pos="1276"/>
        </w:tabs>
        <w:jc w:val="both"/>
        <w:rPr>
          <w:b/>
          <w:color w:val="943634"/>
          <w:sz w:val="28"/>
          <w:szCs w:val="28"/>
        </w:rPr>
      </w:pPr>
      <w:r w:rsidRPr="00C85CDA">
        <w:rPr>
          <w:b/>
          <w:color w:val="943634"/>
          <w:sz w:val="32"/>
          <w:szCs w:val="32"/>
        </w:rPr>
        <w:sym w:font="Webdings" w:char="00D1"/>
      </w:r>
      <w:r w:rsidRPr="00C85CDA">
        <w:rPr>
          <w:b/>
          <w:color w:val="943634"/>
          <w:sz w:val="28"/>
          <w:szCs w:val="28"/>
        </w:rPr>
        <w:t>Разбор задания</w:t>
      </w:r>
    </w:p>
    <w:p w:rsidR="00E658D0" w:rsidRPr="00C85CDA" w:rsidRDefault="00E658D0" w:rsidP="00E658D0">
      <w:pPr>
        <w:tabs>
          <w:tab w:val="left" w:pos="1276"/>
        </w:tabs>
        <w:contextualSpacing/>
        <w:jc w:val="both"/>
        <w:rPr>
          <w:b/>
          <w:color w:val="17365D"/>
          <w:spacing w:val="5"/>
          <w:kern w:val="28"/>
          <w:szCs w:val="24"/>
          <w:bdr w:val="single" w:sz="4" w:space="0" w:color="auto" w:shadow="1" w:frame="1"/>
          <w:shd w:val="clear" w:color="auto" w:fill="FABF8F"/>
        </w:rPr>
      </w:pPr>
      <w:r w:rsidRPr="00C85CDA">
        <w:rPr>
          <w:b/>
          <w:spacing w:val="5"/>
          <w:kern w:val="28"/>
          <w:szCs w:val="24"/>
        </w:rPr>
        <w:t>Среди предложений найдите предложение с обособленным распространенным приложением. Напишите номер этого предложения.</w:t>
      </w:r>
    </w:p>
    <w:p w:rsidR="00E658D0" w:rsidRPr="00C85CDA" w:rsidRDefault="00E658D0" w:rsidP="00E658D0">
      <w:pPr>
        <w:shd w:val="clear" w:color="auto" w:fill="FFFFFF"/>
        <w:adjustRightInd w:val="0"/>
        <w:jc w:val="both"/>
        <w:rPr>
          <w:color w:val="000000"/>
          <w:szCs w:val="24"/>
        </w:rPr>
      </w:pPr>
      <w:r w:rsidRPr="00C85CDA">
        <w:rPr>
          <w:color w:val="000000"/>
          <w:szCs w:val="24"/>
        </w:rPr>
        <w:t>И я сначала в садике, а потом в школе несла тяжкий крест отцовской несуразности. Все бы ничего (мало ли у кого какие отцы!), но мне было непонятно, зачем он, обычный слесарь, ходил к нам на утренники со своей дурацкой гармошкой. Играл бы себе дома и не позорил ни себя, ни свою дочь! Часто сбиваясь, он тоненько, по-женски, ойкал, и на его круглом лице появлялась виноватая улыбка. Я готова была провалиться сквозь землю от стыда и вела себя подчёркнуто холодно, показывая своим видом, что этот нелепый человек с красным носом не имеет ко мне никакого отношения.</w:t>
      </w:r>
    </w:p>
    <w:p w:rsidR="00E658D0" w:rsidRPr="00C85CDA" w:rsidRDefault="00E658D0" w:rsidP="00E658D0">
      <w:pPr>
        <w:shd w:val="clear" w:color="auto" w:fill="FFFFFF"/>
        <w:adjustRightInd w:val="0"/>
        <w:jc w:val="both"/>
        <w:rPr>
          <w:szCs w:val="24"/>
        </w:rPr>
      </w:pPr>
      <w:r w:rsidRPr="00C85CDA">
        <w:rPr>
          <w:szCs w:val="24"/>
        </w:rPr>
        <w:t>Выделяем основы:</w:t>
      </w:r>
    </w:p>
    <w:p w:rsidR="00E658D0" w:rsidRPr="00C85CDA" w:rsidRDefault="00E658D0" w:rsidP="00E658D0">
      <w:pPr>
        <w:shd w:val="clear" w:color="auto" w:fill="FFFFFF"/>
        <w:adjustRightInd w:val="0"/>
        <w:jc w:val="both"/>
        <w:rPr>
          <w:color w:val="000000"/>
          <w:szCs w:val="24"/>
        </w:rPr>
      </w:pPr>
      <w:r w:rsidRPr="00C85CDA">
        <w:rPr>
          <w:color w:val="000000"/>
          <w:szCs w:val="24"/>
        </w:rPr>
        <w:t xml:space="preserve">И </w:t>
      </w:r>
      <w:r w:rsidRPr="00C85CDA">
        <w:rPr>
          <w:color w:val="000000"/>
          <w:szCs w:val="24"/>
          <w:u w:val="single"/>
        </w:rPr>
        <w:t>я</w:t>
      </w:r>
      <w:r w:rsidRPr="00C85CDA">
        <w:rPr>
          <w:color w:val="000000"/>
          <w:szCs w:val="24"/>
        </w:rPr>
        <w:t xml:space="preserve"> сначала в садике, а потом в школе </w:t>
      </w:r>
      <w:r w:rsidRPr="00C85CDA">
        <w:rPr>
          <w:color w:val="000000"/>
          <w:szCs w:val="24"/>
          <w:u w:val="double"/>
        </w:rPr>
        <w:t>несла</w:t>
      </w:r>
      <w:r w:rsidRPr="00C85CDA">
        <w:rPr>
          <w:color w:val="000000"/>
          <w:szCs w:val="24"/>
        </w:rPr>
        <w:t xml:space="preserve"> тяжкий крест отцовской несуразности. </w:t>
      </w:r>
      <w:r w:rsidRPr="00C85CDA">
        <w:rPr>
          <w:color w:val="000000"/>
          <w:szCs w:val="24"/>
          <w:u w:val="single"/>
        </w:rPr>
        <w:t>Все</w:t>
      </w:r>
      <w:r w:rsidRPr="00C85CDA">
        <w:rPr>
          <w:color w:val="000000"/>
          <w:szCs w:val="24"/>
        </w:rPr>
        <w:t xml:space="preserve"> бы ничего (мало ли у кого какие отцы!), но мне </w:t>
      </w:r>
      <w:r w:rsidRPr="00C85CDA">
        <w:rPr>
          <w:color w:val="000000"/>
          <w:szCs w:val="24"/>
          <w:u w:val="double"/>
        </w:rPr>
        <w:t>было</w:t>
      </w:r>
      <w:r w:rsidRPr="00C85CDA">
        <w:rPr>
          <w:color w:val="000000"/>
          <w:szCs w:val="24"/>
        </w:rPr>
        <w:t xml:space="preserve"> </w:t>
      </w:r>
      <w:r w:rsidRPr="00C85CDA">
        <w:rPr>
          <w:color w:val="000000"/>
          <w:szCs w:val="24"/>
          <w:u w:val="double"/>
        </w:rPr>
        <w:t>непонятно</w:t>
      </w:r>
      <w:r w:rsidRPr="00C85CDA">
        <w:rPr>
          <w:color w:val="000000"/>
          <w:szCs w:val="24"/>
        </w:rPr>
        <w:t xml:space="preserve">, зачем </w:t>
      </w:r>
      <w:r w:rsidRPr="00C85CDA">
        <w:rPr>
          <w:color w:val="000000"/>
          <w:szCs w:val="24"/>
          <w:u w:val="single"/>
        </w:rPr>
        <w:t>он</w:t>
      </w:r>
      <w:r w:rsidRPr="00C85CDA">
        <w:rPr>
          <w:color w:val="000000"/>
          <w:szCs w:val="24"/>
        </w:rPr>
        <w:t xml:space="preserve">, обычный </w:t>
      </w:r>
      <w:r w:rsidRPr="00C85CDA">
        <w:rPr>
          <w:color w:val="000000"/>
          <w:szCs w:val="24"/>
          <w:u w:val="single"/>
        </w:rPr>
        <w:t>слесарь</w:t>
      </w:r>
      <w:r w:rsidRPr="00C85CDA">
        <w:rPr>
          <w:color w:val="000000"/>
          <w:szCs w:val="24"/>
        </w:rPr>
        <w:t xml:space="preserve">, </w:t>
      </w:r>
      <w:r w:rsidRPr="00C85CDA">
        <w:rPr>
          <w:color w:val="000000"/>
          <w:szCs w:val="24"/>
          <w:u w:val="double"/>
        </w:rPr>
        <w:t>ходил</w:t>
      </w:r>
      <w:r w:rsidRPr="00C85CDA">
        <w:rPr>
          <w:color w:val="000000"/>
          <w:szCs w:val="24"/>
        </w:rPr>
        <w:t xml:space="preserve"> к нам на утренники со своей дурацкой гармошкой. </w:t>
      </w:r>
      <w:r w:rsidRPr="00C85CDA">
        <w:rPr>
          <w:color w:val="000000"/>
          <w:szCs w:val="24"/>
          <w:u w:val="double"/>
        </w:rPr>
        <w:t>Играл</w:t>
      </w:r>
      <w:r w:rsidRPr="00C85CDA">
        <w:rPr>
          <w:color w:val="000000"/>
          <w:szCs w:val="24"/>
        </w:rPr>
        <w:t xml:space="preserve"> </w:t>
      </w:r>
      <w:r w:rsidRPr="00C85CDA">
        <w:rPr>
          <w:color w:val="000000"/>
          <w:szCs w:val="24"/>
          <w:u w:val="double"/>
        </w:rPr>
        <w:t>бы</w:t>
      </w:r>
      <w:r w:rsidRPr="00C85CDA">
        <w:rPr>
          <w:color w:val="000000"/>
          <w:szCs w:val="24"/>
        </w:rPr>
        <w:t xml:space="preserve"> себе дома и </w:t>
      </w:r>
      <w:r w:rsidRPr="00C85CDA">
        <w:rPr>
          <w:color w:val="000000"/>
          <w:szCs w:val="24"/>
          <w:u w:val="double"/>
        </w:rPr>
        <w:t>не</w:t>
      </w:r>
      <w:r w:rsidRPr="00C85CDA">
        <w:rPr>
          <w:color w:val="000000"/>
          <w:szCs w:val="24"/>
        </w:rPr>
        <w:t xml:space="preserve"> </w:t>
      </w:r>
      <w:r w:rsidRPr="00C85CDA">
        <w:rPr>
          <w:color w:val="000000"/>
          <w:szCs w:val="24"/>
          <w:u w:val="double"/>
        </w:rPr>
        <w:t>позорил</w:t>
      </w:r>
      <w:r w:rsidRPr="00C85CDA">
        <w:rPr>
          <w:color w:val="000000"/>
          <w:szCs w:val="24"/>
        </w:rPr>
        <w:t xml:space="preserve"> ни себя, ни свою дочь! Часто сбиваясь, </w:t>
      </w:r>
      <w:r w:rsidRPr="00C85CDA">
        <w:rPr>
          <w:color w:val="000000"/>
          <w:szCs w:val="24"/>
          <w:u w:val="single"/>
        </w:rPr>
        <w:t>он</w:t>
      </w:r>
      <w:r w:rsidRPr="00C85CDA">
        <w:rPr>
          <w:color w:val="000000"/>
          <w:szCs w:val="24"/>
        </w:rPr>
        <w:t xml:space="preserve"> тоненько, по-женски, </w:t>
      </w:r>
      <w:r w:rsidRPr="00C85CDA">
        <w:rPr>
          <w:color w:val="000000"/>
          <w:szCs w:val="24"/>
          <w:u w:val="double"/>
        </w:rPr>
        <w:t>ойкал</w:t>
      </w:r>
      <w:r w:rsidRPr="00C85CDA">
        <w:rPr>
          <w:color w:val="000000"/>
          <w:szCs w:val="24"/>
        </w:rPr>
        <w:t xml:space="preserve">, и на его круглом лице </w:t>
      </w:r>
      <w:r w:rsidRPr="00C85CDA">
        <w:rPr>
          <w:color w:val="000000"/>
          <w:szCs w:val="24"/>
          <w:u w:val="double"/>
        </w:rPr>
        <w:t>появлялась</w:t>
      </w:r>
      <w:r w:rsidRPr="00C85CDA">
        <w:rPr>
          <w:color w:val="000000"/>
          <w:szCs w:val="24"/>
        </w:rPr>
        <w:t xml:space="preserve"> виноватая </w:t>
      </w:r>
      <w:r w:rsidRPr="00C85CDA">
        <w:rPr>
          <w:color w:val="000000"/>
          <w:szCs w:val="24"/>
          <w:u w:val="single"/>
        </w:rPr>
        <w:t>улыбка</w:t>
      </w:r>
      <w:r w:rsidRPr="00C85CDA">
        <w:rPr>
          <w:color w:val="000000"/>
          <w:szCs w:val="24"/>
        </w:rPr>
        <w:t xml:space="preserve">. </w:t>
      </w:r>
      <w:r w:rsidRPr="00C85CDA">
        <w:rPr>
          <w:color w:val="000000"/>
          <w:szCs w:val="24"/>
          <w:u w:val="single"/>
        </w:rPr>
        <w:t>Я</w:t>
      </w:r>
      <w:r w:rsidRPr="00C85CDA">
        <w:rPr>
          <w:color w:val="000000"/>
          <w:szCs w:val="24"/>
        </w:rPr>
        <w:t xml:space="preserve"> </w:t>
      </w:r>
      <w:r w:rsidRPr="00C85CDA">
        <w:rPr>
          <w:color w:val="000000"/>
          <w:szCs w:val="24"/>
          <w:u w:val="double"/>
        </w:rPr>
        <w:t>готова</w:t>
      </w:r>
      <w:r w:rsidRPr="00C85CDA">
        <w:rPr>
          <w:color w:val="000000"/>
          <w:szCs w:val="24"/>
        </w:rPr>
        <w:t xml:space="preserve"> </w:t>
      </w:r>
      <w:r w:rsidRPr="00C85CDA">
        <w:rPr>
          <w:color w:val="000000"/>
          <w:szCs w:val="24"/>
          <w:u w:val="double"/>
        </w:rPr>
        <w:t>была</w:t>
      </w:r>
      <w:r w:rsidRPr="00C85CDA">
        <w:rPr>
          <w:color w:val="000000"/>
          <w:szCs w:val="24"/>
        </w:rPr>
        <w:t xml:space="preserve"> </w:t>
      </w:r>
      <w:r w:rsidRPr="00C85CDA">
        <w:rPr>
          <w:color w:val="000000"/>
          <w:szCs w:val="24"/>
          <w:u w:val="double"/>
        </w:rPr>
        <w:t>провалиться</w:t>
      </w:r>
      <w:r w:rsidRPr="00C85CDA">
        <w:rPr>
          <w:color w:val="000000"/>
          <w:szCs w:val="24"/>
        </w:rPr>
        <w:t xml:space="preserve"> </w:t>
      </w:r>
      <w:r w:rsidRPr="00C85CDA">
        <w:rPr>
          <w:color w:val="000000"/>
          <w:szCs w:val="24"/>
          <w:u w:val="double"/>
        </w:rPr>
        <w:t>сквозь</w:t>
      </w:r>
      <w:r w:rsidRPr="00C85CDA">
        <w:rPr>
          <w:color w:val="000000"/>
          <w:szCs w:val="24"/>
        </w:rPr>
        <w:t xml:space="preserve"> </w:t>
      </w:r>
      <w:r w:rsidRPr="00C85CDA">
        <w:rPr>
          <w:color w:val="000000"/>
          <w:szCs w:val="24"/>
          <w:u w:val="double"/>
        </w:rPr>
        <w:t>землю</w:t>
      </w:r>
      <w:r w:rsidRPr="00C85CDA">
        <w:rPr>
          <w:color w:val="000000"/>
          <w:szCs w:val="24"/>
        </w:rPr>
        <w:t xml:space="preserve"> от стыда и </w:t>
      </w:r>
      <w:r w:rsidRPr="00C85CDA">
        <w:rPr>
          <w:color w:val="000000"/>
          <w:szCs w:val="24"/>
          <w:u w:val="double"/>
        </w:rPr>
        <w:t>вела</w:t>
      </w:r>
      <w:r w:rsidRPr="00C85CDA">
        <w:rPr>
          <w:color w:val="000000"/>
          <w:szCs w:val="24"/>
        </w:rPr>
        <w:t xml:space="preserve"> себя подчёркнуто </w:t>
      </w:r>
      <w:r w:rsidRPr="00C85CDA">
        <w:rPr>
          <w:color w:val="000000"/>
          <w:szCs w:val="24"/>
          <w:u w:val="double"/>
        </w:rPr>
        <w:t>холодно</w:t>
      </w:r>
      <w:r w:rsidRPr="00C85CDA">
        <w:rPr>
          <w:color w:val="000000"/>
          <w:szCs w:val="24"/>
        </w:rPr>
        <w:t xml:space="preserve">, показывая своим видом, что этот нелепый </w:t>
      </w:r>
      <w:r w:rsidRPr="00C85CDA">
        <w:rPr>
          <w:color w:val="000000"/>
          <w:szCs w:val="24"/>
          <w:u w:val="single"/>
        </w:rPr>
        <w:t>человек</w:t>
      </w:r>
      <w:r w:rsidRPr="00C85CDA">
        <w:rPr>
          <w:color w:val="000000"/>
          <w:szCs w:val="24"/>
        </w:rPr>
        <w:t xml:space="preserve"> с красным носом </w:t>
      </w:r>
      <w:r w:rsidRPr="00C85CDA">
        <w:rPr>
          <w:color w:val="000000"/>
          <w:szCs w:val="24"/>
          <w:u w:val="double"/>
        </w:rPr>
        <w:t>не</w:t>
      </w:r>
      <w:r w:rsidRPr="00C85CDA">
        <w:rPr>
          <w:color w:val="000000"/>
          <w:szCs w:val="24"/>
        </w:rPr>
        <w:t xml:space="preserve"> </w:t>
      </w:r>
      <w:r w:rsidRPr="00C85CDA">
        <w:rPr>
          <w:color w:val="000000"/>
          <w:szCs w:val="24"/>
          <w:u w:val="double"/>
        </w:rPr>
        <w:t>имеет</w:t>
      </w:r>
      <w:r w:rsidRPr="00C85CDA">
        <w:rPr>
          <w:color w:val="000000"/>
          <w:szCs w:val="24"/>
        </w:rPr>
        <w:t xml:space="preserve"> ко мне никакого </w:t>
      </w:r>
      <w:r w:rsidRPr="00C85CDA">
        <w:rPr>
          <w:color w:val="000000"/>
          <w:szCs w:val="24"/>
          <w:u w:val="double"/>
        </w:rPr>
        <w:t>отношения</w:t>
      </w:r>
      <w:r w:rsidRPr="00C85CDA">
        <w:rPr>
          <w:color w:val="000000"/>
          <w:szCs w:val="24"/>
        </w:rPr>
        <w:t>.</w:t>
      </w:r>
    </w:p>
    <w:p w:rsidR="00E658D0" w:rsidRPr="00C85CDA" w:rsidRDefault="00E658D0" w:rsidP="00E658D0">
      <w:pPr>
        <w:shd w:val="clear" w:color="auto" w:fill="FFFFFF"/>
        <w:adjustRightInd w:val="0"/>
        <w:jc w:val="both"/>
        <w:rPr>
          <w:szCs w:val="24"/>
        </w:rPr>
      </w:pPr>
      <w:r w:rsidRPr="00C85CDA">
        <w:rPr>
          <w:szCs w:val="24"/>
        </w:rPr>
        <w:lastRenderedPageBreak/>
        <w:t>Итак, исключаем предложения № 6 и 8, где отделяются запятыми однородные члены предложения.</w:t>
      </w:r>
    </w:p>
    <w:p w:rsidR="00E658D0" w:rsidRPr="00C85CDA" w:rsidRDefault="00E658D0" w:rsidP="00E658D0">
      <w:pPr>
        <w:shd w:val="clear" w:color="auto" w:fill="FFFFFF"/>
        <w:adjustRightInd w:val="0"/>
        <w:jc w:val="both"/>
        <w:rPr>
          <w:szCs w:val="24"/>
        </w:rPr>
      </w:pPr>
      <w:r w:rsidRPr="00C85CDA">
        <w:rPr>
          <w:szCs w:val="24"/>
        </w:rPr>
        <w:t>В предложении 10 запятые выделяют деепричастный оборот и грамматические основы. Исключаем и его.</w:t>
      </w:r>
    </w:p>
    <w:p w:rsidR="00E658D0" w:rsidRPr="00C85CDA" w:rsidRDefault="00E658D0" w:rsidP="00E658D0">
      <w:pPr>
        <w:shd w:val="clear" w:color="auto" w:fill="FFFFFF"/>
        <w:adjustRightInd w:val="0"/>
        <w:jc w:val="both"/>
        <w:rPr>
          <w:szCs w:val="24"/>
        </w:rPr>
      </w:pPr>
      <w:r w:rsidRPr="00C85CDA">
        <w:rPr>
          <w:szCs w:val="24"/>
        </w:rPr>
        <w:t>В предложении № 9 выделяются запятыми деепричастный оборот и уточняющее обстоятельство (тоненько (как именно?) по-женски).</w:t>
      </w:r>
    </w:p>
    <w:p w:rsidR="00E658D0" w:rsidRPr="00C85CDA" w:rsidRDefault="00E658D0" w:rsidP="00E658D0">
      <w:pPr>
        <w:shd w:val="clear" w:color="auto" w:fill="FFFFFF"/>
        <w:adjustRightInd w:val="0"/>
        <w:jc w:val="both"/>
        <w:rPr>
          <w:szCs w:val="24"/>
        </w:rPr>
      </w:pPr>
      <w:r w:rsidRPr="00C85CDA">
        <w:rPr>
          <w:szCs w:val="24"/>
        </w:rPr>
        <w:t xml:space="preserve">Остается предложение № 7. В круглых скобках представлена вставная конструкция, две запятые обозначают границы грамматических основ. Остается обособленное </w:t>
      </w:r>
      <w:r w:rsidRPr="00C85CDA">
        <w:rPr>
          <w:i/>
          <w:szCs w:val="24"/>
        </w:rPr>
        <w:t>обычный слесарь</w:t>
      </w:r>
      <w:r w:rsidRPr="00C85CDA">
        <w:rPr>
          <w:szCs w:val="24"/>
        </w:rPr>
        <w:t>, которое и является обособленным распространенным прило</w:t>
      </w:r>
      <w:r>
        <w:rPr>
          <w:szCs w:val="24"/>
        </w:rPr>
        <w:t xml:space="preserve">жением (слово </w:t>
      </w:r>
      <w:r>
        <w:rPr>
          <w:i/>
          <w:szCs w:val="24"/>
        </w:rPr>
        <w:t xml:space="preserve">слесарь </w:t>
      </w:r>
      <w:r>
        <w:rPr>
          <w:szCs w:val="24"/>
        </w:rPr>
        <w:t>является существительным</w:t>
      </w:r>
      <w:r w:rsidRPr="00C85CDA">
        <w:rPr>
          <w:szCs w:val="24"/>
        </w:rPr>
        <w:t xml:space="preserve">, указывает на признак, имеет зависимое слово </w:t>
      </w:r>
      <w:r w:rsidRPr="00C85CDA">
        <w:rPr>
          <w:i/>
          <w:szCs w:val="24"/>
        </w:rPr>
        <w:t>обычный).</w:t>
      </w:r>
    </w:p>
    <w:p w:rsidR="00E658D0" w:rsidRPr="00C85CDA" w:rsidRDefault="00E658D0" w:rsidP="00E658D0">
      <w:pPr>
        <w:shd w:val="clear" w:color="auto" w:fill="FFFFFF"/>
        <w:adjustRightInd w:val="0"/>
        <w:jc w:val="both"/>
        <w:rPr>
          <w:szCs w:val="24"/>
        </w:rPr>
      </w:pPr>
    </w:p>
    <w:p w:rsidR="00E658D0" w:rsidRPr="00C85CDA" w:rsidRDefault="00E658D0" w:rsidP="00E658D0">
      <w:pPr>
        <w:shd w:val="clear" w:color="auto" w:fill="FFFFFF"/>
        <w:adjustRightInd w:val="0"/>
        <w:jc w:val="both"/>
        <w:rPr>
          <w:szCs w:val="24"/>
        </w:rPr>
      </w:pPr>
      <w:r w:rsidRPr="00C85CDA">
        <w:rPr>
          <w:b/>
          <w:szCs w:val="24"/>
        </w:rPr>
        <w:t xml:space="preserve">Таким образом, </w:t>
      </w:r>
      <w:r w:rsidRPr="00C85CDA">
        <w:rPr>
          <w:szCs w:val="24"/>
        </w:rPr>
        <w:t xml:space="preserve">выписываем номер предложения </w:t>
      </w:r>
      <w:r>
        <w:rPr>
          <w:b/>
          <w:szCs w:val="24"/>
        </w:rPr>
        <w:t>___</w:t>
      </w:r>
      <w:r w:rsidRPr="00C85CDA">
        <w:rPr>
          <w:szCs w:val="24"/>
        </w:rPr>
        <w:t>.</w:t>
      </w:r>
    </w:p>
    <w:p w:rsidR="00E658D0" w:rsidRPr="00C85CDA" w:rsidRDefault="00E658D0" w:rsidP="00E658D0">
      <w:pPr>
        <w:shd w:val="clear" w:color="auto" w:fill="FFFFFF"/>
        <w:adjustRightInd w:val="0"/>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28"/>
          <w:szCs w:val="28"/>
        </w:rPr>
        <w:sym w:font="Wingdings" w:char="003F"/>
      </w:r>
      <w:r w:rsidRPr="00C85CDA">
        <w:rPr>
          <w:b/>
          <w:color w:val="7030A0"/>
          <w:sz w:val="28"/>
          <w:szCs w:val="28"/>
        </w:rPr>
        <w:t xml:space="preserve"> Потренируйся</w:t>
      </w:r>
    </w:p>
    <w:p w:rsidR="00E658D0" w:rsidRPr="00C85CDA" w:rsidRDefault="00E658D0" w:rsidP="00E658D0">
      <w:pPr>
        <w:jc w:val="both"/>
        <w:rPr>
          <w:b/>
          <w:szCs w:val="24"/>
        </w:rPr>
      </w:pPr>
      <w:r w:rsidRPr="00C85CDA">
        <w:rPr>
          <w:b/>
          <w:szCs w:val="24"/>
        </w:rPr>
        <w:t>1. Среди предложений 1 – 4 найдите предложение с обособленным обстоятельством. Напишите номер этого предложения.</w:t>
      </w:r>
    </w:p>
    <w:p w:rsidR="00E658D0" w:rsidRPr="00C85CDA" w:rsidRDefault="00E658D0" w:rsidP="00E658D0">
      <w:pPr>
        <w:jc w:val="both"/>
        <w:rPr>
          <w:szCs w:val="24"/>
        </w:rPr>
      </w:pPr>
      <w:r w:rsidRPr="00C85CDA">
        <w:rPr>
          <w:szCs w:val="24"/>
        </w:rPr>
        <w:t xml:space="preserve">           (1) Сегодня то и дело звучат голоса новых пророков о том, что пора остановить опыты, научные эксперименты, что не в меру дерзкая любознательность привела человечество к пропасти: стоит сделать всего лишь один неверный шаг – и вся цивилизация рухнет в бездну.</w:t>
      </w:r>
    </w:p>
    <w:p w:rsidR="00E658D0" w:rsidRPr="00C85CDA" w:rsidRDefault="00E658D0" w:rsidP="00E658D0">
      <w:pPr>
        <w:jc w:val="both"/>
        <w:rPr>
          <w:szCs w:val="24"/>
        </w:rPr>
      </w:pPr>
      <w:r w:rsidRPr="00C85CDA">
        <w:rPr>
          <w:szCs w:val="24"/>
        </w:rPr>
        <w:t xml:space="preserve">            (2) Давайте вспомним античные мифы, в которых аккумулируется древняя мудрость землян. (3) Несмотря на пестроту мифологических сюжетов, красной нитью в них проходит мысль о пределе человеческих возможностей. (4) Да, человек может многое, но далеко не все.</w:t>
      </w:r>
    </w:p>
    <w:p w:rsidR="00E658D0" w:rsidRPr="00C85CDA" w:rsidRDefault="00E658D0" w:rsidP="00E658D0">
      <w:pPr>
        <w:jc w:val="both"/>
        <w:rPr>
          <w:szCs w:val="24"/>
        </w:rPr>
      </w:pPr>
    </w:p>
    <w:p w:rsidR="00E658D0" w:rsidRPr="00C85CDA" w:rsidRDefault="00E658D0" w:rsidP="00E658D0">
      <w:pPr>
        <w:jc w:val="both"/>
        <w:rPr>
          <w:b/>
          <w:szCs w:val="24"/>
        </w:rPr>
      </w:pPr>
      <w:r w:rsidRPr="00C85CDA">
        <w:rPr>
          <w:b/>
          <w:szCs w:val="24"/>
        </w:rPr>
        <w:t>2. Среди предложений 1 – 6 найдите предложение с обособленным (-и) согласованным (-и) приложением (-ями). Напишите номер (-а) этого предложения.</w:t>
      </w:r>
    </w:p>
    <w:p w:rsidR="00E658D0" w:rsidRPr="00C85CDA" w:rsidRDefault="00E658D0" w:rsidP="00E658D0">
      <w:pPr>
        <w:jc w:val="both"/>
        <w:rPr>
          <w:szCs w:val="24"/>
        </w:rPr>
      </w:pPr>
      <w:r w:rsidRPr="00C85CDA">
        <w:rPr>
          <w:szCs w:val="24"/>
        </w:rPr>
        <w:t xml:space="preserve">              (1) В детстве я зачитывался книжками про индейцев и страстно мечтал жить где-нибудь в прериях, охотиться на бизонов, ночевать в шалаше… (2) Летом, когда я окончил девятый класс, моя мечта неожиданно сбылась: дядя предложил мне охранять пасеку на тощей, но рыбной речушке Сисявы. (3) В качестве помощника он навязал своего десятилетнего сына – Мишку, парня степенного, хозяйственного, но прожорливого, как галчонок. (4) Два дня пролетели в один миг; мы ловили щук, обходили дозором наши владения, вооружившись луком и стрелами, без устали купались; в густой траве, где мы собирали ягоды, таились гадюки, и это придавало нашему собирательству остроту опасного приключения.</w:t>
      </w:r>
    </w:p>
    <w:p w:rsidR="00E658D0" w:rsidRPr="00C85CDA" w:rsidRDefault="00E658D0" w:rsidP="00E658D0">
      <w:pPr>
        <w:jc w:val="both"/>
        <w:rPr>
          <w:szCs w:val="24"/>
        </w:rPr>
      </w:pPr>
    </w:p>
    <w:p w:rsidR="00E658D0" w:rsidRPr="00C85CDA" w:rsidRDefault="00E658D0" w:rsidP="00E658D0">
      <w:pPr>
        <w:jc w:val="both"/>
        <w:rPr>
          <w:b/>
          <w:szCs w:val="24"/>
        </w:rPr>
      </w:pPr>
      <w:r w:rsidRPr="00C85CDA">
        <w:rPr>
          <w:b/>
          <w:szCs w:val="24"/>
        </w:rPr>
        <w:t>3. Среди предложений 1 –9 найдите предложение с обобщающим словом при однородных членах. Напишите номер этого предложения.</w:t>
      </w:r>
    </w:p>
    <w:p w:rsidR="00E658D0" w:rsidRPr="00C85CDA" w:rsidRDefault="00E658D0" w:rsidP="00E658D0">
      <w:pPr>
        <w:jc w:val="both"/>
        <w:rPr>
          <w:szCs w:val="24"/>
        </w:rPr>
      </w:pPr>
      <w:r w:rsidRPr="00C85CDA">
        <w:rPr>
          <w:szCs w:val="24"/>
        </w:rPr>
        <w:t xml:space="preserve">                 (1) Кутузов видел не только общую картину боя: она явным образом складывалась не в нашу пользу! (2) Он, в отличие от других, видел глаза солдат. (3) Мудрому, опытному Барклаю, трезво оценившему ситуацию, казалось бессмысленным сражаться с более сильным противником, и эта шахматная логика имеет свой резон. (4) Но она не учитывает одного: люди – это не бездушные фигурки, подчиненные фатальной воле гроссмейстера. (5) Солдат может бросить оружие и поднять руки, а может стоять насмерть. (6) Кутузов ясно видел: бойцы сражаются и не собираются уступать противнику. (7) Нельзя же в такой момент подойти к артиллеристу или гренадеру и сказать: «Все, мужики, прекращаем бойню! (8) Мы проиграли!» (9) На поле боя властвовала не логика военной тактики, а личные качества: воля, решимость, упорство.</w:t>
      </w:r>
    </w:p>
    <w:p w:rsidR="00E658D0" w:rsidRPr="00C85CDA" w:rsidRDefault="00E658D0" w:rsidP="00E658D0">
      <w:pPr>
        <w:shd w:val="clear" w:color="auto" w:fill="FFFFFF"/>
        <w:adjustRightInd w:val="0"/>
        <w:jc w:val="both"/>
        <w:rPr>
          <w:szCs w:val="24"/>
        </w:rPr>
      </w:pPr>
    </w:p>
    <w:p w:rsidR="00E658D0" w:rsidRPr="00C85CDA" w:rsidRDefault="00E658D0" w:rsidP="00E658D0">
      <w:r w:rsidRPr="00C85CDA">
        <w:rPr>
          <w:szCs w:val="24"/>
          <w:bdr w:val="single" w:sz="4" w:space="0" w:color="auto" w:shadow="1" w:frame="1"/>
          <w:shd w:val="clear" w:color="auto" w:fill="FABF8F"/>
        </w:rPr>
        <w:br w:type="page"/>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В6</w:t>
      </w:r>
      <w:r w:rsidRPr="00C85CDA">
        <w:rPr>
          <w:color w:val="17365D"/>
          <w:spacing w:val="5"/>
          <w:kern w:val="28"/>
          <w:sz w:val="32"/>
          <w:szCs w:val="32"/>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Сложное предложение</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p>
    <w:p w:rsidR="00E658D0" w:rsidRPr="00C85CDA" w:rsidRDefault="00E658D0" w:rsidP="00E658D0">
      <w:pPr>
        <w:jc w:val="both"/>
        <w:rPr>
          <w:bCs/>
          <w:szCs w:val="24"/>
        </w:rPr>
      </w:pPr>
      <w:r w:rsidRPr="00C85CDA">
        <w:rPr>
          <w:b/>
          <w:bCs/>
          <w:szCs w:val="24"/>
        </w:rPr>
        <w:t>Задание В6</w:t>
      </w:r>
      <w:r w:rsidRPr="00C85CDA">
        <w:rPr>
          <w:bCs/>
          <w:szCs w:val="24"/>
        </w:rPr>
        <w:t xml:space="preserve"> проверяет твое умение анализировать и разбирать сложное предложение. В зависимости от варианта необходимо будет найти:</w:t>
      </w:r>
    </w:p>
    <w:p w:rsidR="00E658D0" w:rsidRPr="00C85CDA" w:rsidRDefault="00E658D0" w:rsidP="00E658D0">
      <w:pPr>
        <w:numPr>
          <w:ilvl w:val="0"/>
          <w:numId w:val="58"/>
        </w:numPr>
        <w:jc w:val="both"/>
        <w:rPr>
          <w:szCs w:val="24"/>
        </w:rPr>
      </w:pPr>
      <w:r w:rsidRPr="00C85CDA">
        <w:rPr>
          <w:bCs/>
          <w:szCs w:val="24"/>
        </w:rPr>
        <w:t>сложносочиненное предложение;</w:t>
      </w:r>
    </w:p>
    <w:p w:rsidR="00E658D0" w:rsidRPr="00C85CDA" w:rsidRDefault="00E658D0" w:rsidP="00E658D0">
      <w:pPr>
        <w:numPr>
          <w:ilvl w:val="0"/>
          <w:numId w:val="58"/>
        </w:numPr>
        <w:jc w:val="both"/>
        <w:rPr>
          <w:szCs w:val="24"/>
        </w:rPr>
      </w:pPr>
      <w:r w:rsidRPr="00C85CDA">
        <w:rPr>
          <w:bCs/>
          <w:szCs w:val="24"/>
        </w:rPr>
        <w:t>сложноподчиненное предложение;</w:t>
      </w:r>
    </w:p>
    <w:p w:rsidR="00E658D0" w:rsidRPr="00C85CDA" w:rsidRDefault="00E658D0" w:rsidP="00E658D0">
      <w:pPr>
        <w:numPr>
          <w:ilvl w:val="0"/>
          <w:numId w:val="58"/>
        </w:numPr>
        <w:jc w:val="both"/>
        <w:rPr>
          <w:szCs w:val="24"/>
        </w:rPr>
      </w:pPr>
      <w:r w:rsidRPr="00C85CDA">
        <w:rPr>
          <w:bCs/>
          <w:szCs w:val="24"/>
        </w:rPr>
        <w:t>сложноподчиненное предложение с определенным видом придаточного;</w:t>
      </w:r>
    </w:p>
    <w:p w:rsidR="00E658D0" w:rsidRPr="00C85CDA" w:rsidRDefault="00E658D0" w:rsidP="00E658D0">
      <w:pPr>
        <w:numPr>
          <w:ilvl w:val="0"/>
          <w:numId w:val="58"/>
        </w:numPr>
        <w:jc w:val="both"/>
        <w:rPr>
          <w:szCs w:val="24"/>
        </w:rPr>
      </w:pPr>
      <w:r w:rsidRPr="00C85CDA">
        <w:rPr>
          <w:bCs/>
          <w:szCs w:val="24"/>
        </w:rPr>
        <w:t>сложноподчиненное предложение с несколькими придаточными с указанием видом присоединения придаточных к главному;</w:t>
      </w:r>
    </w:p>
    <w:p w:rsidR="00E658D0" w:rsidRPr="00C85CDA" w:rsidRDefault="00E658D0" w:rsidP="00E658D0">
      <w:pPr>
        <w:numPr>
          <w:ilvl w:val="0"/>
          <w:numId w:val="58"/>
        </w:numPr>
        <w:jc w:val="both"/>
        <w:rPr>
          <w:szCs w:val="24"/>
        </w:rPr>
      </w:pPr>
      <w:r w:rsidRPr="00C85CDA">
        <w:rPr>
          <w:bCs/>
          <w:szCs w:val="24"/>
        </w:rPr>
        <w:t>сложное бессоюзное предложение;</w:t>
      </w:r>
    </w:p>
    <w:p w:rsidR="00E658D0" w:rsidRPr="00C85CDA" w:rsidRDefault="00E658D0" w:rsidP="00E658D0">
      <w:pPr>
        <w:numPr>
          <w:ilvl w:val="0"/>
          <w:numId w:val="58"/>
        </w:numPr>
        <w:jc w:val="both"/>
        <w:rPr>
          <w:szCs w:val="24"/>
        </w:rPr>
      </w:pPr>
      <w:r w:rsidRPr="00C85CDA">
        <w:rPr>
          <w:bCs/>
          <w:szCs w:val="24"/>
        </w:rPr>
        <w:t>сложное предложение с разными видами связи.</w:t>
      </w:r>
    </w:p>
    <w:p w:rsidR="00E658D0" w:rsidRPr="00C85CDA" w:rsidRDefault="00E658D0" w:rsidP="00E658D0">
      <w:pPr>
        <w:jc w:val="both"/>
        <w:rPr>
          <w:bCs/>
          <w:szCs w:val="24"/>
        </w:rPr>
      </w:pPr>
    </w:p>
    <w:p w:rsidR="00E658D0" w:rsidRPr="00C85CDA" w:rsidRDefault="00E658D0" w:rsidP="00E658D0">
      <w:pPr>
        <w:tabs>
          <w:tab w:val="left" w:pos="1276"/>
        </w:tabs>
        <w:jc w:val="both"/>
        <w:rPr>
          <w:color w:val="FF0066"/>
          <w:sz w:val="40"/>
          <w:szCs w:val="40"/>
        </w:rPr>
      </w:pPr>
      <w:r w:rsidRPr="00C85CDA">
        <w:rPr>
          <w:b/>
          <w:color w:val="FF0066"/>
          <w:sz w:val="32"/>
          <w:szCs w:val="32"/>
        </w:rPr>
        <w:sym w:font="Wingdings" w:char="0046"/>
      </w:r>
      <w:r w:rsidRPr="00C85CDA">
        <w:rPr>
          <w:b/>
          <w:color w:val="FF0066"/>
          <w:sz w:val="28"/>
          <w:szCs w:val="28"/>
        </w:rPr>
        <w:t>Подсказка</w:t>
      </w:r>
    </w:p>
    <w:p w:rsidR="00E658D0" w:rsidRPr="00C85CDA" w:rsidRDefault="00E658D0" w:rsidP="00E658D0">
      <w:pPr>
        <w:jc w:val="both"/>
        <w:rPr>
          <w:bCs/>
          <w:szCs w:val="24"/>
        </w:rPr>
      </w:pPr>
      <w:r w:rsidRPr="00C85CDA">
        <w:rPr>
          <w:bCs/>
          <w:szCs w:val="24"/>
        </w:rPr>
        <w:t>Чтобы вспомнить разные виды связи, перечитай задание А9.</w:t>
      </w:r>
    </w:p>
    <w:p w:rsidR="00E658D0" w:rsidRPr="00C85CDA" w:rsidRDefault="00E658D0" w:rsidP="00E658D0">
      <w:pPr>
        <w:jc w:val="both"/>
        <w:rPr>
          <w:bCs/>
          <w:szCs w:val="24"/>
        </w:rPr>
      </w:pPr>
      <w:r w:rsidRPr="00C85CDA">
        <w:rPr>
          <w:bCs/>
          <w:szCs w:val="24"/>
        </w:rPr>
        <w:t>Также тебе поможет следующая схема:</w:t>
      </w:r>
    </w:p>
    <w:p w:rsidR="00E658D0" w:rsidRPr="00C85CDA" w:rsidRDefault="00E658D0" w:rsidP="00E658D0">
      <w:pPr>
        <w:jc w:val="both"/>
        <w:rPr>
          <w:bCs/>
          <w:szCs w:val="24"/>
        </w:rPr>
      </w:pPr>
    </w:p>
    <w:p w:rsidR="00E658D0" w:rsidRPr="00C85CDA" w:rsidRDefault="00E658D0" w:rsidP="00E658D0">
      <w:pPr>
        <w:jc w:val="both"/>
      </w:pPr>
      <w:r w:rsidRPr="00C85CDA">
        <w:rPr>
          <w:noProof/>
          <w:lang w:eastAsia="ru-RU"/>
        </w:rPr>
        <w:drawing>
          <wp:inline distT="0" distB="0" distL="0" distR="0">
            <wp:extent cx="6639560" cy="4356100"/>
            <wp:effectExtent l="0" t="0" r="2540" b="0"/>
            <wp:docPr id="591"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501518" cy="6696536"/>
                      <a:chOff x="-1785982" y="-357214"/>
                      <a:chExt cx="11501518" cy="6696536"/>
                    </a:xfrm>
                  </a:grpSpPr>
                  <a:grpSp>
                    <a:nvGrpSpPr>
                      <a:cNvPr id="63" name="Группа 62"/>
                      <a:cNvGrpSpPr/>
                    </a:nvGrpSpPr>
                    <a:grpSpPr>
                      <a:xfrm>
                        <a:off x="-1785982" y="-357214"/>
                        <a:ext cx="11501518" cy="6696536"/>
                        <a:chOff x="-1785982" y="-357214"/>
                        <a:chExt cx="11501518" cy="6696536"/>
                      </a:xfrm>
                    </a:grpSpPr>
                    <a:grpSp>
                      <a:nvGrpSpPr>
                        <a:cNvPr id="3" name="Группа 53"/>
                        <a:cNvGrpSpPr/>
                      </a:nvGrpSpPr>
                      <a:grpSpPr>
                        <a:xfrm>
                          <a:off x="-1785982" y="-357214"/>
                          <a:ext cx="11501518" cy="6696536"/>
                          <a:chOff x="-1785982" y="-357214"/>
                          <a:chExt cx="11501518" cy="6696536"/>
                        </a:xfrm>
                      </a:grpSpPr>
                      <a:sp>
                        <a:nvSpPr>
                          <a:cNvPr id="2" name="TextBox 1"/>
                          <a:cNvSpPr txBox="1"/>
                        </a:nvSpPr>
                        <a:spPr>
                          <a:xfrm>
                            <a:off x="-32" y="-357214"/>
                            <a:ext cx="9144032"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b="1" dirty="0" smtClean="0"/>
                                <a:t>Типы и средства связи между частями сложного предложения</a:t>
                              </a:r>
                              <a:endParaRPr lang="ru-RU" sz="1600" b="1" dirty="0"/>
                            </a:p>
                          </a:txBody>
                          <a:useSpRect/>
                        </a:txSp>
                        <a:style>
                          <a:lnRef idx="0">
                            <a:schemeClr val="accent4"/>
                          </a:lnRef>
                          <a:fillRef idx="3">
                            <a:schemeClr val="accent4"/>
                          </a:fillRef>
                          <a:effectRef idx="3">
                            <a:schemeClr val="accent4"/>
                          </a:effectRef>
                          <a:fontRef idx="minor">
                            <a:schemeClr val="lt1"/>
                          </a:fontRef>
                        </a:style>
                      </a:sp>
                      <a:sp>
                        <a:nvSpPr>
                          <a:cNvPr id="4" name="TextBox 2"/>
                          <a:cNvSpPr txBox="1"/>
                        </a:nvSpPr>
                        <a:spPr>
                          <a:xfrm>
                            <a:off x="-1357354" y="454863"/>
                            <a:ext cx="2357454" cy="830997"/>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t>Тип связи:  </a:t>
                              </a:r>
                              <a:r>
                                <a:rPr lang="ru-RU" sz="1600" dirty="0" smtClean="0"/>
                                <a:t>по своему значению части равноправны</a:t>
                              </a:r>
                              <a:r>
                                <a:rPr lang="ru-RU" sz="1600" b="1" dirty="0" smtClean="0"/>
                                <a:t>?</a:t>
                              </a:r>
                              <a:endParaRPr lang="ru-RU" sz="1600" b="1" dirty="0"/>
                            </a:p>
                          </a:txBody>
                          <a:useSpRect/>
                        </a:txSp>
                        <a:style>
                          <a:lnRef idx="1">
                            <a:schemeClr val="accent6"/>
                          </a:lnRef>
                          <a:fillRef idx="2">
                            <a:schemeClr val="accent6"/>
                          </a:fillRef>
                          <a:effectRef idx="1">
                            <a:schemeClr val="accent6"/>
                          </a:effectRef>
                          <a:fontRef idx="minor">
                            <a:schemeClr val="dk1"/>
                          </a:fontRef>
                        </a:style>
                      </a:sp>
                      <a:sp>
                        <a:nvSpPr>
                          <a:cNvPr id="5" name="TextBox 3"/>
                          <a:cNvSpPr txBox="1"/>
                        </a:nvSpPr>
                        <a:spPr>
                          <a:xfrm>
                            <a:off x="-1714544" y="1454995"/>
                            <a:ext cx="1357322"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0000CC"/>
                                  </a:solidFill>
                                </a:rPr>
                                <a:t>равноправны</a:t>
                              </a:r>
                              <a:endParaRPr lang="ru-RU" sz="1600" b="1"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6" name="TextBox 4"/>
                          <a:cNvSpPr txBox="1"/>
                        </a:nvSpPr>
                        <a:spPr>
                          <a:xfrm>
                            <a:off x="-214346" y="1447372"/>
                            <a:ext cx="1643074"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0000CC"/>
                                  </a:solidFill>
                                </a:rPr>
                                <a:t>неравноправны</a:t>
                              </a:r>
                              <a:endParaRPr lang="ru-RU" sz="1600" b="1"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7" name="TextBox 5"/>
                          <a:cNvSpPr txBox="1"/>
                        </a:nvSpPr>
                        <a:spPr>
                          <a:xfrm>
                            <a:off x="5357818" y="428604"/>
                            <a:ext cx="2357454"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t>Средства связи</a:t>
                              </a:r>
                              <a:endParaRPr lang="ru-RU" sz="1600" b="1" dirty="0"/>
                            </a:p>
                          </a:txBody>
                          <a:useSpRect/>
                        </a:txSp>
                        <a:style>
                          <a:lnRef idx="1">
                            <a:schemeClr val="accent6"/>
                          </a:lnRef>
                          <a:fillRef idx="2">
                            <a:schemeClr val="accent6"/>
                          </a:fillRef>
                          <a:effectRef idx="1">
                            <a:schemeClr val="accent6"/>
                          </a:effectRef>
                          <a:fontRef idx="minor">
                            <a:schemeClr val="dk1"/>
                          </a:fontRef>
                        </a:style>
                      </a:sp>
                      <a:sp>
                        <a:nvSpPr>
                          <a:cNvPr id="8" name="TextBox 6"/>
                          <a:cNvSpPr txBox="1"/>
                        </a:nvSpPr>
                        <a:spPr>
                          <a:xfrm>
                            <a:off x="3714744" y="1201151"/>
                            <a:ext cx="2357454"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0000CC"/>
                                  </a:solidFill>
                                </a:rPr>
                                <a:t>с помощью специального слова</a:t>
                              </a:r>
                              <a:endParaRPr lang="ru-RU" sz="1600"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9" name="TextBox 7"/>
                          <a:cNvSpPr txBox="1"/>
                        </a:nvSpPr>
                        <a:spPr>
                          <a:xfrm>
                            <a:off x="7000892" y="1214422"/>
                            <a:ext cx="2357454"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0000CC"/>
                                  </a:solidFill>
                                </a:rPr>
                                <a:t>с помощью интонации</a:t>
                              </a:r>
                              <a:endParaRPr lang="ru-RU" sz="1600"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10" name="TextBox 8"/>
                          <a:cNvSpPr txBox="1"/>
                        </a:nvSpPr>
                        <a:spPr>
                          <a:xfrm>
                            <a:off x="5286380" y="2105561"/>
                            <a:ext cx="2357454" cy="1323439"/>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t>Входит ли оно в следующий список:</a:t>
                              </a:r>
                            </a:p>
                            <a:p>
                              <a:pPr algn="ctr"/>
                              <a:r>
                                <a:rPr lang="ru-RU" sz="1600" dirty="0" smtClean="0">
                                  <a:solidFill>
                                    <a:srgbClr val="FF00FF"/>
                                  </a:solidFill>
                                </a:rPr>
                                <a:t>кто, который,  какой, каков, чей, где, куда, откуда, зачем, почему</a:t>
                              </a:r>
                              <a:r>
                                <a:rPr lang="ru-RU" sz="1600" dirty="0" smtClean="0"/>
                                <a:t>?</a:t>
                              </a:r>
                              <a:endParaRPr lang="ru-RU" sz="1600" dirty="0"/>
                            </a:p>
                          </a:txBody>
                          <a:useSpRect/>
                        </a:txSp>
                        <a:style>
                          <a:lnRef idx="2">
                            <a:schemeClr val="accent5"/>
                          </a:lnRef>
                          <a:fillRef idx="1">
                            <a:schemeClr val="lt1"/>
                          </a:fillRef>
                          <a:effectRef idx="0">
                            <a:schemeClr val="accent5"/>
                          </a:effectRef>
                          <a:fontRef idx="minor">
                            <a:schemeClr val="dk1"/>
                          </a:fontRef>
                        </a:style>
                      </a:sp>
                      <a:sp>
                        <a:nvSpPr>
                          <a:cNvPr id="11" name="TextBox 9"/>
                          <a:cNvSpPr txBox="1"/>
                        </a:nvSpPr>
                        <a:spPr>
                          <a:xfrm>
                            <a:off x="1428728" y="2071678"/>
                            <a:ext cx="2857520" cy="1569660"/>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t>Входит ли оно в следующий список:</a:t>
                              </a:r>
                            </a:p>
                            <a:p>
                              <a:pPr algn="ctr"/>
                              <a:r>
                                <a:rPr lang="ru-RU" sz="1600" dirty="0" smtClean="0">
                                  <a:solidFill>
                                    <a:srgbClr val="FF00FF"/>
                                  </a:solidFill>
                                </a:rPr>
                                <a:t>и, или, но, а, зато, однако, если, хотя, потому что, чтобы, так как, точно, словно, так что, несмотря на то что</a:t>
                              </a:r>
                              <a:r>
                                <a:rPr lang="ru-RU" sz="1600" dirty="0" smtClean="0"/>
                                <a:t>?</a:t>
                              </a:r>
                              <a:endParaRPr lang="ru-RU" sz="1600" dirty="0"/>
                            </a:p>
                          </a:txBody>
                          <a:useSpRect/>
                        </a:txSp>
                        <a:style>
                          <a:lnRef idx="2">
                            <a:schemeClr val="accent5"/>
                          </a:lnRef>
                          <a:fillRef idx="1">
                            <a:schemeClr val="lt1"/>
                          </a:fillRef>
                          <a:effectRef idx="0">
                            <a:schemeClr val="accent5"/>
                          </a:effectRef>
                          <a:fontRef idx="minor">
                            <a:schemeClr val="dk1"/>
                          </a:fontRef>
                        </a:style>
                      </a:sp>
                      <a:sp>
                        <a:nvSpPr>
                          <a:cNvPr id="12" name="TextBox 10"/>
                          <a:cNvSpPr txBox="1"/>
                        </a:nvSpPr>
                        <a:spPr>
                          <a:xfrm>
                            <a:off x="2928926" y="3962949"/>
                            <a:ext cx="1857388" cy="1569660"/>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FF00FF"/>
                                  </a:solidFill>
                                </a:rPr>
                                <a:t>ЧТО</a:t>
                              </a:r>
                              <a:r>
                                <a:rPr lang="ru-RU" sz="1600" dirty="0" smtClean="0"/>
                                <a:t> можно пропустить</a:t>
                              </a:r>
                            </a:p>
                            <a:p>
                              <a:pPr algn="ctr"/>
                              <a:r>
                                <a:rPr lang="ru-RU" sz="1600" dirty="0" smtClean="0">
                                  <a:solidFill>
                                    <a:srgbClr val="FF00FF"/>
                                  </a:solidFill>
                                </a:rPr>
                                <a:t>КОГДА</a:t>
                              </a:r>
                              <a:r>
                                <a:rPr lang="ru-RU" sz="1600" dirty="0" smtClean="0"/>
                                <a:t> = время, условие</a:t>
                              </a:r>
                            </a:p>
                            <a:p>
                              <a:pPr algn="ctr"/>
                              <a:r>
                                <a:rPr lang="ru-RU" sz="1600" dirty="0" smtClean="0">
                                  <a:solidFill>
                                    <a:srgbClr val="FF00FF"/>
                                  </a:solidFill>
                                </a:rPr>
                                <a:t>КАК</a:t>
                              </a:r>
                              <a:r>
                                <a:rPr lang="ru-RU" sz="1600" dirty="0" smtClean="0"/>
                                <a:t> = словно, будто</a:t>
                              </a:r>
                              <a:endParaRPr lang="ru-RU" sz="1600" dirty="0"/>
                            </a:p>
                          </a:txBody>
                          <a:useSpRect/>
                        </a:txSp>
                        <a:style>
                          <a:lnRef idx="2">
                            <a:schemeClr val="accent5"/>
                          </a:lnRef>
                          <a:fillRef idx="1">
                            <a:schemeClr val="lt1"/>
                          </a:fillRef>
                          <a:effectRef idx="0">
                            <a:schemeClr val="accent5"/>
                          </a:effectRef>
                          <a:fontRef idx="minor">
                            <a:schemeClr val="dk1"/>
                          </a:fontRef>
                        </a:style>
                      </a:sp>
                      <a:sp>
                        <a:nvSpPr>
                          <a:cNvPr id="13" name="TextBox 11"/>
                          <a:cNvSpPr txBox="1"/>
                        </a:nvSpPr>
                        <a:spPr>
                          <a:xfrm>
                            <a:off x="4786314" y="3955325"/>
                            <a:ext cx="1643074" cy="1569660"/>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FF00FF"/>
                                  </a:solidFill>
                                </a:rPr>
                                <a:t>ЧТО</a:t>
                              </a:r>
                              <a:r>
                                <a:rPr lang="ru-RU" sz="1600" dirty="0" smtClean="0"/>
                                <a:t> = который</a:t>
                              </a:r>
                            </a:p>
                            <a:p>
                              <a:pPr algn="ctr"/>
                              <a:r>
                                <a:rPr lang="ru-RU" sz="1600" dirty="0" smtClean="0">
                                  <a:solidFill>
                                    <a:srgbClr val="FF00FF"/>
                                  </a:solidFill>
                                </a:rPr>
                                <a:t>КОГДА</a:t>
                              </a:r>
                              <a:r>
                                <a:rPr lang="ru-RU" sz="1600" dirty="0" smtClean="0"/>
                                <a:t> =  </a:t>
                              </a:r>
                              <a:r>
                                <a:rPr lang="ru-RU" sz="1600" dirty="0" err="1" smtClean="0"/>
                                <a:t>отвеч</a:t>
                              </a:r>
                              <a:r>
                                <a:rPr lang="ru-RU" sz="1600" dirty="0" smtClean="0"/>
                                <a:t>. на вопросы что? какой?</a:t>
                              </a:r>
                            </a:p>
                            <a:p>
                              <a:pPr algn="ctr"/>
                              <a:r>
                                <a:rPr lang="ru-RU" sz="1600" dirty="0" smtClean="0">
                                  <a:solidFill>
                                    <a:srgbClr val="FF00FF"/>
                                  </a:solidFill>
                                </a:rPr>
                                <a:t>КАК</a:t>
                              </a:r>
                              <a:r>
                                <a:rPr lang="ru-RU" sz="1600" dirty="0" smtClean="0"/>
                                <a:t> = каким образом</a:t>
                              </a:r>
                              <a:endParaRPr lang="ru-RU" sz="1600" dirty="0"/>
                            </a:p>
                          </a:txBody>
                          <a:useSpRect/>
                        </a:txSp>
                        <a:style>
                          <a:lnRef idx="2">
                            <a:schemeClr val="accent5"/>
                          </a:lnRef>
                          <a:fillRef idx="1">
                            <a:schemeClr val="lt1"/>
                          </a:fillRef>
                          <a:effectRef idx="0">
                            <a:schemeClr val="accent5"/>
                          </a:effectRef>
                          <a:fontRef idx="minor">
                            <a:schemeClr val="dk1"/>
                          </a:fontRef>
                        </a:style>
                      </a:sp>
                      <a:sp>
                        <a:nvSpPr>
                          <a:cNvPr id="14" name="TextBox 12"/>
                          <a:cNvSpPr txBox="1"/>
                        </a:nvSpPr>
                        <a:spPr>
                          <a:xfrm>
                            <a:off x="1714480" y="6000768"/>
                            <a:ext cx="1643074"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dirty="0" smtClean="0"/>
                                <a:t>СОЮЗ</a:t>
                              </a:r>
                              <a:endParaRPr lang="ru-RU" sz="1600" b="1" dirty="0"/>
                            </a:p>
                          </a:txBody>
                          <a:useSpRect/>
                        </a:txSp>
                        <a:style>
                          <a:lnRef idx="1">
                            <a:schemeClr val="accent1"/>
                          </a:lnRef>
                          <a:fillRef idx="3">
                            <a:schemeClr val="accent1"/>
                          </a:fillRef>
                          <a:effectRef idx="2">
                            <a:schemeClr val="accent1"/>
                          </a:effectRef>
                          <a:fontRef idx="minor">
                            <a:schemeClr val="lt1"/>
                          </a:fontRef>
                        </a:style>
                      </a:sp>
                      <a:sp>
                        <a:nvSpPr>
                          <a:cNvPr id="15" name="TextBox 13"/>
                          <a:cNvSpPr txBox="1"/>
                        </a:nvSpPr>
                        <a:spPr>
                          <a:xfrm>
                            <a:off x="5857884" y="6000768"/>
                            <a:ext cx="1857388"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dirty="0" smtClean="0"/>
                                <a:t>СОЮЗНОЕ СЛОВО</a:t>
                              </a:r>
                              <a:endParaRPr lang="ru-RU" sz="1600" b="1" dirty="0"/>
                            </a:p>
                          </a:txBody>
                          <a:useSpRect/>
                        </a:txSp>
                        <a:style>
                          <a:lnRef idx="1">
                            <a:schemeClr val="accent1"/>
                          </a:lnRef>
                          <a:fillRef idx="3">
                            <a:schemeClr val="accent1"/>
                          </a:fillRef>
                          <a:effectRef idx="2">
                            <a:schemeClr val="accent1"/>
                          </a:effectRef>
                          <a:fontRef idx="minor">
                            <a:schemeClr val="lt1"/>
                          </a:fontRef>
                        </a:style>
                      </a:sp>
                      <a:sp>
                        <a:nvSpPr>
                          <a:cNvPr id="16" name="TextBox 14"/>
                          <a:cNvSpPr txBox="1"/>
                        </a:nvSpPr>
                        <a:spPr>
                          <a:xfrm>
                            <a:off x="7858148" y="2500306"/>
                            <a:ext cx="1857388"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dirty="0" smtClean="0"/>
                                <a:t>БЕССОЮЗНАЯ СВЯЗЬ</a:t>
                              </a:r>
                              <a:endParaRPr lang="ru-RU" sz="1600" b="1" dirty="0"/>
                            </a:p>
                          </a:txBody>
                          <a:useSpRect/>
                        </a:txSp>
                        <a:style>
                          <a:lnRef idx="1">
                            <a:schemeClr val="accent1"/>
                          </a:lnRef>
                          <a:fillRef idx="3">
                            <a:schemeClr val="accent1"/>
                          </a:fillRef>
                          <a:effectRef idx="2">
                            <a:schemeClr val="accent1"/>
                          </a:effectRef>
                          <a:fontRef idx="minor">
                            <a:schemeClr val="lt1"/>
                          </a:fontRef>
                        </a:style>
                      </a:sp>
                      <a:sp>
                        <a:nvSpPr>
                          <a:cNvPr id="17" name="TextBox 15"/>
                          <a:cNvSpPr txBox="1"/>
                        </a:nvSpPr>
                        <a:spPr>
                          <a:xfrm>
                            <a:off x="-1785982" y="2428868"/>
                            <a:ext cx="1285884"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dirty="0" smtClean="0"/>
                                <a:t>СОЧИНЕНИЕ</a:t>
                              </a:r>
                              <a:endParaRPr lang="ru-RU" sz="1600" b="1" dirty="0"/>
                            </a:p>
                          </a:txBody>
                          <a:useSpRect/>
                        </a:txSp>
                        <a:style>
                          <a:lnRef idx="1">
                            <a:schemeClr val="accent1"/>
                          </a:lnRef>
                          <a:fillRef idx="3">
                            <a:schemeClr val="accent1"/>
                          </a:fillRef>
                          <a:effectRef idx="2">
                            <a:schemeClr val="accent1"/>
                          </a:effectRef>
                          <a:fontRef idx="minor">
                            <a:schemeClr val="lt1"/>
                          </a:fontRef>
                        </a:style>
                      </a:sp>
                      <a:sp>
                        <a:nvSpPr>
                          <a:cNvPr id="18" name="TextBox 16"/>
                          <a:cNvSpPr txBox="1"/>
                        </a:nvSpPr>
                        <a:spPr>
                          <a:xfrm>
                            <a:off x="-214346" y="2428868"/>
                            <a:ext cx="1500198"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dirty="0" smtClean="0"/>
                                <a:t>ПОДЧИНЕНИЕ</a:t>
                              </a:r>
                              <a:endParaRPr lang="ru-RU" sz="1600" b="1" dirty="0"/>
                            </a:p>
                          </a:txBody>
                          <a:useSpRect/>
                        </a:txSp>
                        <a:style>
                          <a:lnRef idx="1">
                            <a:schemeClr val="accent1"/>
                          </a:lnRef>
                          <a:fillRef idx="3">
                            <a:schemeClr val="accent1"/>
                          </a:fillRef>
                          <a:effectRef idx="2">
                            <a:schemeClr val="accent1"/>
                          </a:effectRef>
                          <a:fontRef idx="minor">
                            <a:schemeClr val="lt1"/>
                          </a:fontRef>
                        </a:style>
                      </a:sp>
                      <a:cxnSp>
                        <a:nvCxnSpPr>
                          <a:cNvPr id="19" name="Прямая со стрелкой 18"/>
                          <a:cNvCxnSpPr>
                            <a:stCxn id="2" idx="2"/>
                            <a:endCxn id="3" idx="0"/>
                          </a:cNvCxnSpPr>
                        </a:nvCxnSpPr>
                        <a:spPr>
                          <a:xfrm rot="5400000">
                            <a:off x="1959918" y="-2157204"/>
                            <a:ext cx="473523" cy="4750611"/>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21" name="Прямая со стрелкой 20"/>
                          <a:cNvCxnSpPr>
                            <a:stCxn id="2" idx="2"/>
                            <a:endCxn id="6" idx="0"/>
                          </a:cNvCxnSpPr>
                        </a:nvCxnSpPr>
                        <a:spPr>
                          <a:xfrm rot="16200000" flipH="1">
                            <a:off x="5330632" y="-777309"/>
                            <a:ext cx="447264" cy="1964561"/>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23" name="Прямая со стрелкой 22"/>
                          <a:cNvCxnSpPr>
                            <a:stCxn id="3" idx="2"/>
                            <a:endCxn id="4" idx="0"/>
                          </a:cNvCxnSpPr>
                        </a:nvCxnSpPr>
                        <a:spPr>
                          <a:xfrm rot="5400000">
                            <a:off x="-691822" y="941799"/>
                            <a:ext cx="169135" cy="857256"/>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25" name="Прямая со стрелкой 24"/>
                          <a:cNvCxnSpPr>
                            <a:stCxn id="3" idx="2"/>
                            <a:endCxn id="5" idx="0"/>
                          </a:cNvCxnSpPr>
                        </a:nvCxnSpPr>
                        <a:spPr>
                          <a:xfrm rot="16200000" flipH="1">
                            <a:off x="133526" y="973707"/>
                            <a:ext cx="161512" cy="785818"/>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27" name="Прямая со стрелкой 26"/>
                          <a:cNvCxnSpPr>
                            <a:stCxn id="4" idx="2"/>
                            <a:endCxn id="16" idx="0"/>
                          </a:cNvCxnSpPr>
                        </a:nvCxnSpPr>
                        <a:spPr>
                          <a:xfrm rot="5400000">
                            <a:off x="-1407120" y="2057630"/>
                            <a:ext cx="635319" cy="107157"/>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30" name="Прямая со стрелкой 29"/>
                          <a:cNvCxnSpPr>
                            <a:stCxn id="5" idx="2"/>
                            <a:endCxn id="17" idx="0"/>
                          </a:cNvCxnSpPr>
                        </a:nvCxnSpPr>
                        <a:spPr>
                          <a:xfrm rot="5400000">
                            <a:off x="250001" y="2071678"/>
                            <a:ext cx="642942" cy="7143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31" name="Прямая со стрелкой 30"/>
                          <a:cNvCxnSpPr>
                            <a:stCxn id="7" idx="2"/>
                            <a:endCxn id="10" idx="0"/>
                          </a:cNvCxnSpPr>
                        </a:nvCxnSpPr>
                        <a:spPr>
                          <a:xfrm rot="5400000">
                            <a:off x="3732604" y="910811"/>
                            <a:ext cx="285752" cy="2035983"/>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34" name="Прямая со стрелкой 33"/>
                          <a:cNvCxnSpPr>
                            <a:stCxn id="7" idx="2"/>
                            <a:endCxn id="9" idx="0"/>
                          </a:cNvCxnSpPr>
                        </a:nvCxnSpPr>
                        <a:spPr>
                          <a:xfrm rot="16200000" flipH="1">
                            <a:off x="5519472" y="1159925"/>
                            <a:ext cx="319635" cy="1571636"/>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37" name="Прямая со стрелкой 36"/>
                          <a:cNvCxnSpPr>
                            <a:stCxn id="8" idx="2"/>
                            <a:endCxn id="15" idx="0"/>
                          </a:cNvCxnSpPr>
                        </a:nvCxnSpPr>
                        <a:spPr>
                          <a:xfrm rot="16200000" flipH="1">
                            <a:off x="8009565" y="1723029"/>
                            <a:ext cx="947330" cy="607223"/>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40" name="Прямая со стрелкой 39"/>
                          <a:cNvCxnSpPr>
                            <a:stCxn id="7" idx="2"/>
                          </a:cNvCxnSpPr>
                        </a:nvCxnSpPr>
                        <a:spPr>
                          <a:xfrm rot="5400000">
                            <a:off x="3732603" y="2839638"/>
                            <a:ext cx="2214580" cy="107157"/>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44" name="Прямая со стрелкой 43"/>
                          <a:cNvCxnSpPr>
                            <a:stCxn id="10" idx="2"/>
                            <a:endCxn id="13" idx="0"/>
                          </a:cNvCxnSpPr>
                        </a:nvCxnSpPr>
                        <a:spPr>
                          <a:xfrm rot="5400000">
                            <a:off x="1517038" y="4660318"/>
                            <a:ext cx="2359430" cy="321471"/>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45" name="Прямая со стрелкой 44"/>
                          <a:cNvCxnSpPr>
                            <a:stCxn id="11" idx="2"/>
                            <a:endCxn id="13" idx="0"/>
                          </a:cNvCxnSpPr>
                        </a:nvCxnSpPr>
                        <a:spPr>
                          <a:xfrm rot="5400000">
                            <a:off x="2962740" y="5105887"/>
                            <a:ext cx="468159" cy="1321603"/>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48" name="Прямая со стрелкой 47"/>
                          <a:cNvCxnSpPr>
                            <a:stCxn id="12" idx="2"/>
                            <a:endCxn id="14" idx="0"/>
                          </a:cNvCxnSpPr>
                        </a:nvCxnSpPr>
                        <a:spPr>
                          <a:xfrm rot="16200000" flipH="1">
                            <a:off x="5959323" y="5173512"/>
                            <a:ext cx="475783" cy="1178727"/>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cxnSp>
                        <a:nvCxnSpPr>
                          <a:cNvPr id="51" name="Прямая со стрелкой 50"/>
                          <a:cNvCxnSpPr>
                            <a:stCxn id="9" idx="2"/>
                            <a:endCxn id="14" idx="0"/>
                          </a:cNvCxnSpPr>
                        </a:nvCxnSpPr>
                        <a:spPr>
                          <a:xfrm rot="16200000" flipH="1">
                            <a:off x="5339958" y="4554148"/>
                            <a:ext cx="2571768" cy="321471"/>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grpSp>
                    <a:cxnSp>
                      <a:nvCxnSpPr>
                        <a:cNvPr id="55" name="Прямая со стрелкой 54"/>
                        <a:cNvCxnSpPr>
                          <a:stCxn id="6" idx="2"/>
                          <a:endCxn id="8" idx="0"/>
                        </a:cNvCxnSpPr>
                      </a:nvCxnSpPr>
                      <a:spPr>
                        <a:xfrm rot="16200000" flipH="1">
                          <a:off x="7134450" y="169253"/>
                          <a:ext cx="447264" cy="1643074"/>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59" name="Прямая со стрелкой 58"/>
                        <a:cNvCxnSpPr>
                          <a:stCxn id="6" idx="2"/>
                          <a:endCxn id="7" idx="0"/>
                        </a:cNvCxnSpPr>
                      </a:nvCxnSpPr>
                      <a:spPr>
                        <a:xfrm rot="5400000">
                          <a:off x="5498012" y="162617"/>
                          <a:ext cx="433993" cy="1643074"/>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grpSp>
                </lc:lockedCanvas>
              </a:graphicData>
            </a:graphic>
          </wp:inline>
        </w:drawing>
      </w:r>
    </w:p>
    <w:p w:rsidR="00E658D0" w:rsidRPr="00C85CDA" w:rsidRDefault="00E658D0" w:rsidP="00E658D0">
      <w:pPr>
        <w:jc w:val="both"/>
      </w:pPr>
    </w:p>
    <w:p w:rsidR="00E658D0" w:rsidRPr="00C85CDA" w:rsidRDefault="00E658D0" w:rsidP="00E658D0">
      <w:pPr>
        <w:rPr>
          <w:b/>
          <w:color w:val="FF0000"/>
          <w:szCs w:val="24"/>
        </w:rPr>
      </w:pPr>
    </w:p>
    <w:p w:rsidR="00E658D0" w:rsidRPr="00C85CDA" w:rsidRDefault="00E658D0" w:rsidP="00E658D0">
      <w:pPr>
        <w:rPr>
          <w:b/>
          <w:color w:val="FF0000"/>
          <w:szCs w:val="24"/>
        </w:rPr>
      </w:pPr>
      <w:r w:rsidRPr="00C85CDA">
        <w:rPr>
          <w:b/>
          <w:color w:val="FF0000"/>
          <w:szCs w:val="24"/>
        </w:rPr>
        <w:t>Сложноподчиненное предложение</w:t>
      </w:r>
    </w:p>
    <w:p w:rsidR="00E658D0" w:rsidRPr="00C85CDA" w:rsidRDefault="00E658D0" w:rsidP="00E658D0">
      <w:pPr>
        <w:rPr>
          <w:b/>
          <w:color w:val="FF0000"/>
          <w:szCs w:val="24"/>
        </w:rPr>
      </w:pPr>
    </w:p>
    <w:p w:rsidR="00E658D0" w:rsidRPr="00C85CDA" w:rsidRDefault="00E658D0" w:rsidP="00E658D0">
      <w:pPr>
        <w:pBdr>
          <w:top w:val="single" w:sz="18" w:space="1" w:color="00B050"/>
          <w:left w:val="single" w:sz="18" w:space="4" w:color="00B050"/>
          <w:bottom w:val="single" w:sz="18" w:space="1" w:color="00B050"/>
          <w:right w:val="single" w:sz="18" w:space="4" w:color="00B050"/>
        </w:pBdr>
        <w:jc w:val="both"/>
        <w:rPr>
          <w:szCs w:val="24"/>
        </w:rPr>
      </w:pPr>
      <w:r w:rsidRPr="00C85CDA">
        <w:rPr>
          <w:b/>
          <w:color w:val="00B050"/>
          <w:szCs w:val="24"/>
        </w:rPr>
        <w:t>Сложноподчиненное предложение</w:t>
      </w:r>
      <w:r w:rsidRPr="00C85CDA">
        <w:rPr>
          <w:szCs w:val="24"/>
        </w:rPr>
        <w:t xml:space="preserve"> – это предложение, в состав которого входят две и более основ, где одна основа подчиняется другой </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Так как структура предложения, вопрос от главной основы к зависимой (придаточной) может быть разный, то и видов сложноподчиненного несколько:</w:t>
      </w:r>
    </w:p>
    <w:p w:rsidR="00E658D0" w:rsidRPr="00C85CDA" w:rsidRDefault="00E658D0" w:rsidP="00E658D0">
      <w:pPr>
        <w:jc w:val="both"/>
        <w:rPr>
          <w:szCs w:val="24"/>
        </w:rPr>
      </w:pPr>
    </w:p>
    <w:p w:rsidR="00E658D0" w:rsidRPr="00C85CDA" w:rsidRDefault="00E658D0" w:rsidP="00E658D0">
      <w:pPr>
        <w:jc w:val="both"/>
        <w:rPr>
          <w:szCs w:val="24"/>
        </w:rPr>
      </w:pPr>
    </w:p>
    <w:tbl>
      <w:tblPr>
        <w:tblW w:w="10598"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tblPr>
      <w:tblGrid>
        <w:gridCol w:w="2067"/>
        <w:gridCol w:w="3989"/>
        <w:gridCol w:w="1490"/>
        <w:gridCol w:w="1682"/>
        <w:gridCol w:w="1370"/>
      </w:tblGrid>
      <w:tr w:rsidR="00E658D0" w:rsidRPr="00C85CDA" w:rsidTr="000F7C41">
        <w:trPr>
          <w:cantSplit/>
        </w:trPr>
        <w:tc>
          <w:tcPr>
            <w:tcW w:w="2067" w:type="dxa"/>
            <w:vMerge w:val="restart"/>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rPr>
                <w:b/>
                <w:bCs/>
                <w:color w:val="FF00FF"/>
                <w:szCs w:val="24"/>
              </w:rPr>
            </w:pPr>
            <w:r w:rsidRPr="00C85CDA">
              <w:rPr>
                <w:b/>
                <w:bCs/>
                <w:color w:val="FF00FF"/>
                <w:szCs w:val="24"/>
              </w:rPr>
              <w:lastRenderedPageBreak/>
              <w:t>Тип придаточного</w:t>
            </w:r>
          </w:p>
        </w:tc>
        <w:tc>
          <w:tcPr>
            <w:tcW w:w="3989" w:type="dxa"/>
            <w:vMerge w:val="restart"/>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rPr>
                <w:b/>
                <w:bCs/>
                <w:color w:val="FF00FF"/>
                <w:szCs w:val="24"/>
              </w:rPr>
            </w:pPr>
            <w:r w:rsidRPr="00C85CDA">
              <w:rPr>
                <w:b/>
                <w:bCs/>
                <w:color w:val="FF00FF"/>
                <w:szCs w:val="24"/>
              </w:rPr>
              <w:t>Особенности придаточного</w:t>
            </w:r>
          </w:p>
        </w:tc>
        <w:tc>
          <w:tcPr>
            <w:tcW w:w="1490" w:type="dxa"/>
            <w:vMerge w:val="restart"/>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rPr>
                <w:b/>
                <w:bCs/>
                <w:color w:val="FF00FF"/>
                <w:szCs w:val="24"/>
              </w:rPr>
            </w:pPr>
            <w:r w:rsidRPr="00C85CDA">
              <w:rPr>
                <w:b/>
                <w:bCs/>
                <w:color w:val="FF00FF"/>
                <w:szCs w:val="24"/>
              </w:rPr>
              <w:t>На какой вопрос отвечает</w:t>
            </w:r>
          </w:p>
        </w:tc>
        <w:tc>
          <w:tcPr>
            <w:tcW w:w="3052" w:type="dxa"/>
            <w:gridSpan w:val="2"/>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rPr>
                <w:b/>
                <w:bCs/>
                <w:color w:val="FF00FF"/>
                <w:szCs w:val="24"/>
              </w:rPr>
            </w:pPr>
            <w:r w:rsidRPr="00C85CDA">
              <w:rPr>
                <w:b/>
                <w:bCs/>
                <w:color w:val="FF00FF"/>
                <w:szCs w:val="24"/>
              </w:rPr>
              <w:t>Средства связи</w:t>
            </w:r>
          </w:p>
        </w:tc>
      </w:tr>
      <w:tr w:rsidR="00E658D0" w:rsidRPr="00C85CDA" w:rsidTr="000F7C41">
        <w:trPr>
          <w:cantSplit/>
        </w:trPr>
        <w:tc>
          <w:tcPr>
            <w:tcW w:w="0" w:type="auto"/>
            <w:vMerge/>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color w:val="FF00FF"/>
                <w:szCs w:val="24"/>
              </w:rPr>
            </w:pPr>
          </w:p>
        </w:tc>
        <w:tc>
          <w:tcPr>
            <w:tcW w:w="0" w:type="auto"/>
            <w:vMerge/>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color w:val="FF00FF"/>
                <w:szCs w:val="24"/>
              </w:rPr>
            </w:pPr>
          </w:p>
        </w:tc>
        <w:tc>
          <w:tcPr>
            <w:tcW w:w="0" w:type="auto"/>
            <w:vMerge/>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color w:val="FF00FF"/>
                <w:szCs w:val="24"/>
              </w:rPr>
            </w:pP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rPr>
                <w:b/>
                <w:bCs/>
                <w:color w:val="FF00FF"/>
                <w:szCs w:val="24"/>
              </w:rPr>
            </w:pPr>
            <w:r w:rsidRPr="00C85CDA">
              <w:rPr>
                <w:b/>
                <w:bCs/>
                <w:color w:val="FF00FF"/>
                <w:szCs w:val="24"/>
              </w:rPr>
              <w:t>союзы</w:t>
            </w:r>
          </w:p>
        </w:tc>
        <w:tc>
          <w:tcPr>
            <w:tcW w:w="1370"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rPr>
                <w:b/>
                <w:bCs/>
                <w:color w:val="FF00FF"/>
                <w:szCs w:val="24"/>
              </w:rPr>
            </w:pPr>
            <w:r w:rsidRPr="00C85CDA">
              <w:rPr>
                <w:b/>
                <w:bCs/>
                <w:color w:val="FF00FF"/>
                <w:szCs w:val="24"/>
              </w:rPr>
              <w:t>союзные слова</w:t>
            </w: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jc w:val="both"/>
              <w:rPr>
                <w:b/>
                <w:bCs/>
                <w:szCs w:val="24"/>
              </w:rPr>
            </w:pPr>
            <w:r w:rsidRPr="00C85CDA">
              <w:rPr>
                <w:b/>
                <w:bCs/>
                <w:szCs w:val="24"/>
              </w:rPr>
              <w:t>определительное</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rPr>
                <w:szCs w:val="24"/>
              </w:rPr>
            </w:pPr>
            <w:r w:rsidRPr="00C85CDA">
              <w:rPr>
                <w:szCs w:val="24"/>
              </w:rPr>
              <w:t>содержит характеристику предмета, раскрывает его признак (</w:t>
            </w:r>
            <w:r w:rsidRPr="00C85CDA">
              <w:rPr>
                <w:color w:val="FF0000"/>
                <w:szCs w:val="24"/>
              </w:rPr>
              <w:t>относится к существительному в главной части</w:t>
            </w:r>
            <w:r w:rsidRPr="00C85CDA">
              <w:rPr>
                <w:szCs w:val="24"/>
              </w:rPr>
              <w:t>)</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ind w:firstLine="0"/>
              <w:jc w:val="both"/>
              <w:rPr>
                <w:color w:val="CC00FF"/>
                <w:szCs w:val="24"/>
              </w:rPr>
            </w:pPr>
            <w:r w:rsidRPr="00C85CDA">
              <w:rPr>
                <w:color w:val="CC00FF"/>
                <w:szCs w:val="24"/>
              </w:rPr>
              <w:t xml:space="preserve">какой? </w:t>
            </w:r>
          </w:p>
          <w:p w:rsidR="00E658D0" w:rsidRPr="00C85CDA" w:rsidRDefault="00E658D0" w:rsidP="000F7C41">
            <w:pPr>
              <w:ind w:firstLine="0"/>
              <w:jc w:val="both"/>
              <w:rPr>
                <w:color w:val="CC00FF"/>
                <w:szCs w:val="24"/>
              </w:rPr>
            </w:pPr>
            <w:r w:rsidRPr="00C85CDA">
              <w:rPr>
                <w:color w:val="CC00FF"/>
                <w:szCs w:val="24"/>
              </w:rPr>
              <w:t xml:space="preserve">какой именно? </w:t>
            </w:r>
          </w:p>
          <w:p w:rsidR="00E658D0" w:rsidRPr="00C85CDA" w:rsidRDefault="00E658D0" w:rsidP="000F7C41">
            <w:pPr>
              <w:ind w:firstLine="0"/>
              <w:jc w:val="both"/>
              <w:rPr>
                <w:szCs w:val="24"/>
              </w:rPr>
            </w:pPr>
            <w:r w:rsidRPr="00C85CDA">
              <w:rPr>
                <w:color w:val="CC00FF"/>
                <w:szCs w:val="24"/>
              </w:rPr>
              <w:t>чей?</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jc w:val="left"/>
              <w:rPr>
                <w:szCs w:val="24"/>
              </w:rPr>
            </w:pPr>
            <w:r w:rsidRPr="00C85CDA">
              <w:rPr>
                <w:szCs w:val="24"/>
              </w:rPr>
              <w:t>чтобы, как, словно, как будто</w:t>
            </w:r>
          </w:p>
        </w:tc>
        <w:tc>
          <w:tcPr>
            <w:tcW w:w="1370"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ind w:firstLine="0"/>
              <w:jc w:val="both"/>
              <w:rPr>
                <w:szCs w:val="24"/>
              </w:rPr>
            </w:pPr>
            <w:r w:rsidRPr="00C85CDA">
              <w:rPr>
                <w:szCs w:val="24"/>
              </w:rPr>
              <w:t>который, какой, что, чей, когда, куда, где и т.д.</w:t>
            </w:r>
          </w:p>
          <w:p w:rsidR="00E658D0" w:rsidRPr="00C85CDA" w:rsidRDefault="00E658D0" w:rsidP="000F7C41">
            <w:pPr>
              <w:rPr>
                <w:szCs w:val="24"/>
              </w:rPr>
            </w:pP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drawing>
                <wp:inline distT="0" distB="0" distL="0" distR="0">
                  <wp:extent cx="4826000" cy="635000"/>
                  <wp:effectExtent l="19050" t="0" r="0" b="0"/>
                  <wp:docPr id="5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cstate="print"/>
                          <a:srcRect l="12440" t="3691" r="14799" b="79198"/>
                          <a:stretch>
                            <a:fillRect/>
                          </a:stretch>
                        </pic:blipFill>
                        <pic:spPr bwMode="auto">
                          <a:xfrm>
                            <a:off x="0" y="0"/>
                            <a:ext cx="4826000" cy="635000"/>
                          </a:xfrm>
                          <a:prstGeom prst="rect">
                            <a:avLst/>
                          </a:prstGeom>
                          <a:noFill/>
                          <a:ln w="9525">
                            <a:noFill/>
                            <a:miter lim="800000"/>
                            <a:headEnd/>
                            <a:tailEnd/>
                          </a:ln>
                        </pic:spPr>
                      </pic:pic>
                    </a:graphicData>
                  </a:graphic>
                </wp:inline>
              </w:drawing>
            </w:r>
          </w:p>
          <w:p w:rsidR="00E658D0" w:rsidRPr="00C85CDA" w:rsidRDefault="00E658D0" w:rsidP="000F7C41">
            <w:pPr>
              <w:rPr>
                <w:szCs w:val="24"/>
              </w:rPr>
            </w:pP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jc w:val="both"/>
              <w:rPr>
                <w:b/>
                <w:bCs/>
                <w:szCs w:val="24"/>
              </w:rPr>
            </w:pPr>
            <w:r w:rsidRPr="00C85CDA">
              <w:rPr>
                <w:b/>
                <w:bCs/>
                <w:szCs w:val="24"/>
              </w:rPr>
              <w:t>местоименно-определительное</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ind w:firstLine="0"/>
              <w:jc w:val="both"/>
              <w:rPr>
                <w:szCs w:val="24"/>
              </w:rPr>
            </w:pPr>
            <w:r w:rsidRPr="00C85CDA">
              <w:rPr>
                <w:color w:val="FF0000"/>
                <w:szCs w:val="24"/>
              </w:rPr>
              <w:t>относится к местоимению в главной части</w:t>
            </w:r>
            <w:r w:rsidRPr="00C85CDA">
              <w:rPr>
                <w:szCs w:val="24"/>
              </w:rPr>
              <w:t xml:space="preserve"> СПП (</w:t>
            </w:r>
            <w:r w:rsidRPr="00C85CDA">
              <w:rPr>
                <w:i/>
                <w:iCs/>
                <w:szCs w:val="24"/>
              </w:rPr>
              <w:t>то, та, те, каждый, всякий, любой, весь, вся, все</w:t>
            </w:r>
            <w:r w:rsidRPr="00C85CDA">
              <w:rPr>
                <w:szCs w:val="24"/>
              </w:rPr>
              <w:t>) и конкретизирует значение местоимения</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color w:val="CC00FF"/>
                <w:szCs w:val="24"/>
              </w:rPr>
              <w:t>кто именно?</w:t>
            </w:r>
          </w:p>
          <w:p w:rsidR="00E658D0" w:rsidRPr="00C85CDA" w:rsidRDefault="00E658D0" w:rsidP="000F7C41">
            <w:pPr>
              <w:rPr>
                <w:color w:val="CC00FF"/>
                <w:szCs w:val="24"/>
              </w:rPr>
            </w:pPr>
            <w:r w:rsidRPr="00C85CDA">
              <w:rPr>
                <w:color w:val="CC00FF"/>
                <w:szCs w:val="24"/>
              </w:rPr>
              <w:t>что именно?</w:t>
            </w:r>
          </w:p>
          <w:p w:rsidR="00E658D0" w:rsidRPr="00C85CDA" w:rsidRDefault="00E658D0" w:rsidP="000F7C41">
            <w:pPr>
              <w:rPr>
                <w:color w:val="CC00FF"/>
                <w:szCs w:val="24"/>
              </w:rPr>
            </w:pPr>
            <w:r w:rsidRPr="00C85CDA">
              <w:rPr>
                <w:color w:val="CC00FF"/>
                <w:szCs w:val="24"/>
              </w:rPr>
              <w:t>какой?</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как, словно, как будто, что, чтобы</w:t>
            </w:r>
          </w:p>
        </w:tc>
        <w:tc>
          <w:tcPr>
            <w:tcW w:w="1370"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rPr>
                <w:szCs w:val="24"/>
              </w:rPr>
            </w:pPr>
            <w:r w:rsidRPr="00C85CDA">
              <w:rPr>
                <w:szCs w:val="24"/>
              </w:rPr>
              <w:t>кто, что, какой, каков, чей, который и т.д.</w:t>
            </w:r>
          </w:p>
          <w:p w:rsidR="00E658D0" w:rsidRPr="00C85CDA" w:rsidRDefault="00E658D0" w:rsidP="000F7C41">
            <w:pPr>
              <w:rPr>
                <w:szCs w:val="24"/>
              </w:rPr>
            </w:pP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drawing>
                <wp:inline distT="0" distB="0" distL="0" distR="0">
                  <wp:extent cx="3492500" cy="736600"/>
                  <wp:effectExtent l="19050" t="0" r="0" b="0"/>
                  <wp:docPr id="5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cstate="print"/>
                          <a:srcRect l="27219" t="1836" r="20264" b="78157"/>
                          <a:stretch>
                            <a:fillRect/>
                          </a:stretch>
                        </pic:blipFill>
                        <pic:spPr bwMode="auto">
                          <a:xfrm>
                            <a:off x="0" y="0"/>
                            <a:ext cx="3492500" cy="736600"/>
                          </a:xfrm>
                          <a:prstGeom prst="rect">
                            <a:avLst/>
                          </a:prstGeom>
                          <a:noFill/>
                          <a:ln w="9525">
                            <a:noFill/>
                            <a:miter lim="800000"/>
                            <a:headEnd/>
                            <a:tailEnd/>
                          </a:ln>
                        </pic:spPr>
                      </pic:pic>
                    </a:graphicData>
                  </a:graphic>
                </wp:inline>
              </w:drawing>
            </w:r>
          </w:p>
          <w:p w:rsidR="00E658D0" w:rsidRPr="00C85CDA" w:rsidRDefault="00E658D0" w:rsidP="000F7C41">
            <w:pPr>
              <w:rPr>
                <w:szCs w:val="24"/>
              </w:rPr>
            </w:pP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szCs w:val="24"/>
              </w:rPr>
            </w:pPr>
            <w:r w:rsidRPr="00C85CDA">
              <w:rPr>
                <w:b/>
                <w:bCs/>
                <w:szCs w:val="24"/>
              </w:rPr>
              <w:t>изъяснительное</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 xml:space="preserve">придаточную часть </w:t>
            </w:r>
            <w:r w:rsidRPr="00C85CDA">
              <w:rPr>
                <w:color w:val="FF0000"/>
                <w:szCs w:val="24"/>
              </w:rPr>
              <w:t>требуют слова со значением мысли, чувства, речи</w:t>
            </w:r>
            <w:r w:rsidRPr="00C85CDA">
              <w:rPr>
                <w:szCs w:val="24"/>
              </w:rPr>
              <w:t xml:space="preserve"> (глагол, прилагательное, существительное)</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szCs w:val="24"/>
              </w:rPr>
              <w:t>вопросы косвенных падежей (</w:t>
            </w:r>
            <w:r w:rsidRPr="00C85CDA">
              <w:rPr>
                <w:color w:val="CC00FF"/>
                <w:szCs w:val="24"/>
              </w:rPr>
              <w:t xml:space="preserve">что? </w:t>
            </w:r>
          </w:p>
          <w:p w:rsidR="00E658D0" w:rsidRPr="00C85CDA" w:rsidRDefault="00E658D0" w:rsidP="000F7C41">
            <w:pPr>
              <w:rPr>
                <w:szCs w:val="24"/>
              </w:rPr>
            </w:pPr>
            <w:r w:rsidRPr="00C85CDA">
              <w:rPr>
                <w:color w:val="CC00FF"/>
                <w:szCs w:val="24"/>
              </w:rPr>
              <w:t>о чем? чего?)</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что, как, будто, как будто, как бы, словно, чтобы, пока</w:t>
            </w:r>
          </w:p>
        </w:tc>
        <w:tc>
          <w:tcPr>
            <w:tcW w:w="1370"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кто, что, который, какой, чей, где, куда, откуда, сколько, насколько, почему</w:t>
            </w: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drawing>
                <wp:inline distT="0" distB="0" distL="0" distR="0">
                  <wp:extent cx="3568700" cy="736600"/>
                  <wp:effectExtent l="19050" t="0" r="0" b="0"/>
                  <wp:docPr id="5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cstate="print"/>
                          <a:srcRect l="18045" t="26581" r="28261" b="53416"/>
                          <a:stretch>
                            <a:fillRect/>
                          </a:stretch>
                        </pic:blipFill>
                        <pic:spPr bwMode="auto">
                          <a:xfrm>
                            <a:off x="0" y="0"/>
                            <a:ext cx="3568700" cy="736600"/>
                          </a:xfrm>
                          <a:prstGeom prst="rect">
                            <a:avLst/>
                          </a:prstGeom>
                          <a:noFill/>
                          <a:ln w="9525">
                            <a:noFill/>
                            <a:miter lim="800000"/>
                            <a:headEnd/>
                            <a:tailEnd/>
                          </a:ln>
                        </pic:spPr>
                      </pic:pic>
                    </a:graphicData>
                  </a:graphic>
                </wp:inline>
              </w:drawing>
            </w:r>
          </w:p>
          <w:p w:rsidR="00E658D0" w:rsidRPr="00C85CDA" w:rsidRDefault="00E658D0" w:rsidP="000F7C41">
            <w:pPr>
              <w:rPr>
                <w:szCs w:val="24"/>
              </w:rPr>
            </w:pP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szCs w:val="24"/>
              </w:rPr>
            </w:pPr>
            <w:r w:rsidRPr="00C85CDA">
              <w:rPr>
                <w:b/>
                <w:bCs/>
                <w:szCs w:val="24"/>
              </w:rPr>
              <w:t>образа действия и степени</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1) раскрывает способ или качество действия, а также меру или степень проявления признака в главной части предложения;</w:t>
            </w:r>
          </w:p>
          <w:p w:rsidR="00E658D0" w:rsidRPr="00C85CDA" w:rsidRDefault="00E658D0" w:rsidP="000F7C41">
            <w:pPr>
              <w:rPr>
                <w:szCs w:val="24"/>
              </w:rPr>
            </w:pPr>
            <w:r w:rsidRPr="00C85CDA">
              <w:rPr>
                <w:szCs w:val="24"/>
              </w:rPr>
              <w:t xml:space="preserve">2) </w:t>
            </w:r>
            <w:r w:rsidRPr="00C85CDA">
              <w:rPr>
                <w:color w:val="FF0000"/>
                <w:szCs w:val="24"/>
              </w:rPr>
              <w:t>имеют в главной части  указательные слова</w:t>
            </w:r>
            <w:r w:rsidRPr="00C85CDA">
              <w:rPr>
                <w:szCs w:val="24"/>
              </w:rPr>
              <w:t xml:space="preserve"> (</w:t>
            </w:r>
            <w:r w:rsidRPr="00C85CDA">
              <w:rPr>
                <w:i/>
                <w:iCs/>
                <w:color w:val="0000FF"/>
                <w:szCs w:val="24"/>
              </w:rPr>
              <w:t>так, столько, таким образом, до того, настолько, до такой степени</w:t>
            </w:r>
            <w:r w:rsidRPr="00C85CDA">
              <w:rPr>
                <w:i/>
                <w:iCs/>
                <w:szCs w:val="24"/>
              </w:rPr>
              <w:t>…</w:t>
            </w:r>
            <w:r w:rsidRPr="00C85CDA">
              <w:rPr>
                <w:szCs w:val="24"/>
              </w:rPr>
              <w:t>).</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color w:val="CC00FF"/>
                <w:szCs w:val="24"/>
              </w:rPr>
              <w:t>как?</w:t>
            </w:r>
          </w:p>
          <w:p w:rsidR="00E658D0" w:rsidRPr="00C85CDA" w:rsidRDefault="00E658D0" w:rsidP="000F7C41">
            <w:pPr>
              <w:rPr>
                <w:color w:val="CC00FF"/>
                <w:szCs w:val="24"/>
              </w:rPr>
            </w:pPr>
            <w:r w:rsidRPr="00C85CDA">
              <w:rPr>
                <w:color w:val="CC00FF"/>
                <w:szCs w:val="24"/>
              </w:rPr>
              <w:t>каким образом?</w:t>
            </w:r>
          </w:p>
          <w:p w:rsidR="00E658D0" w:rsidRPr="00C85CDA" w:rsidRDefault="00E658D0" w:rsidP="000F7C41">
            <w:pPr>
              <w:rPr>
                <w:color w:val="CC00FF"/>
                <w:szCs w:val="24"/>
              </w:rPr>
            </w:pPr>
            <w:r w:rsidRPr="00C85CDA">
              <w:rPr>
                <w:color w:val="CC00FF"/>
                <w:szCs w:val="24"/>
              </w:rPr>
              <w:t>в какой мере или степени?</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что, чтобы, как, словно, точно</w:t>
            </w:r>
          </w:p>
        </w:tc>
        <w:tc>
          <w:tcPr>
            <w:tcW w:w="1370"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rPr>
                <w:szCs w:val="24"/>
              </w:rPr>
            </w:pP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drawing>
                <wp:inline distT="0" distB="0" distL="0" distR="0">
                  <wp:extent cx="2552700" cy="609600"/>
                  <wp:effectExtent l="19050" t="0" r="0" b="0"/>
                  <wp:docPr id="5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6" cstate="print"/>
                          <a:srcRect l="22041" t="77379" r="39648" b="6572"/>
                          <a:stretch>
                            <a:fillRect/>
                          </a:stretch>
                        </pic:blipFill>
                        <pic:spPr bwMode="auto">
                          <a:xfrm>
                            <a:off x="0" y="0"/>
                            <a:ext cx="2552700" cy="609600"/>
                          </a:xfrm>
                          <a:prstGeom prst="rect">
                            <a:avLst/>
                          </a:prstGeom>
                          <a:noFill/>
                          <a:ln w="9525">
                            <a:noFill/>
                            <a:miter lim="800000"/>
                            <a:headEnd/>
                            <a:tailEnd/>
                          </a:ln>
                        </pic:spPr>
                      </pic:pic>
                    </a:graphicData>
                  </a:graphic>
                </wp:inline>
              </w:drawing>
            </w:r>
          </w:p>
          <w:p w:rsidR="00E658D0" w:rsidRPr="00C85CDA" w:rsidRDefault="00E658D0" w:rsidP="000F7C41">
            <w:pPr>
              <w:rPr>
                <w:szCs w:val="24"/>
              </w:rPr>
            </w:pP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szCs w:val="24"/>
              </w:rPr>
            </w:pPr>
            <w:r w:rsidRPr="00C85CDA">
              <w:rPr>
                <w:b/>
                <w:bCs/>
                <w:szCs w:val="24"/>
              </w:rPr>
              <w:t>места</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 xml:space="preserve">1) содержит указание на место или пространство, где совершается </w:t>
            </w:r>
            <w:r w:rsidRPr="00C85CDA">
              <w:rPr>
                <w:szCs w:val="24"/>
              </w:rPr>
              <w:lastRenderedPageBreak/>
              <w:t>то, о чем говорится в главной части;</w:t>
            </w:r>
          </w:p>
          <w:p w:rsidR="00E658D0" w:rsidRPr="00C85CDA" w:rsidRDefault="00E658D0" w:rsidP="000F7C41">
            <w:pPr>
              <w:rPr>
                <w:szCs w:val="24"/>
              </w:rPr>
            </w:pPr>
            <w:r w:rsidRPr="00C85CDA">
              <w:rPr>
                <w:szCs w:val="24"/>
              </w:rPr>
              <w:t xml:space="preserve">2) может </w:t>
            </w:r>
            <w:r w:rsidRPr="00C85CDA">
              <w:rPr>
                <w:color w:val="FF0000"/>
                <w:szCs w:val="24"/>
              </w:rPr>
              <w:t xml:space="preserve">распространять главную часть </w:t>
            </w:r>
            <w:r w:rsidRPr="00C85CDA">
              <w:rPr>
                <w:szCs w:val="24"/>
              </w:rPr>
              <w:t xml:space="preserve">или </w:t>
            </w:r>
            <w:r w:rsidRPr="00C85CDA">
              <w:rPr>
                <w:color w:val="FF0000"/>
                <w:szCs w:val="24"/>
              </w:rPr>
              <w:t xml:space="preserve">раскрывать содержание наречий </w:t>
            </w:r>
            <w:r w:rsidRPr="00C85CDA">
              <w:rPr>
                <w:i/>
                <w:iCs/>
                <w:szCs w:val="24"/>
              </w:rPr>
              <w:t>там, туда, оттуда, везде, всюду</w:t>
            </w:r>
            <w:r w:rsidRPr="00C85CDA">
              <w:rPr>
                <w:szCs w:val="24"/>
              </w:rPr>
              <w:t xml:space="preserve"> и др. </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color w:val="CC00FF"/>
                <w:szCs w:val="24"/>
              </w:rPr>
              <w:lastRenderedPageBreak/>
              <w:t>где?</w:t>
            </w:r>
          </w:p>
          <w:p w:rsidR="00E658D0" w:rsidRPr="00C85CDA" w:rsidRDefault="00E658D0" w:rsidP="000F7C41">
            <w:pPr>
              <w:rPr>
                <w:color w:val="CC00FF"/>
                <w:szCs w:val="24"/>
              </w:rPr>
            </w:pPr>
            <w:r w:rsidRPr="00C85CDA">
              <w:rPr>
                <w:color w:val="CC00FF"/>
                <w:szCs w:val="24"/>
              </w:rPr>
              <w:t xml:space="preserve">куда? </w:t>
            </w:r>
          </w:p>
          <w:p w:rsidR="00E658D0" w:rsidRPr="00C85CDA" w:rsidRDefault="00E658D0" w:rsidP="000F7C41">
            <w:pPr>
              <w:rPr>
                <w:color w:val="CC00FF"/>
                <w:szCs w:val="24"/>
              </w:rPr>
            </w:pPr>
            <w:r w:rsidRPr="00C85CDA">
              <w:rPr>
                <w:color w:val="CC00FF"/>
                <w:szCs w:val="24"/>
              </w:rPr>
              <w:lastRenderedPageBreak/>
              <w:t>откуда?</w:t>
            </w:r>
          </w:p>
        </w:tc>
        <w:tc>
          <w:tcPr>
            <w:tcW w:w="1682"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rPr>
                <w:szCs w:val="24"/>
              </w:rPr>
            </w:pPr>
          </w:p>
        </w:tc>
        <w:tc>
          <w:tcPr>
            <w:tcW w:w="1370"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 xml:space="preserve">где, куда, </w:t>
            </w:r>
            <w:r w:rsidRPr="00C85CDA">
              <w:rPr>
                <w:szCs w:val="24"/>
              </w:rPr>
              <w:lastRenderedPageBreak/>
              <w:t>откуда</w:t>
            </w: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lastRenderedPageBreak/>
              <w:drawing>
                <wp:inline distT="0" distB="0" distL="0" distR="0">
                  <wp:extent cx="2641600" cy="825500"/>
                  <wp:effectExtent l="19050" t="0" r="6350" b="0"/>
                  <wp:docPr id="5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7" cstate="print"/>
                          <a:srcRect l="25891" r="34317" b="78162"/>
                          <a:stretch>
                            <a:fillRect/>
                          </a:stretch>
                        </pic:blipFill>
                        <pic:spPr bwMode="auto">
                          <a:xfrm>
                            <a:off x="0" y="0"/>
                            <a:ext cx="2641600" cy="825500"/>
                          </a:xfrm>
                          <a:prstGeom prst="rect">
                            <a:avLst/>
                          </a:prstGeom>
                          <a:noFill/>
                          <a:ln w="9525">
                            <a:noFill/>
                            <a:miter lim="800000"/>
                            <a:headEnd/>
                            <a:tailEnd/>
                          </a:ln>
                        </pic:spPr>
                      </pic:pic>
                    </a:graphicData>
                  </a:graphic>
                </wp:inline>
              </w:drawing>
            </w:r>
          </w:p>
          <w:p w:rsidR="00E658D0" w:rsidRPr="00C85CDA" w:rsidRDefault="00E658D0" w:rsidP="000F7C41">
            <w:pPr>
              <w:rPr>
                <w:szCs w:val="24"/>
              </w:rPr>
            </w:pP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szCs w:val="24"/>
              </w:rPr>
            </w:pPr>
            <w:r w:rsidRPr="00C85CDA">
              <w:rPr>
                <w:b/>
                <w:bCs/>
                <w:szCs w:val="24"/>
              </w:rPr>
              <w:t>времени</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1) указывает на время совершения действия или проявления признака, о которых говорится в главной части;</w:t>
            </w:r>
          </w:p>
          <w:p w:rsidR="00E658D0" w:rsidRPr="00C85CDA" w:rsidRDefault="00E658D0" w:rsidP="000F7C41">
            <w:pPr>
              <w:rPr>
                <w:szCs w:val="24"/>
              </w:rPr>
            </w:pPr>
            <w:r w:rsidRPr="00C85CDA">
              <w:rPr>
                <w:szCs w:val="24"/>
              </w:rPr>
              <w:t xml:space="preserve">2) может </w:t>
            </w:r>
            <w:r w:rsidRPr="00C85CDA">
              <w:rPr>
                <w:color w:val="FF0000"/>
                <w:szCs w:val="24"/>
              </w:rPr>
              <w:t>распространять главную часть</w:t>
            </w:r>
            <w:r w:rsidRPr="00C85CDA">
              <w:rPr>
                <w:szCs w:val="24"/>
              </w:rPr>
              <w:t xml:space="preserve">  или </w:t>
            </w:r>
            <w:r w:rsidRPr="00C85CDA">
              <w:rPr>
                <w:color w:val="FF0000"/>
                <w:szCs w:val="24"/>
              </w:rPr>
              <w:t>уточнять обстоятельство времени в главной части</w:t>
            </w:r>
            <w:r w:rsidRPr="00C85CDA">
              <w:rPr>
                <w:szCs w:val="24"/>
              </w:rPr>
              <w:t xml:space="preserve"> </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color w:val="CC00FF"/>
                <w:szCs w:val="24"/>
              </w:rPr>
              <w:t>когда?</w:t>
            </w:r>
          </w:p>
          <w:p w:rsidR="00E658D0" w:rsidRPr="00C85CDA" w:rsidRDefault="00E658D0" w:rsidP="000F7C41">
            <w:pPr>
              <w:rPr>
                <w:color w:val="CC00FF"/>
                <w:szCs w:val="24"/>
              </w:rPr>
            </w:pPr>
            <w:r w:rsidRPr="00C85CDA">
              <w:rPr>
                <w:color w:val="CC00FF"/>
                <w:szCs w:val="24"/>
              </w:rPr>
              <w:t>как долго?</w:t>
            </w:r>
          </w:p>
          <w:p w:rsidR="00E658D0" w:rsidRPr="00C85CDA" w:rsidRDefault="00E658D0" w:rsidP="000F7C41">
            <w:pPr>
              <w:rPr>
                <w:color w:val="CC00FF"/>
                <w:szCs w:val="24"/>
              </w:rPr>
            </w:pPr>
            <w:r w:rsidRPr="00C85CDA">
              <w:rPr>
                <w:color w:val="CC00FF"/>
                <w:szCs w:val="24"/>
              </w:rPr>
              <w:t>с каких пор?</w:t>
            </w:r>
          </w:p>
          <w:p w:rsidR="00E658D0" w:rsidRPr="00C85CDA" w:rsidRDefault="00E658D0" w:rsidP="000F7C41">
            <w:pPr>
              <w:rPr>
                <w:color w:val="CC00FF"/>
                <w:szCs w:val="24"/>
              </w:rPr>
            </w:pPr>
            <w:r w:rsidRPr="00C85CDA">
              <w:rPr>
                <w:color w:val="CC00FF"/>
                <w:szCs w:val="24"/>
              </w:rPr>
              <w:t>до каких пор?</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когда, пока, как, в то время как, после того как, с тех пор как, едва, лишь</w:t>
            </w:r>
          </w:p>
        </w:tc>
        <w:tc>
          <w:tcPr>
            <w:tcW w:w="1370"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rPr>
                <w:szCs w:val="24"/>
              </w:rPr>
            </w:pP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drawing>
                <wp:inline distT="0" distB="0" distL="0" distR="0">
                  <wp:extent cx="2667000" cy="749300"/>
                  <wp:effectExtent l="19050" t="0" r="0" b="0"/>
                  <wp:docPr id="5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7" cstate="print"/>
                          <a:srcRect l="27362" t="21584" r="32550" b="58157"/>
                          <a:stretch>
                            <a:fillRect/>
                          </a:stretch>
                        </pic:blipFill>
                        <pic:spPr bwMode="auto">
                          <a:xfrm>
                            <a:off x="0" y="0"/>
                            <a:ext cx="2667000" cy="749300"/>
                          </a:xfrm>
                          <a:prstGeom prst="rect">
                            <a:avLst/>
                          </a:prstGeom>
                          <a:noFill/>
                          <a:ln w="9525">
                            <a:noFill/>
                            <a:miter lim="800000"/>
                            <a:headEnd/>
                            <a:tailEnd/>
                          </a:ln>
                        </pic:spPr>
                      </pic:pic>
                    </a:graphicData>
                  </a:graphic>
                </wp:inline>
              </w:drawing>
            </w:r>
          </w:p>
          <w:p w:rsidR="00E658D0" w:rsidRPr="00C85CDA" w:rsidRDefault="00E658D0" w:rsidP="000F7C41">
            <w:pPr>
              <w:rPr>
                <w:szCs w:val="24"/>
              </w:rPr>
            </w:pP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szCs w:val="24"/>
              </w:rPr>
            </w:pPr>
            <w:r w:rsidRPr="00C85CDA">
              <w:rPr>
                <w:b/>
                <w:bCs/>
                <w:szCs w:val="24"/>
              </w:rPr>
              <w:t>условия</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1) содержит указание на условие, от которого зависит осуществление того, о чем говорится в главной части;</w:t>
            </w:r>
          </w:p>
          <w:p w:rsidR="00E658D0" w:rsidRPr="00C85CDA" w:rsidRDefault="00E658D0" w:rsidP="000F7C41">
            <w:pPr>
              <w:rPr>
                <w:szCs w:val="24"/>
              </w:rPr>
            </w:pPr>
            <w:r w:rsidRPr="00C85CDA">
              <w:rPr>
                <w:szCs w:val="24"/>
              </w:rPr>
              <w:t xml:space="preserve">2) условие может подчеркиваться в главной части сочетанием </w:t>
            </w:r>
            <w:r w:rsidRPr="00C85CDA">
              <w:rPr>
                <w:i/>
                <w:iCs/>
                <w:szCs w:val="24"/>
              </w:rPr>
              <w:t>в том случае</w:t>
            </w:r>
            <w:r w:rsidRPr="00C85CDA">
              <w:rPr>
                <w:szCs w:val="24"/>
              </w:rPr>
              <w:t xml:space="preserve"> </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color w:val="CC00FF"/>
                <w:szCs w:val="24"/>
              </w:rPr>
              <w:t>при каком условии?</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если, как, как скоро, раз, когда, ли…ли</w:t>
            </w:r>
          </w:p>
        </w:tc>
        <w:tc>
          <w:tcPr>
            <w:tcW w:w="1370"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rPr>
                <w:szCs w:val="24"/>
              </w:rPr>
            </w:pP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drawing>
                <wp:inline distT="0" distB="0" distL="0" distR="0">
                  <wp:extent cx="3009900" cy="698500"/>
                  <wp:effectExtent l="19050" t="0" r="0" b="0"/>
                  <wp:docPr id="5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cstate="print"/>
                          <a:srcRect l="27496" t="2907" r="27312" b="78416"/>
                          <a:stretch>
                            <a:fillRect/>
                          </a:stretch>
                        </pic:blipFill>
                        <pic:spPr bwMode="auto">
                          <a:xfrm>
                            <a:off x="0" y="0"/>
                            <a:ext cx="3009900" cy="698500"/>
                          </a:xfrm>
                          <a:prstGeom prst="rect">
                            <a:avLst/>
                          </a:prstGeom>
                          <a:noFill/>
                          <a:ln w="9525">
                            <a:noFill/>
                            <a:miter lim="800000"/>
                            <a:headEnd/>
                            <a:tailEnd/>
                          </a:ln>
                        </pic:spPr>
                      </pic:pic>
                    </a:graphicData>
                  </a:graphic>
                </wp:inline>
              </w:drawing>
            </w:r>
          </w:p>
          <w:p w:rsidR="00E658D0" w:rsidRPr="00C85CDA" w:rsidRDefault="00E658D0" w:rsidP="000F7C41">
            <w:pPr>
              <w:rPr>
                <w:szCs w:val="24"/>
              </w:rPr>
            </w:pP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szCs w:val="24"/>
              </w:rPr>
            </w:pPr>
            <w:r w:rsidRPr="00C85CDA">
              <w:rPr>
                <w:b/>
                <w:bCs/>
                <w:szCs w:val="24"/>
              </w:rPr>
              <w:t>причины</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содержит указание на причину или обоснование того, о чем говорится в главной части</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color w:val="CC00FF"/>
                <w:szCs w:val="24"/>
              </w:rPr>
              <w:t>почему?</w:t>
            </w:r>
          </w:p>
          <w:p w:rsidR="00E658D0" w:rsidRPr="00C85CDA" w:rsidRDefault="00E658D0" w:rsidP="000F7C41">
            <w:pPr>
              <w:rPr>
                <w:color w:val="CC00FF"/>
                <w:szCs w:val="24"/>
              </w:rPr>
            </w:pPr>
            <w:r w:rsidRPr="00C85CDA">
              <w:rPr>
                <w:color w:val="CC00FF"/>
                <w:szCs w:val="24"/>
              </w:rPr>
              <w:t>отчего?</w:t>
            </w:r>
          </w:p>
          <w:p w:rsidR="00E658D0" w:rsidRPr="00C85CDA" w:rsidRDefault="00E658D0" w:rsidP="000F7C41">
            <w:pPr>
              <w:rPr>
                <w:color w:val="CC00FF"/>
                <w:szCs w:val="24"/>
              </w:rPr>
            </w:pPr>
            <w:r w:rsidRPr="00C85CDA">
              <w:rPr>
                <w:color w:val="CC00FF"/>
                <w:szCs w:val="24"/>
              </w:rPr>
              <w:t>по какой причине?</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потому что, оттого что, так как, вследствие того что, благодаря тому что,  в силу того что, из-за того что, поскольку и т.д.</w:t>
            </w:r>
          </w:p>
        </w:tc>
        <w:tc>
          <w:tcPr>
            <w:tcW w:w="1370"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rPr>
                <w:szCs w:val="24"/>
              </w:rPr>
            </w:pP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drawing>
                <wp:inline distT="0" distB="0" distL="0" distR="0">
                  <wp:extent cx="4775200" cy="711200"/>
                  <wp:effectExtent l="19050" t="0" r="6350" b="0"/>
                  <wp:docPr id="5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7" cstate="print"/>
                          <a:srcRect l="12717" t="60519" r="15384" b="20531"/>
                          <a:stretch>
                            <a:fillRect/>
                          </a:stretch>
                        </pic:blipFill>
                        <pic:spPr bwMode="auto">
                          <a:xfrm>
                            <a:off x="0" y="0"/>
                            <a:ext cx="4775200" cy="711200"/>
                          </a:xfrm>
                          <a:prstGeom prst="rect">
                            <a:avLst/>
                          </a:prstGeom>
                          <a:noFill/>
                          <a:ln w="9525">
                            <a:noFill/>
                            <a:miter lim="800000"/>
                            <a:headEnd/>
                            <a:tailEnd/>
                          </a:ln>
                        </pic:spPr>
                      </pic:pic>
                    </a:graphicData>
                  </a:graphic>
                </wp:inline>
              </w:drawing>
            </w: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szCs w:val="24"/>
              </w:rPr>
            </w:pPr>
            <w:r w:rsidRPr="00C85CDA">
              <w:rPr>
                <w:b/>
                <w:bCs/>
                <w:szCs w:val="24"/>
              </w:rPr>
              <w:t>цели</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 xml:space="preserve">содержит указание нацель или назначение того, о чем говорится в </w:t>
            </w:r>
            <w:r w:rsidRPr="00C85CDA">
              <w:rPr>
                <w:szCs w:val="24"/>
              </w:rPr>
              <w:lastRenderedPageBreak/>
              <w:t>главной части предложения</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color w:val="CC00FF"/>
                <w:szCs w:val="24"/>
              </w:rPr>
              <w:lastRenderedPageBreak/>
              <w:t>зачем?</w:t>
            </w:r>
          </w:p>
          <w:p w:rsidR="00E658D0" w:rsidRPr="00C85CDA" w:rsidRDefault="00E658D0" w:rsidP="000F7C41">
            <w:pPr>
              <w:rPr>
                <w:color w:val="CC00FF"/>
                <w:szCs w:val="24"/>
              </w:rPr>
            </w:pPr>
            <w:r w:rsidRPr="00C85CDA">
              <w:rPr>
                <w:color w:val="CC00FF"/>
                <w:szCs w:val="24"/>
              </w:rPr>
              <w:t xml:space="preserve">с </w:t>
            </w:r>
            <w:r w:rsidRPr="00C85CDA">
              <w:rPr>
                <w:color w:val="CC00FF"/>
                <w:szCs w:val="24"/>
              </w:rPr>
              <w:lastRenderedPageBreak/>
              <w:t>какой целью?</w:t>
            </w:r>
          </w:p>
          <w:p w:rsidR="00E658D0" w:rsidRPr="00C85CDA" w:rsidRDefault="00E658D0" w:rsidP="000F7C41">
            <w:pPr>
              <w:rPr>
                <w:color w:val="CC00FF"/>
                <w:szCs w:val="24"/>
              </w:rPr>
            </w:pPr>
            <w:r w:rsidRPr="00C85CDA">
              <w:rPr>
                <w:color w:val="CC00FF"/>
                <w:szCs w:val="24"/>
              </w:rPr>
              <w:t>для чего?</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lastRenderedPageBreak/>
              <w:t xml:space="preserve">чтобы, для того </w:t>
            </w:r>
            <w:r w:rsidRPr="00C85CDA">
              <w:rPr>
                <w:szCs w:val="24"/>
              </w:rPr>
              <w:lastRenderedPageBreak/>
              <w:t>чтобы, с тем чтобы, затем чтобы, дабы, лишь бы, только бы</w:t>
            </w:r>
          </w:p>
        </w:tc>
        <w:tc>
          <w:tcPr>
            <w:tcW w:w="1370"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rPr>
                <w:szCs w:val="24"/>
              </w:rPr>
            </w:pP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lastRenderedPageBreak/>
              <w:drawing>
                <wp:inline distT="0" distB="0" distL="0" distR="0">
                  <wp:extent cx="4432300" cy="622300"/>
                  <wp:effectExtent l="19050" t="0" r="6350" b="0"/>
                  <wp:docPr id="60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7" cstate="print"/>
                          <a:srcRect l="17751" t="43695" r="15392" b="39723"/>
                          <a:stretch>
                            <a:fillRect/>
                          </a:stretch>
                        </pic:blipFill>
                        <pic:spPr bwMode="auto">
                          <a:xfrm>
                            <a:off x="0" y="0"/>
                            <a:ext cx="4432300" cy="622300"/>
                          </a:xfrm>
                          <a:prstGeom prst="rect">
                            <a:avLst/>
                          </a:prstGeom>
                          <a:noFill/>
                          <a:ln w="9525">
                            <a:noFill/>
                            <a:miter lim="800000"/>
                            <a:headEnd/>
                            <a:tailEnd/>
                          </a:ln>
                        </pic:spPr>
                      </pic:pic>
                    </a:graphicData>
                  </a:graphic>
                </wp:inline>
              </w:drawing>
            </w:r>
          </w:p>
          <w:p w:rsidR="00E658D0" w:rsidRPr="00C85CDA" w:rsidRDefault="00E658D0" w:rsidP="000F7C41">
            <w:pPr>
              <w:rPr>
                <w:szCs w:val="24"/>
              </w:rPr>
            </w:pP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szCs w:val="24"/>
              </w:rPr>
            </w:pPr>
            <w:r w:rsidRPr="00C85CDA">
              <w:rPr>
                <w:b/>
                <w:bCs/>
                <w:szCs w:val="24"/>
              </w:rPr>
              <w:t>уступки</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содержит указание  на условие, вопреки которому совершается то, о чем говорится в главной части</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color w:val="CC00FF"/>
                <w:szCs w:val="24"/>
              </w:rPr>
              <w:t>несмотря на что?</w:t>
            </w:r>
          </w:p>
          <w:p w:rsidR="00E658D0" w:rsidRPr="00C85CDA" w:rsidRDefault="00E658D0" w:rsidP="000F7C41">
            <w:pPr>
              <w:rPr>
                <w:color w:val="CC00FF"/>
                <w:szCs w:val="24"/>
              </w:rPr>
            </w:pPr>
            <w:r w:rsidRPr="00C85CDA">
              <w:rPr>
                <w:color w:val="CC00FF"/>
                <w:szCs w:val="24"/>
              </w:rPr>
              <w:t>вопреки чему?</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хотя, несмотря на то что, невзирая на то что, пускай, пусть, даром что</w:t>
            </w:r>
          </w:p>
        </w:tc>
        <w:tc>
          <w:tcPr>
            <w:tcW w:w="1370"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rPr>
                <w:szCs w:val="24"/>
              </w:rPr>
            </w:pP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drawing>
                <wp:inline distT="0" distB="0" distL="0" distR="0">
                  <wp:extent cx="3644900" cy="584200"/>
                  <wp:effectExtent l="19050" t="0" r="0" b="0"/>
                  <wp:docPr id="6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6" cstate="print"/>
                          <a:srcRect l="17159" t="22366" r="27965" b="61830"/>
                          <a:stretch>
                            <a:fillRect/>
                          </a:stretch>
                        </pic:blipFill>
                        <pic:spPr bwMode="auto">
                          <a:xfrm>
                            <a:off x="0" y="0"/>
                            <a:ext cx="3644900" cy="584200"/>
                          </a:xfrm>
                          <a:prstGeom prst="rect">
                            <a:avLst/>
                          </a:prstGeom>
                          <a:noFill/>
                          <a:ln w="9525">
                            <a:noFill/>
                            <a:miter lim="800000"/>
                            <a:headEnd/>
                            <a:tailEnd/>
                          </a:ln>
                        </pic:spPr>
                      </pic:pic>
                    </a:graphicData>
                  </a:graphic>
                </wp:inline>
              </w:drawing>
            </w: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szCs w:val="24"/>
              </w:rPr>
            </w:pPr>
            <w:r w:rsidRPr="00C85CDA">
              <w:rPr>
                <w:b/>
                <w:bCs/>
                <w:szCs w:val="24"/>
              </w:rPr>
              <w:t>сравнительное</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сравнивает предметы или явления в главной части и придаточном</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color w:val="CC00FF"/>
                <w:szCs w:val="24"/>
              </w:rPr>
              <w:t>как?</w:t>
            </w:r>
          </w:p>
          <w:p w:rsidR="00E658D0" w:rsidRPr="00C85CDA" w:rsidRDefault="00E658D0" w:rsidP="000F7C41">
            <w:pPr>
              <w:rPr>
                <w:color w:val="CC00FF"/>
                <w:szCs w:val="24"/>
              </w:rPr>
            </w:pPr>
            <w:r w:rsidRPr="00C85CDA">
              <w:rPr>
                <w:color w:val="CC00FF"/>
                <w:szCs w:val="24"/>
              </w:rPr>
              <w:t>(на что похоже?)</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как, подобно тому как, словно, будто, как будто, точно, как если бы</w:t>
            </w:r>
          </w:p>
        </w:tc>
        <w:tc>
          <w:tcPr>
            <w:tcW w:w="1370"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rPr>
                <w:szCs w:val="24"/>
              </w:rPr>
            </w:pP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drawing>
                <wp:inline distT="0" distB="0" distL="0" distR="0">
                  <wp:extent cx="4368800" cy="698500"/>
                  <wp:effectExtent l="19050" t="0" r="0" b="0"/>
                  <wp:docPr id="60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8" cstate="print"/>
                          <a:srcRect l="12727" t="42857" r="21776" b="38521"/>
                          <a:stretch>
                            <a:fillRect/>
                          </a:stretch>
                        </pic:blipFill>
                        <pic:spPr bwMode="auto">
                          <a:xfrm>
                            <a:off x="0" y="0"/>
                            <a:ext cx="4368800" cy="698500"/>
                          </a:xfrm>
                          <a:prstGeom prst="rect">
                            <a:avLst/>
                          </a:prstGeom>
                          <a:noFill/>
                          <a:ln w="9525">
                            <a:noFill/>
                            <a:miter lim="800000"/>
                            <a:headEnd/>
                            <a:tailEnd/>
                          </a:ln>
                        </pic:spPr>
                      </pic:pic>
                    </a:graphicData>
                  </a:graphic>
                </wp:inline>
              </w:drawing>
            </w:r>
          </w:p>
          <w:p w:rsidR="00E658D0" w:rsidRPr="00C85CDA" w:rsidRDefault="00E658D0" w:rsidP="000F7C41">
            <w:pPr>
              <w:rPr>
                <w:szCs w:val="24"/>
              </w:rPr>
            </w:pPr>
          </w:p>
        </w:tc>
      </w:tr>
      <w:tr w:rsidR="00E658D0" w:rsidRPr="00C85CDA" w:rsidTr="000F7C41">
        <w:tc>
          <w:tcPr>
            <w:tcW w:w="2067"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b/>
                <w:bCs/>
                <w:szCs w:val="24"/>
              </w:rPr>
            </w:pPr>
            <w:r w:rsidRPr="00C85CDA">
              <w:rPr>
                <w:b/>
                <w:bCs/>
                <w:szCs w:val="24"/>
              </w:rPr>
              <w:t>следствия</w:t>
            </w:r>
          </w:p>
        </w:tc>
        <w:tc>
          <w:tcPr>
            <w:tcW w:w="3989"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указывает на следствие, вытекающее из содержания главной части предложения</w:t>
            </w:r>
          </w:p>
        </w:tc>
        <w:tc>
          <w:tcPr>
            <w:tcW w:w="1490" w:type="dxa"/>
            <w:tcBorders>
              <w:top w:val="single" w:sz="12" w:space="0" w:color="00B050"/>
              <w:left w:val="single" w:sz="12" w:space="0" w:color="00B050"/>
              <w:bottom w:val="single" w:sz="12" w:space="0" w:color="00B050"/>
              <w:right w:val="single" w:sz="12" w:space="0" w:color="00B050"/>
            </w:tcBorders>
            <w:shd w:val="clear" w:color="auto" w:fill="E6E6E6"/>
            <w:vAlign w:val="center"/>
            <w:hideMark/>
          </w:tcPr>
          <w:p w:rsidR="00E658D0" w:rsidRPr="00C85CDA" w:rsidRDefault="00E658D0" w:rsidP="000F7C41">
            <w:pPr>
              <w:rPr>
                <w:color w:val="CC00FF"/>
                <w:szCs w:val="24"/>
              </w:rPr>
            </w:pPr>
            <w:r w:rsidRPr="00C85CDA">
              <w:rPr>
                <w:color w:val="CC00FF"/>
                <w:szCs w:val="24"/>
              </w:rPr>
              <w:t>что из этого следует?</w:t>
            </w:r>
          </w:p>
          <w:p w:rsidR="00E658D0" w:rsidRPr="00C85CDA" w:rsidRDefault="00E658D0" w:rsidP="000F7C41">
            <w:pPr>
              <w:rPr>
                <w:color w:val="CC00FF"/>
                <w:szCs w:val="24"/>
              </w:rPr>
            </w:pPr>
            <w:r w:rsidRPr="00C85CDA">
              <w:rPr>
                <w:color w:val="CC00FF"/>
                <w:szCs w:val="24"/>
              </w:rPr>
              <w:t>что стало следствием?</w:t>
            </w:r>
          </w:p>
        </w:tc>
        <w:tc>
          <w:tcPr>
            <w:tcW w:w="1682" w:type="dxa"/>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szCs w:val="24"/>
              </w:rPr>
              <w:t>так что</w:t>
            </w:r>
          </w:p>
        </w:tc>
        <w:tc>
          <w:tcPr>
            <w:tcW w:w="1370" w:type="dxa"/>
            <w:tcBorders>
              <w:top w:val="single" w:sz="12" w:space="0" w:color="00B050"/>
              <w:left w:val="single" w:sz="12" w:space="0" w:color="00B050"/>
              <w:bottom w:val="single" w:sz="12" w:space="0" w:color="00B050"/>
              <w:right w:val="single" w:sz="12" w:space="0" w:color="00B050"/>
            </w:tcBorders>
            <w:vAlign w:val="center"/>
          </w:tcPr>
          <w:p w:rsidR="00E658D0" w:rsidRPr="00C85CDA" w:rsidRDefault="00E658D0" w:rsidP="000F7C41">
            <w:pPr>
              <w:rPr>
                <w:szCs w:val="24"/>
              </w:rPr>
            </w:pPr>
          </w:p>
        </w:tc>
      </w:tr>
      <w:tr w:rsidR="00E658D0" w:rsidRPr="00C85CDA" w:rsidTr="000F7C41">
        <w:tc>
          <w:tcPr>
            <w:tcW w:w="10598" w:type="dxa"/>
            <w:gridSpan w:val="5"/>
            <w:tcBorders>
              <w:top w:val="single" w:sz="12" w:space="0" w:color="00B050"/>
              <w:left w:val="single" w:sz="12" w:space="0" w:color="00B050"/>
              <w:bottom w:val="single" w:sz="12" w:space="0" w:color="00B050"/>
              <w:right w:val="single" w:sz="12" w:space="0" w:color="00B050"/>
            </w:tcBorders>
            <w:vAlign w:val="center"/>
            <w:hideMark/>
          </w:tcPr>
          <w:p w:rsidR="00E658D0" w:rsidRPr="00C85CDA" w:rsidRDefault="00E658D0" w:rsidP="000F7C41">
            <w:pPr>
              <w:rPr>
                <w:szCs w:val="24"/>
              </w:rPr>
            </w:pPr>
            <w:r w:rsidRPr="00C85CDA">
              <w:rPr>
                <w:noProof/>
                <w:szCs w:val="24"/>
                <w:lang w:eastAsia="ru-RU"/>
              </w:rPr>
              <w:drawing>
                <wp:inline distT="0" distB="0" distL="0" distR="0">
                  <wp:extent cx="4445000" cy="584200"/>
                  <wp:effectExtent l="19050" t="0" r="0" b="0"/>
                  <wp:docPr id="60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srcRect l="20560" t="62079" r="12582" b="22148"/>
                          <a:stretch>
                            <a:fillRect/>
                          </a:stretch>
                        </pic:blipFill>
                        <pic:spPr bwMode="auto">
                          <a:xfrm>
                            <a:off x="0" y="0"/>
                            <a:ext cx="4445000" cy="584200"/>
                          </a:xfrm>
                          <a:prstGeom prst="rect">
                            <a:avLst/>
                          </a:prstGeom>
                          <a:noFill/>
                          <a:ln w="9525">
                            <a:noFill/>
                            <a:miter lim="800000"/>
                            <a:headEnd/>
                            <a:tailEnd/>
                          </a:ln>
                        </pic:spPr>
                      </pic:pic>
                    </a:graphicData>
                  </a:graphic>
                </wp:inline>
              </w:drawing>
            </w:r>
          </w:p>
        </w:tc>
      </w:tr>
    </w:tbl>
    <w:p w:rsidR="00E658D0" w:rsidRPr="00C85CDA" w:rsidRDefault="00E658D0" w:rsidP="00E658D0">
      <w:pPr>
        <w:rPr>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Default="00E658D0" w:rsidP="00E658D0">
      <w:pPr>
        <w:spacing w:after="200" w:line="276" w:lineRule="auto"/>
        <w:ind w:firstLine="0"/>
        <w:jc w:val="left"/>
        <w:rPr>
          <w:color w:val="FF0000"/>
          <w:szCs w:val="24"/>
        </w:rPr>
      </w:pPr>
      <w:r>
        <w:rPr>
          <w:color w:val="FF0000"/>
          <w:szCs w:val="24"/>
        </w:rPr>
        <w:br w:type="page"/>
      </w:r>
    </w:p>
    <w:p w:rsidR="00E658D0" w:rsidRPr="00C85CDA" w:rsidRDefault="00E658D0" w:rsidP="00E658D0">
      <w:pPr>
        <w:rPr>
          <w:color w:val="FF0000"/>
          <w:szCs w:val="24"/>
        </w:rPr>
      </w:pPr>
      <w:r w:rsidRPr="00C85CDA">
        <w:rPr>
          <w:color w:val="FF0000"/>
          <w:szCs w:val="24"/>
        </w:rPr>
        <w:lastRenderedPageBreak/>
        <w:t>Сложноподчиненное предложение с несколькими придаточными</w:t>
      </w:r>
    </w:p>
    <w:p w:rsidR="00E658D0" w:rsidRPr="00C85CDA" w:rsidRDefault="00E658D0" w:rsidP="00E658D0">
      <w:pPr>
        <w:rPr>
          <w:color w:val="FF0000"/>
          <w:szCs w:val="24"/>
        </w:rPr>
      </w:pPr>
    </w:p>
    <w:p w:rsidR="00E658D0" w:rsidRPr="00C85CDA" w:rsidRDefault="00E658D0" w:rsidP="00E658D0">
      <w:pPr>
        <w:rPr>
          <w:color w:val="FF0000"/>
          <w:szCs w:val="24"/>
        </w:rPr>
      </w:pPr>
    </w:p>
    <w:p w:rsidR="00E658D0" w:rsidRPr="00C85CDA" w:rsidRDefault="00E658D0" w:rsidP="00E658D0">
      <w:r w:rsidRPr="00C85CDA">
        <w:rPr>
          <w:noProof/>
          <w:lang w:eastAsia="ru-RU"/>
        </w:rPr>
        <w:drawing>
          <wp:inline distT="0" distB="0" distL="0" distR="0">
            <wp:extent cx="6692900" cy="3670300"/>
            <wp:effectExtent l="19050" t="0" r="0" b="0"/>
            <wp:docPr id="60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9" cstate="print"/>
                    <a:srcRect l="12750" r="13037" b="27551"/>
                    <a:stretch>
                      <a:fillRect/>
                    </a:stretch>
                  </pic:blipFill>
                  <pic:spPr bwMode="auto">
                    <a:xfrm>
                      <a:off x="0" y="0"/>
                      <a:ext cx="6692900" cy="3670300"/>
                    </a:xfrm>
                    <a:prstGeom prst="rect">
                      <a:avLst/>
                    </a:prstGeom>
                    <a:noFill/>
                    <a:ln w="9525">
                      <a:noFill/>
                      <a:miter lim="800000"/>
                      <a:headEnd/>
                      <a:tailEnd/>
                    </a:ln>
                  </pic:spPr>
                </pic:pic>
              </a:graphicData>
            </a:graphic>
          </wp:inline>
        </w:drawing>
      </w:r>
    </w:p>
    <w:p w:rsidR="00E658D0" w:rsidRPr="00C85CDA" w:rsidRDefault="00E658D0" w:rsidP="00E658D0"/>
    <w:p w:rsidR="00E658D0" w:rsidRPr="00C85CDA" w:rsidRDefault="00E658D0" w:rsidP="00E658D0"/>
    <w:p w:rsidR="00E658D0" w:rsidRPr="00C85CDA" w:rsidRDefault="00E658D0" w:rsidP="00E658D0"/>
    <w:p w:rsidR="00E658D0" w:rsidRPr="00C85CDA" w:rsidRDefault="00E658D0" w:rsidP="00E658D0"/>
    <w:p w:rsidR="00E658D0" w:rsidRPr="00C85CDA" w:rsidRDefault="00E658D0" w:rsidP="00E658D0"/>
    <w:p w:rsidR="00E658D0" w:rsidRPr="00C85CDA" w:rsidRDefault="00E658D0" w:rsidP="00E658D0">
      <w:r w:rsidRPr="00C85CDA">
        <w:rPr>
          <w:noProof/>
          <w:lang w:eastAsia="ru-RU"/>
        </w:rPr>
        <w:drawing>
          <wp:inline distT="0" distB="0" distL="0" distR="0">
            <wp:extent cx="6680200" cy="2311400"/>
            <wp:effectExtent l="19050" t="0" r="6350" b="0"/>
            <wp:docPr id="6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0" cstate="print"/>
                    <a:srcRect l="12465" r="13037" b="54082"/>
                    <a:stretch>
                      <a:fillRect/>
                    </a:stretch>
                  </pic:blipFill>
                  <pic:spPr bwMode="auto">
                    <a:xfrm>
                      <a:off x="0" y="0"/>
                      <a:ext cx="6680200" cy="2311400"/>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contextualSpacing/>
        <w:jc w:val="both"/>
        <w:rPr>
          <w:color w:val="17365D"/>
          <w:spacing w:val="5"/>
          <w:kern w:val="28"/>
          <w:sz w:val="32"/>
          <w:szCs w:val="32"/>
          <w:bdr w:val="single" w:sz="4" w:space="0" w:color="auto" w:shadow="1" w:frame="1"/>
          <w:shd w:val="clear" w:color="auto" w:fill="FABF8F"/>
        </w:rPr>
      </w:pPr>
    </w:p>
    <w:p w:rsidR="00E658D0" w:rsidRPr="00C85CDA" w:rsidRDefault="00E658D0" w:rsidP="00E658D0">
      <w:r w:rsidRPr="00C85CDA">
        <w:rPr>
          <w:noProof/>
          <w:lang w:eastAsia="ru-RU"/>
        </w:rPr>
        <w:lastRenderedPageBreak/>
        <w:drawing>
          <wp:inline distT="0" distB="0" distL="0" distR="0">
            <wp:extent cx="6527800" cy="4178300"/>
            <wp:effectExtent l="19050" t="0" r="6350" b="0"/>
            <wp:docPr id="6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1" cstate="print"/>
                    <a:srcRect l="12894" r="13324" b="15816"/>
                    <a:stretch>
                      <a:fillRect/>
                    </a:stretch>
                  </pic:blipFill>
                  <pic:spPr bwMode="auto">
                    <a:xfrm>
                      <a:off x="0" y="0"/>
                      <a:ext cx="6527800" cy="4178300"/>
                    </a:xfrm>
                    <a:prstGeom prst="rect">
                      <a:avLst/>
                    </a:prstGeom>
                    <a:noFill/>
                    <a:ln w="9525">
                      <a:noFill/>
                      <a:miter lim="800000"/>
                      <a:headEnd/>
                      <a:tailEnd/>
                    </a:ln>
                  </pic:spPr>
                </pic:pic>
              </a:graphicData>
            </a:graphic>
          </wp:inline>
        </w:drawing>
      </w:r>
    </w:p>
    <w:p w:rsidR="00E658D0" w:rsidRPr="00C85CDA" w:rsidRDefault="00E658D0" w:rsidP="00E658D0">
      <w:pPr>
        <w:tabs>
          <w:tab w:val="left" w:pos="1276"/>
        </w:tabs>
        <w:contextualSpacing/>
        <w:jc w:val="both"/>
        <w:rPr>
          <w:color w:val="17365D"/>
          <w:spacing w:val="5"/>
          <w:kern w:val="28"/>
          <w:sz w:val="32"/>
          <w:szCs w:val="32"/>
          <w:bdr w:val="single" w:sz="4" w:space="0" w:color="auto" w:shadow="1" w:frame="1"/>
          <w:shd w:val="clear" w:color="auto" w:fill="FABF8F"/>
        </w:rPr>
      </w:pPr>
    </w:p>
    <w:p w:rsidR="00E658D0" w:rsidRPr="00C85CDA" w:rsidRDefault="00E658D0" w:rsidP="00E658D0">
      <w:pPr>
        <w:tabs>
          <w:tab w:val="left" w:pos="1276"/>
        </w:tabs>
        <w:contextualSpacing/>
        <w:jc w:val="both"/>
        <w:rPr>
          <w:color w:val="17365D"/>
          <w:spacing w:val="5"/>
          <w:kern w:val="28"/>
          <w:sz w:val="32"/>
          <w:szCs w:val="32"/>
          <w:bdr w:val="single" w:sz="4" w:space="0" w:color="auto" w:shadow="1" w:frame="1"/>
          <w:shd w:val="clear" w:color="auto" w:fill="FABF8F"/>
        </w:rPr>
      </w:pPr>
    </w:p>
    <w:p w:rsidR="00E658D0" w:rsidRPr="00C85CDA" w:rsidRDefault="00E658D0" w:rsidP="00E658D0">
      <w:pPr>
        <w:rPr>
          <w:b/>
          <w:color w:val="FF0000"/>
          <w:szCs w:val="24"/>
        </w:rPr>
      </w:pPr>
      <w:r w:rsidRPr="00C85CDA">
        <w:rPr>
          <w:b/>
          <w:color w:val="FF0000"/>
          <w:szCs w:val="24"/>
        </w:rPr>
        <w:t>Сложное предложение с разными типами связи</w:t>
      </w:r>
    </w:p>
    <w:p w:rsidR="00E658D0" w:rsidRPr="00C85CDA" w:rsidRDefault="00E658D0" w:rsidP="00E658D0">
      <w:r w:rsidRPr="00C85CDA">
        <w:rPr>
          <w:noProof/>
          <w:lang w:eastAsia="ru-RU"/>
        </w:rPr>
        <w:drawing>
          <wp:inline distT="0" distB="0" distL="0" distR="0">
            <wp:extent cx="6458209" cy="4216400"/>
            <wp:effectExtent l="6091" t="0" r="0" b="0"/>
            <wp:docPr id="607"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215898" cy="7358113"/>
                      <a:chOff x="-2357486" y="-357214"/>
                      <a:chExt cx="12215898" cy="7358113"/>
                    </a:xfrm>
                  </a:grpSpPr>
                  <a:grpSp>
                    <a:nvGrpSpPr>
                      <a:cNvPr id="197" name="Группа 196"/>
                      <a:cNvGrpSpPr/>
                    </a:nvGrpSpPr>
                    <a:grpSpPr>
                      <a:xfrm>
                        <a:off x="-2357486" y="-357214"/>
                        <a:ext cx="12215898" cy="7358113"/>
                        <a:chOff x="-2357486" y="-357214"/>
                        <a:chExt cx="12215898" cy="7358113"/>
                      </a:xfrm>
                    </a:grpSpPr>
                    <a:grpSp>
                      <a:nvGrpSpPr>
                        <a:cNvPr id="3" name="Группа 1"/>
                        <a:cNvGrpSpPr/>
                      </a:nvGrpSpPr>
                      <a:grpSpPr>
                        <a:xfrm>
                          <a:off x="-2357486" y="-357214"/>
                          <a:ext cx="11215766" cy="3500461"/>
                          <a:chOff x="-2071766" y="-357214"/>
                          <a:chExt cx="11215766" cy="3500461"/>
                        </a:xfrm>
                      </a:grpSpPr>
                      <a:sp>
                        <a:nvSpPr>
                          <a:cNvPr id="2" name="TextBox 2"/>
                          <a:cNvSpPr txBox="1"/>
                        </a:nvSpPr>
                        <a:spPr>
                          <a:xfrm>
                            <a:off x="-32" y="-357214"/>
                            <a:ext cx="9144032"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600" b="1" dirty="0" smtClean="0"/>
                                <a:t>Сложные предложения с разными видами связи</a:t>
                              </a:r>
                              <a:endParaRPr lang="ru-RU" sz="1600" b="1" dirty="0"/>
                            </a:p>
                          </a:txBody>
                          <a:useSpRect/>
                        </a:txSp>
                        <a:style>
                          <a:lnRef idx="0">
                            <a:schemeClr val="accent4"/>
                          </a:lnRef>
                          <a:fillRef idx="3">
                            <a:schemeClr val="accent4"/>
                          </a:fillRef>
                          <a:effectRef idx="3">
                            <a:schemeClr val="accent4"/>
                          </a:effectRef>
                          <a:fontRef idx="minor">
                            <a:schemeClr val="lt1"/>
                          </a:fontRef>
                        </a:style>
                      </a:sp>
                      <a:sp>
                        <a:nvSpPr>
                          <a:cNvPr id="4" name="TextBox 3"/>
                          <a:cNvSpPr txBox="1"/>
                        </a:nvSpPr>
                        <a:spPr>
                          <a:xfrm>
                            <a:off x="-857320" y="454863"/>
                            <a:ext cx="2357454"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t>однотипной</a:t>
                              </a:r>
                              <a:endParaRPr lang="ru-RU" sz="1600" b="1" dirty="0"/>
                            </a:p>
                          </a:txBody>
                          <a:useSpRect/>
                        </a:txSp>
                        <a:style>
                          <a:lnRef idx="1">
                            <a:schemeClr val="accent6"/>
                          </a:lnRef>
                          <a:fillRef idx="2">
                            <a:schemeClr val="accent6"/>
                          </a:fillRef>
                          <a:effectRef idx="1">
                            <a:schemeClr val="accent6"/>
                          </a:effectRef>
                          <a:fontRef idx="minor">
                            <a:schemeClr val="dk1"/>
                          </a:fontRef>
                        </a:style>
                      </a:sp>
                      <a:sp>
                        <a:nvSpPr>
                          <a:cNvPr id="5" name="TextBox 4"/>
                          <a:cNvSpPr txBox="1"/>
                        </a:nvSpPr>
                        <a:spPr>
                          <a:xfrm>
                            <a:off x="-2071766" y="1454995"/>
                            <a:ext cx="1357322"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0000CC"/>
                                  </a:solidFill>
                                </a:rPr>
                                <a:t>бессоюзное</a:t>
                              </a:r>
                              <a:endParaRPr lang="ru-RU" sz="1600" b="1"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6" name="TextBox 5"/>
                          <a:cNvSpPr txBox="1"/>
                        </a:nvSpPr>
                        <a:spPr>
                          <a:xfrm>
                            <a:off x="-643006" y="1447372"/>
                            <a:ext cx="1643074"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err="1" smtClean="0">
                                  <a:solidFill>
                                    <a:srgbClr val="0000CC"/>
                                  </a:solidFill>
                                </a:rPr>
                                <a:t>сложно-сочиненное</a:t>
                              </a:r>
                              <a:endParaRPr lang="ru-RU" sz="1600" b="1"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7" name="TextBox 6"/>
                          <a:cNvSpPr txBox="1"/>
                        </a:nvSpPr>
                        <a:spPr>
                          <a:xfrm>
                            <a:off x="5357818" y="428604"/>
                            <a:ext cx="2357454" cy="338554"/>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b="1" dirty="0" smtClean="0"/>
                                <a:t>разнотипной</a:t>
                              </a:r>
                              <a:endParaRPr lang="ru-RU" sz="1600" b="1" dirty="0"/>
                            </a:p>
                          </a:txBody>
                          <a:useSpRect/>
                        </a:txSp>
                        <a:style>
                          <a:lnRef idx="1">
                            <a:schemeClr val="accent6"/>
                          </a:lnRef>
                          <a:fillRef idx="2">
                            <a:schemeClr val="accent6"/>
                          </a:fillRef>
                          <a:effectRef idx="1">
                            <a:schemeClr val="accent6"/>
                          </a:effectRef>
                          <a:fontRef idx="minor">
                            <a:schemeClr val="dk1"/>
                          </a:fontRef>
                        </a:style>
                      </a:sp>
                      <a:sp>
                        <a:nvSpPr>
                          <a:cNvPr id="9" name="TextBox 8"/>
                          <a:cNvSpPr txBox="1"/>
                        </a:nvSpPr>
                        <a:spPr>
                          <a:xfrm>
                            <a:off x="2786018" y="1357298"/>
                            <a:ext cx="1785950" cy="830997"/>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0000CC"/>
                                  </a:solidFill>
                                </a:rPr>
                                <a:t>с бессоюзной связью и сочинением</a:t>
                              </a:r>
                              <a:endParaRPr lang="ru-RU" sz="1600"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cxnSp>
                        <a:nvCxnSpPr>
                          <a:cNvPr id="8" name="Прямая со стрелкой 18"/>
                          <a:cNvCxnSpPr>
                            <a:stCxn id="3" idx="2"/>
                            <a:endCxn id="4" idx="0"/>
                          </a:cNvCxnSpPr>
                        </a:nvCxnSpPr>
                        <a:spPr>
                          <a:xfrm rot="5400000">
                            <a:off x="2209935" y="-1907187"/>
                            <a:ext cx="473523" cy="4250577"/>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10" name="Прямая со стрелкой 19"/>
                          <a:cNvCxnSpPr>
                            <a:stCxn id="3" idx="2"/>
                            <a:endCxn id="7" idx="0"/>
                          </a:cNvCxnSpPr>
                        </a:nvCxnSpPr>
                        <a:spPr>
                          <a:xfrm rot="16200000" flipH="1">
                            <a:off x="5330632" y="-777309"/>
                            <a:ext cx="447264" cy="1964561"/>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21" name="Прямая со стрелкой 20"/>
                          <a:cNvCxnSpPr>
                            <a:stCxn id="4" idx="2"/>
                            <a:endCxn id="5" idx="0"/>
                          </a:cNvCxnSpPr>
                        </a:nvCxnSpPr>
                        <a:spPr>
                          <a:xfrm rot="5400000">
                            <a:off x="-866638" y="266950"/>
                            <a:ext cx="661578" cy="171451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11" name="Прямая со стрелкой 21"/>
                          <a:cNvCxnSpPr>
                            <a:stCxn id="4" idx="2"/>
                            <a:endCxn id="6" idx="0"/>
                          </a:cNvCxnSpPr>
                        </a:nvCxnSpPr>
                        <a:spPr>
                          <a:xfrm rot="5400000">
                            <a:off x="-77008" y="1048956"/>
                            <a:ext cx="653955" cy="142876"/>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12" name="Прямая со стрелкой 22"/>
                          <a:cNvCxnSpPr>
                            <a:stCxn id="5" idx="2"/>
                            <a:endCxn id="78" idx="0"/>
                          </a:cNvCxnSpPr>
                        </a:nvCxnSpPr>
                        <a:spPr>
                          <a:xfrm rot="16200000" flipH="1">
                            <a:off x="-1710764" y="2111207"/>
                            <a:ext cx="635319" cy="1"/>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16" name="Прямая со стрелкой 23"/>
                          <a:cNvCxnSpPr>
                            <a:stCxn id="6" idx="2"/>
                            <a:endCxn id="87" idx="0"/>
                          </a:cNvCxnSpPr>
                        </a:nvCxnSpPr>
                        <a:spPr>
                          <a:xfrm rot="16200000" flipH="1">
                            <a:off x="-377019" y="2587696"/>
                            <a:ext cx="1111101" cy="1"/>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26" name="Прямая со стрелкой 25"/>
                          <a:cNvCxnSpPr>
                            <a:stCxn id="55" idx="2"/>
                            <a:endCxn id="110" idx="0"/>
                          </a:cNvCxnSpPr>
                        </a:nvCxnSpPr>
                        <a:spPr>
                          <a:xfrm rot="5400000">
                            <a:off x="5198209" y="2519323"/>
                            <a:ext cx="669201" cy="7144"/>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27" name="Прямая со стрелкой 26"/>
                          <a:cNvCxnSpPr>
                            <a:stCxn id="56" idx="2"/>
                            <a:endCxn id="119" idx="0"/>
                          </a:cNvCxnSpPr>
                        </a:nvCxnSpPr>
                        <a:spPr>
                          <a:xfrm rot="16200000" flipH="1">
                            <a:off x="7042976" y="2785309"/>
                            <a:ext cx="708731" cy="7144"/>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28" name="Прямая со стрелкой 27"/>
                          <a:cNvCxnSpPr>
                            <a:stCxn id="9" idx="2"/>
                            <a:endCxn id="103" idx="0"/>
                          </a:cNvCxnSpPr>
                        </a:nvCxnSpPr>
                        <a:spPr>
                          <a:xfrm rot="16200000" flipH="1">
                            <a:off x="3308674" y="2558613"/>
                            <a:ext cx="740639" cy="1"/>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grpSp>
                    <a:cxnSp>
                      <a:nvCxnSpPr>
                        <a:cNvPr id="34" name="Прямая со стрелкой 33"/>
                        <a:cNvCxnSpPr>
                          <a:stCxn id="7" idx="2"/>
                          <a:endCxn id="9" idx="0"/>
                        </a:cNvCxnSpPr>
                      </a:nvCxnSpPr>
                      <a:spPr>
                        <a:xfrm rot="5400000">
                          <a:off x="4526979" y="-366548"/>
                          <a:ext cx="590140" cy="285755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39" name="TextBox 38"/>
                        <a:cNvSpPr txBox="1"/>
                      </a:nvSpPr>
                      <a:spPr>
                        <a:xfrm>
                          <a:off x="785786" y="1415465"/>
                          <a:ext cx="1643074"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err="1" smtClean="0">
                                <a:solidFill>
                                  <a:srgbClr val="0000CC"/>
                                </a:solidFill>
                              </a:rPr>
                              <a:t>сложно-подчиненное</a:t>
                            </a:r>
                            <a:endParaRPr lang="ru-RU" sz="1600" b="1"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cxnSp>
                      <a:nvCxnSpPr>
                        <a:cNvPr id="40" name="Прямая со стрелкой 39"/>
                        <a:cNvCxnSpPr>
                          <a:stCxn id="4" idx="2"/>
                          <a:endCxn id="39" idx="0"/>
                        </a:cNvCxnSpPr>
                      </a:nvCxnSpPr>
                      <a:spPr>
                        <a:xfrm rot="16200000" flipH="1">
                          <a:off x="510481" y="318623"/>
                          <a:ext cx="622048" cy="1571636"/>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55" name="TextBox 54"/>
                        <a:cNvSpPr txBox="1"/>
                      </a:nvSpPr>
                      <a:spPr>
                        <a:xfrm>
                          <a:off x="4357686" y="1357298"/>
                          <a:ext cx="1785950" cy="830997"/>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0000CC"/>
                                </a:solidFill>
                              </a:rPr>
                              <a:t>с бессоюзной связью  и подчинением</a:t>
                            </a:r>
                            <a:endParaRPr lang="ru-RU" sz="1600"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56" name="TextBox 55"/>
                        <a:cNvSpPr txBox="1"/>
                      </a:nvSpPr>
                      <a:spPr>
                        <a:xfrm>
                          <a:off x="6215074" y="1357298"/>
                          <a:ext cx="1785950" cy="1077218"/>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0000CC"/>
                                </a:solidFill>
                              </a:rPr>
                              <a:t>с бессоюзной связью ,</a:t>
                            </a:r>
                            <a:r>
                              <a:rPr lang="ru-RU" sz="1600" dirty="0">
                                <a:solidFill>
                                  <a:srgbClr val="0000CC"/>
                                </a:solidFill>
                              </a:rPr>
                              <a:t> </a:t>
                            </a:r>
                            <a:r>
                              <a:rPr lang="ru-RU" sz="1600" dirty="0" smtClean="0">
                                <a:solidFill>
                                  <a:srgbClr val="0000CC"/>
                                </a:solidFill>
                              </a:rPr>
                              <a:t>сочинением и подчинением</a:t>
                            </a:r>
                            <a:endParaRPr lang="ru-RU" sz="1600"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sp>
                      <a:nvSpPr>
                        <a:cNvPr id="57" name="TextBox 56"/>
                        <a:cNvSpPr txBox="1"/>
                      </a:nvSpPr>
                      <a:spPr>
                        <a:xfrm>
                          <a:off x="8072462" y="1357298"/>
                          <a:ext cx="1785950" cy="584775"/>
                        </a:xfrm>
                        <a:prstGeom prst="rect">
                          <a:avLst/>
                        </a:prstGeom>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600" dirty="0" smtClean="0">
                                <a:solidFill>
                                  <a:srgbClr val="0000CC"/>
                                </a:solidFill>
                              </a:rPr>
                              <a:t>с сочинением и подчинением</a:t>
                            </a:r>
                            <a:endParaRPr lang="ru-RU" sz="1600" dirty="0">
                              <a:solidFill>
                                <a:srgbClr val="0000CC"/>
                              </a:solidFill>
                            </a:endParaRPr>
                          </a:p>
                        </a:txBody>
                        <a:useSpRect/>
                      </a:txSp>
                      <a:style>
                        <a:lnRef idx="2">
                          <a:schemeClr val="accent3"/>
                        </a:lnRef>
                        <a:fillRef idx="1">
                          <a:schemeClr val="lt1"/>
                        </a:fillRef>
                        <a:effectRef idx="0">
                          <a:schemeClr val="accent3"/>
                        </a:effectRef>
                        <a:fontRef idx="minor">
                          <a:schemeClr val="dk1"/>
                        </a:fontRef>
                      </a:style>
                    </a:sp>
                    <a:cxnSp>
                      <a:nvCxnSpPr>
                        <a:cNvPr id="58" name="Прямая со стрелкой 57"/>
                        <a:cNvCxnSpPr>
                          <a:stCxn id="7" idx="2"/>
                          <a:endCxn id="55" idx="0"/>
                        </a:cNvCxnSpPr>
                      </a:nvCxnSpPr>
                      <a:spPr>
                        <a:xfrm rot="5400000">
                          <a:off x="5455673" y="562146"/>
                          <a:ext cx="590140" cy="1000164"/>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59" name="Прямая со стрелкой 58"/>
                        <a:cNvCxnSpPr>
                          <a:stCxn id="7" idx="2"/>
                          <a:endCxn id="56" idx="0"/>
                        </a:cNvCxnSpPr>
                      </a:nvCxnSpPr>
                      <a:spPr>
                        <a:xfrm rot="16200000" flipH="1">
                          <a:off x="6384367" y="633616"/>
                          <a:ext cx="590140" cy="857224"/>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67" name="Прямая со стрелкой 66"/>
                        <a:cNvCxnSpPr>
                          <a:stCxn id="7" idx="2"/>
                          <a:endCxn id="57" idx="0"/>
                        </a:cNvCxnSpPr>
                      </a:nvCxnSpPr>
                      <a:spPr>
                        <a:xfrm rot="16200000" flipH="1">
                          <a:off x="7313061" y="-295078"/>
                          <a:ext cx="590140" cy="271461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grpSp>
                      <a:nvGrpSpPr>
                        <a:cNvPr id="13" name="Группа 75"/>
                        <a:cNvGrpSpPr/>
                      </a:nvGrpSpPr>
                      <a:grpSpPr>
                        <a:xfrm>
                          <a:off x="-2357486" y="2428868"/>
                          <a:ext cx="1357325" cy="428628"/>
                          <a:chOff x="785786" y="500042"/>
                          <a:chExt cx="3429024" cy="500066"/>
                        </a:xfrm>
                      </a:grpSpPr>
                      <a:sp>
                        <a:nvSpPr>
                          <a:cNvPr id="77" name="Прямоугольник 76"/>
                          <a:cNvSpPr/>
                        </a:nvSpPr>
                        <a:spPr>
                          <a:xfrm>
                            <a:off x="785786"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78" name="Прямоугольник 77"/>
                          <a:cNvSpPr/>
                        </a:nvSpPr>
                        <a:spPr>
                          <a:xfrm>
                            <a:off x="2071670"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79" name="Прямоугольник 78"/>
                          <a:cNvSpPr/>
                        </a:nvSpPr>
                        <a:spPr>
                          <a:xfrm>
                            <a:off x="3357554"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80" name="Прямая соединительная линия 79"/>
                          <a:cNvCxnSpPr>
                            <a:stCxn id="77" idx="3"/>
                            <a:endCxn id="78" idx="1"/>
                          </a:cNvCxnSpPr>
                        </a:nvCxnSpPr>
                        <a:spPr>
                          <a:xfrm>
                            <a:off x="1643042" y="750075"/>
                            <a:ext cx="428628" cy="1588"/>
                          </a:xfrm>
                          <a:prstGeom prst="line">
                            <a:avLst/>
                          </a:prstGeom>
                          <a:ln w="28575">
                            <a:prstDash val="sysDash"/>
                          </a:ln>
                        </a:spPr>
                        <a:style>
                          <a:lnRef idx="1">
                            <a:schemeClr val="accent2"/>
                          </a:lnRef>
                          <a:fillRef idx="0">
                            <a:schemeClr val="accent2"/>
                          </a:fillRef>
                          <a:effectRef idx="0">
                            <a:schemeClr val="accent2"/>
                          </a:effectRef>
                          <a:fontRef idx="minor">
                            <a:schemeClr val="tx1"/>
                          </a:fontRef>
                        </a:style>
                      </a:cxnSp>
                      <a:cxnSp>
                        <a:nvCxnSpPr>
                          <a:cNvPr id="81" name="Прямая соединительная линия 80"/>
                          <a:cNvCxnSpPr>
                            <a:stCxn id="78" idx="3"/>
                            <a:endCxn id="79" idx="1"/>
                          </a:cNvCxnSpPr>
                        </a:nvCxnSpPr>
                        <a:spPr>
                          <a:xfrm>
                            <a:off x="2928926" y="750075"/>
                            <a:ext cx="428628" cy="1588"/>
                          </a:xfrm>
                          <a:prstGeom prst="line">
                            <a:avLst/>
                          </a:prstGeom>
                          <a:ln w="28575">
                            <a:prstDash val="sysDash"/>
                          </a:ln>
                        </a:spPr>
                        <a:style>
                          <a:lnRef idx="1">
                            <a:schemeClr val="accent2"/>
                          </a:lnRef>
                          <a:fillRef idx="0">
                            <a:schemeClr val="accent2"/>
                          </a:fillRef>
                          <a:effectRef idx="0">
                            <a:schemeClr val="accent2"/>
                          </a:effectRef>
                          <a:fontRef idx="minor">
                            <a:schemeClr val="tx1"/>
                          </a:fontRef>
                        </a:style>
                      </a:cxnSp>
                    </a:grpSp>
                    <a:grpSp>
                      <a:nvGrpSpPr>
                        <a:cNvPr id="14" name="Группа 84"/>
                        <a:cNvGrpSpPr/>
                      </a:nvGrpSpPr>
                      <a:grpSpPr>
                        <a:xfrm>
                          <a:off x="-785850" y="3143248"/>
                          <a:ext cx="1357325" cy="428628"/>
                          <a:chOff x="785786" y="500042"/>
                          <a:chExt cx="3429024" cy="500066"/>
                        </a:xfrm>
                      </a:grpSpPr>
                      <a:sp>
                        <a:nvSpPr>
                          <a:cNvPr id="86" name="Прямоугольник 85"/>
                          <a:cNvSpPr/>
                        </a:nvSpPr>
                        <a:spPr>
                          <a:xfrm>
                            <a:off x="785786"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87" name="Прямоугольник 86"/>
                          <a:cNvSpPr/>
                        </a:nvSpPr>
                        <a:spPr>
                          <a:xfrm>
                            <a:off x="2071670"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88" name="Прямоугольник 87"/>
                          <a:cNvSpPr/>
                        </a:nvSpPr>
                        <a:spPr>
                          <a:xfrm>
                            <a:off x="3357554"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89" name="Прямая соединительная линия 88"/>
                          <a:cNvCxnSpPr>
                            <a:stCxn id="86" idx="3"/>
                            <a:endCxn id="87" idx="1"/>
                          </a:cNvCxnSpPr>
                        </a:nvCxnSpPr>
                        <a:spPr>
                          <a:xfrm>
                            <a:off x="1643042" y="750075"/>
                            <a:ext cx="428628" cy="1588"/>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cxnSp>
                        <a:nvCxnSpPr>
                          <a:cNvPr id="90" name="Прямая соединительная линия 89"/>
                          <a:cNvCxnSpPr>
                            <a:stCxn id="87" idx="3"/>
                            <a:endCxn id="88" idx="1"/>
                          </a:cNvCxnSpPr>
                        </a:nvCxnSpPr>
                        <a:spPr>
                          <a:xfrm>
                            <a:off x="2928926" y="750075"/>
                            <a:ext cx="428628" cy="1588"/>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grpSp>
                    <a:grpSp>
                      <a:nvGrpSpPr>
                        <a:cNvPr id="15" name="Группа 91"/>
                        <a:cNvGrpSpPr/>
                      </a:nvGrpSpPr>
                      <a:grpSpPr>
                        <a:xfrm rot="16200000">
                          <a:off x="964380" y="3679030"/>
                          <a:ext cx="1357325" cy="428628"/>
                          <a:chOff x="785786" y="500042"/>
                          <a:chExt cx="3429024" cy="500066"/>
                        </a:xfrm>
                      </a:grpSpPr>
                      <a:sp>
                        <a:nvSpPr>
                          <a:cNvPr id="93" name="Прямоугольник 92"/>
                          <a:cNvSpPr/>
                        </a:nvSpPr>
                        <a:spPr>
                          <a:xfrm>
                            <a:off x="785786"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94" name="Прямоугольник 93"/>
                          <a:cNvSpPr/>
                        </a:nvSpPr>
                        <a:spPr>
                          <a:xfrm>
                            <a:off x="2071670"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95" name="Прямоугольник 94"/>
                          <a:cNvSpPr/>
                        </a:nvSpPr>
                        <a:spPr>
                          <a:xfrm>
                            <a:off x="3357554"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96" name="Прямая соединительная линия 95"/>
                          <a:cNvCxnSpPr>
                            <a:stCxn id="93" idx="3"/>
                            <a:endCxn id="94" idx="1"/>
                          </a:cNvCxnSpPr>
                        </a:nvCxnSpPr>
                        <a:spPr>
                          <a:xfrm>
                            <a:off x="1643042" y="750075"/>
                            <a:ext cx="428628" cy="1588"/>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cxnSp>
                        <a:nvCxnSpPr>
                          <a:cNvPr id="97" name="Прямая соединительная линия 96"/>
                          <a:cNvCxnSpPr>
                            <a:stCxn id="94" idx="3"/>
                            <a:endCxn id="95" idx="1"/>
                          </a:cNvCxnSpPr>
                        </a:nvCxnSpPr>
                        <a:spPr>
                          <a:xfrm>
                            <a:off x="2928926" y="750075"/>
                            <a:ext cx="428628" cy="1588"/>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grpSp>
                    <a:cxnSp>
                      <a:nvCxnSpPr>
                        <a:cNvPr id="98" name="Прямая со стрелкой 97"/>
                        <a:cNvCxnSpPr>
                          <a:stCxn id="39" idx="2"/>
                          <a:endCxn id="95" idx="3"/>
                        </a:cNvCxnSpPr>
                      </a:nvCxnSpPr>
                      <a:spPr>
                        <a:xfrm rot="16200000" flipH="1">
                          <a:off x="1017960" y="2589603"/>
                          <a:ext cx="1214446" cy="35720"/>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grpSp>
                      <a:nvGrpSpPr>
                        <a:cNvPr id="17" name="Группа 100"/>
                        <a:cNvGrpSpPr/>
                      </a:nvGrpSpPr>
                      <a:grpSpPr>
                        <a:xfrm>
                          <a:off x="2714612" y="2928934"/>
                          <a:ext cx="1357325" cy="428628"/>
                          <a:chOff x="785786" y="500042"/>
                          <a:chExt cx="3429024" cy="500066"/>
                        </a:xfrm>
                      </a:grpSpPr>
                      <a:sp>
                        <a:nvSpPr>
                          <a:cNvPr id="102" name="Прямоугольник 101"/>
                          <a:cNvSpPr/>
                        </a:nvSpPr>
                        <a:spPr>
                          <a:xfrm>
                            <a:off x="785786"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03" name="Прямоугольник 102"/>
                          <a:cNvSpPr/>
                        </a:nvSpPr>
                        <a:spPr>
                          <a:xfrm>
                            <a:off x="2071670"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04" name="Прямоугольник 103"/>
                          <a:cNvSpPr/>
                        </a:nvSpPr>
                        <a:spPr>
                          <a:xfrm>
                            <a:off x="3357554"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105" name="Прямая соединительная линия 104"/>
                          <a:cNvCxnSpPr>
                            <a:stCxn id="102" idx="3"/>
                            <a:endCxn id="103" idx="1"/>
                          </a:cNvCxnSpPr>
                        </a:nvCxnSpPr>
                        <a:spPr>
                          <a:xfrm>
                            <a:off x="1643042" y="750075"/>
                            <a:ext cx="428628" cy="1588"/>
                          </a:xfrm>
                          <a:prstGeom prst="line">
                            <a:avLst/>
                          </a:prstGeom>
                          <a:ln w="28575">
                            <a:prstDash val="sysDash"/>
                          </a:ln>
                        </a:spPr>
                        <a:style>
                          <a:lnRef idx="1">
                            <a:schemeClr val="accent2"/>
                          </a:lnRef>
                          <a:fillRef idx="0">
                            <a:schemeClr val="accent2"/>
                          </a:fillRef>
                          <a:effectRef idx="0">
                            <a:schemeClr val="accent2"/>
                          </a:effectRef>
                          <a:fontRef idx="minor">
                            <a:schemeClr val="tx1"/>
                          </a:fontRef>
                        </a:style>
                      </a:cxnSp>
                      <a:cxnSp>
                        <a:nvCxnSpPr>
                          <a:cNvPr id="106" name="Прямая соединительная линия 105"/>
                          <a:cNvCxnSpPr>
                            <a:stCxn id="103" idx="3"/>
                            <a:endCxn id="104" idx="1"/>
                          </a:cNvCxnSpPr>
                        </a:nvCxnSpPr>
                        <a:spPr>
                          <a:xfrm>
                            <a:off x="2928926" y="750075"/>
                            <a:ext cx="428628" cy="1588"/>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grpSp>
                    <a:grpSp>
                      <a:nvGrpSpPr>
                        <a:cNvPr id="18" name="Группа 107"/>
                        <a:cNvGrpSpPr/>
                      </a:nvGrpSpPr>
                      <a:grpSpPr>
                        <a:xfrm>
                          <a:off x="5072065" y="2857496"/>
                          <a:ext cx="857255" cy="857257"/>
                          <a:chOff x="1785918" y="428604"/>
                          <a:chExt cx="1428760" cy="3429024"/>
                        </a:xfrm>
                      </a:grpSpPr>
                      <a:sp>
                        <a:nvSpPr>
                          <a:cNvPr id="109" name="Прямоугольник 108"/>
                          <a:cNvSpPr/>
                        </a:nvSpPr>
                        <a:spPr>
                          <a:xfrm>
                            <a:off x="1785918" y="2357430"/>
                            <a:ext cx="571504" cy="150019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10" name="Прямоугольник 109"/>
                          <a:cNvSpPr/>
                        </a:nvSpPr>
                        <a:spPr>
                          <a:xfrm>
                            <a:off x="1785918" y="428604"/>
                            <a:ext cx="571504" cy="150019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11" name="Прямоугольник 110"/>
                          <a:cNvSpPr/>
                        </a:nvSpPr>
                        <a:spPr>
                          <a:xfrm>
                            <a:off x="2643174" y="428604"/>
                            <a:ext cx="571504" cy="150019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112" name="Прямая соединительная линия 111"/>
                          <a:cNvCxnSpPr>
                            <a:stCxn id="109" idx="0"/>
                            <a:endCxn id="110" idx="2"/>
                          </a:cNvCxnSpPr>
                        </a:nvCxnSpPr>
                        <a:spPr>
                          <a:xfrm rot="5400000" flipH="1" flipV="1">
                            <a:off x="1857356" y="2143116"/>
                            <a:ext cx="428628" cy="1588"/>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cxnSp>
                        <a:nvCxnSpPr>
                          <a:cNvPr id="113" name="Прямая соединительная линия 112"/>
                          <a:cNvCxnSpPr>
                            <a:stCxn id="110" idx="3"/>
                            <a:endCxn id="111" idx="1"/>
                          </a:cNvCxnSpPr>
                        </a:nvCxnSpPr>
                        <a:spPr>
                          <a:xfrm>
                            <a:off x="2357422" y="1178703"/>
                            <a:ext cx="285752" cy="4764"/>
                          </a:xfrm>
                          <a:prstGeom prst="line">
                            <a:avLst/>
                          </a:prstGeom>
                          <a:ln w="28575">
                            <a:prstDash val="sysDash"/>
                          </a:ln>
                        </a:spPr>
                        <a:style>
                          <a:lnRef idx="1">
                            <a:schemeClr val="accent2"/>
                          </a:lnRef>
                          <a:fillRef idx="0">
                            <a:schemeClr val="accent2"/>
                          </a:fillRef>
                          <a:effectRef idx="0">
                            <a:schemeClr val="accent2"/>
                          </a:effectRef>
                          <a:fontRef idx="minor">
                            <a:schemeClr val="tx1"/>
                          </a:fontRef>
                        </a:style>
                      </a:cxnSp>
                    </a:grpSp>
                    <a:grpSp>
                      <a:nvGrpSpPr>
                        <a:cNvPr id="19" name="Группа 115"/>
                        <a:cNvGrpSpPr/>
                      </a:nvGrpSpPr>
                      <a:grpSpPr>
                        <a:xfrm>
                          <a:off x="6429388" y="3143247"/>
                          <a:ext cx="1343034" cy="857257"/>
                          <a:chOff x="1785918" y="428604"/>
                          <a:chExt cx="1343034" cy="857257"/>
                        </a:xfrm>
                      </a:grpSpPr>
                      <a:sp>
                        <a:nvSpPr>
                          <a:cNvPr id="117" name="Прямоугольник 116"/>
                          <a:cNvSpPr/>
                        </a:nvSpPr>
                        <a:spPr>
                          <a:xfrm>
                            <a:off x="1785918" y="910811"/>
                            <a:ext cx="342902" cy="37505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18" name="Прямоугольник 117"/>
                          <a:cNvSpPr/>
                        </a:nvSpPr>
                        <a:spPr>
                          <a:xfrm>
                            <a:off x="1785918" y="428604"/>
                            <a:ext cx="342902" cy="37505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19" name="Прямоугольник 118"/>
                          <a:cNvSpPr/>
                        </a:nvSpPr>
                        <a:spPr>
                          <a:xfrm>
                            <a:off x="2300272" y="428604"/>
                            <a:ext cx="342902" cy="37505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120" name="Прямая соединительная линия 119"/>
                          <a:cNvCxnSpPr>
                            <a:stCxn id="117" idx="0"/>
                            <a:endCxn id="118" idx="2"/>
                          </a:cNvCxnSpPr>
                        </a:nvCxnSpPr>
                        <a:spPr>
                          <a:xfrm rot="5400000" flipH="1" flipV="1">
                            <a:off x="1903791" y="856954"/>
                            <a:ext cx="107157" cy="953"/>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cxnSp>
                        <a:nvCxnSpPr>
                          <a:cNvPr id="121" name="Прямая соединительная линия 120"/>
                          <a:cNvCxnSpPr>
                            <a:stCxn id="118" idx="3"/>
                            <a:endCxn id="119" idx="1"/>
                          </a:cNvCxnSpPr>
                        </a:nvCxnSpPr>
                        <a:spPr>
                          <a:xfrm>
                            <a:off x="2128820" y="616129"/>
                            <a:ext cx="171451" cy="1191"/>
                          </a:xfrm>
                          <a:prstGeom prst="line">
                            <a:avLst/>
                          </a:prstGeom>
                          <a:ln w="28575">
                            <a:prstDash val="sysDash"/>
                          </a:ln>
                        </a:spPr>
                        <a:style>
                          <a:lnRef idx="1">
                            <a:schemeClr val="accent2"/>
                          </a:lnRef>
                          <a:fillRef idx="0">
                            <a:schemeClr val="accent2"/>
                          </a:fillRef>
                          <a:effectRef idx="0">
                            <a:schemeClr val="accent2"/>
                          </a:effectRef>
                          <a:fontRef idx="minor">
                            <a:schemeClr val="tx1"/>
                          </a:fontRef>
                        </a:style>
                      </a:cxnSp>
                      <a:sp>
                        <a:nvSpPr>
                          <a:cNvPr id="122" name="Прямоугольник 121"/>
                          <a:cNvSpPr/>
                        </a:nvSpPr>
                        <a:spPr>
                          <a:xfrm>
                            <a:off x="2786050" y="428604"/>
                            <a:ext cx="342902" cy="37505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123" name="Прямая соединительная линия 122"/>
                          <a:cNvCxnSpPr/>
                        </a:nvCxnSpPr>
                        <a:spPr>
                          <a:xfrm>
                            <a:off x="2643174" y="641727"/>
                            <a:ext cx="171451" cy="1191"/>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grpSp>
                    <a:grpSp>
                      <a:nvGrpSpPr>
                        <a:cNvPr id="20" name="Группа 161"/>
                        <a:cNvGrpSpPr/>
                      </a:nvGrpSpPr>
                      <a:grpSpPr>
                        <a:xfrm>
                          <a:off x="8858279" y="2928934"/>
                          <a:ext cx="857255" cy="857257"/>
                          <a:chOff x="1785918" y="428604"/>
                          <a:chExt cx="1428760" cy="3429024"/>
                        </a:xfrm>
                      </a:grpSpPr>
                      <a:sp>
                        <a:nvSpPr>
                          <a:cNvPr id="163" name="Прямоугольник 162"/>
                          <a:cNvSpPr/>
                        </a:nvSpPr>
                        <a:spPr>
                          <a:xfrm>
                            <a:off x="1785918" y="2357430"/>
                            <a:ext cx="571504" cy="150019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64" name="Прямоугольник 163"/>
                          <a:cNvSpPr/>
                        </a:nvSpPr>
                        <a:spPr>
                          <a:xfrm>
                            <a:off x="1785918" y="428604"/>
                            <a:ext cx="571504" cy="150019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65" name="Прямоугольник 164"/>
                          <a:cNvSpPr/>
                        </a:nvSpPr>
                        <a:spPr>
                          <a:xfrm>
                            <a:off x="2643174" y="428604"/>
                            <a:ext cx="571504" cy="150019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166" name="Прямая соединительная линия 165"/>
                          <a:cNvCxnSpPr>
                            <a:stCxn id="163" idx="0"/>
                            <a:endCxn id="164" idx="2"/>
                          </a:cNvCxnSpPr>
                        </a:nvCxnSpPr>
                        <a:spPr>
                          <a:xfrm rot="5400000" flipH="1" flipV="1">
                            <a:off x="1857356" y="2143116"/>
                            <a:ext cx="428628" cy="1588"/>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cxnSp>
                        <a:nvCxnSpPr>
                          <a:cNvPr id="167" name="Прямая соединительная линия 166"/>
                          <a:cNvCxnSpPr>
                            <a:stCxn id="164" idx="3"/>
                            <a:endCxn id="165" idx="1"/>
                          </a:cNvCxnSpPr>
                        </a:nvCxnSpPr>
                        <a:spPr>
                          <a:xfrm>
                            <a:off x="2357422" y="1178703"/>
                            <a:ext cx="285752" cy="4764"/>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grpSp>
                    <a:cxnSp>
                      <a:nvCxnSpPr>
                        <a:cNvPr id="168" name="Прямая со стрелкой 167"/>
                        <a:cNvCxnSpPr>
                          <a:stCxn id="57" idx="2"/>
                          <a:endCxn id="164" idx="0"/>
                        </a:cNvCxnSpPr>
                      </a:nvCxnSpPr>
                      <a:spPr>
                        <a:xfrm rot="16200000" flipH="1">
                          <a:off x="8504154" y="2403356"/>
                          <a:ext cx="986861" cy="64294"/>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grpSp>
                      <a:nvGrpSpPr>
                        <a:cNvPr id="22" name="Группа 170"/>
                        <a:cNvGrpSpPr/>
                      </a:nvGrpSpPr>
                      <a:grpSpPr>
                        <a:xfrm>
                          <a:off x="0" y="5500702"/>
                          <a:ext cx="848328" cy="428628"/>
                          <a:chOff x="785786" y="500042"/>
                          <a:chExt cx="2143140" cy="500066"/>
                        </a:xfrm>
                      </a:grpSpPr>
                      <a:sp>
                        <a:nvSpPr>
                          <a:cNvPr id="172" name="Прямоугольник 171"/>
                          <a:cNvSpPr/>
                        </a:nvSpPr>
                        <a:spPr>
                          <a:xfrm>
                            <a:off x="785786"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73" name="Прямоугольник 172"/>
                          <a:cNvSpPr/>
                        </a:nvSpPr>
                        <a:spPr>
                          <a:xfrm>
                            <a:off x="2071670"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175" name="Прямая соединительная линия 174"/>
                          <a:cNvCxnSpPr>
                            <a:stCxn id="172" idx="3"/>
                            <a:endCxn id="173" idx="1"/>
                          </a:cNvCxnSpPr>
                        </a:nvCxnSpPr>
                        <a:spPr>
                          <a:xfrm>
                            <a:off x="1643042" y="750075"/>
                            <a:ext cx="428628" cy="1588"/>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grpSp>
                    <a:grpSp>
                      <a:nvGrpSpPr>
                        <a:cNvPr id="23" name="Группа 176"/>
                        <a:cNvGrpSpPr/>
                      </a:nvGrpSpPr>
                      <a:grpSpPr>
                        <a:xfrm rot="16200000">
                          <a:off x="-209851" y="6362421"/>
                          <a:ext cx="848328" cy="428628"/>
                          <a:chOff x="2071670" y="500042"/>
                          <a:chExt cx="2143140" cy="500066"/>
                        </a:xfrm>
                      </a:grpSpPr>
                      <a:sp>
                        <a:nvSpPr>
                          <a:cNvPr id="179" name="Прямоугольник 178"/>
                          <a:cNvSpPr/>
                        </a:nvSpPr>
                        <a:spPr>
                          <a:xfrm>
                            <a:off x="2071670"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80" name="Прямоугольник 179"/>
                          <a:cNvSpPr/>
                        </a:nvSpPr>
                        <a:spPr>
                          <a:xfrm>
                            <a:off x="3357554"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182" name="Прямая соединительная линия 181"/>
                          <a:cNvCxnSpPr>
                            <a:stCxn id="179" idx="3"/>
                            <a:endCxn id="180" idx="1"/>
                          </a:cNvCxnSpPr>
                        </a:nvCxnSpPr>
                        <a:spPr>
                          <a:xfrm>
                            <a:off x="2928926" y="750075"/>
                            <a:ext cx="428628" cy="1588"/>
                          </a:xfrm>
                          <a:prstGeom prst="line">
                            <a:avLst/>
                          </a:prstGeom>
                          <a:ln w="28575">
                            <a:prstDash val="solid"/>
                          </a:ln>
                        </a:spPr>
                        <a:style>
                          <a:lnRef idx="1">
                            <a:schemeClr val="accent2"/>
                          </a:lnRef>
                          <a:fillRef idx="0">
                            <a:schemeClr val="accent2"/>
                          </a:fillRef>
                          <a:effectRef idx="0">
                            <a:schemeClr val="accent2"/>
                          </a:effectRef>
                          <a:fontRef idx="minor">
                            <a:schemeClr val="tx1"/>
                          </a:fontRef>
                        </a:style>
                      </a:cxnSp>
                    </a:grpSp>
                    <a:grpSp>
                      <a:nvGrpSpPr>
                        <a:cNvPr id="24" name="Группа 182"/>
                        <a:cNvGrpSpPr/>
                      </a:nvGrpSpPr>
                      <a:grpSpPr>
                        <a:xfrm>
                          <a:off x="-32" y="4857760"/>
                          <a:ext cx="848328" cy="428628"/>
                          <a:chOff x="785786" y="500042"/>
                          <a:chExt cx="2143140" cy="500066"/>
                        </a:xfrm>
                      </a:grpSpPr>
                      <a:sp>
                        <a:nvSpPr>
                          <a:cNvPr id="184" name="Прямоугольник 183"/>
                          <a:cNvSpPr/>
                        </a:nvSpPr>
                        <a:spPr>
                          <a:xfrm>
                            <a:off x="785786"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sp>
                        <a:nvSpPr>
                          <a:cNvPr id="185" name="Прямоугольник 184"/>
                          <a:cNvSpPr/>
                        </a:nvSpPr>
                        <a:spPr>
                          <a:xfrm>
                            <a:off x="2071670" y="500042"/>
                            <a:ext cx="857256" cy="50006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186" name="Прямая соединительная линия 185"/>
                          <a:cNvCxnSpPr>
                            <a:stCxn id="184" idx="3"/>
                            <a:endCxn id="185" idx="1"/>
                          </a:cNvCxnSpPr>
                        </a:nvCxnSpPr>
                        <a:spPr>
                          <a:xfrm>
                            <a:off x="1643042" y="750075"/>
                            <a:ext cx="428628" cy="1588"/>
                          </a:xfrm>
                          <a:prstGeom prst="line">
                            <a:avLst/>
                          </a:prstGeom>
                          <a:ln w="28575">
                            <a:prstDash val="sysDash"/>
                          </a:ln>
                        </a:spPr>
                        <a:style>
                          <a:lnRef idx="1">
                            <a:schemeClr val="accent2"/>
                          </a:lnRef>
                          <a:fillRef idx="0">
                            <a:schemeClr val="accent2"/>
                          </a:fillRef>
                          <a:effectRef idx="0">
                            <a:schemeClr val="accent2"/>
                          </a:effectRef>
                          <a:fontRef idx="minor">
                            <a:schemeClr val="tx1"/>
                          </a:fontRef>
                        </a:style>
                      </a:cxnSp>
                    </a:grpSp>
                    <a:sp>
                      <a:nvSpPr>
                        <a:cNvPr id="187" name="TextBox 186"/>
                        <a:cNvSpPr txBox="1"/>
                      </a:nvSpPr>
                      <a:spPr>
                        <a:xfrm>
                          <a:off x="857224" y="5559998"/>
                          <a:ext cx="335758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сочинительная связь</a:t>
                            </a:r>
                            <a:endParaRPr lang="ru-RU" dirty="0"/>
                          </a:p>
                        </a:txBody>
                        <a:useSpRect/>
                      </a:txSp>
                    </a:sp>
                    <a:sp>
                      <a:nvSpPr>
                        <a:cNvPr id="188" name="TextBox 187"/>
                        <a:cNvSpPr txBox="1"/>
                      </a:nvSpPr>
                      <a:spPr>
                        <a:xfrm>
                          <a:off x="857224" y="4988494"/>
                          <a:ext cx="335758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бессоюзная связь</a:t>
                            </a:r>
                            <a:endParaRPr lang="ru-RU" dirty="0"/>
                          </a:p>
                        </a:txBody>
                        <a:useSpRect/>
                      </a:txSp>
                    </a:sp>
                    <a:sp>
                      <a:nvSpPr>
                        <a:cNvPr id="189" name="TextBox 188"/>
                        <a:cNvSpPr txBox="1"/>
                      </a:nvSpPr>
                      <a:spPr>
                        <a:xfrm>
                          <a:off x="500034" y="6274378"/>
                          <a:ext cx="335758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подчинительная связь</a:t>
                            </a:r>
                            <a:endParaRPr lang="ru-RU" dirty="0"/>
                          </a:p>
                        </a:txBody>
                        <a:useSpRect/>
                      </a:txSp>
                    </a:sp>
                    <a:sp>
                      <a:nvSpPr>
                        <a:cNvPr id="190" name="TextBox 189"/>
                        <a:cNvSpPr txBox="1"/>
                      </a:nvSpPr>
                      <a:spPr>
                        <a:xfrm>
                          <a:off x="-2286048" y="3143248"/>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1</a:t>
                            </a:r>
                            <a:endParaRPr lang="ru-RU" b="1" dirty="0">
                              <a:solidFill>
                                <a:srgbClr val="FF0000"/>
                              </a:solidFill>
                            </a:endParaRPr>
                          </a:p>
                        </a:txBody>
                        <a:useSpRect/>
                      </a:txSp>
                    </a:sp>
                    <a:sp>
                      <a:nvSpPr>
                        <a:cNvPr id="191" name="TextBox 190"/>
                        <a:cNvSpPr txBox="1"/>
                      </a:nvSpPr>
                      <a:spPr>
                        <a:xfrm>
                          <a:off x="-785850" y="3714752"/>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a:solidFill>
                                  <a:srgbClr val="FF0000"/>
                                </a:solidFill>
                              </a:rPr>
                              <a:t>2</a:t>
                            </a:r>
                            <a:endParaRPr lang="ru-RU" b="1" dirty="0">
                              <a:solidFill>
                                <a:srgbClr val="FF0000"/>
                              </a:solidFill>
                            </a:endParaRPr>
                          </a:p>
                        </a:txBody>
                        <a:useSpRect/>
                      </a:txSp>
                    </a:sp>
                    <a:sp>
                      <a:nvSpPr>
                        <a:cNvPr id="192" name="TextBox 191"/>
                        <a:cNvSpPr txBox="1"/>
                      </a:nvSpPr>
                      <a:spPr>
                        <a:xfrm>
                          <a:off x="2000232" y="4214818"/>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3</a:t>
                            </a:r>
                            <a:endParaRPr lang="ru-RU" b="1" dirty="0">
                              <a:solidFill>
                                <a:srgbClr val="FF0000"/>
                              </a:solidFill>
                            </a:endParaRPr>
                          </a:p>
                        </a:txBody>
                        <a:useSpRect/>
                      </a:txSp>
                    </a:sp>
                    <a:sp>
                      <a:nvSpPr>
                        <a:cNvPr id="193" name="TextBox 192"/>
                        <a:cNvSpPr txBox="1"/>
                      </a:nvSpPr>
                      <a:spPr>
                        <a:xfrm>
                          <a:off x="3214678" y="3429000"/>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a:solidFill>
                                  <a:srgbClr val="FF0000"/>
                                </a:solidFill>
                              </a:rPr>
                              <a:t>4</a:t>
                            </a:r>
                            <a:endParaRPr lang="ru-RU" b="1" dirty="0">
                              <a:solidFill>
                                <a:srgbClr val="FF0000"/>
                              </a:solidFill>
                            </a:endParaRPr>
                          </a:p>
                        </a:txBody>
                        <a:useSpRect/>
                      </a:txSp>
                    </a:sp>
                    <a:sp>
                      <a:nvSpPr>
                        <a:cNvPr id="194" name="TextBox 193"/>
                        <a:cNvSpPr txBox="1"/>
                      </a:nvSpPr>
                      <a:spPr>
                        <a:xfrm>
                          <a:off x="5072066" y="3929066"/>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5</a:t>
                            </a:r>
                            <a:endParaRPr lang="ru-RU" b="1" dirty="0">
                              <a:solidFill>
                                <a:srgbClr val="FF0000"/>
                              </a:solidFill>
                            </a:endParaRPr>
                          </a:p>
                        </a:txBody>
                        <a:useSpRect/>
                      </a:txSp>
                    </a:sp>
                    <a:sp>
                      <a:nvSpPr>
                        <a:cNvPr id="195" name="TextBox 194"/>
                        <a:cNvSpPr txBox="1"/>
                      </a:nvSpPr>
                      <a:spPr>
                        <a:xfrm>
                          <a:off x="6429388" y="4071942"/>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rgbClr val="FF0000"/>
                                </a:solidFill>
                              </a:rPr>
                              <a:t>6</a:t>
                            </a:r>
                            <a:endParaRPr lang="ru-RU" b="1" dirty="0">
                              <a:solidFill>
                                <a:srgbClr val="FF0000"/>
                              </a:solidFill>
                            </a:endParaRPr>
                          </a:p>
                        </a:txBody>
                        <a:useSpRect/>
                      </a:txSp>
                    </a:sp>
                    <a:sp>
                      <a:nvSpPr>
                        <a:cNvPr id="196" name="TextBox 195"/>
                        <a:cNvSpPr txBox="1"/>
                      </a:nvSpPr>
                      <a:spPr>
                        <a:xfrm>
                          <a:off x="8842314" y="3929066"/>
                          <a:ext cx="30168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a:solidFill>
                                  <a:srgbClr val="FF0000"/>
                                </a:solidFill>
                              </a:rPr>
                              <a:t>7</a:t>
                            </a:r>
                            <a:endParaRPr lang="ru-RU" b="1" dirty="0">
                              <a:solidFill>
                                <a:srgbClr val="FF0000"/>
                              </a:solidFill>
                            </a:endParaRPr>
                          </a:p>
                        </a:txBody>
                        <a:useSpRect/>
                      </a:txSp>
                    </a:sp>
                  </a:grpSp>
                </lc:lockedCanvas>
              </a:graphicData>
            </a:graphic>
          </wp:inline>
        </w:drawing>
      </w:r>
    </w:p>
    <w:p w:rsidR="00E658D0" w:rsidRPr="00C85CDA" w:rsidRDefault="00E658D0" w:rsidP="00E658D0">
      <w:pPr>
        <w:numPr>
          <w:ilvl w:val="0"/>
          <w:numId w:val="59"/>
        </w:numPr>
        <w:jc w:val="both"/>
        <w:rPr>
          <w:color w:val="0000FF"/>
        </w:rPr>
      </w:pPr>
      <w:r w:rsidRPr="00C85CDA">
        <w:rPr>
          <w:color w:val="0000FF"/>
        </w:rPr>
        <w:t>Утро великолепное: в воздухе прохладно; солнце еще не высоко.</w:t>
      </w:r>
    </w:p>
    <w:p w:rsidR="00E658D0" w:rsidRPr="00C85CDA" w:rsidRDefault="00E658D0" w:rsidP="00E658D0">
      <w:pPr>
        <w:numPr>
          <w:ilvl w:val="0"/>
          <w:numId w:val="59"/>
        </w:numPr>
        <w:jc w:val="both"/>
        <w:rPr>
          <w:color w:val="0000FF"/>
        </w:rPr>
      </w:pPr>
      <w:r w:rsidRPr="00C85CDA">
        <w:rPr>
          <w:color w:val="0000FF"/>
        </w:rPr>
        <w:t>И ерзает руль, и обшивка скрипит, и забраны в рифы полотна.</w:t>
      </w:r>
    </w:p>
    <w:p w:rsidR="00E658D0" w:rsidRPr="00C85CDA" w:rsidRDefault="00E658D0" w:rsidP="00E658D0">
      <w:pPr>
        <w:numPr>
          <w:ilvl w:val="0"/>
          <w:numId w:val="59"/>
        </w:numPr>
        <w:jc w:val="both"/>
        <w:rPr>
          <w:color w:val="0000FF"/>
        </w:rPr>
      </w:pPr>
      <w:r w:rsidRPr="00C85CDA">
        <w:rPr>
          <w:color w:val="0000FF"/>
        </w:rPr>
        <w:t>Я хочу, чтобы слышала ты, как тоскует мой голос живой.</w:t>
      </w:r>
    </w:p>
    <w:p w:rsidR="00E658D0" w:rsidRPr="00C85CDA" w:rsidRDefault="00E658D0" w:rsidP="00E658D0">
      <w:pPr>
        <w:numPr>
          <w:ilvl w:val="0"/>
          <w:numId w:val="59"/>
        </w:numPr>
        <w:jc w:val="both"/>
        <w:rPr>
          <w:color w:val="0000FF"/>
        </w:rPr>
      </w:pPr>
      <w:r w:rsidRPr="00C85CDA">
        <w:rPr>
          <w:color w:val="0000FF"/>
        </w:rPr>
        <w:t>Для каждого есть слава, трудись – и она твоя.</w:t>
      </w:r>
    </w:p>
    <w:p w:rsidR="00E658D0" w:rsidRPr="00C85CDA" w:rsidRDefault="00E658D0" w:rsidP="00E658D0">
      <w:pPr>
        <w:numPr>
          <w:ilvl w:val="0"/>
          <w:numId w:val="59"/>
        </w:numPr>
        <w:jc w:val="both"/>
        <w:rPr>
          <w:color w:val="0000FF"/>
        </w:rPr>
      </w:pPr>
      <w:r w:rsidRPr="00C85CDA">
        <w:rPr>
          <w:color w:val="0000FF"/>
        </w:rPr>
        <w:lastRenderedPageBreak/>
        <w:t>Горе забудется, чудо свершится, сбудется то, что покуда лишь снится.</w:t>
      </w:r>
    </w:p>
    <w:p w:rsidR="00E658D0" w:rsidRPr="00C85CDA" w:rsidRDefault="00E658D0" w:rsidP="00E658D0">
      <w:pPr>
        <w:numPr>
          <w:ilvl w:val="0"/>
          <w:numId w:val="59"/>
        </w:numPr>
        <w:jc w:val="both"/>
        <w:rPr>
          <w:color w:val="0000FF"/>
        </w:rPr>
      </w:pPr>
      <w:r w:rsidRPr="00C85CDA">
        <w:rPr>
          <w:color w:val="0000FF"/>
        </w:rPr>
        <w:t>Я посмотрел на избу, и у меня сжалось сердце – так всегда бывает, когда увидишь то, о чем думал много лет.</w:t>
      </w:r>
    </w:p>
    <w:p w:rsidR="00E658D0" w:rsidRPr="00C85CDA" w:rsidRDefault="00E658D0" w:rsidP="00E658D0">
      <w:pPr>
        <w:numPr>
          <w:ilvl w:val="0"/>
          <w:numId w:val="59"/>
        </w:numPr>
        <w:jc w:val="both"/>
        <w:rPr>
          <w:color w:val="0000FF"/>
        </w:rPr>
      </w:pPr>
      <w:r w:rsidRPr="00C85CDA">
        <w:rPr>
          <w:color w:val="0000FF"/>
        </w:rPr>
        <w:t>И все-таки ему было грустно, и он как-то особенно сухо сказал начальнику штаба, что у него убили адъютанта и надо найти нового.</w:t>
      </w:r>
    </w:p>
    <w:p w:rsidR="00E658D0" w:rsidRPr="00C85CDA" w:rsidRDefault="00E658D0" w:rsidP="00E658D0">
      <w:pPr>
        <w:tabs>
          <w:tab w:val="left" w:pos="1276"/>
        </w:tabs>
        <w:jc w:val="both"/>
        <w:rPr>
          <w:b/>
          <w:color w:val="0000FF"/>
          <w:sz w:val="32"/>
          <w:szCs w:val="32"/>
        </w:rPr>
      </w:pPr>
    </w:p>
    <w:p w:rsidR="00E658D0" w:rsidRPr="00C85CDA" w:rsidRDefault="00E658D0" w:rsidP="00E658D0">
      <w:pPr>
        <w:pBdr>
          <w:top w:val="single" w:sz="18" w:space="1" w:color="7030A0"/>
          <w:left w:val="single" w:sz="18" w:space="4" w:color="7030A0"/>
          <w:bottom w:val="single" w:sz="18" w:space="1" w:color="7030A0"/>
          <w:right w:val="single" w:sz="18" w:space="1" w:color="7030A0"/>
        </w:pBdr>
        <w:rPr>
          <w:b/>
          <w:color w:val="7030A0"/>
          <w:szCs w:val="24"/>
        </w:rPr>
      </w:pPr>
      <w:r w:rsidRPr="00C85CDA">
        <w:rPr>
          <w:b/>
          <w:color w:val="7030A0"/>
          <w:szCs w:val="24"/>
        </w:rPr>
        <w:t>Алгоритм действия</w:t>
      </w:r>
    </w:p>
    <w:p w:rsidR="00E658D0" w:rsidRPr="00C85CDA" w:rsidRDefault="00E658D0" w:rsidP="00E658D0">
      <w:pPr>
        <w:numPr>
          <w:ilvl w:val="0"/>
          <w:numId w:val="60"/>
        </w:numPr>
        <w:pBdr>
          <w:top w:val="single" w:sz="18" w:space="1" w:color="7030A0"/>
          <w:left w:val="single" w:sz="18" w:space="4" w:color="7030A0"/>
          <w:bottom w:val="single" w:sz="18" w:space="1" w:color="7030A0"/>
          <w:right w:val="single" w:sz="18" w:space="1" w:color="7030A0"/>
        </w:pBdr>
        <w:ind w:left="0" w:firstLine="0"/>
        <w:jc w:val="both"/>
        <w:rPr>
          <w:szCs w:val="24"/>
        </w:rPr>
      </w:pPr>
      <w:r w:rsidRPr="00C85CDA">
        <w:rPr>
          <w:szCs w:val="24"/>
        </w:rPr>
        <w:t>Выделить основы.</w:t>
      </w:r>
    </w:p>
    <w:p w:rsidR="00E658D0" w:rsidRPr="00C85CDA" w:rsidRDefault="00E658D0" w:rsidP="00E658D0">
      <w:pPr>
        <w:numPr>
          <w:ilvl w:val="0"/>
          <w:numId w:val="60"/>
        </w:numPr>
        <w:pBdr>
          <w:top w:val="single" w:sz="18" w:space="1" w:color="7030A0"/>
          <w:left w:val="single" w:sz="18" w:space="4" w:color="7030A0"/>
          <w:bottom w:val="single" w:sz="18" w:space="1" w:color="7030A0"/>
          <w:right w:val="single" w:sz="18" w:space="1" w:color="7030A0"/>
        </w:pBdr>
        <w:ind w:left="0" w:firstLine="0"/>
        <w:jc w:val="both"/>
        <w:rPr>
          <w:szCs w:val="24"/>
        </w:rPr>
      </w:pPr>
      <w:r w:rsidRPr="00C85CDA">
        <w:rPr>
          <w:szCs w:val="24"/>
        </w:rPr>
        <w:t>Исключить все простые предложения.</w:t>
      </w:r>
    </w:p>
    <w:p w:rsidR="00E658D0" w:rsidRPr="00C85CDA" w:rsidRDefault="00E658D0" w:rsidP="00E658D0">
      <w:pPr>
        <w:numPr>
          <w:ilvl w:val="0"/>
          <w:numId w:val="60"/>
        </w:numPr>
        <w:pBdr>
          <w:top w:val="single" w:sz="18" w:space="1" w:color="7030A0"/>
          <w:left w:val="single" w:sz="18" w:space="4" w:color="7030A0"/>
          <w:bottom w:val="single" w:sz="18" w:space="1" w:color="7030A0"/>
          <w:right w:val="single" w:sz="18" w:space="1" w:color="7030A0"/>
        </w:pBdr>
        <w:ind w:left="0" w:firstLine="0"/>
        <w:jc w:val="both"/>
        <w:rPr>
          <w:szCs w:val="24"/>
        </w:rPr>
      </w:pPr>
      <w:r w:rsidRPr="00C85CDA">
        <w:rPr>
          <w:szCs w:val="24"/>
        </w:rPr>
        <w:t>Посмотреть, чем связаны основы: союзом, союзным словом, интонацией.</w:t>
      </w:r>
    </w:p>
    <w:p w:rsidR="00E658D0" w:rsidRPr="00C85CDA" w:rsidRDefault="00E658D0" w:rsidP="00E658D0">
      <w:pPr>
        <w:numPr>
          <w:ilvl w:val="0"/>
          <w:numId w:val="60"/>
        </w:numPr>
        <w:pBdr>
          <w:top w:val="single" w:sz="18" w:space="1" w:color="7030A0"/>
          <w:left w:val="single" w:sz="18" w:space="4" w:color="7030A0"/>
          <w:bottom w:val="single" w:sz="18" w:space="1" w:color="7030A0"/>
          <w:right w:val="single" w:sz="18" w:space="1" w:color="7030A0"/>
        </w:pBdr>
        <w:ind w:left="0" w:firstLine="0"/>
        <w:jc w:val="both"/>
        <w:rPr>
          <w:szCs w:val="24"/>
        </w:rPr>
      </w:pPr>
      <w:r w:rsidRPr="00C85CDA">
        <w:rPr>
          <w:szCs w:val="24"/>
        </w:rPr>
        <w:t>Определить границы основ.</w:t>
      </w:r>
    </w:p>
    <w:p w:rsidR="00E658D0" w:rsidRPr="00C85CDA" w:rsidRDefault="00E658D0" w:rsidP="00E658D0">
      <w:pPr>
        <w:numPr>
          <w:ilvl w:val="0"/>
          <w:numId w:val="60"/>
        </w:numPr>
        <w:pBdr>
          <w:top w:val="single" w:sz="18" w:space="1" w:color="7030A0"/>
          <w:left w:val="single" w:sz="18" w:space="4" w:color="7030A0"/>
          <w:bottom w:val="single" w:sz="18" w:space="1" w:color="7030A0"/>
          <w:right w:val="single" w:sz="18" w:space="1" w:color="7030A0"/>
        </w:pBdr>
        <w:ind w:left="0" w:firstLine="0"/>
        <w:jc w:val="both"/>
        <w:rPr>
          <w:szCs w:val="24"/>
        </w:rPr>
      </w:pPr>
      <w:r w:rsidRPr="00C85CDA">
        <w:rPr>
          <w:szCs w:val="24"/>
        </w:rPr>
        <w:t>Определить вид связи.</w:t>
      </w:r>
    </w:p>
    <w:p w:rsidR="00E658D0" w:rsidRPr="00C85CDA" w:rsidRDefault="00E658D0" w:rsidP="00E658D0">
      <w:pPr>
        <w:tabs>
          <w:tab w:val="left" w:pos="1276"/>
        </w:tabs>
        <w:jc w:val="both"/>
        <w:rPr>
          <w:b/>
          <w:color w:val="0000FF"/>
          <w:sz w:val="32"/>
          <w:szCs w:val="32"/>
        </w:rPr>
      </w:pPr>
    </w:p>
    <w:p w:rsidR="00E658D0" w:rsidRPr="00C85CDA" w:rsidRDefault="00E658D0" w:rsidP="00E658D0">
      <w:pPr>
        <w:tabs>
          <w:tab w:val="left" w:pos="1276"/>
        </w:tabs>
        <w:jc w:val="both"/>
        <w:rPr>
          <w:b/>
          <w:color w:val="943634"/>
          <w:szCs w:val="24"/>
        </w:rPr>
      </w:pPr>
      <w:r w:rsidRPr="00C85CDA">
        <w:rPr>
          <w:b/>
          <w:color w:val="943634"/>
          <w:szCs w:val="24"/>
        </w:rPr>
        <w:sym w:font="Webdings" w:char="00D1"/>
      </w:r>
      <w:r w:rsidRPr="00C85CDA">
        <w:rPr>
          <w:b/>
          <w:color w:val="943634"/>
          <w:szCs w:val="24"/>
        </w:rPr>
        <w:t>Разбор задания</w:t>
      </w:r>
    </w:p>
    <w:p w:rsidR="00E658D0" w:rsidRPr="00C85CDA" w:rsidRDefault="00E658D0" w:rsidP="00E658D0">
      <w:pPr>
        <w:jc w:val="both"/>
        <w:rPr>
          <w:szCs w:val="24"/>
        </w:rPr>
      </w:pPr>
    </w:p>
    <w:p w:rsidR="00E658D0" w:rsidRPr="00C85CDA" w:rsidRDefault="00E658D0" w:rsidP="00E658D0">
      <w:pPr>
        <w:shd w:val="clear" w:color="auto" w:fill="FFFFFF"/>
        <w:adjustRightInd w:val="0"/>
        <w:ind w:firstLine="540"/>
        <w:jc w:val="both"/>
        <w:rPr>
          <w:b/>
          <w:szCs w:val="24"/>
        </w:rPr>
      </w:pPr>
      <w:r w:rsidRPr="00C85CDA">
        <w:rPr>
          <w:b/>
          <w:szCs w:val="24"/>
        </w:rPr>
        <w:t xml:space="preserve">Среди предложений 1-5 найдите сложноподчиненное предложение с придаточным изъяснительным. Напишите его номер.   </w:t>
      </w:r>
    </w:p>
    <w:p w:rsidR="00E658D0" w:rsidRPr="00C85CDA" w:rsidRDefault="00E658D0" w:rsidP="00E658D0">
      <w:pPr>
        <w:shd w:val="clear" w:color="auto" w:fill="FFFFFF"/>
        <w:adjustRightInd w:val="0"/>
        <w:ind w:firstLine="540"/>
        <w:jc w:val="both"/>
        <w:rPr>
          <w:szCs w:val="24"/>
        </w:rPr>
      </w:pPr>
      <w:r w:rsidRPr="00C85CDA">
        <w:rPr>
          <w:color w:val="000000"/>
          <w:szCs w:val="24"/>
        </w:rPr>
        <w:t>(1)В детстве я ненавидела утренники, потому что к нам в садик приходил отец. (2)Он садился на стул возле ёлки, долго пиликал на своём баяне, пытаясь подобрать нужную мелодию, а наша воспитательница строго говорила ему: «Валерий Петрович, повыше!» (З)Все ребята смотрели на моего отца и давились от смеха. (4)Он был маленький, толстенький, рано начал лысеть, и, хотя никогда не пил, нос у него почему-то всегда был свекольно-красного цвета, как у клоуна. (5)Дети, когда хотели сказать про кого-то, что он смешной и некрасивый, говорили так: «Он похож на Ксюшкиного папу!»</w:t>
      </w:r>
    </w:p>
    <w:p w:rsidR="00E658D0" w:rsidRPr="00C85CDA" w:rsidRDefault="00E658D0" w:rsidP="00E658D0">
      <w:pPr>
        <w:jc w:val="both"/>
        <w:rPr>
          <w:szCs w:val="24"/>
        </w:rPr>
      </w:pPr>
    </w:p>
    <w:p w:rsidR="00E658D0" w:rsidRPr="00C85CDA" w:rsidRDefault="00E658D0" w:rsidP="00E658D0">
      <w:pPr>
        <w:shd w:val="clear" w:color="auto" w:fill="FFFFFF"/>
        <w:adjustRightInd w:val="0"/>
        <w:ind w:firstLine="540"/>
        <w:jc w:val="both"/>
        <w:rPr>
          <w:color w:val="000000"/>
          <w:szCs w:val="24"/>
        </w:rPr>
      </w:pPr>
      <w:r w:rsidRPr="00C85CDA">
        <w:rPr>
          <w:color w:val="000000"/>
          <w:szCs w:val="24"/>
        </w:rPr>
        <w:t xml:space="preserve">Выделяем основы: </w:t>
      </w:r>
    </w:p>
    <w:p w:rsidR="00E658D0" w:rsidRPr="00C85CDA" w:rsidRDefault="00E658D0" w:rsidP="00E658D0">
      <w:pPr>
        <w:shd w:val="clear" w:color="auto" w:fill="FFFFFF"/>
        <w:adjustRightInd w:val="0"/>
        <w:ind w:firstLine="540"/>
        <w:jc w:val="both"/>
        <w:rPr>
          <w:color w:val="000000"/>
          <w:szCs w:val="24"/>
        </w:rPr>
      </w:pPr>
      <w:r w:rsidRPr="00C85CDA">
        <w:rPr>
          <w:color w:val="000000"/>
          <w:szCs w:val="24"/>
        </w:rPr>
        <w:t xml:space="preserve">(1)В детстве </w:t>
      </w:r>
      <w:r w:rsidRPr="00C85CDA">
        <w:rPr>
          <w:color w:val="000000"/>
          <w:szCs w:val="24"/>
          <w:u w:val="single"/>
        </w:rPr>
        <w:t>я</w:t>
      </w:r>
      <w:r w:rsidRPr="00C85CDA">
        <w:rPr>
          <w:color w:val="000000"/>
          <w:szCs w:val="24"/>
        </w:rPr>
        <w:t xml:space="preserve"> </w:t>
      </w:r>
      <w:r w:rsidRPr="00C85CDA">
        <w:rPr>
          <w:color w:val="000000"/>
          <w:szCs w:val="24"/>
          <w:u w:val="double"/>
        </w:rPr>
        <w:t>ненавидела</w:t>
      </w:r>
      <w:r w:rsidRPr="00C85CDA">
        <w:rPr>
          <w:color w:val="000000"/>
          <w:szCs w:val="24"/>
        </w:rPr>
        <w:t xml:space="preserve"> утренники, потому что к нам в садик </w:t>
      </w:r>
      <w:r w:rsidRPr="00C85CDA">
        <w:rPr>
          <w:color w:val="000000"/>
          <w:szCs w:val="24"/>
          <w:u w:val="double"/>
        </w:rPr>
        <w:t>приходил</w:t>
      </w:r>
      <w:r w:rsidRPr="00C85CDA">
        <w:rPr>
          <w:color w:val="000000"/>
          <w:szCs w:val="24"/>
        </w:rPr>
        <w:t xml:space="preserve"> </w:t>
      </w:r>
      <w:r w:rsidRPr="00C85CDA">
        <w:rPr>
          <w:color w:val="000000"/>
          <w:szCs w:val="24"/>
          <w:u w:val="single"/>
        </w:rPr>
        <w:t>отец</w:t>
      </w:r>
      <w:r w:rsidRPr="00C85CDA">
        <w:rPr>
          <w:color w:val="000000"/>
          <w:szCs w:val="24"/>
        </w:rPr>
        <w:t>. (2)</w:t>
      </w:r>
      <w:r w:rsidRPr="00C85CDA">
        <w:rPr>
          <w:color w:val="000000"/>
          <w:szCs w:val="24"/>
          <w:u w:val="single"/>
        </w:rPr>
        <w:t>Он</w:t>
      </w:r>
      <w:r w:rsidRPr="00C85CDA">
        <w:rPr>
          <w:color w:val="000000"/>
          <w:szCs w:val="24"/>
        </w:rPr>
        <w:t xml:space="preserve"> </w:t>
      </w:r>
      <w:r w:rsidRPr="00C85CDA">
        <w:rPr>
          <w:color w:val="000000"/>
          <w:szCs w:val="24"/>
          <w:u w:val="double"/>
        </w:rPr>
        <w:t>садился</w:t>
      </w:r>
      <w:r w:rsidRPr="00C85CDA">
        <w:rPr>
          <w:color w:val="000000"/>
          <w:szCs w:val="24"/>
        </w:rPr>
        <w:t xml:space="preserve"> на стул возле ёлки, долго </w:t>
      </w:r>
      <w:r w:rsidRPr="00C85CDA">
        <w:rPr>
          <w:color w:val="000000"/>
          <w:szCs w:val="24"/>
          <w:u w:val="double"/>
        </w:rPr>
        <w:t>пиликал</w:t>
      </w:r>
      <w:r w:rsidRPr="00C85CDA">
        <w:rPr>
          <w:color w:val="000000"/>
          <w:szCs w:val="24"/>
        </w:rPr>
        <w:t xml:space="preserve"> на своём баяне, пытаясь подобрать нужную мелодию, а наша </w:t>
      </w:r>
      <w:r w:rsidRPr="00C85CDA">
        <w:rPr>
          <w:color w:val="000000"/>
          <w:szCs w:val="24"/>
          <w:u w:val="single"/>
        </w:rPr>
        <w:t>воспитательница</w:t>
      </w:r>
      <w:r w:rsidRPr="00C85CDA">
        <w:rPr>
          <w:color w:val="000000"/>
          <w:szCs w:val="24"/>
        </w:rPr>
        <w:t xml:space="preserve"> строго </w:t>
      </w:r>
      <w:r w:rsidRPr="00C85CDA">
        <w:rPr>
          <w:color w:val="000000"/>
          <w:szCs w:val="24"/>
          <w:u w:val="double"/>
        </w:rPr>
        <w:t>говорила</w:t>
      </w:r>
      <w:r w:rsidRPr="00C85CDA">
        <w:rPr>
          <w:color w:val="000000"/>
          <w:szCs w:val="24"/>
        </w:rPr>
        <w:t xml:space="preserve"> ему: «Валерий Петрович, повыше!» (З)Все </w:t>
      </w:r>
      <w:r w:rsidRPr="00C85CDA">
        <w:rPr>
          <w:color w:val="000000"/>
          <w:szCs w:val="24"/>
          <w:u w:val="single"/>
        </w:rPr>
        <w:t>ребята</w:t>
      </w:r>
      <w:r w:rsidRPr="00C85CDA">
        <w:rPr>
          <w:color w:val="000000"/>
          <w:szCs w:val="24"/>
        </w:rPr>
        <w:t xml:space="preserve"> </w:t>
      </w:r>
      <w:r w:rsidRPr="00C85CDA">
        <w:rPr>
          <w:color w:val="000000"/>
          <w:szCs w:val="24"/>
          <w:u w:val="double"/>
        </w:rPr>
        <w:t>смотрели</w:t>
      </w:r>
      <w:r w:rsidRPr="00C85CDA">
        <w:rPr>
          <w:color w:val="000000"/>
          <w:szCs w:val="24"/>
        </w:rPr>
        <w:t xml:space="preserve"> на моего отца и </w:t>
      </w:r>
      <w:r w:rsidRPr="00C85CDA">
        <w:rPr>
          <w:color w:val="000000"/>
          <w:szCs w:val="24"/>
          <w:u w:val="double"/>
        </w:rPr>
        <w:t>давились</w:t>
      </w:r>
      <w:r w:rsidRPr="00C85CDA">
        <w:rPr>
          <w:color w:val="000000"/>
          <w:szCs w:val="24"/>
        </w:rPr>
        <w:t xml:space="preserve"> от смеха. (4)</w:t>
      </w:r>
      <w:r w:rsidRPr="00C85CDA">
        <w:rPr>
          <w:color w:val="000000"/>
          <w:szCs w:val="24"/>
          <w:u w:val="single"/>
        </w:rPr>
        <w:t>Он</w:t>
      </w:r>
      <w:r w:rsidRPr="00C85CDA">
        <w:rPr>
          <w:color w:val="000000"/>
          <w:szCs w:val="24"/>
        </w:rPr>
        <w:t xml:space="preserve"> </w:t>
      </w:r>
      <w:r w:rsidRPr="00C85CDA">
        <w:rPr>
          <w:color w:val="000000"/>
          <w:szCs w:val="24"/>
          <w:u w:val="double"/>
        </w:rPr>
        <w:t>был</w:t>
      </w:r>
      <w:r w:rsidRPr="00C85CDA">
        <w:rPr>
          <w:color w:val="000000"/>
          <w:szCs w:val="24"/>
        </w:rPr>
        <w:t xml:space="preserve"> </w:t>
      </w:r>
      <w:r w:rsidRPr="00C85CDA">
        <w:rPr>
          <w:color w:val="000000"/>
          <w:szCs w:val="24"/>
          <w:u w:val="double"/>
        </w:rPr>
        <w:t>маленький</w:t>
      </w:r>
      <w:r w:rsidRPr="00C85CDA">
        <w:rPr>
          <w:color w:val="000000"/>
          <w:szCs w:val="24"/>
        </w:rPr>
        <w:t xml:space="preserve">, </w:t>
      </w:r>
      <w:r w:rsidRPr="00C85CDA">
        <w:rPr>
          <w:color w:val="000000"/>
          <w:szCs w:val="24"/>
          <w:u w:val="double"/>
        </w:rPr>
        <w:t>толстенький</w:t>
      </w:r>
      <w:r w:rsidRPr="00C85CDA">
        <w:rPr>
          <w:color w:val="000000"/>
          <w:szCs w:val="24"/>
        </w:rPr>
        <w:t xml:space="preserve">, рано </w:t>
      </w:r>
      <w:r w:rsidRPr="00C85CDA">
        <w:rPr>
          <w:color w:val="000000"/>
          <w:szCs w:val="24"/>
          <w:u w:val="double"/>
        </w:rPr>
        <w:t>начал</w:t>
      </w:r>
      <w:r w:rsidRPr="00C85CDA">
        <w:rPr>
          <w:color w:val="000000"/>
          <w:szCs w:val="24"/>
        </w:rPr>
        <w:t xml:space="preserve"> </w:t>
      </w:r>
      <w:r w:rsidRPr="00C85CDA">
        <w:rPr>
          <w:color w:val="000000"/>
          <w:szCs w:val="24"/>
          <w:u w:val="double"/>
        </w:rPr>
        <w:t>лысеть</w:t>
      </w:r>
      <w:r w:rsidRPr="00C85CDA">
        <w:rPr>
          <w:color w:val="000000"/>
          <w:szCs w:val="24"/>
        </w:rPr>
        <w:t xml:space="preserve">, и, хотя никогда </w:t>
      </w:r>
      <w:r w:rsidRPr="00C85CDA">
        <w:rPr>
          <w:color w:val="000000"/>
          <w:szCs w:val="24"/>
          <w:u w:val="double"/>
        </w:rPr>
        <w:t>не</w:t>
      </w:r>
      <w:r w:rsidRPr="00C85CDA">
        <w:rPr>
          <w:color w:val="000000"/>
          <w:szCs w:val="24"/>
        </w:rPr>
        <w:t xml:space="preserve"> </w:t>
      </w:r>
      <w:r w:rsidRPr="00C85CDA">
        <w:rPr>
          <w:color w:val="000000"/>
          <w:szCs w:val="24"/>
          <w:u w:val="double"/>
        </w:rPr>
        <w:t>пил</w:t>
      </w:r>
      <w:r w:rsidRPr="00C85CDA">
        <w:rPr>
          <w:color w:val="000000"/>
          <w:szCs w:val="24"/>
        </w:rPr>
        <w:t xml:space="preserve">, </w:t>
      </w:r>
      <w:r w:rsidRPr="00C85CDA">
        <w:rPr>
          <w:color w:val="000000"/>
          <w:szCs w:val="24"/>
          <w:u w:val="single"/>
        </w:rPr>
        <w:t>нос</w:t>
      </w:r>
      <w:r w:rsidRPr="00C85CDA">
        <w:rPr>
          <w:color w:val="000000"/>
          <w:szCs w:val="24"/>
        </w:rPr>
        <w:t xml:space="preserve"> у него почему-то всегда </w:t>
      </w:r>
      <w:r w:rsidRPr="00C85CDA">
        <w:rPr>
          <w:color w:val="000000"/>
          <w:szCs w:val="24"/>
          <w:u w:val="double"/>
        </w:rPr>
        <w:t>был</w:t>
      </w:r>
      <w:r w:rsidRPr="00C85CDA">
        <w:rPr>
          <w:color w:val="000000"/>
          <w:szCs w:val="24"/>
        </w:rPr>
        <w:t xml:space="preserve"> </w:t>
      </w:r>
      <w:r w:rsidRPr="00C85CDA">
        <w:rPr>
          <w:color w:val="000000"/>
          <w:szCs w:val="24"/>
          <w:u w:val="double"/>
        </w:rPr>
        <w:t>свекольно</w:t>
      </w:r>
      <w:r w:rsidRPr="00C85CDA">
        <w:rPr>
          <w:color w:val="000000"/>
          <w:szCs w:val="24"/>
        </w:rPr>
        <w:t>-</w:t>
      </w:r>
      <w:r w:rsidRPr="00C85CDA">
        <w:rPr>
          <w:color w:val="000000"/>
          <w:szCs w:val="24"/>
          <w:u w:val="double"/>
        </w:rPr>
        <w:t>красного</w:t>
      </w:r>
      <w:r w:rsidRPr="00C85CDA">
        <w:rPr>
          <w:color w:val="000000"/>
          <w:szCs w:val="24"/>
        </w:rPr>
        <w:t xml:space="preserve"> </w:t>
      </w:r>
      <w:r w:rsidRPr="00C85CDA">
        <w:rPr>
          <w:color w:val="000000"/>
          <w:szCs w:val="24"/>
          <w:u w:val="double"/>
        </w:rPr>
        <w:t>цвета</w:t>
      </w:r>
      <w:r w:rsidRPr="00C85CDA">
        <w:rPr>
          <w:color w:val="000000"/>
          <w:szCs w:val="24"/>
        </w:rPr>
        <w:t>, как у клоуна. (5)</w:t>
      </w:r>
      <w:r w:rsidRPr="00C85CDA">
        <w:rPr>
          <w:color w:val="000000"/>
          <w:szCs w:val="24"/>
          <w:u w:val="single"/>
        </w:rPr>
        <w:t>Дети</w:t>
      </w:r>
      <w:r w:rsidRPr="00C85CDA">
        <w:rPr>
          <w:color w:val="000000"/>
          <w:szCs w:val="24"/>
        </w:rPr>
        <w:t xml:space="preserve">, когда </w:t>
      </w:r>
      <w:r w:rsidRPr="00C85CDA">
        <w:rPr>
          <w:color w:val="000000"/>
          <w:szCs w:val="24"/>
          <w:u w:val="double"/>
        </w:rPr>
        <w:t>хотели</w:t>
      </w:r>
      <w:r w:rsidRPr="00C85CDA">
        <w:rPr>
          <w:color w:val="000000"/>
          <w:szCs w:val="24"/>
        </w:rPr>
        <w:t xml:space="preserve"> </w:t>
      </w:r>
      <w:r w:rsidRPr="00C85CDA">
        <w:rPr>
          <w:color w:val="000000"/>
          <w:szCs w:val="24"/>
          <w:u w:val="double"/>
        </w:rPr>
        <w:t>сказать</w:t>
      </w:r>
      <w:r w:rsidRPr="00C85CDA">
        <w:rPr>
          <w:color w:val="000000"/>
          <w:szCs w:val="24"/>
        </w:rPr>
        <w:t xml:space="preserve"> про кого-то, что </w:t>
      </w:r>
      <w:r w:rsidRPr="00C85CDA">
        <w:rPr>
          <w:color w:val="000000"/>
          <w:szCs w:val="24"/>
          <w:u w:val="single"/>
        </w:rPr>
        <w:t>он</w:t>
      </w:r>
      <w:r w:rsidRPr="00C85CDA">
        <w:rPr>
          <w:color w:val="000000"/>
          <w:szCs w:val="24"/>
        </w:rPr>
        <w:t xml:space="preserve"> </w:t>
      </w:r>
      <w:r w:rsidRPr="00C85CDA">
        <w:rPr>
          <w:color w:val="000000"/>
          <w:szCs w:val="24"/>
          <w:u w:val="double"/>
        </w:rPr>
        <w:t>смешной</w:t>
      </w:r>
      <w:r w:rsidRPr="00C85CDA">
        <w:rPr>
          <w:color w:val="000000"/>
          <w:szCs w:val="24"/>
        </w:rPr>
        <w:t xml:space="preserve"> и </w:t>
      </w:r>
      <w:r w:rsidRPr="00C85CDA">
        <w:rPr>
          <w:color w:val="000000"/>
          <w:szCs w:val="24"/>
          <w:u w:val="double"/>
        </w:rPr>
        <w:t>некрасивый</w:t>
      </w:r>
      <w:r w:rsidRPr="00C85CDA">
        <w:rPr>
          <w:color w:val="000000"/>
          <w:szCs w:val="24"/>
        </w:rPr>
        <w:t xml:space="preserve">, </w:t>
      </w:r>
      <w:r w:rsidRPr="00C85CDA">
        <w:rPr>
          <w:color w:val="000000"/>
          <w:szCs w:val="24"/>
          <w:u w:val="double"/>
        </w:rPr>
        <w:t>говорили</w:t>
      </w:r>
      <w:r w:rsidRPr="00C85CDA">
        <w:rPr>
          <w:color w:val="000000"/>
          <w:szCs w:val="24"/>
        </w:rPr>
        <w:t xml:space="preserve"> так: «</w:t>
      </w:r>
      <w:r w:rsidRPr="00C85CDA">
        <w:rPr>
          <w:color w:val="000000"/>
          <w:szCs w:val="24"/>
          <w:u w:val="single"/>
        </w:rPr>
        <w:t>Он</w:t>
      </w:r>
      <w:r w:rsidRPr="00C85CDA">
        <w:rPr>
          <w:color w:val="000000"/>
          <w:szCs w:val="24"/>
        </w:rPr>
        <w:t xml:space="preserve"> </w:t>
      </w:r>
      <w:r w:rsidRPr="00C85CDA">
        <w:rPr>
          <w:color w:val="000000"/>
          <w:szCs w:val="24"/>
          <w:u w:val="double"/>
        </w:rPr>
        <w:t>похож</w:t>
      </w:r>
      <w:r w:rsidRPr="00C85CDA">
        <w:rPr>
          <w:color w:val="000000"/>
          <w:szCs w:val="24"/>
        </w:rPr>
        <w:t xml:space="preserve"> на Ксюшкиного папу!»</w:t>
      </w:r>
    </w:p>
    <w:p w:rsidR="00E658D0" w:rsidRPr="00C85CDA" w:rsidRDefault="00E658D0" w:rsidP="00E658D0">
      <w:pPr>
        <w:shd w:val="clear" w:color="auto" w:fill="FFFFFF"/>
        <w:adjustRightInd w:val="0"/>
        <w:ind w:firstLine="540"/>
        <w:jc w:val="both"/>
        <w:rPr>
          <w:color w:val="000000"/>
          <w:szCs w:val="24"/>
        </w:rPr>
      </w:pPr>
      <w:r w:rsidRPr="00C85CDA">
        <w:rPr>
          <w:color w:val="000000"/>
          <w:szCs w:val="24"/>
        </w:rPr>
        <w:t>Простым является предложение №3. Исключаем его.</w:t>
      </w:r>
    </w:p>
    <w:p w:rsidR="00E658D0" w:rsidRPr="00C85CDA" w:rsidRDefault="00E658D0" w:rsidP="00E658D0">
      <w:pPr>
        <w:shd w:val="clear" w:color="auto" w:fill="FFFFFF"/>
        <w:adjustRightInd w:val="0"/>
        <w:ind w:firstLine="540"/>
        <w:jc w:val="both"/>
        <w:rPr>
          <w:color w:val="000000"/>
          <w:szCs w:val="24"/>
        </w:rPr>
      </w:pPr>
      <w:r w:rsidRPr="00C85CDA">
        <w:rPr>
          <w:color w:val="000000"/>
          <w:szCs w:val="24"/>
        </w:rPr>
        <w:t>Определяем границы предложений и смотрим, чем связаны основы:</w:t>
      </w:r>
    </w:p>
    <w:p w:rsidR="00E658D0" w:rsidRPr="00C85CDA" w:rsidRDefault="00E658D0" w:rsidP="00E658D0">
      <w:pPr>
        <w:shd w:val="clear" w:color="auto" w:fill="FFFFFF"/>
        <w:adjustRightInd w:val="0"/>
        <w:ind w:firstLine="540"/>
        <w:jc w:val="both"/>
        <w:rPr>
          <w:color w:val="000000"/>
          <w:szCs w:val="24"/>
        </w:rPr>
      </w:pPr>
      <w:r w:rsidRPr="00C85CDA">
        <w:rPr>
          <w:color w:val="000000"/>
          <w:szCs w:val="24"/>
        </w:rPr>
        <w:t xml:space="preserve">(1) [В детстве </w:t>
      </w:r>
      <w:r w:rsidRPr="00C85CDA">
        <w:rPr>
          <w:color w:val="000000"/>
          <w:szCs w:val="24"/>
          <w:u w:val="single"/>
        </w:rPr>
        <w:t>я</w:t>
      </w:r>
      <w:r w:rsidRPr="00C85CDA">
        <w:rPr>
          <w:color w:val="000000"/>
          <w:szCs w:val="24"/>
        </w:rPr>
        <w:t xml:space="preserve"> </w:t>
      </w:r>
      <w:r w:rsidRPr="00C85CDA">
        <w:rPr>
          <w:color w:val="000000"/>
          <w:szCs w:val="24"/>
          <w:u w:val="double"/>
        </w:rPr>
        <w:t>ненавидела</w:t>
      </w:r>
      <w:r w:rsidRPr="00C85CDA">
        <w:rPr>
          <w:color w:val="000000"/>
          <w:szCs w:val="24"/>
        </w:rPr>
        <w:t xml:space="preserve"> утренники], (</w:t>
      </w:r>
      <w:r w:rsidRPr="00C85CDA">
        <w:rPr>
          <w:b/>
          <w:color w:val="000000"/>
          <w:szCs w:val="24"/>
        </w:rPr>
        <w:t>потому</w:t>
      </w:r>
      <w:r w:rsidRPr="00C85CDA">
        <w:rPr>
          <w:color w:val="000000"/>
          <w:szCs w:val="24"/>
        </w:rPr>
        <w:t xml:space="preserve"> </w:t>
      </w:r>
      <w:r w:rsidRPr="00C85CDA">
        <w:rPr>
          <w:b/>
          <w:color w:val="000000"/>
          <w:szCs w:val="24"/>
        </w:rPr>
        <w:t>что</w:t>
      </w:r>
      <w:r w:rsidRPr="00C85CDA">
        <w:rPr>
          <w:color w:val="000000"/>
          <w:szCs w:val="24"/>
        </w:rPr>
        <w:t xml:space="preserve"> к нам в садик </w:t>
      </w:r>
      <w:r w:rsidRPr="00C85CDA">
        <w:rPr>
          <w:color w:val="000000"/>
          <w:szCs w:val="24"/>
          <w:u w:val="double"/>
        </w:rPr>
        <w:t>приходил</w:t>
      </w:r>
      <w:r w:rsidRPr="00C85CDA">
        <w:rPr>
          <w:color w:val="000000"/>
          <w:szCs w:val="24"/>
        </w:rPr>
        <w:t xml:space="preserve"> </w:t>
      </w:r>
      <w:r w:rsidRPr="00C85CDA">
        <w:rPr>
          <w:color w:val="000000"/>
          <w:szCs w:val="24"/>
          <w:u w:val="single"/>
        </w:rPr>
        <w:t>отец)</w:t>
      </w:r>
      <w:r w:rsidRPr="00C85CDA">
        <w:rPr>
          <w:color w:val="000000"/>
          <w:szCs w:val="24"/>
        </w:rPr>
        <w:t>. (2) [</w:t>
      </w:r>
      <w:r w:rsidRPr="00C85CDA">
        <w:rPr>
          <w:color w:val="000000"/>
          <w:szCs w:val="24"/>
          <w:u w:val="single"/>
        </w:rPr>
        <w:t>Он</w:t>
      </w:r>
      <w:r w:rsidRPr="00C85CDA">
        <w:rPr>
          <w:color w:val="000000"/>
          <w:szCs w:val="24"/>
        </w:rPr>
        <w:t xml:space="preserve"> </w:t>
      </w:r>
      <w:r w:rsidRPr="00C85CDA">
        <w:rPr>
          <w:color w:val="000000"/>
          <w:szCs w:val="24"/>
          <w:u w:val="double"/>
        </w:rPr>
        <w:t>садился</w:t>
      </w:r>
      <w:r w:rsidRPr="00C85CDA">
        <w:rPr>
          <w:color w:val="000000"/>
          <w:szCs w:val="24"/>
        </w:rPr>
        <w:t xml:space="preserve"> на стул возле ёлки, долго </w:t>
      </w:r>
      <w:r w:rsidRPr="00C85CDA">
        <w:rPr>
          <w:color w:val="000000"/>
          <w:szCs w:val="24"/>
          <w:u w:val="double"/>
        </w:rPr>
        <w:t>пиликал</w:t>
      </w:r>
      <w:r w:rsidRPr="00C85CDA">
        <w:rPr>
          <w:color w:val="000000"/>
          <w:szCs w:val="24"/>
        </w:rPr>
        <w:t xml:space="preserve"> на своём баяне, пытаясь подобрать нужную мелодию], </w:t>
      </w:r>
      <w:r w:rsidRPr="00C85CDA">
        <w:rPr>
          <w:b/>
          <w:color w:val="000000"/>
          <w:szCs w:val="24"/>
        </w:rPr>
        <w:t xml:space="preserve">а </w:t>
      </w:r>
      <w:r w:rsidRPr="00C85CDA">
        <w:rPr>
          <w:color w:val="000000"/>
          <w:szCs w:val="24"/>
        </w:rPr>
        <w:t xml:space="preserve">[наша </w:t>
      </w:r>
      <w:r w:rsidRPr="00C85CDA">
        <w:rPr>
          <w:color w:val="000000"/>
          <w:szCs w:val="24"/>
          <w:u w:val="single"/>
        </w:rPr>
        <w:t>воспитательница</w:t>
      </w:r>
      <w:r w:rsidRPr="00C85CDA">
        <w:rPr>
          <w:color w:val="000000"/>
          <w:szCs w:val="24"/>
        </w:rPr>
        <w:t xml:space="preserve"> строго </w:t>
      </w:r>
      <w:r w:rsidRPr="00C85CDA">
        <w:rPr>
          <w:color w:val="000000"/>
          <w:szCs w:val="24"/>
          <w:u w:val="double"/>
        </w:rPr>
        <w:t>говорила</w:t>
      </w:r>
      <w:r w:rsidRPr="00C85CDA">
        <w:rPr>
          <w:color w:val="000000"/>
          <w:szCs w:val="24"/>
        </w:rPr>
        <w:t xml:space="preserve"> ему]: «Валерий Петрович, повыше!» (4)[</w:t>
      </w:r>
      <w:r w:rsidRPr="00C85CDA">
        <w:rPr>
          <w:color w:val="000000"/>
          <w:szCs w:val="24"/>
          <w:u w:val="single"/>
        </w:rPr>
        <w:t>Он</w:t>
      </w:r>
      <w:r w:rsidRPr="00C85CDA">
        <w:rPr>
          <w:color w:val="000000"/>
          <w:szCs w:val="24"/>
        </w:rPr>
        <w:t xml:space="preserve"> </w:t>
      </w:r>
      <w:r w:rsidRPr="00C85CDA">
        <w:rPr>
          <w:color w:val="000000"/>
          <w:szCs w:val="24"/>
          <w:u w:val="double"/>
        </w:rPr>
        <w:t>был</w:t>
      </w:r>
      <w:r w:rsidRPr="00C85CDA">
        <w:rPr>
          <w:color w:val="000000"/>
          <w:szCs w:val="24"/>
        </w:rPr>
        <w:t xml:space="preserve"> </w:t>
      </w:r>
      <w:r w:rsidRPr="00C85CDA">
        <w:rPr>
          <w:color w:val="000000"/>
          <w:szCs w:val="24"/>
          <w:u w:val="double"/>
        </w:rPr>
        <w:t>маленький</w:t>
      </w:r>
      <w:r w:rsidRPr="00C85CDA">
        <w:rPr>
          <w:color w:val="000000"/>
          <w:szCs w:val="24"/>
        </w:rPr>
        <w:t xml:space="preserve">, </w:t>
      </w:r>
      <w:r w:rsidRPr="00C85CDA">
        <w:rPr>
          <w:color w:val="000000"/>
          <w:szCs w:val="24"/>
          <w:u w:val="double"/>
        </w:rPr>
        <w:t>толстенький</w:t>
      </w:r>
      <w:r w:rsidRPr="00C85CDA">
        <w:rPr>
          <w:color w:val="000000"/>
          <w:szCs w:val="24"/>
        </w:rPr>
        <w:t xml:space="preserve">, рано </w:t>
      </w:r>
      <w:r w:rsidRPr="00C85CDA">
        <w:rPr>
          <w:color w:val="000000"/>
          <w:szCs w:val="24"/>
          <w:u w:val="double"/>
        </w:rPr>
        <w:t>начал</w:t>
      </w:r>
      <w:r w:rsidRPr="00C85CDA">
        <w:rPr>
          <w:color w:val="000000"/>
          <w:szCs w:val="24"/>
        </w:rPr>
        <w:t xml:space="preserve"> </w:t>
      </w:r>
      <w:r w:rsidRPr="00C85CDA">
        <w:rPr>
          <w:color w:val="000000"/>
          <w:szCs w:val="24"/>
          <w:u w:val="double"/>
        </w:rPr>
        <w:t>лысеть]</w:t>
      </w:r>
      <w:r w:rsidRPr="00C85CDA">
        <w:rPr>
          <w:color w:val="000000"/>
          <w:szCs w:val="24"/>
        </w:rPr>
        <w:t xml:space="preserve">, </w:t>
      </w:r>
      <w:r w:rsidRPr="00C85CDA">
        <w:rPr>
          <w:b/>
          <w:color w:val="000000"/>
          <w:szCs w:val="24"/>
        </w:rPr>
        <w:t>и</w:t>
      </w:r>
      <w:r w:rsidRPr="00C85CDA">
        <w:rPr>
          <w:color w:val="000000"/>
          <w:szCs w:val="24"/>
        </w:rPr>
        <w:t>, (</w:t>
      </w:r>
      <w:r w:rsidRPr="00C85CDA">
        <w:rPr>
          <w:b/>
          <w:color w:val="000000"/>
          <w:szCs w:val="24"/>
        </w:rPr>
        <w:t>хотя</w:t>
      </w:r>
      <w:r w:rsidRPr="00C85CDA">
        <w:rPr>
          <w:color w:val="000000"/>
          <w:szCs w:val="24"/>
        </w:rPr>
        <w:t xml:space="preserve"> никогда </w:t>
      </w:r>
      <w:r w:rsidRPr="00C85CDA">
        <w:rPr>
          <w:color w:val="000000"/>
          <w:szCs w:val="24"/>
          <w:u w:val="double"/>
        </w:rPr>
        <w:t>не</w:t>
      </w:r>
      <w:r w:rsidRPr="00C85CDA">
        <w:rPr>
          <w:color w:val="000000"/>
          <w:szCs w:val="24"/>
        </w:rPr>
        <w:t xml:space="preserve"> </w:t>
      </w:r>
      <w:r w:rsidRPr="00C85CDA">
        <w:rPr>
          <w:color w:val="000000"/>
          <w:szCs w:val="24"/>
          <w:u w:val="double"/>
        </w:rPr>
        <w:t>пил)</w:t>
      </w:r>
      <w:r w:rsidRPr="00C85CDA">
        <w:rPr>
          <w:color w:val="000000"/>
          <w:szCs w:val="24"/>
        </w:rPr>
        <w:t>, [</w:t>
      </w:r>
      <w:r w:rsidRPr="00C85CDA">
        <w:rPr>
          <w:color w:val="000000"/>
          <w:szCs w:val="24"/>
          <w:u w:val="single"/>
        </w:rPr>
        <w:t>нос</w:t>
      </w:r>
      <w:r w:rsidRPr="00C85CDA">
        <w:rPr>
          <w:color w:val="000000"/>
          <w:szCs w:val="24"/>
        </w:rPr>
        <w:t xml:space="preserve"> у него почему-то всегда </w:t>
      </w:r>
      <w:r w:rsidRPr="00C85CDA">
        <w:rPr>
          <w:color w:val="000000"/>
          <w:szCs w:val="24"/>
          <w:u w:val="double"/>
        </w:rPr>
        <w:t>был</w:t>
      </w:r>
      <w:r w:rsidRPr="00C85CDA">
        <w:rPr>
          <w:color w:val="000000"/>
          <w:szCs w:val="24"/>
        </w:rPr>
        <w:t xml:space="preserve"> </w:t>
      </w:r>
      <w:r w:rsidRPr="00C85CDA">
        <w:rPr>
          <w:color w:val="000000"/>
          <w:szCs w:val="24"/>
          <w:u w:val="double"/>
        </w:rPr>
        <w:t>свекольно</w:t>
      </w:r>
      <w:r w:rsidRPr="00C85CDA">
        <w:rPr>
          <w:color w:val="000000"/>
          <w:szCs w:val="24"/>
        </w:rPr>
        <w:t>-</w:t>
      </w:r>
      <w:r w:rsidRPr="00C85CDA">
        <w:rPr>
          <w:color w:val="000000"/>
          <w:szCs w:val="24"/>
          <w:u w:val="double"/>
        </w:rPr>
        <w:t>красного</w:t>
      </w:r>
      <w:r w:rsidRPr="00C85CDA">
        <w:rPr>
          <w:color w:val="000000"/>
          <w:szCs w:val="24"/>
        </w:rPr>
        <w:t xml:space="preserve"> </w:t>
      </w:r>
      <w:r w:rsidRPr="00C85CDA">
        <w:rPr>
          <w:color w:val="000000"/>
          <w:szCs w:val="24"/>
          <w:u w:val="double"/>
        </w:rPr>
        <w:t>цвета</w:t>
      </w:r>
      <w:r w:rsidRPr="00C85CDA">
        <w:rPr>
          <w:color w:val="000000"/>
          <w:szCs w:val="24"/>
        </w:rPr>
        <w:t>, как у клоуна]. (5) [</w:t>
      </w:r>
      <w:r w:rsidRPr="00C85CDA">
        <w:rPr>
          <w:color w:val="000000"/>
          <w:szCs w:val="24"/>
          <w:u w:val="single"/>
        </w:rPr>
        <w:t>Дети</w:t>
      </w:r>
      <w:r w:rsidRPr="00C85CDA">
        <w:rPr>
          <w:color w:val="000000"/>
          <w:szCs w:val="24"/>
        </w:rPr>
        <w:t>, (</w:t>
      </w:r>
      <w:r w:rsidRPr="00C85CDA">
        <w:rPr>
          <w:b/>
          <w:color w:val="000000"/>
          <w:szCs w:val="24"/>
        </w:rPr>
        <w:t>когда</w:t>
      </w:r>
      <w:r w:rsidRPr="00C85CDA">
        <w:rPr>
          <w:color w:val="000000"/>
          <w:szCs w:val="24"/>
        </w:rPr>
        <w:t xml:space="preserve"> </w:t>
      </w:r>
      <w:r w:rsidRPr="00C85CDA">
        <w:rPr>
          <w:color w:val="000000"/>
          <w:szCs w:val="24"/>
          <w:u w:val="double"/>
        </w:rPr>
        <w:t>хотели</w:t>
      </w:r>
      <w:r w:rsidRPr="00C85CDA">
        <w:rPr>
          <w:color w:val="000000"/>
          <w:szCs w:val="24"/>
        </w:rPr>
        <w:t xml:space="preserve"> </w:t>
      </w:r>
      <w:r w:rsidRPr="00C85CDA">
        <w:rPr>
          <w:color w:val="000000"/>
          <w:szCs w:val="24"/>
          <w:u w:val="double"/>
        </w:rPr>
        <w:t>сказать</w:t>
      </w:r>
      <w:r w:rsidRPr="00C85CDA">
        <w:rPr>
          <w:color w:val="000000"/>
          <w:szCs w:val="24"/>
        </w:rPr>
        <w:t xml:space="preserve"> про кого-то), (</w:t>
      </w:r>
      <w:r w:rsidRPr="00C85CDA">
        <w:rPr>
          <w:b/>
          <w:color w:val="000000"/>
          <w:szCs w:val="24"/>
        </w:rPr>
        <w:t>что</w:t>
      </w:r>
      <w:r w:rsidRPr="00C85CDA">
        <w:rPr>
          <w:color w:val="000000"/>
          <w:szCs w:val="24"/>
        </w:rPr>
        <w:t xml:space="preserve"> </w:t>
      </w:r>
      <w:r w:rsidRPr="00C85CDA">
        <w:rPr>
          <w:color w:val="000000"/>
          <w:szCs w:val="24"/>
          <w:u w:val="single"/>
        </w:rPr>
        <w:t>он</w:t>
      </w:r>
      <w:r w:rsidRPr="00C85CDA">
        <w:rPr>
          <w:color w:val="000000"/>
          <w:szCs w:val="24"/>
        </w:rPr>
        <w:t xml:space="preserve"> </w:t>
      </w:r>
      <w:r w:rsidRPr="00C85CDA">
        <w:rPr>
          <w:color w:val="000000"/>
          <w:szCs w:val="24"/>
          <w:u w:val="double"/>
        </w:rPr>
        <w:t>смешной</w:t>
      </w:r>
      <w:r w:rsidRPr="00C85CDA">
        <w:rPr>
          <w:color w:val="000000"/>
          <w:szCs w:val="24"/>
        </w:rPr>
        <w:t xml:space="preserve"> и </w:t>
      </w:r>
      <w:r w:rsidRPr="00C85CDA">
        <w:rPr>
          <w:color w:val="000000"/>
          <w:szCs w:val="24"/>
          <w:u w:val="double"/>
        </w:rPr>
        <w:t>некрасивый)</w:t>
      </w:r>
      <w:r w:rsidRPr="00C85CDA">
        <w:rPr>
          <w:color w:val="000000"/>
          <w:szCs w:val="24"/>
        </w:rPr>
        <w:t xml:space="preserve">, </w:t>
      </w:r>
      <w:r w:rsidRPr="00C85CDA">
        <w:rPr>
          <w:color w:val="000000"/>
          <w:szCs w:val="24"/>
          <w:u w:val="double"/>
        </w:rPr>
        <w:t>говорили</w:t>
      </w:r>
      <w:r w:rsidRPr="00C85CDA">
        <w:rPr>
          <w:color w:val="000000"/>
          <w:szCs w:val="24"/>
        </w:rPr>
        <w:t xml:space="preserve"> так]: «</w:t>
      </w:r>
      <w:r w:rsidRPr="00C85CDA">
        <w:rPr>
          <w:color w:val="000000"/>
          <w:szCs w:val="24"/>
          <w:u w:val="single"/>
        </w:rPr>
        <w:t>Он</w:t>
      </w:r>
      <w:r w:rsidRPr="00C85CDA">
        <w:rPr>
          <w:color w:val="000000"/>
          <w:szCs w:val="24"/>
        </w:rPr>
        <w:t xml:space="preserve"> </w:t>
      </w:r>
      <w:r w:rsidRPr="00C85CDA">
        <w:rPr>
          <w:color w:val="000000"/>
          <w:szCs w:val="24"/>
          <w:u w:val="double"/>
        </w:rPr>
        <w:t>похож</w:t>
      </w:r>
      <w:r w:rsidRPr="00C85CDA">
        <w:rPr>
          <w:color w:val="000000"/>
          <w:szCs w:val="24"/>
        </w:rPr>
        <w:t xml:space="preserve"> на Ксюшкиного папу!»</w:t>
      </w:r>
    </w:p>
    <w:p w:rsidR="00E658D0" w:rsidRPr="00C85CDA" w:rsidRDefault="00E658D0" w:rsidP="00E658D0">
      <w:pPr>
        <w:shd w:val="clear" w:color="auto" w:fill="FFFFFF"/>
        <w:adjustRightInd w:val="0"/>
        <w:ind w:firstLine="540"/>
        <w:jc w:val="both"/>
        <w:rPr>
          <w:szCs w:val="24"/>
        </w:rPr>
      </w:pPr>
      <w:r w:rsidRPr="00C85CDA">
        <w:rPr>
          <w:szCs w:val="24"/>
        </w:rPr>
        <w:t>Первое предложение – сложноподчиненное с придаточным причины (я ненавидела утренники почему? потому что приходил отец).</w:t>
      </w:r>
    </w:p>
    <w:p w:rsidR="00E658D0" w:rsidRPr="00C85CDA" w:rsidRDefault="00E658D0" w:rsidP="00E658D0">
      <w:pPr>
        <w:shd w:val="clear" w:color="auto" w:fill="FFFFFF"/>
        <w:adjustRightInd w:val="0"/>
        <w:ind w:firstLine="540"/>
        <w:jc w:val="both"/>
        <w:rPr>
          <w:szCs w:val="24"/>
        </w:rPr>
      </w:pPr>
      <w:r w:rsidRPr="00C85CDA">
        <w:rPr>
          <w:szCs w:val="24"/>
        </w:rPr>
        <w:t>Второе предложение – сложносочиненное с прямой речью.</w:t>
      </w:r>
    </w:p>
    <w:p w:rsidR="00E658D0" w:rsidRPr="00C85CDA" w:rsidRDefault="00E658D0" w:rsidP="00E658D0">
      <w:pPr>
        <w:shd w:val="clear" w:color="auto" w:fill="FFFFFF"/>
        <w:adjustRightInd w:val="0"/>
        <w:ind w:firstLine="540"/>
        <w:jc w:val="both"/>
        <w:rPr>
          <w:szCs w:val="24"/>
        </w:rPr>
      </w:pPr>
      <w:r w:rsidRPr="00C85CDA">
        <w:rPr>
          <w:szCs w:val="24"/>
        </w:rPr>
        <w:t>Четвертое предложение – сложное с сочинительной связью (союз и) и подчинительной связью (придаточное хотя…).</w:t>
      </w:r>
    </w:p>
    <w:p w:rsidR="00E658D0" w:rsidRPr="00C85CDA" w:rsidRDefault="00E658D0" w:rsidP="00E658D0">
      <w:pPr>
        <w:shd w:val="clear" w:color="auto" w:fill="FFFFFF"/>
        <w:adjustRightInd w:val="0"/>
        <w:ind w:firstLine="540"/>
        <w:jc w:val="both"/>
        <w:rPr>
          <w:szCs w:val="24"/>
        </w:rPr>
      </w:pPr>
      <w:r w:rsidRPr="00C85CDA">
        <w:rPr>
          <w:szCs w:val="24"/>
        </w:rPr>
        <w:t>Пятое предложение – сложноподчиненное с двумя придаточными и прямой речь. Первое придаточное – времени (дети говорили когда? когда хотели сказать про кого-то); второе придаточное – изъяснительное (хотели сказать про кого-то что? что он смешной и некрасивый).</w:t>
      </w:r>
    </w:p>
    <w:p w:rsidR="00E658D0" w:rsidRPr="00C85CDA" w:rsidRDefault="00E658D0" w:rsidP="00E658D0">
      <w:pPr>
        <w:shd w:val="clear" w:color="auto" w:fill="FFFFFF"/>
        <w:adjustRightInd w:val="0"/>
        <w:ind w:firstLine="540"/>
        <w:jc w:val="both"/>
        <w:rPr>
          <w:szCs w:val="24"/>
        </w:rPr>
      </w:pPr>
    </w:p>
    <w:p w:rsidR="00E658D0" w:rsidRPr="00C85CDA" w:rsidRDefault="00E658D0" w:rsidP="00E658D0">
      <w:pPr>
        <w:shd w:val="clear" w:color="auto" w:fill="FFFFFF"/>
        <w:adjustRightInd w:val="0"/>
        <w:ind w:firstLine="540"/>
        <w:jc w:val="both"/>
        <w:rPr>
          <w:szCs w:val="24"/>
        </w:rPr>
      </w:pPr>
      <w:r w:rsidRPr="00C85CDA">
        <w:rPr>
          <w:b/>
          <w:szCs w:val="24"/>
        </w:rPr>
        <w:t>Таким</w:t>
      </w:r>
      <w:r w:rsidRPr="00C85CDA">
        <w:rPr>
          <w:szCs w:val="24"/>
        </w:rPr>
        <w:t xml:space="preserve"> </w:t>
      </w:r>
      <w:r w:rsidRPr="00C85CDA">
        <w:rPr>
          <w:b/>
          <w:szCs w:val="24"/>
        </w:rPr>
        <w:t>образом</w:t>
      </w:r>
      <w:r w:rsidRPr="00C85CDA">
        <w:rPr>
          <w:szCs w:val="24"/>
        </w:rPr>
        <w:t>, п</w:t>
      </w:r>
      <w:r>
        <w:rPr>
          <w:szCs w:val="24"/>
        </w:rPr>
        <w:t>равильный ответ – предложение №___</w:t>
      </w:r>
      <w:r w:rsidRPr="00C85CDA">
        <w:rPr>
          <w:szCs w:val="24"/>
        </w:rPr>
        <w:t>.</w:t>
      </w:r>
    </w:p>
    <w:p w:rsidR="00E658D0" w:rsidRPr="00C85CDA" w:rsidRDefault="00E658D0" w:rsidP="00E658D0">
      <w:pPr>
        <w:tabs>
          <w:tab w:val="left" w:pos="1276"/>
        </w:tabs>
        <w:jc w:val="both"/>
        <w:rPr>
          <w:b/>
          <w:color w:val="7030A0"/>
          <w:sz w:val="32"/>
          <w:szCs w:val="32"/>
        </w:rPr>
      </w:pP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b/>
          <w:szCs w:val="24"/>
        </w:rPr>
      </w:pPr>
      <w:r w:rsidRPr="00C85CDA">
        <w:rPr>
          <w:b/>
          <w:szCs w:val="24"/>
        </w:rPr>
        <w:lastRenderedPageBreak/>
        <w:t>1. Среди предложений 1 – 9 найдите сложное предложение, в котором есть придаточное условия. Напишите номер этого предложения.</w:t>
      </w:r>
    </w:p>
    <w:p w:rsidR="00E658D0" w:rsidRPr="00C85CDA" w:rsidRDefault="00E658D0" w:rsidP="00E658D0">
      <w:pPr>
        <w:jc w:val="both"/>
        <w:rPr>
          <w:szCs w:val="24"/>
        </w:rPr>
      </w:pPr>
      <w:r w:rsidRPr="00C85CDA">
        <w:rPr>
          <w:szCs w:val="24"/>
        </w:rPr>
        <w:t xml:space="preserve">            (1) Нетрудно представить, что творилось в эту минуту в душе полководца: его, взвалившего на себя непосильную ношу позорного отступления, лишили славы победного сражения. (2) …Дорожная карета Барклая остановилась на одной из почтовых станций неподалеку от Владимира. (3) Он направился было к дому станционного смотрителя, но путь ему преградила огромная толпа. (4) Послышались оскорбительные выкрики, угрозы. (5) Пришлось адьютанту Барклая обнажить саблю, чтобы проложить дорогу к карете. (6) Что же утешило старого солдата, на которого обрушился несправедливый гнев толпы? (7) Возможно, вера в правоту своего решения: именно эта вера дает человеку силы идти до конца, даже если приходится в одиночку. (8) И еще, может быть, Барклая утешила надежда. (9) Надежда на то, что когда-нибудь бесстрастное время всем воздаст по заслугам и справедливый суд истории обязательно оправдает старого воина, который угрюмо едет в карете мимо ревущей толпы и глотает горькие слезы. </w:t>
      </w:r>
    </w:p>
    <w:p w:rsidR="00E658D0" w:rsidRPr="00C85CDA" w:rsidRDefault="00E658D0" w:rsidP="00E658D0">
      <w:pPr>
        <w:jc w:val="both"/>
        <w:rPr>
          <w:szCs w:val="24"/>
        </w:rPr>
      </w:pPr>
    </w:p>
    <w:p w:rsidR="00E658D0" w:rsidRPr="00C85CDA" w:rsidRDefault="00E658D0" w:rsidP="00E658D0">
      <w:pPr>
        <w:jc w:val="both"/>
        <w:rPr>
          <w:b/>
          <w:szCs w:val="24"/>
        </w:rPr>
      </w:pPr>
      <w:r w:rsidRPr="00C85CDA">
        <w:rPr>
          <w:b/>
          <w:szCs w:val="24"/>
        </w:rPr>
        <w:t>2. Среди предложений 1 – 10 найдите сложное предложение, в состав которого входит (-ят) придаточное (-ые) сравнения. Напишите номер (-а) этого предложения.</w:t>
      </w:r>
    </w:p>
    <w:p w:rsidR="00E658D0" w:rsidRPr="00C85CDA" w:rsidRDefault="00E658D0" w:rsidP="00E658D0">
      <w:pPr>
        <w:jc w:val="both"/>
        <w:rPr>
          <w:szCs w:val="24"/>
        </w:rPr>
      </w:pPr>
      <w:r w:rsidRPr="00C85CDA">
        <w:rPr>
          <w:szCs w:val="24"/>
        </w:rPr>
        <w:t xml:space="preserve">             (1) Я, как ни силился, не мог представить, что здесь когда-то стояли дома, бегали шумные дети, росли яблони, женщины сушили белье…(2) Никакого знака былой жизни! (3) Ничего! (4) Только печальный ковыль скорбно качал стеблями и умирающая речушка едва шевелилась среди камышей…(5) Мне вдруг стало страшно, как будто подо мной обнажилась земля и я оказался на краю бездонной пропасти. (6) Не может быть!  (7) Неужели человеку нечего противопоставить этой глухой, равнодушной вечности? (8) Вечером я варил уху.  (9) Мишка подбрасывал дрова в костер и лез своей циклопической ложкой в котелок – снимать пробу. (10) Рядом с нами робко шевелились тени, и мне казалось, что сюда из прошлого несмело пришли некогда жившие здесь люди, чтобы погреться у огня и рассказать о своей жизни.</w:t>
      </w:r>
    </w:p>
    <w:p w:rsidR="00E658D0" w:rsidRPr="00C85CDA" w:rsidRDefault="00E658D0" w:rsidP="00E658D0">
      <w:pPr>
        <w:jc w:val="both"/>
        <w:rPr>
          <w:szCs w:val="24"/>
        </w:rPr>
      </w:pPr>
    </w:p>
    <w:p w:rsidR="00E658D0" w:rsidRPr="00C85CDA" w:rsidRDefault="00E658D0" w:rsidP="00E658D0">
      <w:pPr>
        <w:jc w:val="both"/>
        <w:rPr>
          <w:b/>
          <w:szCs w:val="24"/>
        </w:rPr>
      </w:pPr>
      <w:r w:rsidRPr="00C85CDA">
        <w:rPr>
          <w:b/>
          <w:szCs w:val="24"/>
        </w:rPr>
        <w:t>3. Среди предложений 1 – 11 найдите сложное предложение с однородными придаточными. Напишите номер этого предложения.</w:t>
      </w:r>
    </w:p>
    <w:p w:rsidR="00E658D0" w:rsidRPr="00C85CDA" w:rsidRDefault="00E658D0" w:rsidP="00E658D0">
      <w:pPr>
        <w:jc w:val="both"/>
        <w:rPr>
          <w:szCs w:val="24"/>
        </w:rPr>
      </w:pPr>
      <w:r w:rsidRPr="00C85CDA">
        <w:rPr>
          <w:szCs w:val="24"/>
        </w:rPr>
        <w:t xml:space="preserve">               (1) На берегу реки сидел старый человек в морском мундире. (2) Последние предосенние стрекозы трепетали над ним, некоторые садились на потертые эполеты, передыхали и вспархивали, когда человек изредка шевелился. (3) Ему было душно, он расслаблял рукой уже давно расстегнутый воротник и замирал, вглядывался слезящимися глазами в ладошки небольших волн, похлопывающих речку. (4) Что виделось ему сейчас в этом мелководье?  (5) О чем думал он? (6) До недавнего времени он еще знал, что одержал великие победы, что сумел вырваться из плена старых теорий и открыл новые законы морского боя, что создал не одну непобедимую эскадру, воспитал немало славных командиров и экипажей боевых кораблей. </w:t>
      </w:r>
    </w:p>
    <w:p w:rsidR="00E658D0" w:rsidRPr="00C85CDA" w:rsidRDefault="00E658D0" w:rsidP="00E658D0">
      <w:pPr>
        <w:rPr>
          <w:szCs w:val="24"/>
        </w:rPr>
      </w:pPr>
    </w:p>
    <w:p w:rsidR="00E658D0" w:rsidRPr="00C85CDA" w:rsidRDefault="00E658D0" w:rsidP="00E658D0"/>
    <w:p w:rsidR="00E658D0" w:rsidRPr="00C85CDA" w:rsidRDefault="00E658D0" w:rsidP="00E658D0">
      <w:pPr>
        <w:ind w:firstLine="0"/>
        <w:jc w:val="left"/>
      </w:pPr>
      <w:r w:rsidRPr="00C85CDA">
        <w:br w:type="page"/>
      </w:r>
    </w:p>
    <w:p w:rsidR="00E658D0" w:rsidRPr="00C85CDA" w:rsidRDefault="00E658D0" w:rsidP="00E658D0">
      <w:pPr>
        <w:tabs>
          <w:tab w:val="left" w:pos="1276"/>
        </w:tabs>
        <w:contextualSpacing/>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В7</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Средства связи предложений в тексте</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p>
    <w:p w:rsidR="00E658D0" w:rsidRPr="00C85CDA" w:rsidRDefault="00E658D0" w:rsidP="00E658D0">
      <w:pPr>
        <w:jc w:val="both"/>
        <w:rPr>
          <w:bCs/>
          <w:szCs w:val="24"/>
        </w:rPr>
      </w:pPr>
      <w:r w:rsidRPr="00C85CDA">
        <w:rPr>
          <w:bCs/>
          <w:szCs w:val="24"/>
        </w:rPr>
        <w:t>Средства связи предложений в тексте рассматриваются на нескольких уровнях: лексическом, морфологическом, синтаксическом. В этой главе будут рассмотрены только те, которые наиболее часто встречаются в заданиях ЕГЭ:</w:t>
      </w:r>
    </w:p>
    <w:p w:rsidR="00E658D0" w:rsidRPr="00C85CDA" w:rsidRDefault="00E658D0" w:rsidP="00E658D0">
      <w:pPr>
        <w:rPr>
          <w:b/>
          <w:color w:val="FF0000"/>
          <w:szCs w:val="24"/>
        </w:rPr>
      </w:pPr>
      <w:r w:rsidRPr="00C85CDA">
        <w:rPr>
          <w:b/>
          <w:color w:val="FF0000"/>
          <w:szCs w:val="24"/>
        </w:rPr>
        <w:t>Лексические средства:</w:t>
      </w:r>
    </w:p>
    <w:tbl>
      <w:tblPr>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3227"/>
        <w:gridCol w:w="7371"/>
      </w:tblGrid>
      <w:tr w:rsidR="00E658D0" w:rsidRPr="00C85CDA" w:rsidTr="000F7C41">
        <w:tc>
          <w:tcPr>
            <w:tcW w:w="3227"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szCs w:val="24"/>
              </w:rPr>
            </w:pPr>
            <w:r w:rsidRPr="00C85CDA">
              <w:rPr>
                <w:szCs w:val="24"/>
              </w:rPr>
              <w:t>Лексические повторы- повторы одного и того же слова или однокоренного слова.</w:t>
            </w:r>
          </w:p>
        </w:tc>
        <w:tc>
          <w:tcPr>
            <w:tcW w:w="737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color w:val="0000FF"/>
                <w:szCs w:val="24"/>
              </w:rPr>
            </w:pPr>
            <w:r w:rsidRPr="00C85CDA">
              <w:rPr>
                <w:color w:val="0000FF"/>
                <w:szCs w:val="24"/>
              </w:rPr>
              <w:t xml:space="preserve">Мы долго обсуждали прочитанную </w:t>
            </w:r>
            <w:r w:rsidRPr="00C85CDA">
              <w:rPr>
                <w:b/>
                <w:color w:val="0000FF"/>
                <w:szCs w:val="24"/>
              </w:rPr>
              <w:t>книгу</w:t>
            </w:r>
            <w:r w:rsidRPr="00C85CDA">
              <w:rPr>
                <w:color w:val="0000FF"/>
                <w:szCs w:val="24"/>
              </w:rPr>
              <w:t xml:space="preserve">. В этой </w:t>
            </w:r>
            <w:r w:rsidRPr="00C85CDA">
              <w:rPr>
                <w:b/>
                <w:color w:val="0000FF"/>
                <w:szCs w:val="24"/>
              </w:rPr>
              <w:t>книге</w:t>
            </w:r>
            <w:r w:rsidRPr="00C85CDA">
              <w:rPr>
                <w:color w:val="0000FF"/>
                <w:szCs w:val="24"/>
              </w:rPr>
              <w:t xml:space="preserve"> было то, чего мы ждали.</w:t>
            </w:r>
          </w:p>
        </w:tc>
      </w:tr>
      <w:tr w:rsidR="00E658D0" w:rsidRPr="00C85CDA" w:rsidTr="000F7C41">
        <w:tc>
          <w:tcPr>
            <w:tcW w:w="3227"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szCs w:val="24"/>
              </w:rPr>
            </w:pPr>
            <w:r w:rsidRPr="00C85CDA">
              <w:rPr>
                <w:szCs w:val="24"/>
              </w:rPr>
              <w:t>Синонимы</w:t>
            </w:r>
          </w:p>
        </w:tc>
        <w:tc>
          <w:tcPr>
            <w:tcW w:w="737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color w:val="0000FF"/>
                <w:szCs w:val="24"/>
              </w:rPr>
            </w:pPr>
            <w:r w:rsidRPr="00C85CDA">
              <w:rPr>
                <w:color w:val="0000FF"/>
                <w:szCs w:val="24"/>
              </w:rPr>
              <w:t xml:space="preserve">Бунин в своем </w:t>
            </w:r>
            <w:r w:rsidRPr="00C85CDA">
              <w:rPr>
                <w:b/>
                <w:color w:val="0000FF"/>
                <w:szCs w:val="24"/>
              </w:rPr>
              <w:t>рассказе</w:t>
            </w:r>
            <w:r w:rsidRPr="00C85CDA">
              <w:rPr>
                <w:color w:val="0000FF"/>
                <w:szCs w:val="24"/>
              </w:rPr>
              <w:t xml:space="preserve"> «Легкое дыхание» выразил тревожную мысль о судьбе человека. Сюжет </w:t>
            </w:r>
            <w:r w:rsidRPr="00C85CDA">
              <w:rPr>
                <w:b/>
                <w:color w:val="0000FF"/>
                <w:szCs w:val="24"/>
              </w:rPr>
              <w:t>новеллы</w:t>
            </w:r>
            <w:r w:rsidRPr="00C85CDA">
              <w:rPr>
                <w:color w:val="0000FF"/>
                <w:szCs w:val="24"/>
              </w:rPr>
              <w:t xml:space="preserve"> представляет собой напряженное развитие двух мотивов: смерти и жизни.</w:t>
            </w:r>
          </w:p>
        </w:tc>
      </w:tr>
      <w:tr w:rsidR="00E658D0" w:rsidRPr="00C85CDA" w:rsidTr="000F7C41">
        <w:tc>
          <w:tcPr>
            <w:tcW w:w="3227"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szCs w:val="24"/>
              </w:rPr>
            </w:pPr>
            <w:r w:rsidRPr="00C85CDA">
              <w:rPr>
                <w:szCs w:val="24"/>
              </w:rPr>
              <w:t>Антонимы</w:t>
            </w:r>
          </w:p>
        </w:tc>
        <w:tc>
          <w:tcPr>
            <w:tcW w:w="7371"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color w:val="0000FF"/>
                <w:szCs w:val="24"/>
              </w:rPr>
            </w:pPr>
            <w:r w:rsidRPr="00C85CDA">
              <w:rPr>
                <w:b/>
                <w:color w:val="0000FF"/>
                <w:szCs w:val="24"/>
              </w:rPr>
              <w:t>Недруг</w:t>
            </w:r>
            <w:r w:rsidRPr="00C85CDA">
              <w:rPr>
                <w:color w:val="0000FF"/>
                <w:szCs w:val="24"/>
              </w:rPr>
              <w:t xml:space="preserve"> поддакивает. </w:t>
            </w:r>
            <w:r w:rsidRPr="00C85CDA">
              <w:rPr>
                <w:b/>
                <w:color w:val="0000FF"/>
                <w:szCs w:val="24"/>
              </w:rPr>
              <w:t>Друг</w:t>
            </w:r>
            <w:r w:rsidRPr="00C85CDA">
              <w:rPr>
                <w:color w:val="0000FF"/>
                <w:szCs w:val="24"/>
              </w:rPr>
              <w:t xml:space="preserve"> спорит.</w:t>
            </w:r>
          </w:p>
        </w:tc>
      </w:tr>
      <w:tr w:rsidR="00E658D0" w:rsidRPr="00C85CDA" w:rsidTr="000F7C41">
        <w:tc>
          <w:tcPr>
            <w:tcW w:w="3227"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szCs w:val="24"/>
              </w:rPr>
            </w:pPr>
            <w:r w:rsidRPr="00C85CDA">
              <w:rPr>
                <w:szCs w:val="24"/>
              </w:rPr>
              <w:t>Описательный оборот</w:t>
            </w:r>
          </w:p>
        </w:tc>
        <w:tc>
          <w:tcPr>
            <w:tcW w:w="7371" w:type="dxa"/>
            <w:tcBorders>
              <w:top w:val="single" w:sz="18" w:space="0" w:color="00B050"/>
              <w:left w:val="single" w:sz="18" w:space="0" w:color="00B050"/>
              <w:bottom w:val="single" w:sz="18" w:space="0" w:color="00B050"/>
              <w:right w:val="single" w:sz="18" w:space="0" w:color="00B050"/>
            </w:tcBorders>
          </w:tcPr>
          <w:p w:rsidR="00E658D0" w:rsidRPr="00C85CDA" w:rsidRDefault="00E658D0" w:rsidP="000F7C41">
            <w:pPr>
              <w:rPr>
                <w:color w:val="0000FF"/>
                <w:szCs w:val="24"/>
              </w:rPr>
            </w:pPr>
            <w:r w:rsidRPr="00C85CDA">
              <w:rPr>
                <w:color w:val="0000FF"/>
                <w:szCs w:val="24"/>
              </w:rPr>
              <w:t xml:space="preserve">- Вы меня удивляете, господа, – </w:t>
            </w:r>
            <w:r w:rsidRPr="00C85CDA">
              <w:rPr>
                <w:b/>
                <w:color w:val="0000FF"/>
                <w:szCs w:val="24"/>
              </w:rPr>
              <w:t>промолвила</w:t>
            </w:r>
            <w:r w:rsidRPr="00C85CDA">
              <w:rPr>
                <w:color w:val="0000FF"/>
                <w:szCs w:val="24"/>
              </w:rPr>
              <w:t xml:space="preserve"> Одинцова, - но мы еще с вами потолкуем.</w:t>
            </w:r>
          </w:p>
          <w:p w:rsidR="00E658D0" w:rsidRPr="00C85CDA" w:rsidRDefault="00E658D0" w:rsidP="000F7C41">
            <w:pPr>
              <w:rPr>
                <w:color w:val="0000FF"/>
                <w:szCs w:val="24"/>
              </w:rPr>
            </w:pPr>
            <w:r w:rsidRPr="00C85CDA">
              <w:rPr>
                <w:color w:val="0000FF"/>
                <w:szCs w:val="24"/>
              </w:rPr>
              <w:t xml:space="preserve">За ужином Анна Сергеевна снова </w:t>
            </w:r>
            <w:r w:rsidRPr="00C85CDA">
              <w:rPr>
                <w:b/>
                <w:color w:val="0000FF"/>
                <w:szCs w:val="24"/>
              </w:rPr>
              <w:t>завела</w:t>
            </w:r>
            <w:r w:rsidRPr="00C85CDA">
              <w:rPr>
                <w:color w:val="0000FF"/>
                <w:szCs w:val="24"/>
              </w:rPr>
              <w:t xml:space="preserve"> </w:t>
            </w:r>
            <w:r w:rsidRPr="00C85CDA">
              <w:rPr>
                <w:b/>
                <w:color w:val="0000FF"/>
                <w:szCs w:val="24"/>
              </w:rPr>
              <w:t>речь</w:t>
            </w:r>
            <w:r w:rsidRPr="00C85CDA">
              <w:rPr>
                <w:color w:val="0000FF"/>
                <w:szCs w:val="24"/>
              </w:rPr>
              <w:t xml:space="preserve"> о ботанике.</w:t>
            </w:r>
          </w:p>
          <w:p w:rsidR="00E658D0" w:rsidRPr="00C85CDA" w:rsidRDefault="00E658D0" w:rsidP="000F7C41">
            <w:pPr>
              <w:rPr>
                <w:color w:val="0000FF"/>
                <w:szCs w:val="24"/>
              </w:rPr>
            </w:pPr>
          </w:p>
        </w:tc>
      </w:tr>
    </w:tbl>
    <w:p w:rsidR="00E658D0" w:rsidRPr="00C85CDA" w:rsidRDefault="00E658D0" w:rsidP="00E658D0">
      <w:pPr>
        <w:rPr>
          <w:szCs w:val="24"/>
        </w:rPr>
      </w:pPr>
      <w:r w:rsidRPr="00C85CDA">
        <w:rPr>
          <w:szCs w:val="24"/>
        </w:rPr>
        <w:t xml:space="preserve"> </w:t>
      </w:r>
      <w:r w:rsidRPr="00C85CDA">
        <w:rPr>
          <w:szCs w:val="24"/>
        </w:rPr>
        <w:tab/>
      </w:r>
    </w:p>
    <w:p w:rsidR="00E658D0" w:rsidRPr="00C85CDA" w:rsidRDefault="00E658D0" w:rsidP="00E658D0">
      <w:pPr>
        <w:rPr>
          <w:b/>
          <w:color w:val="FF0000"/>
          <w:szCs w:val="24"/>
        </w:rPr>
      </w:pPr>
      <w:r w:rsidRPr="00C85CDA">
        <w:rPr>
          <w:b/>
          <w:color w:val="FF0000"/>
          <w:szCs w:val="24"/>
        </w:rPr>
        <w:t>Морфологические средства:</w:t>
      </w:r>
    </w:p>
    <w:tbl>
      <w:tblPr>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4785"/>
        <w:gridCol w:w="5813"/>
      </w:tblGrid>
      <w:tr w:rsidR="00E658D0" w:rsidRPr="00C85CDA" w:rsidTr="000F7C41">
        <w:tc>
          <w:tcPr>
            <w:tcW w:w="4785"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szCs w:val="24"/>
              </w:rPr>
            </w:pPr>
            <w:r w:rsidRPr="00C85CDA">
              <w:rPr>
                <w:szCs w:val="24"/>
              </w:rPr>
              <w:t>Союзы, союзные слова и частицы в начале предложений</w:t>
            </w:r>
          </w:p>
        </w:tc>
        <w:tc>
          <w:tcPr>
            <w:tcW w:w="5813"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color w:val="0000FF"/>
                <w:szCs w:val="24"/>
              </w:rPr>
            </w:pPr>
            <w:r w:rsidRPr="00C85CDA">
              <w:rPr>
                <w:color w:val="0000FF"/>
                <w:szCs w:val="24"/>
              </w:rPr>
              <w:t xml:space="preserve">Это как круги на воде. </w:t>
            </w:r>
            <w:r w:rsidRPr="00C85CDA">
              <w:rPr>
                <w:b/>
                <w:color w:val="0000FF"/>
                <w:szCs w:val="24"/>
              </w:rPr>
              <w:t>Но</w:t>
            </w:r>
            <w:r w:rsidRPr="00C85CDA">
              <w:rPr>
                <w:color w:val="0000FF"/>
                <w:szCs w:val="24"/>
              </w:rPr>
              <w:t xml:space="preserve"> круги на воде, расширяясь, становятся слабее.</w:t>
            </w:r>
          </w:p>
        </w:tc>
      </w:tr>
      <w:tr w:rsidR="00E658D0" w:rsidRPr="00C85CDA" w:rsidTr="000F7C41">
        <w:tc>
          <w:tcPr>
            <w:tcW w:w="4785"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szCs w:val="24"/>
              </w:rPr>
            </w:pPr>
            <w:r w:rsidRPr="00C85CDA">
              <w:rPr>
                <w:szCs w:val="24"/>
              </w:rPr>
              <w:t>Использование личных (он, она, они), указательных (этот, тот, эта, та, эти, те) и некоторых других местоимений вместо слов из предшествующих предложений.</w:t>
            </w:r>
            <w:r w:rsidRPr="00C85CDA">
              <w:rPr>
                <w:szCs w:val="24"/>
              </w:rPr>
              <w:tab/>
            </w:r>
          </w:p>
        </w:tc>
        <w:tc>
          <w:tcPr>
            <w:tcW w:w="5813"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color w:val="0000FF"/>
                <w:szCs w:val="24"/>
              </w:rPr>
            </w:pPr>
            <w:r w:rsidRPr="00C85CDA">
              <w:rPr>
                <w:b/>
                <w:color w:val="0000FF"/>
                <w:szCs w:val="24"/>
              </w:rPr>
              <w:t>Лебеди</w:t>
            </w:r>
            <w:r w:rsidRPr="00C85CDA">
              <w:rPr>
                <w:color w:val="0000FF"/>
                <w:szCs w:val="24"/>
              </w:rPr>
              <w:t xml:space="preserve"> стадом летели из холодной стороны в теплые земли. </w:t>
            </w:r>
            <w:r w:rsidRPr="00C85CDA">
              <w:rPr>
                <w:b/>
                <w:color w:val="0000FF"/>
                <w:szCs w:val="24"/>
              </w:rPr>
              <w:t>Они</w:t>
            </w:r>
            <w:r w:rsidRPr="00C85CDA">
              <w:rPr>
                <w:color w:val="0000FF"/>
                <w:szCs w:val="24"/>
              </w:rPr>
              <w:t xml:space="preserve"> летели через моря.</w:t>
            </w:r>
          </w:p>
        </w:tc>
      </w:tr>
      <w:tr w:rsidR="00E658D0" w:rsidRPr="00C85CDA" w:rsidTr="000F7C41">
        <w:tc>
          <w:tcPr>
            <w:tcW w:w="4785"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szCs w:val="24"/>
              </w:rPr>
            </w:pPr>
            <w:r w:rsidRPr="00C85CDA">
              <w:rPr>
                <w:szCs w:val="24"/>
              </w:rPr>
              <w:t>Наречия</w:t>
            </w:r>
          </w:p>
        </w:tc>
        <w:tc>
          <w:tcPr>
            <w:tcW w:w="5813"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rPr>
                <w:color w:val="0000FF"/>
                <w:szCs w:val="24"/>
              </w:rPr>
            </w:pPr>
            <w:r w:rsidRPr="00C85CDA">
              <w:rPr>
                <w:color w:val="0000FF"/>
                <w:szCs w:val="24"/>
              </w:rPr>
              <w:t xml:space="preserve">Вдруг… Сначала… Потом… </w:t>
            </w:r>
          </w:p>
          <w:p w:rsidR="00E658D0" w:rsidRPr="00C85CDA" w:rsidRDefault="00E658D0" w:rsidP="000F7C41">
            <w:pPr>
              <w:rPr>
                <w:color w:val="0000FF"/>
                <w:szCs w:val="24"/>
              </w:rPr>
            </w:pPr>
            <w:r w:rsidRPr="00C85CDA">
              <w:rPr>
                <w:color w:val="0000FF"/>
                <w:szCs w:val="24"/>
              </w:rPr>
              <w:t>Внизу… Справа… Рядом</w:t>
            </w:r>
          </w:p>
        </w:tc>
      </w:tr>
    </w:tbl>
    <w:p w:rsidR="00E658D0" w:rsidRPr="00C85CDA" w:rsidRDefault="00E658D0" w:rsidP="00E658D0">
      <w:pPr>
        <w:jc w:val="both"/>
        <w:rPr>
          <w:szCs w:val="24"/>
        </w:rPr>
      </w:pPr>
    </w:p>
    <w:p w:rsidR="00E658D0" w:rsidRPr="00C85CDA" w:rsidRDefault="00E658D0" w:rsidP="00E658D0">
      <w:pPr>
        <w:tabs>
          <w:tab w:val="left" w:pos="1276"/>
        </w:tabs>
        <w:jc w:val="both"/>
        <w:rPr>
          <w:b/>
          <w:color w:val="943634"/>
          <w:sz w:val="28"/>
          <w:szCs w:val="28"/>
        </w:rPr>
      </w:pPr>
      <w:r w:rsidRPr="00C85CDA">
        <w:rPr>
          <w:b/>
          <w:color w:val="943634"/>
          <w:sz w:val="28"/>
          <w:szCs w:val="28"/>
        </w:rPr>
        <w:sym w:font="Webdings" w:char="00D1"/>
      </w:r>
      <w:r w:rsidRPr="00C85CDA">
        <w:rPr>
          <w:b/>
          <w:color w:val="943634"/>
          <w:sz w:val="28"/>
          <w:szCs w:val="28"/>
        </w:rPr>
        <w:t>Разбор задания</w:t>
      </w:r>
    </w:p>
    <w:p w:rsidR="00E658D0" w:rsidRPr="00C85CDA" w:rsidRDefault="00E658D0" w:rsidP="00E658D0">
      <w:pPr>
        <w:tabs>
          <w:tab w:val="left" w:pos="1276"/>
        </w:tabs>
        <w:jc w:val="both"/>
        <w:rPr>
          <w:b/>
          <w:color w:val="943634"/>
          <w:sz w:val="28"/>
          <w:szCs w:val="28"/>
        </w:rPr>
      </w:pPr>
    </w:p>
    <w:p w:rsidR="00E658D0" w:rsidRPr="00C85CDA" w:rsidRDefault="00E658D0" w:rsidP="00E658D0">
      <w:pPr>
        <w:jc w:val="both"/>
        <w:rPr>
          <w:b/>
          <w:szCs w:val="24"/>
        </w:rPr>
      </w:pPr>
      <w:r w:rsidRPr="00C85CDA">
        <w:rPr>
          <w:b/>
          <w:szCs w:val="24"/>
        </w:rPr>
        <w:t>Среди предложений 25-34 найдите такое, которое соединяется с предыдущими при помощи противительного союза и личного местоимения. Напишите номер этого предложения.</w:t>
      </w:r>
    </w:p>
    <w:p w:rsidR="00E658D0" w:rsidRPr="00C85CDA" w:rsidRDefault="00E658D0" w:rsidP="00E658D0">
      <w:pPr>
        <w:ind w:firstLine="540"/>
        <w:jc w:val="both"/>
        <w:rPr>
          <w:i/>
          <w:color w:val="000000"/>
          <w:szCs w:val="24"/>
        </w:rPr>
      </w:pPr>
      <w:r w:rsidRPr="00C85CDA">
        <w:rPr>
          <w:i/>
          <w:color w:val="000000"/>
          <w:szCs w:val="24"/>
        </w:rPr>
        <w:t>(25)Не знаю, сколько прошло времени, но внезапно ночь озарилась ярким светом фар, и длинная тень какого-то великана легла на моё лицо. (26)Я зажмурилась и сквозь ресницы увидела своего отца. (27)Он взял меня на руки и прижал к себе. (28)Шёпотом он рассказал маме, что дошёл до райцентра, поднял всех на ноги и вернулся с вездеходом.</w:t>
      </w:r>
    </w:p>
    <w:p w:rsidR="00E658D0" w:rsidRPr="00C85CDA" w:rsidRDefault="00E658D0" w:rsidP="00E658D0">
      <w:pPr>
        <w:shd w:val="clear" w:color="auto" w:fill="FFFFFF"/>
        <w:adjustRightInd w:val="0"/>
        <w:ind w:firstLine="540"/>
        <w:jc w:val="both"/>
        <w:rPr>
          <w:i/>
          <w:szCs w:val="24"/>
        </w:rPr>
      </w:pPr>
      <w:r w:rsidRPr="00C85CDA">
        <w:rPr>
          <w:i/>
          <w:color w:val="000000"/>
          <w:szCs w:val="24"/>
        </w:rPr>
        <w:t>(29)Я дремала на его руках и сквозь сон слышала, как он кашляет. (30) Тогда никто не придал этому значения. (31)А он долго потом болел двусторонним воспалением лёгких.</w:t>
      </w:r>
    </w:p>
    <w:p w:rsidR="00E658D0" w:rsidRPr="00C85CDA" w:rsidRDefault="00E658D0" w:rsidP="00E658D0">
      <w:pPr>
        <w:shd w:val="clear" w:color="auto" w:fill="FFFFFF"/>
        <w:adjustRightInd w:val="0"/>
        <w:ind w:firstLine="540"/>
        <w:jc w:val="both"/>
        <w:rPr>
          <w:i/>
          <w:szCs w:val="24"/>
        </w:rPr>
      </w:pPr>
      <w:r w:rsidRPr="00C85CDA">
        <w:rPr>
          <w:i/>
          <w:color w:val="000000"/>
          <w:szCs w:val="24"/>
        </w:rPr>
        <w:t>(32)...Мои дети недоумевают, почему, наряжая ёлку, я всегда плачу. (ЗЗ)Из тьмы минувшего ко мне приходит отец, он садится под ёлку и кладёт голову на баян, как будто украдкой хочет увидеть среди наряженной толпы детей свою дочку и весело улыбнуться ей. (34)Я гляжу на его сияющее счастьем лицо и тоже хочу ему улыбнуться, но вместо этого начинаю плакать.</w:t>
      </w:r>
    </w:p>
    <w:p w:rsidR="00E658D0" w:rsidRPr="00C85CDA" w:rsidRDefault="00E658D0" w:rsidP="00E658D0">
      <w:pPr>
        <w:jc w:val="both"/>
        <w:rPr>
          <w:szCs w:val="24"/>
        </w:rPr>
      </w:pPr>
    </w:p>
    <w:p w:rsidR="00E658D0" w:rsidRPr="00C85CDA" w:rsidRDefault="00E658D0" w:rsidP="00E658D0">
      <w:pPr>
        <w:jc w:val="both"/>
        <w:rPr>
          <w:szCs w:val="24"/>
        </w:rPr>
      </w:pPr>
      <w:r w:rsidRPr="00C85CDA">
        <w:rPr>
          <w:szCs w:val="24"/>
        </w:rPr>
        <w:t>Задание  включает в себя два условия: во-первых, предложение должно начинаться с противительного союза, а во-вторых, оно должно содержать личное местоимение. Начнем с первого условия. Из списка предложений только одно начи</w:t>
      </w:r>
      <w:r>
        <w:rPr>
          <w:szCs w:val="24"/>
        </w:rPr>
        <w:t>нается с союза – предложение №___</w:t>
      </w:r>
      <w:r w:rsidRPr="00C85CDA">
        <w:rPr>
          <w:szCs w:val="24"/>
        </w:rPr>
        <w:t xml:space="preserve">. В нем же есть и личное местоимение </w:t>
      </w:r>
      <w:r w:rsidRPr="00C85CDA">
        <w:rPr>
          <w:i/>
          <w:szCs w:val="24"/>
        </w:rPr>
        <w:t>он</w:t>
      </w:r>
      <w:r w:rsidRPr="00C85CDA">
        <w:rPr>
          <w:szCs w:val="24"/>
        </w:rPr>
        <w:t>.</w:t>
      </w:r>
    </w:p>
    <w:p w:rsidR="00E658D0" w:rsidRPr="00C85CDA" w:rsidRDefault="00E658D0" w:rsidP="00E658D0">
      <w:pPr>
        <w:jc w:val="both"/>
        <w:rPr>
          <w:szCs w:val="24"/>
        </w:rPr>
      </w:pPr>
    </w:p>
    <w:p w:rsidR="00E658D0" w:rsidRPr="00C85CDA" w:rsidRDefault="00E658D0" w:rsidP="00E658D0">
      <w:pPr>
        <w:jc w:val="both"/>
        <w:rPr>
          <w:szCs w:val="24"/>
        </w:rPr>
      </w:pPr>
      <w:r w:rsidRPr="00C85CDA">
        <w:rPr>
          <w:b/>
          <w:szCs w:val="24"/>
        </w:rPr>
        <w:t>Таким образом</w:t>
      </w:r>
      <w:r w:rsidRPr="00C85CDA">
        <w:rPr>
          <w:szCs w:val="24"/>
        </w:rPr>
        <w:t>, пр</w:t>
      </w:r>
      <w:r>
        <w:rPr>
          <w:szCs w:val="24"/>
        </w:rPr>
        <w:t>авильный ответ – предложение №___</w:t>
      </w:r>
      <w:r w:rsidRPr="00C85CDA">
        <w:rPr>
          <w:szCs w:val="24"/>
        </w:rPr>
        <w:t>.</w:t>
      </w:r>
    </w:p>
    <w:p w:rsidR="00E658D0" w:rsidRPr="00C85CDA" w:rsidRDefault="00E658D0" w:rsidP="00E658D0">
      <w:pPr>
        <w:jc w:val="both"/>
        <w:rPr>
          <w:szCs w:val="24"/>
        </w:rPr>
      </w:pPr>
    </w:p>
    <w:p w:rsidR="00E658D0" w:rsidRPr="00C85CDA" w:rsidRDefault="00E658D0" w:rsidP="00E658D0">
      <w:pPr>
        <w:tabs>
          <w:tab w:val="left" w:pos="1276"/>
        </w:tabs>
        <w:jc w:val="both"/>
        <w:rPr>
          <w:b/>
          <w:color w:val="7030A0"/>
          <w:sz w:val="28"/>
          <w:szCs w:val="28"/>
        </w:rPr>
      </w:pPr>
      <w:r w:rsidRPr="00C85CDA">
        <w:rPr>
          <w:b/>
          <w:color w:val="7030A0"/>
          <w:sz w:val="32"/>
          <w:szCs w:val="32"/>
        </w:rPr>
        <w:lastRenderedPageBreak/>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jc w:val="both"/>
        <w:rPr>
          <w:b/>
          <w:szCs w:val="24"/>
        </w:rPr>
      </w:pPr>
      <w:r w:rsidRPr="00C85CDA">
        <w:rPr>
          <w:b/>
          <w:szCs w:val="24"/>
        </w:rPr>
        <w:t xml:space="preserve">1. Среди предложений 1 – 8 найдите такое, которое соединяется с предыдущим при помощи лексического повтора и личного местоимения. Напишите номер этого предложения. </w:t>
      </w:r>
    </w:p>
    <w:p w:rsidR="00E658D0" w:rsidRPr="00C85CDA" w:rsidRDefault="00E658D0" w:rsidP="00E658D0">
      <w:pPr>
        <w:jc w:val="both"/>
        <w:rPr>
          <w:szCs w:val="24"/>
        </w:rPr>
      </w:pPr>
      <w:r w:rsidRPr="00C85CDA">
        <w:rPr>
          <w:szCs w:val="24"/>
        </w:rPr>
        <w:t xml:space="preserve">       (1) Тогда возникает вопрос: почему же человек так глух к внутреннему призыву самосохранения? (2) Почему он ломится в двери, на которых висит табличка «Посторонним вход воспрещен»? (3) Что это? (4) Глупость как врожденное качество человека? (5) Лишенный цели протест против всяческих законов и правил, который питается темной энергией животных инстинктов? (6) А может, неистребимая потребность познания? (7) Потребность, которая является столь же естественной, как и потребность пить, есть, спать… (8) Оглянитесь на историю человечества: она вся в этом неуступчивом и неуклонном движении за черту дозволенного.</w:t>
      </w:r>
    </w:p>
    <w:p w:rsidR="00E658D0" w:rsidRPr="00C85CDA" w:rsidRDefault="00E658D0" w:rsidP="00E658D0">
      <w:pPr>
        <w:jc w:val="both"/>
        <w:rPr>
          <w:szCs w:val="24"/>
        </w:rPr>
      </w:pPr>
    </w:p>
    <w:p w:rsidR="00E658D0" w:rsidRPr="00C85CDA" w:rsidRDefault="00E658D0" w:rsidP="00E658D0">
      <w:pPr>
        <w:jc w:val="both"/>
        <w:rPr>
          <w:b/>
          <w:szCs w:val="24"/>
        </w:rPr>
      </w:pPr>
      <w:r w:rsidRPr="00C85CDA">
        <w:rPr>
          <w:b/>
          <w:szCs w:val="24"/>
        </w:rPr>
        <w:t>2. Среди предложений 1 – 6 найдите такое, которое соединяется с предыдущими при помощи союза и притяжательного местоимения. Напишите номер этого предложения.</w:t>
      </w:r>
    </w:p>
    <w:p w:rsidR="00E658D0" w:rsidRPr="00C85CDA" w:rsidRDefault="00E658D0" w:rsidP="00E658D0">
      <w:pPr>
        <w:jc w:val="both"/>
        <w:rPr>
          <w:szCs w:val="24"/>
        </w:rPr>
      </w:pPr>
      <w:r w:rsidRPr="00C85CDA">
        <w:rPr>
          <w:szCs w:val="24"/>
        </w:rPr>
        <w:t xml:space="preserve">        (1) Сочувствие – великая человеческая способность и потребность, благо и долг. (2) Людям, такой способностью наделенным или тревожно ощутившим в себе недостаток ее, людям, воспитавшим в себе талант доброты, тем, кто умеет превращать сочувствие в содействие, живется труднее, чем бесчувственным.(3) И беспокойнее. (4) Но их совесть чиста. (5) У них, как правило, вырастают хорошие дети. (6) Их, как правило, уважают окружающие.</w:t>
      </w:r>
    </w:p>
    <w:p w:rsidR="00E658D0" w:rsidRPr="00C85CDA" w:rsidRDefault="00E658D0" w:rsidP="00E658D0">
      <w:pPr>
        <w:jc w:val="both"/>
        <w:rPr>
          <w:b/>
          <w:szCs w:val="24"/>
        </w:rPr>
      </w:pPr>
    </w:p>
    <w:p w:rsidR="00E658D0" w:rsidRPr="00C85CDA" w:rsidRDefault="00E658D0" w:rsidP="00E658D0">
      <w:pPr>
        <w:jc w:val="both"/>
        <w:rPr>
          <w:b/>
          <w:szCs w:val="24"/>
        </w:rPr>
      </w:pPr>
      <w:r w:rsidRPr="00C85CDA">
        <w:rPr>
          <w:b/>
          <w:szCs w:val="24"/>
        </w:rPr>
        <w:t>3. Среди предложений 1 – 5 найдите такое, которое связано с предыдущим при помощи контекстного синонима. Напишите номер этого предложения.</w:t>
      </w:r>
    </w:p>
    <w:p w:rsidR="00E658D0" w:rsidRPr="00C85CDA" w:rsidRDefault="00E658D0" w:rsidP="00E658D0">
      <w:pPr>
        <w:jc w:val="both"/>
      </w:pPr>
      <w:r w:rsidRPr="00C85CDA">
        <w:rPr>
          <w:szCs w:val="24"/>
        </w:rPr>
        <w:t xml:space="preserve">         (1) 10 июня 1812 года многотысячная армия Наполеона пересекла границу России. (2) Захватчики были уверены в своей быстрой победе. (3) Русскими войсками  командовал Михаил Богданович Барклай-де-Толли, происходивший из древнего шотландского рода. (4) Он хорошо знал о несокрушимой мощи французской армии, считал, что сражаться с врагом сейчас – это самоубийство, поэтому решил отступать. (5) Решил отступать, несмотря на то что этому противилась его честь, несмотря на то что многие боевые соратники упрекали его в трусости.</w:t>
      </w:r>
    </w:p>
    <w:p w:rsidR="00E658D0" w:rsidRPr="00C85CDA" w:rsidRDefault="00E658D0" w:rsidP="00E658D0">
      <w:pPr>
        <w:ind w:firstLine="0"/>
        <w:jc w:val="left"/>
      </w:pPr>
      <w:r w:rsidRPr="00C85CDA">
        <w:br w:type="page"/>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bdr w:val="single" w:sz="4" w:space="0" w:color="auto" w:shadow="1" w:frame="1"/>
          <w:shd w:val="clear" w:color="auto" w:fill="FABF8F"/>
        </w:rPr>
        <w:lastRenderedPageBreak/>
        <w:t>В8</w:t>
      </w:r>
      <w:r w:rsidRPr="00C85CDA">
        <w:rPr>
          <w:color w:val="17365D"/>
          <w:spacing w:val="5"/>
          <w:kern w:val="28"/>
          <w:sz w:val="32"/>
          <w:szCs w:val="32"/>
        </w:rPr>
        <w:t xml:space="preserve"> </w:t>
      </w:r>
    </w:p>
    <w:p w:rsidR="00E658D0" w:rsidRPr="00C85CDA" w:rsidRDefault="00E658D0" w:rsidP="00E658D0">
      <w:pPr>
        <w:pBdr>
          <w:bottom w:val="single" w:sz="8" w:space="4" w:color="4F81BD"/>
        </w:pBdr>
        <w:tabs>
          <w:tab w:val="left" w:pos="1276"/>
        </w:tabs>
        <w:contextualSpacing/>
        <w:rPr>
          <w:color w:val="17365D"/>
          <w:spacing w:val="5"/>
          <w:kern w:val="28"/>
          <w:sz w:val="32"/>
          <w:szCs w:val="32"/>
        </w:rPr>
      </w:pPr>
      <w:r w:rsidRPr="00C85CDA">
        <w:rPr>
          <w:color w:val="17365D"/>
          <w:spacing w:val="5"/>
          <w:kern w:val="28"/>
          <w:sz w:val="32"/>
          <w:szCs w:val="32"/>
        </w:rPr>
        <w:t>Речь. Анализ средств выразительности</w:t>
      </w:r>
    </w:p>
    <w:p w:rsidR="00E658D0" w:rsidRPr="00C85CDA" w:rsidRDefault="00E658D0" w:rsidP="00E658D0">
      <w:pPr>
        <w:jc w:val="both"/>
        <w:rPr>
          <w:szCs w:val="24"/>
        </w:rPr>
      </w:pPr>
      <w:r w:rsidRPr="00C85CDA">
        <w:rPr>
          <w:szCs w:val="24"/>
        </w:rPr>
        <w:t>Необходимо отличать тропы (изобразительно-выразительные средства), основанные на переносном значении слов, и фигуры речи, основанные на синтаксическом строении предложения.</w:t>
      </w:r>
    </w:p>
    <w:p w:rsidR="00E658D0" w:rsidRPr="00C85CDA" w:rsidRDefault="00E658D0" w:rsidP="00E658D0">
      <w:pPr>
        <w:contextualSpacing/>
        <w:rPr>
          <w:b/>
          <w:color w:val="FF0000"/>
          <w:szCs w:val="24"/>
        </w:rPr>
      </w:pPr>
    </w:p>
    <w:p w:rsidR="00E658D0" w:rsidRPr="00C85CDA" w:rsidRDefault="00E658D0" w:rsidP="00E658D0">
      <w:pPr>
        <w:contextualSpacing/>
        <w:rPr>
          <w:b/>
          <w:color w:val="FF0000"/>
          <w:szCs w:val="24"/>
        </w:rPr>
      </w:pPr>
      <w:r w:rsidRPr="00C85CDA">
        <w:rPr>
          <w:b/>
          <w:color w:val="FF0000"/>
          <w:szCs w:val="24"/>
        </w:rPr>
        <w:t>Лексические средства</w:t>
      </w:r>
    </w:p>
    <w:p w:rsidR="00E658D0" w:rsidRPr="00C85CDA" w:rsidRDefault="00E658D0" w:rsidP="00E658D0">
      <w:pPr>
        <w:contextualSpacing/>
        <w:rPr>
          <w:b/>
          <w:color w:val="FF0000"/>
          <w:szCs w:val="24"/>
        </w:rPr>
      </w:pPr>
    </w:p>
    <w:p w:rsidR="00E658D0" w:rsidRPr="00C85CDA" w:rsidRDefault="00E658D0" w:rsidP="00E658D0">
      <w:pPr>
        <w:jc w:val="both"/>
        <w:rPr>
          <w:szCs w:val="24"/>
        </w:rPr>
      </w:pPr>
      <w:r w:rsidRPr="00C85CDA">
        <w:rPr>
          <w:szCs w:val="24"/>
        </w:rPr>
        <w:t>Обычно в рецензии задания В8 пример лексического средства дается в скобках либо одним словом, либо словосочетанием, в котором одно из слов выделено курсивом.</w:t>
      </w:r>
    </w:p>
    <w:p w:rsidR="00E658D0" w:rsidRPr="00C85CDA" w:rsidRDefault="00E658D0" w:rsidP="00E658D0">
      <w:pPr>
        <w:jc w:val="both"/>
        <w:rPr>
          <w:szCs w:val="24"/>
        </w:rPr>
      </w:pPr>
    </w:p>
    <w:tbl>
      <w:tblPr>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4785"/>
        <w:gridCol w:w="5813"/>
      </w:tblGrid>
      <w:tr w:rsidR="00E658D0" w:rsidRPr="00C85CDA" w:rsidTr="000F7C41">
        <w:tc>
          <w:tcPr>
            <w:tcW w:w="4785"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синонимы</w:t>
            </w:r>
            <w:r w:rsidRPr="00C85CDA">
              <w:rPr>
                <w:szCs w:val="24"/>
              </w:rPr>
              <w:t xml:space="preserve"> (контекстные, языковые) – близкие по смыслу слова</w:t>
            </w:r>
          </w:p>
        </w:tc>
        <w:tc>
          <w:tcPr>
            <w:tcW w:w="5813"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скоро – вскорости – на днях – не сегодня-завтра, в недалеком будущем</w:t>
            </w:r>
          </w:p>
        </w:tc>
      </w:tr>
      <w:tr w:rsidR="00E658D0" w:rsidRPr="00C85CDA" w:rsidTr="000F7C41">
        <w:tc>
          <w:tcPr>
            <w:tcW w:w="4785"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антонимы</w:t>
            </w:r>
            <w:r w:rsidRPr="00C85CDA">
              <w:rPr>
                <w:szCs w:val="24"/>
              </w:rPr>
              <w:t xml:space="preserve"> (контекстные, языковые) – противоположные по смыслу слова</w:t>
            </w:r>
          </w:p>
        </w:tc>
        <w:tc>
          <w:tcPr>
            <w:tcW w:w="5813"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 xml:space="preserve">они </w:t>
            </w:r>
            <w:r w:rsidRPr="00C85CDA">
              <w:rPr>
                <w:i/>
                <w:color w:val="0000FF"/>
                <w:szCs w:val="24"/>
                <w:u w:val="single"/>
              </w:rPr>
              <w:t>никогда</w:t>
            </w:r>
            <w:r w:rsidRPr="00C85CDA">
              <w:rPr>
                <w:i/>
                <w:color w:val="0000FF"/>
                <w:szCs w:val="24"/>
              </w:rPr>
              <w:t xml:space="preserve"> не говорили друг другу ты, а </w:t>
            </w:r>
            <w:r w:rsidRPr="00C85CDA">
              <w:rPr>
                <w:i/>
                <w:color w:val="0000FF"/>
                <w:szCs w:val="24"/>
                <w:u w:val="single"/>
              </w:rPr>
              <w:t>всегда</w:t>
            </w:r>
            <w:r w:rsidRPr="00C85CDA">
              <w:rPr>
                <w:i/>
                <w:color w:val="0000FF"/>
                <w:szCs w:val="24"/>
              </w:rPr>
              <w:t xml:space="preserve"> вы.</w:t>
            </w:r>
          </w:p>
        </w:tc>
      </w:tr>
      <w:tr w:rsidR="00E658D0" w:rsidRPr="00C85CDA" w:rsidTr="000F7C41">
        <w:tc>
          <w:tcPr>
            <w:tcW w:w="4785"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фразеологизмы</w:t>
            </w:r>
            <w:r w:rsidRPr="00C85CDA">
              <w:rPr>
                <w:szCs w:val="24"/>
              </w:rPr>
              <w:t xml:space="preserve"> – устойчивые сочетания слов, близкие по лексическому значению одному слову</w:t>
            </w:r>
          </w:p>
        </w:tc>
        <w:tc>
          <w:tcPr>
            <w:tcW w:w="5813"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на краю света (= «далеко»), зуб на зуб не попадает (= «замерз»)</w:t>
            </w:r>
          </w:p>
        </w:tc>
      </w:tr>
      <w:tr w:rsidR="00E658D0" w:rsidRPr="00C85CDA" w:rsidTr="000F7C41">
        <w:tc>
          <w:tcPr>
            <w:tcW w:w="4785"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архаизмы</w:t>
            </w:r>
            <w:r w:rsidRPr="00C85CDA">
              <w:rPr>
                <w:szCs w:val="24"/>
              </w:rPr>
              <w:t xml:space="preserve"> – устаревшие слова</w:t>
            </w:r>
          </w:p>
        </w:tc>
        <w:tc>
          <w:tcPr>
            <w:tcW w:w="5813"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дружина, губерния, очи</w:t>
            </w:r>
          </w:p>
        </w:tc>
      </w:tr>
      <w:tr w:rsidR="00E658D0" w:rsidRPr="00C85CDA" w:rsidTr="000F7C41">
        <w:tc>
          <w:tcPr>
            <w:tcW w:w="4785"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диалектизм</w:t>
            </w:r>
            <w:r w:rsidRPr="00C85CDA">
              <w:rPr>
                <w:szCs w:val="24"/>
              </w:rPr>
              <w:t xml:space="preserve"> – лексика, распространенная на определенной территории</w:t>
            </w:r>
          </w:p>
        </w:tc>
        <w:tc>
          <w:tcPr>
            <w:tcW w:w="5813"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курень, гутарить</w:t>
            </w:r>
          </w:p>
        </w:tc>
      </w:tr>
      <w:tr w:rsidR="00E658D0" w:rsidRPr="00C85CDA" w:rsidTr="000F7C41">
        <w:tc>
          <w:tcPr>
            <w:tcW w:w="4785"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szCs w:val="24"/>
              </w:rPr>
              <w:t xml:space="preserve">книжная, </w:t>
            </w:r>
          </w:p>
          <w:p w:rsidR="00E658D0" w:rsidRPr="00C85CDA" w:rsidRDefault="00E658D0" w:rsidP="000F7C41">
            <w:pPr>
              <w:jc w:val="both"/>
              <w:rPr>
                <w:szCs w:val="24"/>
              </w:rPr>
            </w:pPr>
            <w:r w:rsidRPr="00C85CDA">
              <w:rPr>
                <w:szCs w:val="24"/>
              </w:rPr>
              <w:t xml:space="preserve">научная, </w:t>
            </w:r>
          </w:p>
          <w:p w:rsidR="00E658D0" w:rsidRPr="00C85CDA" w:rsidRDefault="00E658D0" w:rsidP="000F7C41">
            <w:pPr>
              <w:jc w:val="both"/>
              <w:rPr>
                <w:szCs w:val="24"/>
              </w:rPr>
            </w:pPr>
            <w:r w:rsidRPr="00C85CDA">
              <w:rPr>
                <w:szCs w:val="24"/>
              </w:rPr>
              <w:t xml:space="preserve">разговорная лексика </w:t>
            </w:r>
          </w:p>
        </w:tc>
        <w:tc>
          <w:tcPr>
            <w:tcW w:w="5813"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 xml:space="preserve">дерзновенный, сподвижник; </w:t>
            </w:r>
          </w:p>
          <w:p w:rsidR="00E658D0" w:rsidRPr="00C85CDA" w:rsidRDefault="00E658D0" w:rsidP="000F7C41">
            <w:pPr>
              <w:jc w:val="both"/>
              <w:rPr>
                <w:i/>
                <w:color w:val="0000FF"/>
                <w:szCs w:val="24"/>
              </w:rPr>
            </w:pPr>
            <w:r w:rsidRPr="00C85CDA">
              <w:rPr>
                <w:i/>
                <w:color w:val="0000FF"/>
                <w:szCs w:val="24"/>
              </w:rPr>
              <w:t xml:space="preserve">коррозия, менеджмент; </w:t>
            </w:r>
          </w:p>
          <w:p w:rsidR="00E658D0" w:rsidRPr="00C85CDA" w:rsidRDefault="00E658D0" w:rsidP="000F7C41">
            <w:pPr>
              <w:jc w:val="both"/>
              <w:rPr>
                <w:i/>
                <w:color w:val="0000FF"/>
                <w:szCs w:val="24"/>
              </w:rPr>
            </w:pPr>
            <w:r w:rsidRPr="00C85CDA">
              <w:rPr>
                <w:i/>
                <w:color w:val="0000FF"/>
                <w:szCs w:val="24"/>
              </w:rPr>
              <w:t>просадить деньги, глубинка</w:t>
            </w:r>
          </w:p>
        </w:tc>
      </w:tr>
    </w:tbl>
    <w:p w:rsidR="00E658D0" w:rsidRPr="00C85CDA" w:rsidRDefault="00E658D0" w:rsidP="00E658D0">
      <w:pPr>
        <w:contextualSpacing/>
        <w:jc w:val="both"/>
        <w:rPr>
          <w:b/>
          <w:szCs w:val="24"/>
        </w:rPr>
      </w:pPr>
    </w:p>
    <w:p w:rsidR="00E658D0" w:rsidRPr="00C85CDA" w:rsidRDefault="00E658D0" w:rsidP="00E658D0">
      <w:pPr>
        <w:contextualSpacing/>
        <w:rPr>
          <w:b/>
          <w:color w:val="FF0000"/>
          <w:szCs w:val="24"/>
        </w:rPr>
      </w:pPr>
      <w:r w:rsidRPr="00C85CDA">
        <w:rPr>
          <w:b/>
          <w:color w:val="FF0000"/>
          <w:szCs w:val="24"/>
        </w:rPr>
        <w:t>Тропы</w:t>
      </w:r>
    </w:p>
    <w:p w:rsidR="00E658D0" w:rsidRPr="00C85CDA" w:rsidRDefault="00E658D0" w:rsidP="00E658D0">
      <w:pPr>
        <w:jc w:val="both"/>
        <w:rPr>
          <w:szCs w:val="24"/>
        </w:rPr>
      </w:pPr>
      <w:r w:rsidRPr="00C85CDA">
        <w:rPr>
          <w:szCs w:val="24"/>
        </w:rPr>
        <w:t>В рецензии примеры тропов указываются в скобках, как словосочетание.</w:t>
      </w:r>
    </w:p>
    <w:p w:rsidR="00E658D0" w:rsidRPr="00C85CDA" w:rsidRDefault="00E658D0" w:rsidP="00E658D0">
      <w:pPr>
        <w:jc w:val="both"/>
        <w:rPr>
          <w:szCs w:val="24"/>
        </w:rPr>
      </w:pPr>
    </w:p>
    <w:tbl>
      <w:tblPr>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5778"/>
        <w:gridCol w:w="4786"/>
      </w:tblGrid>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метафора</w:t>
            </w:r>
            <w:r w:rsidRPr="00C85CDA">
              <w:rPr>
                <w:szCs w:val="24"/>
              </w:rPr>
              <w:t xml:space="preserve"> – перенос значения слова по сходству</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мертвая тишина</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олицетворение</w:t>
            </w:r>
            <w:r w:rsidRPr="00C85CDA">
              <w:rPr>
                <w:szCs w:val="24"/>
              </w:rPr>
              <w:t xml:space="preserve"> – уподобление какого-либо предмета или явления живому существу</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u w:val="single"/>
              </w:rPr>
              <w:t>отговорила</w:t>
            </w:r>
            <w:r w:rsidRPr="00C85CDA">
              <w:rPr>
                <w:i/>
                <w:color w:val="0000FF"/>
                <w:szCs w:val="24"/>
              </w:rPr>
              <w:t xml:space="preserve"> роща золотая</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b/>
                <w:szCs w:val="24"/>
              </w:rPr>
            </w:pPr>
            <w:r w:rsidRPr="00C85CDA">
              <w:rPr>
                <w:b/>
                <w:color w:val="00B050"/>
                <w:szCs w:val="24"/>
              </w:rPr>
              <w:t>сравнение</w:t>
            </w:r>
            <w:r w:rsidRPr="00C85CDA">
              <w:rPr>
                <w:szCs w:val="24"/>
              </w:rPr>
              <w:t xml:space="preserve"> – сопоставление одного предмета или явления с другим (выражаются через союзы </w:t>
            </w:r>
            <w:r w:rsidRPr="00C85CDA">
              <w:rPr>
                <w:i/>
                <w:szCs w:val="24"/>
              </w:rPr>
              <w:t>как, словно, будто</w:t>
            </w:r>
            <w:r w:rsidRPr="00C85CDA">
              <w:rPr>
                <w:szCs w:val="24"/>
              </w:rPr>
              <w:t>, сравнительную степень прилагательного)</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яркий, как солнце</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метонимия</w:t>
            </w:r>
            <w:r w:rsidRPr="00C85CDA">
              <w:rPr>
                <w:szCs w:val="24"/>
              </w:rPr>
              <w:t xml:space="preserve"> – замена прямого названия другим по смежности (т.е. на основе реальных связей)</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Шипенье пенистых бокалов (вместо: пенящееся вино в бокалах)</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синекдоха</w:t>
            </w:r>
            <w:r w:rsidRPr="00C85CDA">
              <w:rPr>
                <w:szCs w:val="24"/>
              </w:rPr>
              <w:t xml:space="preserve"> – употребление названия части вместо целого и наоборот</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белеет парус одинокий (вместо: лодка, корабль)</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перифраз</w:t>
            </w:r>
            <w:r w:rsidRPr="00C85CDA">
              <w:rPr>
                <w:szCs w:val="24"/>
              </w:rPr>
              <w:t xml:space="preserve"> – замена слова или группы слов, чтобы избежать повторения</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автор «Горе от ума» (вместо А.С. Грибоедов)</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эпитет</w:t>
            </w:r>
            <w:r w:rsidRPr="00C85CDA">
              <w:rPr>
                <w:szCs w:val="24"/>
              </w:rPr>
              <w:t xml:space="preserve"> – использование определений, придающих выражению образность и  эмоциональность</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 xml:space="preserve">Куда ты скачешь, </w:t>
            </w:r>
            <w:r w:rsidRPr="00C85CDA">
              <w:rPr>
                <w:i/>
                <w:color w:val="0000FF"/>
                <w:szCs w:val="24"/>
                <w:u w:val="single"/>
              </w:rPr>
              <w:t>гордый</w:t>
            </w:r>
            <w:r w:rsidRPr="00C85CDA">
              <w:rPr>
                <w:i/>
                <w:color w:val="0000FF"/>
                <w:szCs w:val="24"/>
              </w:rPr>
              <w:t xml:space="preserve"> конь?</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аллегория</w:t>
            </w:r>
            <w:r w:rsidRPr="00C85CDA">
              <w:rPr>
                <w:szCs w:val="24"/>
              </w:rPr>
              <w:t xml:space="preserve"> – выражение отвлеченных понятий   в конкретных художественных образах</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весы – правосудие, крест – вера, сердце - любовь</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гипербола</w:t>
            </w:r>
            <w:r w:rsidRPr="00C85CDA">
              <w:rPr>
                <w:szCs w:val="24"/>
              </w:rPr>
              <w:t xml:space="preserve"> – преувеличение размеров, силы, красоты описываемого</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 xml:space="preserve">в </w:t>
            </w:r>
            <w:r w:rsidRPr="00C85CDA">
              <w:rPr>
                <w:i/>
                <w:color w:val="0000FF"/>
                <w:szCs w:val="24"/>
                <w:u w:val="single"/>
              </w:rPr>
              <w:t>сто сорок солнц</w:t>
            </w:r>
            <w:r w:rsidRPr="00C85CDA">
              <w:rPr>
                <w:i/>
                <w:color w:val="0000FF"/>
                <w:szCs w:val="24"/>
              </w:rPr>
              <w:t xml:space="preserve"> закат пылал</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литота</w:t>
            </w:r>
            <w:r w:rsidRPr="00C85CDA">
              <w:rPr>
                <w:szCs w:val="24"/>
              </w:rPr>
              <w:t xml:space="preserve"> – преуменьшение размеров, силы, красоты описываемого</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 xml:space="preserve">ваш шпиц, прелестный шпиц, </w:t>
            </w:r>
            <w:r w:rsidRPr="00C85CDA">
              <w:rPr>
                <w:i/>
                <w:color w:val="0000FF"/>
                <w:szCs w:val="24"/>
                <w:u w:val="single"/>
              </w:rPr>
              <w:t>не более наперстка</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lastRenderedPageBreak/>
              <w:t>ирония</w:t>
            </w:r>
            <w:r w:rsidRPr="00C85CDA">
              <w:rPr>
                <w:szCs w:val="24"/>
              </w:rPr>
              <w:t xml:space="preserve"> – употребление слова или выражения в смысле, обратном буквальному, с целью насмешки</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Откуда, умная, бредешь ты, голова?</w:t>
            </w:r>
          </w:p>
        </w:tc>
      </w:tr>
    </w:tbl>
    <w:p w:rsidR="00E658D0" w:rsidRPr="00C85CDA" w:rsidRDefault="00E658D0" w:rsidP="00E658D0">
      <w:pPr>
        <w:contextualSpacing/>
        <w:rPr>
          <w:b/>
          <w:szCs w:val="24"/>
        </w:rPr>
      </w:pPr>
    </w:p>
    <w:p w:rsidR="00E658D0" w:rsidRPr="00C85CDA" w:rsidRDefault="00E658D0" w:rsidP="00E658D0">
      <w:pPr>
        <w:contextualSpacing/>
        <w:rPr>
          <w:b/>
          <w:color w:val="FF0000"/>
          <w:szCs w:val="24"/>
        </w:rPr>
      </w:pPr>
      <w:r w:rsidRPr="00C85CDA">
        <w:rPr>
          <w:b/>
          <w:color w:val="FF0000"/>
          <w:szCs w:val="24"/>
        </w:rPr>
        <w:t xml:space="preserve">Фигуры речи, строение предложений </w:t>
      </w:r>
    </w:p>
    <w:p w:rsidR="00E658D0" w:rsidRPr="00C85CDA" w:rsidRDefault="00E658D0" w:rsidP="00E658D0">
      <w:pPr>
        <w:contextualSpacing/>
        <w:jc w:val="both"/>
        <w:rPr>
          <w:szCs w:val="24"/>
        </w:rPr>
      </w:pPr>
      <w:r w:rsidRPr="00C85CDA">
        <w:rPr>
          <w:szCs w:val="24"/>
        </w:rPr>
        <w:t>В задании В8 на фигуру речи указывает номер предложения, данный в скобках.</w:t>
      </w:r>
    </w:p>
    <w:p w:rsidR="00E658D0" w:rsidRPr="00C85CDA" w:rsidRDefault="00E658D0" w:rsidP="00E658D0">
      <w:pPr>
        <w:contextualSpacing/>
        <w:jc w:val="both"/>
        <w:rPr>
          <w:szCs w:val="24"/>
        </w:rPr>
      </w:pPr>
    </w:p>
    <w:tbl>
      <w:tblPr>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5778"/>
        <w:gridCol w:w="4786"/>
      </w:tblGrid>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эпифора</w:t>
            </w:r>
            <w:r w:rsidRPr="00C85CDA">
              <w:rPr>
                <w:szCs w:val="24"/>
              </w:rPr>
              <w:t xml:space="preserve"> – повторение слов в конце предложений или строк, идущих друг за другом</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 xml:space="preserve">Мне хотелось бы знать. Отчего я </w:t>
            </w:r>
            <w:r w:rsidRPr="00C85CDA">
              <w:rPr>
                <w:i/>
                <w:color w:val="0000FF"/>
                <w:szCs w:val="24"/>
                <w:u w:val="single"/>
              </w:rPr>
              <w:t>титулярный советник</w:t>
            </w:r>
            <w:r w:rsidRPr="00C85CDA">
              <w:rPr>
                <w:i/>
                <w:color w:val="0000FF"/>
                <w:szCs w:val="24"/>
              </w:rPr>
              <w:t xml:space="preserve">? Почему именно </w:t>
            </w:r>
            <w:r w:rsidRPr="00C85CDA">
              <w:rPr>
                <w:i/>
                <w:color w:val="0000FF"/>
                <w:szCs w:val="24"/>
                <w:u w:val="single"/>
              </w:rPr>
              <w:t>титулярный советник</w:t>
            </w:r>
            <w:r w:rsidRPr="00C85CDA">
              <w:rPr>
                <w:i/>
                <w:color w:val="0000FF"/>
                <w:szCs w:val="24"/>
              </w:rPr>
              <w:t>?</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градация</w:t>
            </w:r>
            <w:r w:rsidRPr="00C85CDA">
              <w:rPr>
                <w:szCs w:val="24"/>
              </w:rPr>
              <w:t xml:space="preserve"> – построение однородных членов предложения по нарастанию смысла или наоборот</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пришел, увидел, победил</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анафора</w:t>
            </w:r>
            <w:r w:rsidRPr="00C85CDA">
              <w:rPr>
                <w:szCs w:val="24"/>
              </w:rPr>
              <w:t xml:space="preserve"> – повторение слов в начале предложений или строк, идущих друг за другом</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u w:val="single"/>
              </w:rPr>
              <w:t>Железная</w:t>
            </w:r>
            <w:r w:rsidRPr="00C85CDA">
              <w:rPr>
                <w:i/>
                <w:color w:val="0000FF"/>
                <w:szCs w:val="24"/>
              </w:rPr>
              <w:t xml:space="preserve"> правда – живой на зависть,</w:t>
            </w:r>
          </w:p>
          <w:p w:rsidR="00E658D0" w:rsidRPr="00C85CDA" w:rsidRDefault="00E658D0" w:rsidP="000F7C41">
            <w:pPr>
              <w:jc w:val="both"/>
              <w:rPr>
                <w:i/>
                <w:color w:val="0000FF"/>
                <w:szCs w:val="24"/>
              </w:rPr>
            </w:pPr>
            <w:r w:rsidRPr="00C85CDA">
              <w:rPr>
                <w:i/>
                <w:color w:val="0000FF"/>
                <w:szCs w:val="24"/>
                <w:u w:val="single"/>
              </w:rPr>
              <w:t>Железный</w:t>
            </w:r>
            <w:r w:rsidRPr="00C85CDA">
              <w:rPr>
                <w:i/>
                <w:color w:val="0000FF"/>
                <w:szCs w:val="24"/>
              </w:rPr>
              <w:t xml:space="preserve"> пестик, и железная завязь.</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каламбур</w:t>
            </w:r>
            <w:r w:rsidRPr="00C85CDA">
              <w:rPr>
                <w:szCs w:val="24"/>
              </w:rPr>
              <w:t xml:space="preserve"> – игра слов</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Шел дождь и два студента.</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риторическое</w:t>
            </w:r>
            <w:r w:rsidRPr="00C85CDA">
              <w:rPr>
                <w:szCs w:val="24"/>
              </w:rPr>
              <w:t xml:space="preserve"> </w:t>
            </w:r>
            <w:r w:rsidRPr="00C85CDA">
              <w:rPr>
                <w:b/>
                <w:color w:val="00B050"/>
                <w:szCs w:val="24"/>
              </w:rPr>
              <w:t>восклицание</w:t>
            </w:r>
            <w:r w:rsidRPr="00C85CDA">
              <w:rPr>
                <w:szCs w:val="24"/>
              </w:rPr>
              <w:t xml:space="preserve"> (</w:t>
            </w:r>
            <w:r w:rsidRPr="00C85CDA">
              <w:rPr>
                <w:b/>
                <w:color w:val="00B050"/>
                <w:szCs w:val="24"/>
              </w:rPr>
              <w:t>вопрос</w:t>
            </w:r>
            <w:r w:rsidRPr="00C85CDA">
              <w:rPr>
                <w:szCs w:val="24"/>
              </w:rPr>
              <w:t xml:space="preserve">, </w:t>
            </w:r>
            <w:r w:rsidRPr="00C85CDA">
              <w:rPr>
                <w:b/>
                <w:color w:val="00B050"/>
                <w:szCs w:val="24"/>
              </w:rPr>
              <w:t>обращение</w:t>
            </w:r>
            <w:r w:rsidRPr="00C85CDA">
              <w:rPr>
                <w:szCs w:val="24"/>
              </w:rPr>
              <w:t>) – восклицательное, вопросительное предложения или предложение с обращением, не требующие отклика у адресата</w:t>
            </w:r>
          </w:p>
        </w:tc>
        <w:tc>
          <w:tcPr>
            <w:tcW w:w="4786" w:type="dxa"/>
            <w:tcBorders>
              <w:top w:val="single" w:sz="18" w:space="0" w:color="00B050"/>
              <w:left w:val="single" w:sz="18" w:space="0" w:color="00B050"/>
              <w:bottom w:val="single" w:sz="18" w:space="0" w:color="00B050"/>
              <w:right w:val="single" w:sz="18" w:space="0" w:color="00B050"/>
            </w:tcBorders>
          </w:tcPr>
          <w:p w:rsidR="00E658D0" w:rsidRPr="00C85CDA" w:rsidRDefault="00E658D0" w:rsidP="000F7C41">
            <w:pPr>
              <w:jc w:val="both"/>
              <w:rPr>
                <w:i/>
                <w:color w:val="0000FF"/>
                <w:szCs w:val="24"/>
              </w:rPr>
            </w:pPr>
            <w:r w:rsidRPr="00C85CDA">
              <w:rPr>
                <w:i/>
                <w:color w:val="0000FF"/>
                <w:szCs w:val="24"/>
              </w:rPr>
              <w:t>Что стоишь, качаясь, тонкая рябина?</w:t>
            </w:r>
          </w:p>
          <w:p w:rsidR="00E658D0" w:rsidRPr="00C85CDA" w:rsidRDefault="00E658D0" w:rsidP="000F7C41">
            <w:pPr>
              <w:jc w:val="both"/>
              <w:rPr>
                <w:i/>
                <w:color w:val="0000FF"/>
                <w:szCs w:val="24"/>
              </w:rPr>
            </w:pPr>
            <w:r w:rsidRPr="00C85CDA">
              <w:rPr>
                <w:i/>
                <w:color w:val="0000FF"/>
                <w:szCs w:val="24"/>
              </w:rPr>
              <w:t>Да здравствует солнце, да скроется тьма!</w:t>
            </w:r>
          </w:p>
          <w:p w:rsidR="00E658D0" w:rsidRPr="00C85CDA" w:rsidRDefault="00E658D0" w:rsidP="000F7C41">
            <w:pPr>
              <w:jc w:val="both"/>
              <w:rPr>
                <w:i/>
                <w:color w:val="0000FF"/>
                <w:szCs w:val="24"/>
              </w:rPr>
            </w:pP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синтаксический</w:t>
            </w:r>
            <w:r w:rsidRPr="00C85CDA">
              <w:rPr>
                <w:szCs w:val="24"/>
              </w:rPr>
              <w:t xml:space="preserve"> </w:t>
            </w:r>
            <w:r w:rsidRPr="00C85CDA">
              <w:rPr>
                <w:b/>
                <w:color w:val="00B050"/>
                <w:szCs w:val="24"/>
              </w:rPr>
              <w:t>параллелизм</w:t>
            </w:r>
            <w:r w:rsidRPr="00C85CDA">
              <w:rPr>
                <w:szCs w:val="24"/>
              </w:rPr>
              <w:t xml:space="preserve"> – одинаковое построение предложений</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молодым везде у нас дорога,</w:t>
            </w:r>
          </w:p>
          <w:p w:rsidR="00E658D0" w:rsidRPr="00C85CDA" w:rsidRDefault="00E658D0" w:rsidP="000F7C41">
            <w:pPr>
              <w:jc w:val="both"/>
              <w:rPr>
                <w:i/>
                <w:color w:val="0000FF"/>
                <w:szCs w:val="24"/>
              </w:rPr>
            </w:pPr>
            <w:r w:rsidRPr="00C85CDA">
              <w:rPr>
                <w:i/>
                <w:color w:val="0000FF"/>
                <w:szCs w:val="24"/>
              </w:rPr>
              <w:t>старикам везде у нас почет</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многосоюзие</w:t>
            </w:r>
            <w:r w:rsidRPr="00C85CDA">
              <w:rPr>
                <w:szCs w:val="24"/>
              </w:rPr>
              <w:t xml:space="preserve"> – повтор избыточного союза</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И пращ, и стрела, и лукавый кинжал</w:t>
            </w:r>
          </w:p>
          <w:p w:rsidR="00E658D0" w:rsidRPr="00C85CDA" w:rsidRDefault="00E658D0" w:rsidP="000F7C41">
            <w:pPr>
              <w:jc w:val="both"/>
              <w:rPr>
                <w:i/>
                <w:color w:val="0000FF"/>
                <w:szCs w:val="24"/>
              </w:rPr>
            </w:pPr>
            <w:r w:rsidRPr="00C85CDA">
              <w:rPr>
                <w:i/>
                <w:color w:val="0000FF"/>
                <w:szCs w:val="24"/>
              </w:rPr>
              <w:t>Щадят победителя годы…</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бессоюзие</w:t>
            </w:r>
            <w:r w:rsidRPr="00C85CDA">
              <w:rPr>
                <w:szCs w:val="24"/>
              </w:rPr>
              <w:t xml:space="preserve"> – построение  сложных предложений или ряда однородных членов  без союзов</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Мелькают мимо будки, бабы,</w:t>
            </w:r>
          </w:p>
          <w:p w:rsidR="00E658D0" w:rsidRPr="00C85CDA" w:rsidRDefault="00E658D0" w:rsidP="000F7C41">
            <w:pPr>
              <w:jc w:val="both"/>
              <w:rPr>
                <w:i/>
                <w:color w:val="0000FF"/>
                <w:szCs w:val="24"/>
              </w:rPr>
            </w:pPr>
            <w:r w:rsidRPr="00C85CDA">
              <w:rPr>
                <w:i/>
                <w:color w:val="0000FF"/>
                <w:szCs w:val="24"/>
              </w:rPr>
              <w:t>Мальчишки, лавки, фонары…</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эллипсис</w:t>
            </w:r>
            <w:r w:rsidRPr="00C85CDA">
              <w:rPr>
                <w:szCs w:val="24"/>
              </w:rPr>
              <w:t xml:space="preserve"> -  пропуск подразумеваемого слова</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я за свечкой – свечка в печку</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инверсия</w:t>
            </w:r>
            <w:r w:rsidRPr="00C85CDA">
              <w:rPr>
                <w:szCs w:val="24"/>
              </w:rPr>
              <w:t xml:space="preserve"> – непрямой порядок слов</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Изумительный наш народ.</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антитеза</w:t>
            </w:r>
            <w:r w:rsidRPr="00C85CDA">
              <w:rPr>
                <w:szCs w:val="24"/>
              </w:rPr>
              <w:t xml:space="preserve"> – противопоставление (часто выражается через союзы А, НО, ОДНАКО или антонимы</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Где стол был яств, там гроб стоит</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оксюморон</w:t>
            </w:r>
            <w:r w:rsidRPr="00C85CDA">
              <w:rPr>
                <w:szCs w:val="24"/>
              </w:rPr>
              <w:t xml:space="preserve"> – соединение двух противоречащих понятий</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живой труп, пожар льда</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цитирование</w:t>
            </w:r>
            <w:r w:rsidRPr="00C85CDA">
              <w:rPr>
                <w:szCs w:val="24"/>
              </w:rPr>
              <w:t xml:space="preserve"> – передача в тексте чужих мыслей, высказываний с указанием автора данных слов.</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Как сказано в поэме Н. Некрасова: «Ниже тоненькой былиночки надо голову клонить…»</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вопросно</w:t>
            </w:r>
            <w:r w:rsidRPr="00C85CDA">
              <w:rPr>
                <w:szCs w:val="24"/>
              </w:rPr>
              <w:t>-</w:t>
            </w:r>
            <w:r w:rsidRPr="00C85CDA">
              <w:rPr>
                <w:b/>
                <w:color w:val="00B050"/>
                <w:szCs w:val="24"/>
              </w:rPr>
              <w:t>ответная</w:t>
            </w:r>
            <w:r w:rsidRPr="00C85CDA">
              <w:rPr>
                <w:szCs w:val="24"/>
              </w:rPr>
              <w:t xml:space="preserve"> </w:t>
            </w:r>
            <w:r w:rsidRPr="00C85CDA">
              <w:rPr>
                <w:b/>
                <w:color w:val="00B050"/>
                <w:szCs w:val="24"/>
              </w:rPr>
              <w:t>форма</w:t>
            </w:r>
            <w:r w:rsidRPr="00C85CDA">
              <w:rPr>
                <w:szCs w:val="24"/>
              </w:rPr>
              <w:t xml:space="preserve"> </w:t>
            </w:r>
            <w:r w:rsidRPr="00C85CDA">
              <w:rPr>
                <w:b/>
                <w:color w:val="00B050"/>
                <w:szCs w:val="24"/>
              </w:rPr>
              <w:t>изложения</w:t>
            </w:r>
            <w:r w:rsidRPr="00C85CDA">
              <w:rPr>
                <w:szCs w:val="24"/>
              </w:rPr>
              <w:t xml:space="preserve"> – текст представлен в виде риторических вопросов и ответов на них</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И опять метафора: «Живите под минутными домами…». Что это означат? Ничто не вечно, все подвержено тлену и разрушению</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ряды</w:t>
            </w:r>
            <w:r w:rsidRPr="00C85CDA">
              <w:rPr>
                <w:color w:val="00B050"/>
                <w:szCs w:val="24"/>
              </w:rPr>
              <w:t xml:space="preserve"> </w:t>
            </w:r>
            <w:r w:rsidRPr="00C85CDA">
              <w:rPr>
                <w:b/>
                <w:color w:val="00B050"/>
                <w:szCs w:val="24"/>
              </w:rPr>
              <w:t>однородных членов предложения</w:t>
            </w:r>
            <w:r w:rsidRPr="00C85CDA">
              <w:rPr>
                <w:b/>
                <w:szCs w:val="24"/>
              </w:rPr>
              <w:t xml:space="preserve"> </w:t>
            </w:r>
            <w:r w:rsidRPr="00C85CDA">
              <w:rPr>
                <w:szCs w:val="24"/>
              </w:rPr>
              <w:t>– перечисление однородных понятий</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Его ждала долгая, тяжелая болезнь, уход из спорта.</w:t>
            </w:r>
          </w:p>
        </w:tc>
      </w:tr>
      <w:tr w:rsidR="00E658D0" w:rsidRPr="00C85CDA" w:rsidTr="000F7C41">
        <w:tc>
          <w:tcPr>
            <w:tcW w:w="5778"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szCs w:val="24"/>
              </w:rPr>
            </w:pPr>
            <w:r w:rsidRPr="00C85CDA">
              <w:rPr>
                <w:b/>
                <w:color w:val="00B050"/>
                <w:szCs w:val="24"/>
              </w:rPr>
              <w:t>парцелляция</w:t>
            </w:r>
            <w:r w:rsidRPr="00C85CDA">
              <w:rPr>
                <w:b/>
                <w:szCs w:val="24"/>
              </w:rPr>
              <w:t xml:space="preserve"> </w:t>
            </w:r>
            <w:r w:rsidRPr="00C85CDA">
              <w:rPr>
                <w:szCs w:val="24"/>
              </w:rPr>
              <w:t>– предложение, которое расчленено на интонационно-смысловые речевые единицы.</w:t>
            </w:r>
          </w:p>
        </w:tc>
        <w:tc>
          <w:tcPr>
            <w:tcW w:w="4786" w:type="dxa"/>
            <w:tcBorders>
              <w:top w:val="single" w:sz="18" w:space="0" w:color="00B050"/>
              <w:left w:val="single" w:sz="18" w:space="0" w:color="00B050"/>
              <w:bottom w:val="single" w:sz="18" w:space="0" w:color="00B050"/>
              <w:right w:val="single" w:sz="18" w:space="0" w:color="00B050"/>
            </w:tcBorders>
            <w:hideMark/>
          </w:tcPr>
          <w:p w:rsidR="00E658D0" w:rsidRPr="00C85CDA" w:rsidRDefault="00E658D0" w:rsidP="000F7C41">
            <w:pPr>
              <w:jc w:val="both"/>
              <w:rPr>
                <w:i/>
                <w:color w:val="0000FF"/>
                <w:szCs w:val="24"/>
              </w:rPr>
            </w:pPr>
            <w:r w:rsidRPr="00C85CDA">
              <w:rPr>
                <w:i/>
                <w:color w:val="0000FF"/>
                <w:szCs w:val="24"/>
              </w:rPr>
              <w:t>Я видел солнце. Над головой.</w:t>
            </w:r>
          </w:p>
        </w:tc>
      </w:tr>
    </w:tbl>
    <w:p w:rsidR="00E658D0" w:rsidRPr="00C85CDA" w:rsidRDefault="00E658D0" w:rsidP="00E658D0">
      <w:pPr>
        <w:tabs>
          <w:tab w:val="left" w:pos="1276"/>
        </w:tabs>
        <w:jc w:val="both"/>
        <w:rPr>
          <w:b/>
          <w:color w:val="00B050"/>
          <w:szCs w:val="24"/>
        </w:rPr>
      </w:pPr>
    </w:p>
    <w:p w:rsidR="00E658D0" w:rsidRPr="00C85CDA" w:rsidRDefault="00E658D0" w:rsidP="00E658D0">
      <w:pPr>
        <w:tabs>
          <w:tab w:val="left" w:pos="1276"/>
        </w:tabs>
        <w:jc w:val="both"/>
        <w:rPr>
          <w:b/>
          <w:color w:val="00B050"/>
          <w:sz w:val="28"/>
          <w:szCs w:val="28"/>
        </w:rPr>
      </w:pPr>
      <w:r w:rsidRPr="00C85CDA">
        <w:rPr>
          <w:b/>
          <w:color w:val="00B050"/>
          <w:sz w:val="28"/>
          <w:szCs w:val="28"/>
        </w:rPr>
        <w:sym w:font="Wingdings 2" w:char="00F3"/>
      </w:r>
      <w:r w:rsidRPr="00C85CDA">
        <w:rPr>
          <w:b/>
          <w:color w:val="00B050"/>
          <w:sz w:val="28"/>
          <w:szCs w:val="28"/>
        </w:rPr>
        <w:t xml:space="preserve">Помни! </w:t>
      </w:r>
    </w:p>
    <w:p w:rsidR="00E658D0" w:rsidRPr="00C85CDA" w:rsidRDefault="00E658D0" w:rsidP="00E658D0">
      <w:pPr>
        <w:jc w:val="both"/>
        <w:rPr>
          <w:szCs w:val="24"/>
        </w:rPr>
      </w:pPr>
      <w:r w:rsidRPr="00C85CDA">
        <w:rPr>
          <w:szCs w:val="24"/>
        </w:rPr>
        <w:t xml:space="preserve">При выполнении задания В8 следует помнить, что вы заполняете места пропусков в рецензии, т.е. восстанавливаете текст, а с ним и смысловую, и грамматическую связь. Поэтому часто дополнительной подсказкой может служить анализ самой рецензии: различные прилагательные в том или ином роде, согласующиеся с пропусками сказуемые и т.д. </w:t>
      </w:r>
    </w:p>
    <w:p w:rsidR="00E658D0" w:rsidRPr="00C85CDA" w:rsidRDefault="00E658D0" w:rsidP="00E658D0">
      <w:pPr>
        <w:jc w:val="both"/>
        <w:rPr>
          <w:szCs w:val="24"/>
        </w:rPr>
      </w:pPr>
      <w:r w:rsidRPr="00C85CDA">
        <w:rPr>
          <w:szCs w:val="24"/>
        </w:rPr>
        <w:t xml:space="preserve">Облегчит выполнение задания и разделение списка терминов на две группы: первая включает термины на основе изменений значения слова, вторая – строение предложения. </w:t>
      </w:r>
    </w:p>
    <w:p w:rsidR="00E658D0" w:rsidRPr="00C85CDA" w:rsidRDefault="00E658D0" w:rsidP="00E658D0">
      <w:pPr>
        <w:tabs>
          <w:tab w:val="left" w:pos="1276"/>
        </w:tabs>
        <w:jc w:val="both"/>
        <w:rPr>
          <w:b/>
          <w:color w:val="943634"/>
          <w:szCs w:val="24"/>
        </w:rPr>
      </w:pPr>
    </w:p>
    <w:p w:rsidR="00E658D0" w:rsidRPr="00C85CDA" w:rsidRDefault="00E658D0" w:rsidP="00E658D0">
      <w:pPr>
        <w:tabs>
          <w:tab w:val="left" w:pos="1276"/>
        </w:tabs>
        <w:jc w:val="both"/>
        <w:rPr>
          <w:b/>
          <w:color w:val="943634"/>
          <w:sz w:val="28"/>
          <w:szCs w:val="28"/>
        </w:rPr>
      </w:pPr>
      <w:r w:rsidRPr="00C85CDA">
        <w:rPr>
          <w:b/>
          <w:color w:val="943634"/>
          <w:sz w:val="28"/>
          <w:szCs w:val="28"/>
        </w:rPr>
        <w:sym w:font="Webdings" w:char="00D1"/>
      </w:r>
      <w:r w:rsidRPr="00C85CDA">
        <w:rPr>
          <w:b/>
          <w:color w:val="943634"/>
          <w:sz w:val="28"/>
          <w:szCs w:val="28"/>
        </w:rPr>
        <w:t>Разбор задания</w:t>
      </w:r>
    </w:p>
    <w:p w:rsidR="00E658D0" w:rsidRPr="00C85CDA" w:rsidRDefault="00E658D0" w:rsidP="00E658D0">
      <w:pPr>
        <w:jc w:val="both"/>
        <w:rPr>
          <w:szCs w:val="24"/>
        </w:rPr>
      </w:pPr>
      <w:r w:rsidRPr="00C85CDA">
        <w:rPr>
          <w:szCs w:val="24"/>
        </w:rPr>
        <w:t> (1) Земля – космическое тело, а мы – космонавты, совершающие очень длительный полет вокруг Солнца, вместе с Солнцем по бесконечной Вселенной. (2) Система жизнеобеспечения на нашем прекрасном   корабле устроена столь остроумно, что она постоянно самообновляется и таким образом обеспечивает возможность путешествовать миллиардам пассажиров в течение миллионов лет.</w:t>
      </w:r>
    </w:p>
    <w:p w:rsidR="00E658D0" w:rsidRPr="00C85CDA" w:rsidRDefault="00E658D0" w:rsidP="00E658D0">
      <w:pPr>
        <w:jc w:val="both"/>
        <w:rPr>
          <w:szCs w:val="24"/>
        </w:rPr>
      </w:pPr>
      <w:r w:rsidRPr="00C85CDA">
        <w:rPr>
          <w:szCs w:val="24"/>
        </w:rPr>
        <w:t>(3) Трудно представить себе космонавтов, летящих на корабле через космическое пространство, сознательно разрушающих сложную и тонкую систему жизнеобеспечения, рассчитанную на длительный полет. (4) Но вот постепенно, последовательно, с изумляющей безответственностью мы эту систему жизнеобеспечения выводим из строя, отравляя реки, сводя леса, портя Мировой океан. (5) Если на маленьком космическом корабле космонавты начнут суетливо перерезать проводочки, развинчивать винтики, просверливать дырочки в обшивке, то это придется квалифицировать как самоубийство. (6)Но принципиальной разницы у маленького корабля с большим нет. (7) Вопрос только размеров и времени.</w:t>
      </w:r>
    </w:p>
    <w:p w:rsidR="00E658D0" w:rsidRPr="00C85CDA" w:rsidRDefault="00E658D0" w:rsidP="00E658D0">
      <w:pPr>
        <w:jc w:val="both"/>
        <w:rPr>
          <w:szCs w:val="24"/>
        </w:rPr>
      </w:pPr>
      <w:r w:rsidRPr="00C85CDA">
        <w:rPr>
          <w:szCs w:val="24"/>
        </w:rPr>
        <w:t>(8) Человечество, по-моему, - это своеобразная болезнь планеты. (9)Завелись, размножаются, кишат микроскопические, в планетарном, а тем более во вселенском,  масштабе существа.  (10) Скапливаются они в одном месте, и тут же появляются на теле земли глубокие язвы и разные наросты. (11) Стоит только привнести капельку зловредной (с точки зрения земли и природы) культуры в зеленую шубу Леса (бригада лесорубов, один барак, два трактора) – и вот уж распространяется от этого места характерное, симптоматическое болезненное пятно. (12) Снуют, размножаются, делают свое дело, выедая недра, истощая плодородие почвы, отравляя ядовитыми отправлениями своими реки и океаны, саму атмосферу Земли.</w:t>
      </w:r>
    </w:p>
    <w:p w:rsidR="00E658D0" w:rsidRPr="00C85CDA" w:rsidRDefault="00E658D0" w:rsidP="00E658D0">
      <w:pPr>
        <w:jc w:val="both"/>
        <w:rPr>
          <w:szCs w:val="24"/>
        </w:rPr>
      </w:pPr>
      <w:r w:rsidRPr="00C85CDA">
        <w:rPr>
          <w:szCs w:val="24"/>
        </w:rPr>
        <w:t>(13) К сожалению, столь ранимыми, как и биосфера, столь же беззащитными перед напором так называемого технического прогресса оказываются такие понятия, как тишина, возможность уединения и интимного общения человека с природой, с красотой нашей земли. (14) С одной стороны, человек, задерганный бесчеловечным ритмом современной жизни, скученностью, огромным потоком искусственной информации, отучается  от духовного общения с внешним миром, с другой стороны, сам этот внешний мир приведен в такое состояние, что уже подчас не приглашает человека к духовному с ним общению.</w:t>
      </w:r>
    </w:p>
    <w:p w:rsidR="00E658D0" w:rsidRPr="00C85CDA" w:rsidRDefault="00E658D0" w:rsidP="00E658D0">
      <w:pPr>
        <w:jc w:val="both"/>
        <w:rPr>
          <w:szCs w:val="24"/>
        </w:rPr>
      </w:pPr>
      <w:r w:rsidRPr="00C85CDA">
        <w:rPr>
          <w:szCs w:val="24"/>
        </w:rPr>
        <w:t>(15) Неизвестно, чем кончится для планеты эта оригинальная болезнь, называемая человечеством. (16) Успеет ли Земля выработать какое-нибудь противоядие?</w:t>
      </w:r>
    </w:p>
    <w:p w:rsidR="00E658D0" w:rsidRPr="00C85CDA" w:rsidRDefault="00E658D0" w:rsidP="00E658D0">
      <w:pPr>
        <w:jc w:val="right"/>
        <w:rPr>
          <w:i/>
          <w:iCs/>
          <w:szCs w:val="24"/>
        </w:rPr>
      </w:pPr>
      <w:r w:rsidRPr="00C85CDA">
        <w:rPr>
          <w:i/>
          <w:iCs/>
          <w:szCs w:val="24"/>
        </w:rPr>
        <w:t> (По В. Солоухину)</w:t>
      </w:r>
    </w:p>
    <w:p w:rsidR="00E658D0" w:rsidRPr="00C85CDA" w:rsidRDefault="00E658D0" w:rsidP="00E658D0">
      <w:pPr>
        <w:jc w:val="right"/>
        <w:rPr>
          <w:i/>
          <w:iCs/>
          <w:szCs w:val="24"/>
        </w:rPr>
      </w:pPr>
    </w:p>
    <w:p w:rsidR="00E658D0" w:rsidRPr="00C85CDA" w:rsidRDefault="00E658D0" w:rsidP="00E658D0">
      <w:pPr>
        <w:pBdr>
          <w:top w:val="single" w:sz="4" w:space="1" w:color="auto"/>
          <w:left w:val="single" w:sz="4" w:space="1" w:color="auto"/>
          <w:bottom w:val="single" w:sz="4" w:space="1" w:color="auto"/>
          <w:right w:val="single" w:sz="4" w:space="4" w:color="auto"/>
        </w:pBdr>
        <w:jc w:val="both"/>
        <w:rPr>
          <w:b/>
          <w:bCs/>
          <w:i/>
          <w:iCs/>
          <w:szCs w:val="24"/>
        </w:rPr>
      </w:pPr>
      <w:r w:rsidRPr="00C85CDA">
        <w:rPr>
          <w:b/>
          <w:bCs/>
          <w:i/>
          <w:iCs/>
          <w:szCs w:val="24"/>
        </w:rPr>
        <w:t xml:space="preserve">Прочитайте фрагмент рецензии, составленной на основе текста, который вы анализировали, выполняя задания А29 – А31, В1 – В7. </w:t>
      </w:r>
    </w:p>
    <w:p w:rsidR="00E658D0" w:rsidRPr="00C85CDA" w:rsidRDefault="00E658D0" w:rsidP="00E658D0">
      <w:pPr>
        <w:pBdr>
          <w:top w:val="single" w:sz="4" w:space="1" w:color="auto"/>
          <w:left w:val="single" w:sz="4" w:space="1" w:color="auto"/>
          <w:bottom w:val="single" w:sz="4" w:space="1" w:color="auto"/>
          <w:right w:val="single" w:sz="4" w:space="4" w:color="auto"/>
        </w:pBdr>
        <w:jc w:val="both"/>
        <w:rPr>
          <w:b/>
          <w:bCs/>
          <w:i/>
          <w:iCs/>
          <w:szCs w:val="24"/>
          <w:u w:val="single"/>
        </w:rPr>
      </w:pPr>
      <w:r w:rsidRPr="00C85CDA">
        <w:rPr>
          <w:b/>
          <w:bCs/>
          <w:i/>
          <w:iCs/>
          <w:szCs w:val="24"/>
        </w:rPr>
        <w:t xml:space="preserve">В этом фрагменте рассматриваются языковые особенности текста. Некоторые термины, использованные в рецензии, пропущены. Вставьте на места пропусков цифры, соответствующие номеру термина из списка. </w:t>
      </w:r>
      <w:r w:rsidRPr="00C85CDA">
        <w:rPr>
          <w:b/>
          <w:bCs/>
          <w:i/>
          <w:iCs/>
          <w:szCs w:val="24"/>
          <w:u w:val="single"/>
        </w:rPr>
        <w:t>Если вы не знаете, какая цифра из списка должна стоять на месте пропуска, пишите цифру 0.</w:t>
      </w:r>
    </w:p>
    <w:p w:rsidR="00E658D0" w:rsidRPr="00C85CDA" w:rsidRDefault="00E658D0" w:rsidP="00E658D0">
      <w:pPr>
        <w:pBdr>
          <w:top w:val="single" w:sz="4" w:space="1" w:color="auto"/>
          <w:left w:val="single" w:sz="4" w:space="1" w:color="auto"/>
          <w:bottom w:val="single" w:sz="4" w:space="1" w:color="auto"/>
          <w:right w:val="single" w:sz="4" w:space="4" w:color="auto"/>
        </w:pBdr>
        <w:jc w:val="both"/>
        <w:rPr>
          <w:b/>
          <w:bCs/>
          <w:i/>
          <w:iCs/>
          <w:szCs w:val="24"/>
        </w:rPr>
      </w:pPr>
      <w:r w:rsidRPr="00C85CDA">
        <w:rPr>
          <w:b/>
          <w:bCs/>
          <w:i/>
          <w:iCs/>
          <w:szCs w:val="24"/>
        </w:rPr>
        <w:t xml:space="preserve">Последовательность цифр в том порядке, в котором они записаны вами в тексте рецензии на месте пропусков, запишите в бланк ответов № 1 справа </w:t>
      </w:r>
      <w:r w:rsidRPr="00C85CDA">
        <w:rPr>
          <w:b/>
          <w:i/>
          <w:szCs w:val="24"/>
        </w:rPr>
        <w:t xml:space="preserve">от номера </w:t>
      </w:r>
      <w:r w:rsidRPr="00C85CDA">
        <w:rPr>
          <w:b/>
          <w:bCs/>
          <w:i/>
          <w:iCs/>
          <w:szCs w:val="24"/>
        </w:rPr>
        <w:t>задания В8, начиная с первой клеточки.</w:t>
      </w:r>
    </w:p>
    <w:p w:rsidR="00E658D0" w:rsidRPr="00C85CDA" w:rsidRDefault="00E658D0" w:rsidP="00E658D0">
      <w:pPr>
        <w:jc w:val="both"/>
        <w:rPr>
          <w:bCs/>
          <w:iCs/>
          <w:szCs w:val="24"/>
        </w:rPr>
      </w:pPr>
      <w:r w:rsidRPr="00C85CDA">
        <w:rPr>
          <w:bCs/>
          <w:iCs/>
          <w:szCs w:val="24"/>
        </w:rPr>
        <w:t>«В первых двух предложениях использован такой троп, как ________. Этот образ «космического тела» и «космонавтов» является ключевым к пониманию авторской позиции. Рассуждая о том, как ведет себя человечество по отношению к своему дому, В. Солоухин приходит к выводу, что «человечество – это болезнь планеты». ______  («снуют, размножаются, делают свое дело, выедая недра, истощая плодородие почвы, отравляя ядовитыми отправлениями своими реки и океаны, саму атмосферу Земли») передают негативные деяния человека. Употребление в тексте _________ (предложения 8, 13, 14) подчеркивает, что все сказанное автору далеко не безразлично. Употребленный в 15-м предложении ________ «оригинальная» придает рассуждению печальный финал, который заканчивается вопросом».</w:t>
      </w:r>
    </w:p>
    <w:p w:rsidR="00E658D0" w:rsidRPr="00C85CDA" w:rsidRDefault="00E658D0" w:rsidP="00E658D0">
      <w:pPr>
        <w:jc w:val="both"/>
        <w:rPr>
          <w:b/>
          <w:bCs/>
          <w:iCs/>
          <w:szCs w:val="24"/>
        </w:rPr>
      </w:pPr>
    </w:p>
    <w:p w:rsidR="00E658D0" w:rsidRPr="00C85CDA" w:rsidRDefault="00E658D0" w:rsidP="00E658D0">
      <w:pPr>
        <w:jc w:val="both"/>
        <w:rPr>
          <w:b/>
          <w:bCs/>
          <w:iCs/>
          <w:szCs w:val="24"/>
        </w:rPr>
      </w:pPr>
      <w:r w:rsidRPr="00C85CDA">
        <w:rPr>
          <w:b/>
          <w:bCs/>
          <w:iCs/>
          <w:szCs w:val="24"/>
        </w:rPr>
        <w:t>Список терминов:</w:t>
      </w:r>
    </w:p>
    <w:p w:rsidR="00E658D0" w:rsidRPr="00C85CDA" w:rsidRDefault="00E658D0" w:rsidP="00E658D0">
      <w:pPr>
        <w:numPr>
          <w:ilvl w:val="0"/>
          <w:numId w:val="61"/>
        </w:numPr>
        <w:ind w:left="0" w:firstLine="567"/>
        <w:jc w:val="both"/>
        <w:rPr>
          <w:szCs w:val="24"/>
        </w:rPr>
      </w:pPr>
      <w:r w:rsidRPr="00C85CDA">
        <w:rPr>
          <w:szCs w:val="24"/>
        </w:rPr>
        <w:t>эпитет</w:t>
      </w:r>
    </w:p>
    <w:p w:rsidR="00E658D0" w:rsidRPr="00C85CDA" w:rsidRDefault="00E658D0" w:rsidP="00E658D0">
      <w:pPr>
        <w:numPr>
          <w:ilvl w:val="0"/>
          <w:numId w:val="61"/>
        </w:numPr>
        <w:ind w:left="0" w:firstLine="567"/>
        <w:jc w:val="both"/>
        <w:rPr>
          <w:szCs w:val="24"/>
        </w:rPr>
      </w:pPr>
      <w:r w:rsidRPr="00C85CDA">
        <w:rPr>
          <w:szCs w:val="24"/>
        </w:rPr>
        <w:lastRenderedPageBreak/>
        <w:t>литота</w:t>
      </w:r>
    </w:p>
    <w:p w:rsidR="00E658D0" w:rsidRPr="00C85CDA" w:rsidRDefault="00E658D0" w:rsidP="00E658D0">
      <w:pPr>
        <w:numPr>
          <w:ilvl w:val="0"/>
          <w:numId w:val="61"/>
        </w:numPr>
        <w:ind w:left="0" w:firstLine="567"/>
        <w:jc w:val="both"/>
        <w:rPr>
          <w:szCs w:val="24"/>
        </w:rPr>
      </w:pPr>
      <w:r w:rsidRPr="00C85CDA">
        <w:rPr>
          <w:szCs w:val="24"/>
        </w:rPr>
        <w:t>вводные слова и вставные конструкции</w:t>
      </w:r>
    </w:p>
    <w:p w:rsidR="00E658D0" w:rsidRPr="00C85CDA" w:rsidRDefault="00E658D0" w:rsidP="00E658D0">
      <w:pPr>
        <w:numPr>
          <w:ilvl w:val="0"/>
          <w:numId w:val="61"/>
        </w:numPr>
        <w:ind w:left="0" w:firstLine="567"/>
        <w:jc w:val="both"/>
        <w:rPr>
          <w:szCs w:val="24"/>
        </w:rPr>
      </w:pPr>
      <w:r w:rsidRPr="00C85CDA">
        <w:rPr>
          <w:szCs w:val="24"/>
        </w:rPr>
        <w:t>ирония</w:t>
      </w:r>
    </w:p>
    <w:p w:rsidR="00E658D0" w:rsidRPr="00C85CDA" w:rsidRDefault="00E658D0" w:rsidP="00E658D0">
      <w:pPr>
        <w:numPr>
          <w:ilvl w:val="0"/>
          <w:numId w:val="61"/>
        </w:numPr>
        <w:ind w:left="0" w:firstLine="567"/>
        <w:jc w:val="both"/>
        <w:rPr>
          <w:szCs w:val="24"/>
        </w:rPr>
      </w:pPr>
      <w:r w:rsidRPr="00C85CDA">
        <w:rPr>
          <w:szCs w:val="24"/>
        </w:rPr>
        <w:t>развернутая метафора</w:t>
      </w:r>
    </w:p>
    <w:p w:rsidR="00E658D0" w:rsidRPr="00C85CDA" w:rsidRDefault="00E658D0" w:rsidP="00E658D0">
      <w:pPr>
        <w:keepNext/>
        <w:numPr>
          <w:ilvl w:val="0"/>
          <w:numId w:val="61"/>
        </w:numPr>
        <w:ind w:left="0" w:firstLine="567"/>
        <w:jc w:val="both"/>
        <w:outlineLvl w:val="0"/>
        <w:rPr>
          <w:iCs/>
          <w:szCs w:val="24"/>
        </w:rPr>
      </w:pPr>
      <w:r w:rsidRPr="00C85CDA">
        <w:rPr>
          <w:iCs/>
          <w:szCs w:val="24"/>
        </w:rPr>
        <w:t>парцелляция</w:t>
      </w:r>
    </w:p>
    <w:p w:rsidR="00E658D0" w:rsidRPr="00C85CDA" w:rsidRDefault="00E658D0" w:rsidP="00E658D0">
      <w:pPr>
        <w:keepNext/>
        <w:numPr>
          <w:ilvl w:val="0"/>
          <w:numId w:val="61"/>
        </w:numPr>
        <w:ind w:left="0" w:firstLine="567"/>
        <w:jc w:val="both"/>
        <w:outlineLvl w:val="0"/>
        <w:rPr>
          <w:iCs/>
          <w:szCs w:val="24"/>
        </w:rPr>
      </w:pPr>
      <w:r w:rsidRPr="00C85CDA">
        <w:rPr>
          <w:iCs/>
          <w:szCs w:val="24"/>
        </w:rPr>
        <w:t>вопросно-ответная форма изложения</w:t>
      </w:r>
    </w:p>
    <w:p w:rsidR="00E658D0" w:rsidRPr="00C85CDA" w:rsidRDefault="00E658D0" w:rsidP="00E658D0">
      <w:pPr>
        <w:keepNext/>
        <w:numPr>
          <w:ilvl w:val="0"/>
          <w:numId w:val="61"/>
        </w:numPr>
        <w:ind w:left="0" w:firstLine="567"/>
        <w:jc w:val="both"/>
        <w:outlineLvl w:val="0"/>
        <w:rPr>
          <w:iCs/>
          <w:szCs w:val="24"/>
        </w:rPr>
      </w:pPr>
      <w:r w:rsidRPr="00C85CDA">
        <w:rPr>
          <w:iCs/>
          <w:szCs w:val="24"/>
        </w:rPr>
        <w:t>диалектизм</w:t>
      </w:r>
    </w:p>
    <w:p w:rsidR="00E658D0" w:rsidRPr="00C85CDA" w:rsidRDefault="00E658D0" w:rsidP="00E658D0">
      <w:pPr>
        <w:keepNext/>
        <w:numPr>
          <w:ilvl w:val="0"/>
          <w:numId w:val="61"/>
        </w:numPr>
        <w:ind w:left="0" w:firstLine="567"/>
        <w:jc w:val="both"/>
        <w:outlineLvl w:val="0"/>
        <w:rPr>
          <w:iCs/>
          <w:szCs w:val="24"/>
        </w:rPr>
      </w:pPr>
      <w:r w:rsidRPr="00C85CDA">
        <w:rPr>
          <w:iCs/>
          <w:szCs w:val="24"/>
        </w:rPr>
        <w:t>однородные члены предложения</w:t>
      </w:r>
    </w:p>
    <w:p w:rsidR="00E658D0" w:rsidRPr="00C85CDA" w:rsidRDefault="00E658D0" w:rsidP="00E658D0">
      <w:pPr>
        <w:jc w:val="both"/>
        <w:rPr>
          <w:bCs/>
          <w:iCs/>
          <w:szCs w:val="24"/>
        </w:rPr>
      </w:pPr>
    </w:p>
    <w:p w:rsidR="00E658D0" w:rsidRPr="00C85CDA" w:rsidRDefault="00E658D0" w:rsidP="00E658D0">
      <w:pPr>
        <w:jc w:val="both"/>
        <w:rPr>
          <w:bCs/>
          <w:iCs/>
          <w:szCs w:val="24"/>
        </w:rPr>
      </w:pPr>
      <w:r w:rsidRPr="00C85CDA">
        <w:rPr>
          <w:bCs/>
          <w:iCs/>
          <w:szCs w:val="24"/>
        </w:rPr>
        <w:t>Делим список терминов на две группы:  первая – эпитет, литота, ирония, развернутая метафора, диалектизм; вторая – вводные слова и вставные конструкции, парцелляция, вопросно-ответная форма изложения, однородные члены предложения.</w:t>
      </w:r>
    </w:p>
    <w:p w:rsidR="00E658D0" w:rsidRPr="00C85CDA" w:rsidRDefault="00E658D0" w:rsidP="00E658D0">
      <w:pPr>
        <w:jc w:val="both"/>
        <w:rPr>
          <w:bCs/>
          <w:iCs/>
          <w:szCs w:val="24"/>
        </w:rPr>
      </w:pPr>
      <w:r w:rsidRPr="00C85CDA">
        <w:rPr>
          <w:bCs/>
          <w:iCs/>
          <w:szCs w:val="24"/>
        </w:rPr>
        <w:t xml:space="preserve">Выполнение задание лучше начинать с пропусков, которые не вызывают трудности. Например, пропуск № 2. Так как в качестве примера представлено целое предложение, скорее всего подразумевается какое-либо синтаксическое средство. В предложении </w:t>
      </w:r>
      <w:r w:rsidRPr="00C85CDA">
        <w:rPr>
          <w:bCs/>
          <w:i/>
          <w:iCs/>
          <w:szCs w:val="24"/>
        </w:rPr>
        <w:t>«снуют, размножаются, делают свое дело, выедая недра, истощая плодородие почвы, отравляя ядовитыми отправлениями своими реки и океаны, саму атмосферу Земли»</w:t>
      </w:r>
      <w:r w:rsidRPr="00C85CDA">
        <w:rPr>
          <w:b/>
          <w:bCs/>
          <w:i/>
          <w:iCs/>
          <w:szCs w:val="24"/>
        </w:rPr>
        <w:t xml:space="preserve"> </w:t>
      </w:r>
      <w:r w:rsidRPr="00C85CDA">
        <w:rPr>
          <w:bCs/>
          <w:iCs/>
          <w:szCs w:val="24"/>
        </w:rPr>
        <w:t>используются ряды однородных членов предложения</w:t>
      </w:r>
      <w:r w:rsidRPr="00C85CDA">
        <w:rPr>
          <w:b/>
          <w:bCs/>
          <w:iCs/>
          <w:szCs w:val="24"/>
        </w:rPr>
        <w:t xml:space="preserve">: </w:t>
      </w:r>
      <w:r w:rsidRPr="00C85CDA">
        <w:rPr>
          <w:bCs/>
          <w:iCs/>
          <w:szCs w:val="24"/>
        </w:rPr>
        <w:t xml:space="preserve">глаголы </w:t>
      </w:r>
      <w:r w:rsidRPr="00C85CDA">
        <w:rPr>
          <w:bCs/>
          <w:i/>
          <w:iCs/>
          <w:szCs w:val="24"/>
        </w:rPr>
        <w:t>снуют, размножаются, делают дело,</w:t>
      </w:r>
      <w:r w:rsidRPr="00C85CDA">
        <w:rPr>
          <w:bCs/>
          <w:iCs/>
          <w:szCs w:val="24"/>
        </w:rPr>
        <w:t xml:space="preserve"> деепричастия </w:t>
      </w:r>
      <w:r w:rsidRPr="00C85CDA">
        <w:rPr>
          <w:bCs/>
          <w:i/>
          <w:iCs/>
          <w:szCs w:val="24"/>
        </w:rPr>
        <w:t>выедая, истощая, отравляя</w:t>
      </w:r>
      <w:r w:rsidRPr="00C85CDA">
        <w:rPr>
          <w:b/>
          <w:bCs/>
          <w:i/>
          <w:iCs/>
          <w:szCs w:val="24"/>
        </w:rPr>
        <w:t xml:space="preserve"> </w:t>
      </w:r>
      <w:r w:rsidRPr="00C85CDA">
        <w:rPr>
          <w:bCs/>
          <w:iCs/>
          <w:szCs w:val="24"/>
        </w:rPr>
        <w:t xml:space="preserve">  и  существительные </w:t>
      </w:r>
      <w:r w:rsidRPr="00C85CDA">
        <w:rPr>
          <w:bCs/>
          <w:i/>
          <w:iCs/>
          <w:szCs w:val="24"/>
        </w:rPr>
        <w:t xml:space="preserve">реки, океаны, </w:t>
      </w:r>
      <w:r w:rsidRPr="00C85CDA">
        <w:rPr>
          <w:bCs/>
          <w:iCs/>
          <w:szCs w:val="24"/>
        </w:rPr>
        <w:t>атмосферу.  В то же время  глагол «передают» в рецензии  указывает на то, что на месте пропуска должно стоять слово во множественном числе. В списке во множественном числе стоят вводные слова и вставные конструкции и однородные членные предложения. Внимательное прочтение предложения показывает, что вводные слова, т.е. те конструкции, которые тематически с текстом не связаны и могут быть изъяты из текста без потери смысла, отсутствуют. Таким образом, на месте пропуска № 2 необходимо вставить вариант 9) однородные члены предложения.</w:t>
      </w:r>
    </w:p>
    <w:p w:rsidR="00E658D0" w:rsidRPr="00C85CDA" w:rsidRDefault="00E658D0" w:rsidP="00E658D0">
      <w:pPr>
        <w:jc w:val="both"/>
        <w:rPr>
          <w:bCs/>
          <w:iCs/>
          <w:szCs w:val="24"/>
        </w:rPr>
      </w:pPr>
      <w:r w:rsidRPr="00C85CDA">
        <w:rPr>
          <w:bCs/>
          <w:iCs/>
          <w:szCs w:val="24"/>
        </w:rPr>
        <w:t xml:space="preserve">В пропуске № 3 указаны номера предложений, значит термин снова относится к строению предложений.  Парцелляцию сразу можно «отбросить», так как авторы должны указать два или три подряд идущих предложения. Вопросно-ответная форма тоже является неправильным вариантом, так как предложения 8,  13, 14 не содержат вопроса. Остаются вводные слова и вставные конструкции. Находим их в предложениях: </w:t>
      </w:r>
      <w:r w:rsidRPr="00C85CDA">
        <w:rPr>
          <w:bCs/>
          <w:i/>
          <w:iCs/>
          <w:szCs w:val="24"/>
        </w:rPr>
        <w:t xml:space="preserve">по-моему, к сожалению, с одной стороны, с другой стороны. </w:t>
      </w:r>
      <w:r w:rsidRPr="00C85CDA">
        <w:rPr>
          <w:bCs/>
          <w:iCs/>
          <w:szCs w:val="24"/>
        </w:rPr>
        <w:t xml:space="preserve"> </w:t>
      </w:r>
    </w:p>
    <w:p w:rsidR="00E658D0" w:rsidRPr="00C85CDA" w:rsidRDefault="00E658D0" w:rsidP="00E658D0">
      <w:pPr>
        <w:jc w:val="both"/>
        <w:rPr>
          <w:szCs w:val="24"/>
        </w:rPr>
      </w:pPr>
      <w:r w:rsidRPr="00C85CDA">
        <w:rPr>
          <w:bCs/>
          <w:iCs/>
          <w:szCs w:val="24"/>
        </w:rPr>
        <w:t>На месте последнего пропуска необходимо подставить термин мужского рода, так как с ним в рецензии должно согласовываться прилагательное «употребленный», и он должен быть из первой группы, так как в качестве примера дано только одно слово «</w:t>
      </w:r>
      <w:r w:rsidRPr="00C85CDA">
        <w:rPr>
          <w:bCs/>
          <w:i/>
          <w:iCs/>
          <w:szCs w:val="24"/>
        </w:rPr>
        <w:t>оригинальная»</w:t>
      </w:r>
      <w:r w:rsidRPr="00C85CDA">
        <w:rPr>
          <w:bCs/>
          <w:iCs/>
          <w:szCs w:val="24"/>
        </w:rPr>
        <w:t xml:space="preserve">. Термины мужского рода – эпитет и диалектизм. Последний явно не подходит, так как это слово вполне понятно. Обращаясь к тексту, находим, с чем сочетается слово: </w:t>
      </w:r>
      <w:r w:rsidRPr="00C85CDA">
        <w:rPr>
          <w:bCs/>
          <w:i/>
          <w:iCs/>
          <w:szCs w:val="24"/>
        </w:rPr>
        <w:t>«оригинальная болезнь»</w:t>
      </w:r>
      <w:r w:rsidRPr="00C85CDA">
        <w:rPr>
          <w:szCs w:val="24"/>
        </w:rPr>
        <w:t xml:space="preserve">. Здесь явно прилагательное употреблено в переносном смысле, поэтому перед нами – эпитет. </w:t>
      </w:r>
    </w:p>
    <w:p w:rsidR="00E658D0" w:rsidRPr="00C85CDA" w:rsidRDefault="00E658D0" w:rsidP="00E658D0">
      <w:pPr>
        <w:jc w:val="both"/>
        <w:rPr>
          <w:szCs w:val="24"/>
        </w:rPr>
      </w:pPr>
      <w:r w:rsidRPr="00C85CDA">
        <w:rPr>
          <w:szCs w:val="24"/>
        </w:rPr>
        <w:t>Остается заполнить только первый пропуск, который является самым сложным. В рецензии сказано, что это – троп, и он используется в двух предложениях, где переосмысляется образ земли и нас, людей, как образ космического тела и космонавтов. Это явно не ирония, так как в тексте нет ни капли насмешки, и не литота, а скорее даже наоборот, автор  намеренно преувеличивает  масштабы катастрофы. Таким образом, остается единственно возможный вариант – метафора, перенос свойств с одного предмета или явления на другой на основе наших ассоциаций. Развернутая – потому, что из текста нельзя вычленить отдельное словосочетание.</w:t>
      </w:r>
    </w:p>
    <w:p w:rsidR="00E658D0" w:rsidRPr="00C85CDA" w:rsidRDefault="00E658D0" w:rsidP="00E658D0">
      <w:pPr>
        <w:jc w:val="both"/>
        <w:rPr>
          <w:b/>
          <w:szCs w:val="24"/>
        </w:rPr>
      </w:pPr>
      <w:r w:rsidRPr="00C85CDA">
        <w:rPr>
          <w:b/>
          <w:szCs w:val="24"/>
        </w:rPr>
        <w:t>Ответ: 5, 9, 3, 1.</w:t>
      </w:r>
    </w:p>
    <w:p w:rsidR="00E658D0" w:rsidRPr="00C85CDA" w:rsidRDefault="00E658D0" w:rsidP="00E658D0">
      <w:pPr>
        <w:tabs>
          <w:tab w:val="left" w:pos="1276"/>
        </w:tabs>
        <w:jc w:val="both"/>
        <w:rPr>
          <w:b/>
          <w:color w:val="7030A0"/>
          <w:sz w:val="28"/>
          <w:szCs w:val="28"/>
        </w:rPr>
      </w:pPr>
      <w:r w:rsidRPr="00C85CDA">
        <w:rPr>
          <w:b/>
          <w:color w:val="7030A0"/>
          <w:sz w:val="32"/>
          <w:szCs w:val="32"/>
        </w:rPr>
        <w:sym w:font="Wingdings" w:char="003F"/>
      </w:r>
      <w:r w:rsidRPr="00C85CDA">
        <w:rPr>
          <w:b/>
          <w:color w:val="7030A0"/>
          <w:sz w:val="32"/>
          <w:szCs w:val="32"/>
        </w:rPr>
        <w:t xml:space="preserve"> </w:t>
      </w:r>
      <w:r w:rsidRPr="00C85CDA">
        <w:rPr>
          <w:b/>
          <w:color w:val="7030A0"/>
          <w:sz w:val="28"/>
          <w:szCs w:val="28"/>
        </w:rPr>
        <w:t>Потренируйся</w:t>
      </w:r>
    </w:p>
    <w:p w:rsidR="00E658D0" w:rsidRPr="00C85CDA" w:rsidRDefault="00E658D0" w:rsidP="00E658D0">
      <w:pPr>
        <w:shd w:val="clear" w:color="auto" w:fill="FFFFFF"/>
        <w:adjustRightInd w:val="0"/>
        <w:ind w:firstLine="540"/>
        <w:jc w:val="both"/>
        <w:rPr>
          <w:szCs w:val="24"/>
        </w:rPr>
      </w:pPr>
      <w:r w:rsidRPr="00C85CDA">
        <w:rPr>
          <w:sz w:val="28"/>
        </w:rPr>
        <w:t xml:space="preserve">        </w:t>
      </w:r>
      <w:r w:rsidRPr="00C85CDA">
        <w:rPr>
          <w:color w:val="000000"/>
          <w:szCs w:val="24"/>
        </w:rPr>
        <w:t>(1)В детстве я ненавидела утренники, потому что к нам в садик приходил отец. (2)Он садился на стул возле ёлки, долго пиликал на своём баяне, пытаясь подобрать нужную мелодию, а наша воспитательница строго говорила ему: «Валерий Петрович, повыше!» (З)Все ребята смотрели на моего отца и давились от смеха. (4)Он был маленький, толстенький, рано начал лысеть, и, хотя никогда не пил, нос у него почему-то всегда был свекольно-красного цвета, как у клоуна. (5)Дети, когда хотели сказать про кого-то, что он смешной и некрасивый, говорили так: «Он похож на Ксюшкиного папу!»</w:t>
      </w:r>
    </w:p>
    <w:p w:rsidR="00E658D0" w:rsidRPr="00C85CDA" w:rsidRDefault="00E658D0" w:rsidP="00E658D0">
      <w:pPr>
        <w:shd w:val="clear" w:color="auto" w:fill="FFFFFF"/>
        <w:adjustRightInd w:val="0"/>
        <w:ind w:firstLine="540"/>
        <w:jc w:val="both"/>
        <w:rPr>
          <w:szCs w:val="24"/>
        </w:rPr>
      </w:pPr>
      <w:r w:rsidRPr="00C85CDA">
        <w:rPr>
          <w:color w:val="000000"/>
          <w:szCs w:val="24"/>
        </w:rPr>
        <w:t xml:space="preserve">(6)И я сначала в садике, а потом в школе несла тяжкий крест отцовской несуразности. (7)Все бы ничего (мало ли у кого какие отцы!), но мне было непонятно, зачем он, обычный слесарь, ходил к нам на утренники со своей дурацкой гармошкой. (8)Играл бы себе дома и не позорил ни себя, ни </w:t>
      </w:r>
      <w:r w:rsidRPr="00C85CDA">
        <w:rPr>
          <w:color w:val="000000"/>
          <w:szCs w:val="24"/>
        </w:rPr>
        <w:lastRenderedPageBreak/>
        <w:t>свою дочь! (9)Часто сбиваясь, он тоненько, по-женски, ойкал, и на его круглом лице появлялась виноватая улыбка. (10)Я готова была провалиться сквозь землю от стыда и вела себя подчёркнуто холодно, показывая своим видом, что этот нелепый человек с красным носом не имеет ко мне никакого отношения.</w:t>
      </w:r>
    </w:p>
    <w:p w:rsidR="00E658D0" w:rsidRPr="00C85CDA" w:rsidRDefault="00E658D0" w:rsidP="00E658D0">
      <w:pPr>
        <w:shd w:val="clear" w:color="auto" w:fill="FFFFFF"/>
        <w:adjustRightInd w:val="0"/>
        <w:ind w:firstLine="540"/>
        <w:jc w:val="both"/>
        <w:rPr>
          <w:szCs w:val="24"/>
        </w:rPr>
      </w:pPr>
      <w:r w:rsidRPr="00C85CDA">
        <w:rPr>
          <w:color w:val="000000"/>
          <w:szCs w:val="24"/>
        </w:rPr>
        <w:t>(11)Я училась в третьем классе, когда сильно простыла. (12)У меня начался отит. (13)От боли я кричала и стучала ладонями по голове. (14)Мама вызвала скорую помощь, и ночью мы поехали в районную больницу. (15)По дороге попали в страшную метель, машина застряла, и водитель визгливо, как женщина, стал кричать, что теперь все мы замёрзнем. (16)Он кричал пронзительно, чуть ли не плакал, и я думала, что у него тоже болят уши. (17)Отец спросил, сколько осталось до райцентра. (18)Но водитель, закрыв лицо руками, твердил: «Какой я дурак!» (19)Отец подумал и тихо сказал маме: «Нам потребуется всё мужество!» (20)Я на всю жизнь запомнила эти слова, хотя дикая боль кружила меня, как метель снежинку. (21)Он открыл дверцу машины и вышел в ревущую ночь. (22)Дверца захлопнулась за ним, и мне показалось, будто огромное чудовище, лязгнув челюстью, проглотило моего отца. (23)Машину качало порывами ветра, по заиндевевшим стеклам с шуршанием осыпался снег. (24)Я плакала, мама целовала меня холодными губами, молоденькая медсестра обречённо смотрела в непроглядную тьму, а водитель в изнеможении качал головой.</w:t>
      </w:r>
    </w:p>
    <w:p w:rsidR="00E658D0" w:rsidRPr="00C85CDA" w:rsidRDefault="00E658D0" w:rsidP="00E658D0">
      <w:pPr>
        <w:ind w:firstLine="540"/>
        <w:jc w:val="both"/>
        <w:rPr>
          <w:color w:val="000000"/>
          <w:szCs w:val="24"/>
        </w:rPr>
      </w:pPr>
      <w:r w:rsidRPr="00C85CDA">
        <w:rPr>
          <w:color w:val="000000"/>
          <w:szCs w:val="24"/>
        </w:rPr>
        <w:t>(25)Не знаю, сколько прошло времени, но внезапно ночь озарилась ярким светом фар, и длинная тень какого-то великана легла на моё лицо. (26)Я зажмурилась и сквозь ресницы увидела своего отца. (27)Он взял меня на руки и прижал к себе. (28)Шёпотом он рассказал маме, что дошёл до райцентра, поднял всех на ноги и вернулся с вездеходом.</w:t>
      </w:r>
    </w:p>
    <w:p w:rsidR="00E658D0" w:rsidRPr="00C85CDA" w:rsidRDefault="00E658D0" w:rsidP="00E658D0">
      <w:pPr>
        <w:shd w:val="clear" w:color="auto" w:fill="FFFFFF"/>
        <w:adjustRightInd w:val="0"/>
        <w:ind w:firstLine="540"/>
        <w:jc w:val="both"/>
        <w:rPr>
          <w:szCs w:val="24"/>
        </w:rPr>
      </w:pPr>
      <w:r w:rsidRPr="00C85CDA">
        <w:rPr>
          <w:color w:val="000000"/>
          <w:szCs w:val="24"/>
        </w:rPr>
        <w:t>(29)Я дремала на его руках и сквозь сон слышала, как он кашляет. (30) Тогда никто не придал этому значения. (31)А он долго потом болел двусторонним воспалением лёгких.</w:t>
      </w:r>
    </w:p>
    <w:p w:rsidR="00E658D0" w:rsidRPr="00C85CDA" w:rsidRDefault="00E658D0" w:rsidP="00E658D0">
      <w:pPr>
        <w:shd w:val="clear" w:color="auto" w:fill="FFFFFF"/>
        <w:adjustRightInd w:val="0"/>
        <w:ind w:firstLine="540"/>
        <w:jc w:val="both"/>
        <w:rPr>
          <w:szCs w:val="24"/>
        </w:rPr>
      </w:pPr>
      <w:r w:rsidRPr="00C85CDA">
        <w:rPr>
          <w:color w:val="000000"/>
          <w:szCs w:val="24"/>
        </w:rPr>
        <w:t>(32)...Мои дети недоумевают, почему, наряжая ёлку, я всегда плачу. (ЗЗ)Из тьмы минувшего ко мне приходит отец, он садится под ёлку и кладёт голову на баян, как будто украдкой хочет увидеть среди наряженной толпы детей свою дочку и весело улыбнуться ей. (34)Я гляжу на его сияющее счастьем лицо и тоже хочу ему улыбнуться, но вместо этого начинаю плакать.</w:t>
      </w:r>
    </w:p>
    <w:p w:rsidR="00E658D0" w:rsidRPr="00C85CDA" w:rsidRDefault="00E658D0" w:rsidP="00E658D0">
      <w:pPr>
        <w:shd w:val="clear" w:color="auto" w:fill="FFFFFF"/>
        <w:adjustRightInd w:val="0"/>
        <w:ind w:firstLine="540"/>
        <w:jc w:val="right"/>
        <w:rPr>
          <w:szCs w:val="24"/>
        </w:rPr>
      </w:pPr>
      <w:r w:rsidRPr="00C85CDA">
        <w:rPr>
          <w:color w:val="000000"/>
          <w:szCs w:val="24"/>
        </w:rPr>
        <w:t>(По Н. Аксёновой)</w:t>
      </w:r>
    </w:p>
    <w:p w:rsidR="00E658D0" w:rsidRPr="00C85CDA" w:rsidRDefault="00E658D0" w:rsidP="00E658D0">
      <w:pPr>
        <w:pBdr>
          <w:top w:val="single" w:sz="4" w:space="1" w:color="auto"/>
          <w:left w:val="single" w:sz="4" w:space="1" w:color="auto"/>
          <w:bottom w:val="single" w:sz="4" w:space="1" w:color="auto"/>
          <w:right w:val="single" w:sz="4" w:space="4" w:color="auto"/>
        </w:pBdr>
        <w:tabs>
          <w:tab w:val="left" w:pos="284"/>
        </w:tabs>
        <w:jc w:val="both"/>
        <w:rPr>
          <w:b/>
          <w:bCs/>
          <w:i/>
          <w:iCs/>
          <w:szCs w:val="24"/>
        </w:rPr>
      </w:pPr>
      <w:r w:rsidRPr="00C85CDA">
        <w:rPr>
          <w:b/>
          <w:bCs/>
          <w:i/>
          <w:iCs/>
          <w:szCs w:val="24"/>
        </w:rPr>
        <w:t xml:space="preserve">Прочитайте фрагмент рецензии, составленной на основе текста, который вы анализировали, выполняя задания А29 – А31, В1 – В7. </w:t>
      </w:r>
    </w:p>
    <w:p w:rsidR="00E658D0" w:rsidRPr="00C85CDA" w:rsidRDefault="00E658D0" w:rsidP="00E658D0">
      <w:pPr>
        <w:pBdr>
          <w:top w:val="single" w:sz="4" w:space="1" w:color="auto"/>
          <w:left w:val="single" w:sz="4" w:space="1" w:color="auto"/>
          <w:bottom w:val="single" w:sz="4" w:space="1" w:color="auto"/>
          <w:right w:val="single" w:sz="4" w:space="4" w:color="auto"/>
        </w:pBdr>
        <w:tabs>
          <w:tab w:val="left" w:pos="284"/>
        </w:tabs>
        <w:jc w:val="both"/>
        <w:rPr>
          <w:b/>
          <w:bCs/>
          <w:i/>
          <w:iCs/>
          <w:szCs w:val="24"/>
          <w:u w:val="single"/>
        </w:rPr>
      </w:pPr>
      <w:r w:rsidRPr="00C85CDA">
        <w:rPr>
          <w:b/>
          <w:bCs/>
          <w:i/>
          <w:iCs/>
          <w:szCs w:val="24"/>
        </w:rPr>
        <w:t xml:space="preserve">В этом фрагменте рассматриваются языковые особенности текста. Некоторые термины, использованные в рецензии, пропущены. Вставьте на места пропусков цифры, соответствующие номеру термина из списка. </w:t>
      </w:r>
      <w:r w:rsidRPr="00C85CDA">
        <w:rPr>
          <w:b/>
          <w:bCs/>
          <w:i/>
          <w:iCs/>
          <w:szCs w:val="24"/>
          <w:u w:val="single"/>
        </w:rPr>
        <w:t>Если вы не знаете, какая цифра из списка должна стоять на месте пропуска, пишите цифру 0.</w:t>
      </w:r>
    </w:p>
    <w:p w:rsidR="00E658D0" w:rsidRPr="00C85CDA" w:rsidRDefault="00E658D0" w:rsidP="00E658D0">
      <w:pPr>
        <w:pBdr>
          <w:top w:val="single" w:sz="4" w:space="1" w:color="auto"/>
          <w:left w:val="single" w:sz="4" w:space="1" w:color="auto"/>
          <w:bottom w:val="single" w:sz="4" w:space="1" w:color="auto"/>
          <w:right w:val="single" w:sz="4" w:space="4" w:color="auto"/>
        </w:pBdr>
        <w:tabs>
          <w:tab w:val="left" w:pos="284"/>
        </w:tabs>
        <w:jc w:val="both"/>
        <w:rPr>
          <w:b/>
          <w:bCs/>
          <w:i/>
          <w:iCs/>
          <w:szCs w:val="24"/>
        </w:rPr>
      </w:pPr>
      <w:r w:rsidRPr="00C85CDA">
        <w:rPr>
          <w:b/>
          <w:bCs/>
          <w:i/>
          <w:iCs/>
          <w:szCs w:val="24"/>
        </w:rPr>
        <w:t xml:space="preserve">Последовательность цифр в том порядке, в котором они записаны вами в тексте рецензии на месте пропусков, запишите в бланк ответов № 1 справа </w:t>
      </w:r>
      <w:r w:rsidRPr="00C85CDA">
        <w:rPr>
          <w:b/>
          <w:i/>
          <w:szCs w:val="24"/>
        </w:rPr>
        <w:t xml:space="preserve">от номера </w:t>
      </w:r>
      <w:r w:rsidRPr="00C85CDA">
        <w:rPr>
          <w:b/>
          <w:bCs/>
          <w:i/>
          <w:iCs/>
          <w:szCs w:val="24"/>
        </w:rPr>
        <w:t>задания В8, начиная с первой клеточки.</w:t>
      </w:r>
    </w:p>
    <w:p w:rsidR="00E658D0" w:rsidRPr="00C85CDA" w:rsidRDefault="00E658D0" w:rsidP="00E658D0">
      <w:pPr>
        <w:tabs>
          <w:tab w:val="left" w:pos="284"/>
        </w:tabs>
        <w:jc w:val="both"/>
        <w:rPr>
          <w:b/>
          <w:bCs/>
          <w:szCs w:val="24"/>
        </w:rPr>
      </w:pPr>
    </w:p>
    <w:p w:rsidR="00E658D0" w:rsidRPr="00C85CDA" w:rsidRDefault="00E658D0" w:rsidP="00E658D0">
      <w:pPr>
        <w:shd w:val="clear" w:color="auto" w:fill="FFFFFF"/>
        <w:tabs>
          <w:tab w:val="left" w:pos="284"/>
        </w:tabs>
        <w:adjustRightInd w:val="0"/>
        <w:jc w:val="both"/>
        <w:rPr>
          <w:color w:val="000000"/>
          <w:szCs w:val="24"/>
        </w:rPr>
      </w:pPr>
      <w:r w:rsidRPr="00C85CDA">
        <w:rPr>
          <w:color w:val="000000"/>
          <w:szCs w:val="24"/>
        </w:rPr>
        <w:t xml:space="preserve"> «Использование рассказчицей для описания вьюги такого лексического средства выразительности, как_____</w:t>
      </w:r>
      <w:r w:rsidRPr="00C85CDA">
        <w:rPr>
          <w:i/>
          <w:iCs/>
          <w:color w:val="000000"/>
          <w:szCs w:val="24"/>
        </w:rPr>
        <w:t xml:space="preserve">(«страшную </w:t>
      </w:r>
      <w:r w:rsidRPr="00C85CDA">
        <w:rPr>
          <w:color w:val="000000"/>
          <w:szCs w:val="24"/>
        </w:rPr>
        <w:t xml:space="preserve">метель», </w:t>
      </w:r>
      <w:r w:rsidRPr="00C85CDA">
        <w:rPr>
          <w:i/>
          <w:iCs/>
          <w:color w:val="000000"/>
          <w:szCs w:val="24"/>
        </w:rPr>
        <w:t xml:space="preserve">«непроглядную </w:t>
      </w:r>
      <w:r w:rsidRPr="00C85CDA">
        <w:rPr>
          <w:color w:val="000000"/>
          <w:szCs w:val="24"/>
        </w:rPr>
        <w:t>тьму»),  придаёт  изображённой   картине  выразительную  силу,  а  такие тропы, как _____ («боль кружила меня»  в предложении 20) и _____ («водитель визгливо, как женщина, стал кричать» в предложении  15), передают драматизм описанной в тексте ситуации. Такой приём, как_____ (в предложении 34),  усиливает эмоциональное воздействие на читателя».</w:t>
      </w:r>
    </w:p>
    <w:p w:rsidR="00E658D0" w:rsidRPr="00C85CDA" w:rsidRDefault="00E658D0" w:rsidP="00E658D0">
      <w:pPr>
        <w:tabs>
          <w:tab w:val="left" w:pos="284"/>
        </w:tabs>
        <w:jc w:val="both"/>
        <w:rPr>
          <w:b/>
          <w:bCs/>
          <w:szCs w:val="24"/>
        </w:rPr>
      </w:pPr>
    </w:p>
    <w:p w:rsidR="00E658D0" w:rsidRPr="00C85CDA" w:rsidRDefault="00E658D0" w:rsidP="00E658D0">
      <w:pPr>
        <w:tabs>
          <w:tab w:val="left" w:pos="284"/>
        </w:tabs>
        <w:jc w:val="both"/>
        <w:rPr>
          <w:szCs w:val="24"/>
        </w:rPr>
      </w:pPr>
      <w:r w:rsidRPr="00C85CDA">
        <w:rPr>
          <w:szCs w:val="24"/>
        </w:rPr>
        <w:t>Список терминов:</w:t>
      </w:r>
    </w:p>
    <w:p w:rsidR="00E658D0" w:rsidRPr="00C85CDA" w:rsidRDefault="00E658D0" w:rsidP="00E658D0">
      <w:pPr>
        <w:numPr>
          <w:ilvl w:val="0"/>
          <w:numId w:val="62"/>
        </w:numPr>
        <w:tabs>
          <w:tab w:val="left" w:pos="284"/>
        </w:tabs>
        <w:ind w:left="0" w:firstLine="0"/>
        <w:jc w:val="both"/>
        <w:rPr>
          <w:szCs w:val="24"/>
        </w:rPr>
      </w:pPr>
      <w:r w:rsidRPr="00C85CDA">
        <w:rPr>
          <w:szCs w:val="24"/>
        </w:rPr>
        <w:t>контекстные антонимы</w:t>
      </w:r>
    </w:p>
    <w:p w:rsidR="00E658D0" w:rsidRPr="00C85CDA" w:rsidRDefault="00E658D0" w:rsidP="00E658D0">
      <w:pPr>
        <w:numPr>
          <w:ilvl w:val="0"/>
          <w:numId w:val="62"/>
        </w:numPr>
        <w:tabs>
          <w:tab w:val="left" w:pos="284"/>
        </w:tabs>
        <w:ind w:left="0" w:firstLine="0"/>
        <w:jc w:val="both"/>
        <w:rPr>
          <w:szCs w:val="24"/>
        </w:rPr>
      </w:pPr>
      <w:r w:rsidRPr="00C85CDA">
        <w:rPr>
          <w:szCs w:val="24"/>
        </w:rPr>
        <w:t>метафора</w:t>
      </w:r>
    </w:p>
    <w:p w:rsidR="00E658D0" w:rsidRPr="00C85CDA" w:rsidRDefault="00E658D0" w:rsidP="00E658D0">
      <w:pPr>
        <w:numPr>
          <w:ilvl w:val="0"/>
          <w:numId w:val="62"/>
        </w:numPr>
        <w:tabs>
          <w:tab w:val="left" w:pos="284"/>
        </w:tabs>
        <w:ind w:left="0" w:firstLine="0"/>
        <w:jc w:val="both"/>
        <w:rPr>
          <w:szCs w:val="24"/>
        </w:rPr>
      </w:pPr>
      <w:r w:rsidRPr="00C85CDA">
        <w:rPr>
          <w:szCs w:val="24"/>
        </w:rPr>
        <w:t xml:space="preserve">синтаксический параллелизм </w:t>
      </w:r>
    </w:p>
    <w:p w:rsidR="00E658D0" w:rsidRPr="00C85CDA" w:rsidRDefault="00E658D0" w:rsidP="00E658D0">
      <w:pPr>
        <w:numPr>
          <w:ilvl w:val="0"/>
          <w:numId w:val="62"/>
        </w:numPr>
        <w:tabs>
          <w:tab w:val="left" w:pos="284"/>
        </w:tabs>
        <w:ind w:left="0" w:firstLine="0"/>
        <w:jc w:val="both"/>
        <w:rPr>
          <w:szCs w:val="24"/>
        </w:rPr>
      </w:pPr>
      <w:r w:rsidRPr="00C85CDA">
        <w:rPr>
          <w:szCs w:val="24"/>
        </w:rPr>
        <w:t xml:space="preserve">сравнение </w:t>
      </w:r>
    </w:p>
    <w:p w:rsidR="00E658D0" w:rsidRPr="00C85CDA" w:rsidRDefault="00E658D0" w:rsidP="00E658D0">
      <w:pPr>
        <w:numPr>
          <w:ilvl w:val="0"/>
          <w:numId w:val="62"/>
        </w:numPr>
        <w:tabs>
          <w:tab w:val="left" w:pos="284"/>
        </w:tabs>
        <w:ind w:left="0" w:firstLine="0"/>
        <w:jc w:val="both"/>
        <w:rPr>
          <w:szCs w:val="24"/>
        </w:rPr>
      </w:pPr>
      <w:r w:rsidRPr="00C85CDA">
        <w:rPr>
          <w:szCs w:val="24"/>
        </w:rPr>
        <w:t>эпитет</w:t>
      </w:r>
    </w:p>
    <w:p w:rsidR="00E658D0" w:rsidRPr="00C85CDA" w:rsidRDefault="00E658D0" w:rsidP="00E658D0">
      <w:pPr>
        <w:numPr>
          <w:ilvl w:val="0"/>
          <w:numId w:val="62"/>
        </w:numPr>
        <w:tabs>
          <w:tab w:val="left" w:pos="284"/>
        </w:tabs>
        <w:ind w:left="0" w:firstLine="0"/>
        <w:jc w:val="both"/>
        <w:rPr>
          <w:szCs w:val="24"/>
        </w:rPr>
      </w:pPr>
      <w:r w:rsidRPr="00C85CDA">
        <w:rPr>
          <w:szCs w:val="24"/>
        </w:rPr>
        <w:t>фразеологизм</w:t>
      </w:r>
    </w:p>
    <w:p w:rsidR="00E658D0" w:rsidRPr="00C85CDA" w:rsidRDefault="00E658D0" w:rsidP="00E658D0">
      <w:pPr>
        <w:numPr>
          <w:ilvl w:val="0"/>
          <w:numId w:val="62"/>
        </w:numPr>
        <w:tabs>
          <w:tab w:val="left" w:pos="284"/>
        </w:tabs>
        <w:ind w:left="0" w:firstLine="0"/>
        <w:jc w:val="both"/>
        <w:rPr>
          <w:szCs w:val="24"/>
        </w:rPr>
      </w:pPr>
      <w:r w:rsidRPr="00C85CDA">
        <w:rPr>
          <w:szCs w:val="24"/>
        </w:rPr>
        <w:t>контекстные синонимы</w:t>
      </w:r>
    </w:p>
    <w:p w:rsidR="00E658D0" w:rsidRPr="00C85CDA" w:rsidRDefault="00E658D0" w:rsidP="00E658D0">
      <w:pPr>
        <w:numPr>
          <w:ilvl w:val="0"/>
          <w:numId w:val="62"/>
        </w:numPr>
        <w:tabs>
          <w:tab w:val="left" w:pos="284"/>
        </w:tabs>
        <w:ind w:left="0" w:firstLine="0"/>
        <w:jc w:val="both"/>
        <w:rPr>
          <w:szCs w:val="24"/>
        </w:rPr>
      </w:pPr>
      <w:r w:rsidRPr="00C85CDA">
        <w:rPr>
          <w:szCs w:val="24"/>
        </w:rPr>
        <w:t>метонимия</w:t>
      </w:r>
    </w:p>
    <w:p w:rsidR="00E658D0" w:rsidRPr="00C85CDA" w:rsidRDefault="00E658D0" w:rsidP="00E658D0"/>
    <w:p w:rsidR="00E658D0" w:rsidRDefault="00E658D0" w:rsidP="00E658D0">
      <w:pPr>
        <w:spacing w:after="200" w:line="276" w:lineRule="auto"/>
        <w:ind w:firstLine="0"/>
        <w:jc w:val="left"/>
        <w:rPr>
          <w:rFonts w:eastAsia="Times New Roman"/>
          <w:b/>
          <w:bCs/>
          <w:i/>
          <w:iCs/>
          <w:color w:val="4F81BD"/>
          <w:szCs w:val="24"/>
          <w:bdr w:val="single" w:sz="4" w:space="0" w:color="auto" w:shadow="1" w:frame="1"/>
          <w:shd w:val="clear" w:color="auto" w:fill="FABF8F"/>
          <w:lang w:eastAsia="ru-RU"/>
        </w:rPr>
      </w:pPr>
      <w:r>
        <w:rPr>
          <w:bdr w:val="single" w:sz="4" w:space="0" w:color="auto" w:shadow="1" w:frame="1"/>
          <w:shd w:val="clear" w:color="auto" w:fill="FABF8F"/>
        </w:rPr>
        <w:br w:type="page"/>
      </w:r>
    </w:p>
    <w:p w:rsidR="00E658D0" w:rsidRPr="00C85CDA" w:rsidRDefault="00E658D0" w:rsidP="00E658D0">
      <w:pPr>
        <w:pStyle w:val="ac"/>
        <w:pBdr>
          <w:bottom w:val="single" w:sz="4" w:space="2" w:color="4F81BD"/>
        </w:pBdr>
        <w:spacing w:before="0" w:after="0"/>
        <w:jc w:val="center"/>
      </w:pPr>
      <w:r w:rsidRPr="00C85CDA">
        <w:rPr>
          <w:bdr w:val="single" w:sz="4" w:space="0" w:color="auto" w:shadow="1" w:frame="1"/>
          <w:shd w:val="clear" w:color="auto" w:fill="FABF8F"/>
        </w:rPr>
        <w:lastRenderedPageBreak/>
        <w:t>С1.</w:t>
      </w:r>
    </w:p>
    <w:p w:rsidR="00E658D0" w:rsidRPr="00C85CDA" w:rsidRDefault="00E658D0" w:rsidP="00E658D0">
      <w:pPr>
        <w:pStyle w:val="ac"/>
        <w:pBdr>
          <w:bottom w:val="single" w:sz="4" w:space="2" w:color="4F81BD"/>
        </w:pBdr>
        <w:spacing w:before="0" w:after="0"/>
        <w:jc w:val="center"/>
      </w:pPr>
      <w:r w:rsidRPr="00C85CDA">
        <w:t>Сочинение. Информационная обработка текста.</w:t>
      </w:r>
    </w:p>
    <w:p w:rsidR="00E658D0" w:rsidRPr="00BD33FF" w:rsidRDefault="00E658D0" w:rsidP="00E658D0">
      <w:pPr>
        <w:pStyle w:val="a3"/>
        <w:spacing w:after="0"/>
        <w:ind w:firstLine="540"/>
        <w:jc w:val="both"/>
        <w:rPr>
          <w:rFonts w:ascii="Times New Roman" w:hAnsi="Times New Roman"/>
          <w:b/>
          <w:sz w:val="40"/>
          <w:szCs w:val="40"/>
        </w:rPr>
      </w:pPr>
      <w:r w:rsidRPr="00BD33FF">
        <w:rPr>
          <w:rFonts w:ascii="Times New Roman" w:hAnsi="Times New Roman"/>
          <w:sz w:val="40"/>
          <w:szCs w:val="40"/>
        </w:rPr>
        <w:t>Ознакомься с критериями, по которым оценивались сочинения-рассуждения учащихся:</w:t>
      </w:r>
    </w:p>
    <w:p w:rsidR="00E658D0" w:rsidRPr="00C85CDA" w:rsidRDefault="00E658D0" w:rsidP="00E658D0">
      <w:pPr>
        <w:pStyle w:val="a3"/>
        <w:spacing w:after="0"/>
        <w:ind w:firstLine="540"/>
        <w:rPr>
          <w:rFonts w:ascii="Times New Roman" w:hAnsi="Times New Roman"/>
          <w:color w:val="0000CC"/>
          <w:sz w:val="40"/>
          <w:szCs w:val="40"/>
        </w:rPr>
      </w:pPr>
      <w:r w:rsidRPr="00C85CDA">
        <w:rPr>
          <w:rFonts w:ascii="Times New Roman" w:hAnsi="Times New Roman"/>
          <w:color w:val="0000CC"/>
          <w:sz w:val="40"/>
          <w:szCs w:val="40"/>
        </w:rPr>
        <w:t>Критерии и нормативы оценки задания 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4320"/>
        <w:gridCol w:w="4989"/>
      </w:tblGrid>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К-1.</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23"/>
              <w:jc w:val="both"/>
              <w:rPr>
                <w:szCs w:val="24"/>
              </w:rPr>
            </w:pPr>
            <w:r w:rsidRPr="00BD33FF">
              <w:rPr>
                <w:szCs w:val="24"/>
              </w:rPr>
              <w:t>Выявлена ли проблема текста</w:t>
            </w:r>
          </w:p>
        </w:tc>
        <w:tc>
          <w:tcPr>
            <w:tcW w:w="4989"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jc w:val="both"/>
              <w:rPr>
                <w:szCs w:val="24"/>
              </w:rPr>
            </w:pPr>
            <w:r w:rsidRPr="00BD33FF">
              <w:rPr>
                <w:szCs w:val="24"/>
              </w:rPr>
              <w:t>(0-1)</w:t>
            </w: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К-2.</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Комментарий по поводу проблемы</w:t>
            </w:r>
          </w:p>
        </w:tc>
        <w:tc>
          <w:tcPr>
            <w:tcW w:w="4989"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jc w:val="both"/>
              <w:rPr>
                <w:szCs w:val="24"/>
              </w:rPr>
            </w:pPr>
            <w:r w:rsidRPr="00BD33FF">
              <w:rPr>
                <w:szCs w:val="24"/>
              </w:rPr>
              <w:t>(0-2)</w:t>
            </w: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К-3.</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Позиция автора</w:t>
            </w:r>
          </w:p>
        </w:tc>
        <w:tc>
          <w:tcPr>
            <w:tcW w:w="4989"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jc w:val="both"/>
              <w:rPr>
                <w:szCs w:val="24"/>
              </w:rPr>
            </w:pPr>
            <w:r w:rsidRPr="00BD33FF">
              <w:rPr>
                <w:szCs w:val="24"/>
              </w:rPr>
              <w:t>(0-1)</w:t>
            </w: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К-4.</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Изложение собственного мнения и его аргументация</w:t>
            </w:r>
          </w:p>
        </w:tc>
        <w:tc>
          <w:tcPr>
            <w:tcW w:w="4989"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jc w:val="both"/>
              <w:rPr>
                <w:szCs w:val="24"/>
              </w:rPr>
            </w:pPr>
            <w:r w:rsidRPr="00BD33FF">
              <w:rPr>
                <w:szCs w:val="24"/>
              </w:rPr>
              <w:t>(3 балла – 2 аргумента, один из которых из литературного произведения), 2 балла – 2 аргумента не из литературного произведения, 1 балл – 1 аргумент, 0 баллов – ни одного)</w:t>
            </w: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К-5.</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Смысловая целостность и композиционная стройность</w:t>
            </w:r>
          </w:p>
        </w:tc>
        <w:tc>
          <w:tcPr>
            <w:tcW w:w="4989"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jc w:val="both"/>
              <w:rPr>
                <w:szCs w:val="24"/>
              </w:rPr>
            </w:pPr>
            <w:r w:rsidRPr="00BD33FF">
              <w:rPr>
                <w:szCs w:val="24"/>
              </w:rPr>
              <w:t>(0-2)</w:t>
            </w: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К-6.</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Точность, богатство и выразительность речи</w:t>
            </w:r>
          </w:p>
        </w:tc>
        <w:tc>
          <w:tcPr>
            <w:tcW w:w="4989" w:type="dxa"/>
            <w:tcBorders>
              <w:top w:val="single" w:sz="4" w:space="0" w:color="auto"/>
              <w:left w:val="single" w:sz="4" w:space="0" w:color="auto"/>
              <w:bottom w:val="single" w:sz="4" w:space="0" w:color="auto"/>
              <w:right w:val="single" w:sz="4" w:space="0" w:color="auto"/>
            </w:tcBorders>
          </w:tcPr>
          <w:p w:rsidR="00E658D0" w:rsidRPr="00BD33FF" w:rsidRDefault="00E658D0" w:rsidP="000F7C41">
            <w:pPr>
              <w:jc w:val="both"/>
              <w:rPr>
                <w:szCs w:val="24"/>
              </w:rPr>
            </w:pPr>
            <w:r w:rsidRPr="00BD33FF">
              <w:rPr>
                <w:szCs w:val="24"/>
              </w:rPr>
              <w:t>(0-2)</w:t>
            </w:r>
          </w:p>
          <w:p w:rsidR="00E658D0" w:rsidRPr="00BD33FF" w:rsidRDefault="00E658D0" w:rsidP="000F7C41">
            <w:pPr>
              <w:jc w:val="both"/>
              <w:rPr>
                <w:szCs w:val="24"/>
              </w:rPr>
            </w:pP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К-7.</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Соблюдение орфографических норм</w:t>
            </w:r>
          </w:p>
        </w:tc>
        <w:tc>
          <w:tcPr>
            <w:tcW w:w="4989"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jc w:val="both"/>
              <w:rPr>
                <w:szCs w:val="24"/>
              </w:rPr>
            </w:pPr>
            <w:r w:rsidRPr="00BD33FF">
              <w:rPr>
                <w:szCs w:val="24"/>
              </w:rPr>
              <w:t>(0-2; от 2 ошибок - 0)</w:t>
            </w: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К-8.</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Соблюдение пунктуационных норм</w:t>
            </w:r>
          </w:p>
        </w:tc>
        <w:tc>
          <w:tcPr>
            <w:tcW w:w="4989"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jc w:val="both"/>
              <w:rPr>
                <w:szCs w:val="24"/>
              </w:rPr>
            </w:pPr>
            <w:r w:rsidRPr="00BD33FF">
              <w:rPr>
                <w:szCs w:val="24"/>
              </w:rPr>
              <w:t>(0-2; от 2 ошибок – 0)</w:t>
            </w: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К-9.</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Соблюдение языковых норм</w:t>
            </w:r>
          </w:p>
        </w:tc>
        <w:tc>
          <w:tcPr>
            <w:tcW w:w="4989"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jc w:val="both"/>
              <w:rPr>
                <w:szCs w:val="24"/>
              </w:rPr>
            </w:pPr>
            <w:r w:rsidRPr="00BD33FF">
              <w:rPr>
                <w:szCs w:val="24"/>
              </w:rPr>
              <w:t>(0-2; от 2 ошибок – 0)</w:t>
            </w: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К-10.</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Соблюдение речевых норм</w:t>
            </w:r>
          </w:p>
        </w:tc>
        <w:tc>
          <w:tcPr>
            <w:tcW w:w="4989"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jc w:val="both"/>
              <w:rPr>
                <w:szCs w:val="24"/>
              </w:rPr>
            </w:pPr>
            <w:r w:rsidRPr="00BD33FF">
              <w:rPr>
                <w:szCs w:val="24"/>
              </w:rPr>
              <w:t>(2 балла – даже одна, небольшая ошибка, 1 балл – 2 ошибки, 0 баллов – 3 и более ошибок)</w:t>
            </w: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К-11.</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Соблюдение этических норм (нет сленга, жаргона и т.д.)</w:t>
            </w:r>
          </w:p>
        </w:tc>
        <w:tc>
          <w:tcPr>
            <w:tcW w:w="4989" w:type="dxa"/>
            <w:tcBorders>
              <w:top w:val="single" w:sz="4" w:space="0" w:color="auto"/>
              <w:left w:val="single" w:sz="4" w:space="0" w:color="auto"/>
              <w:bottom w:val="single" w:sz="4" w:space="0" w:color="auto"/>
              <w:right w:val="single" w:sz="4" w:space="0" w:color="auto"/>
            </w:tcBorders>
          </w:tcPr>
          <w:p w:rsidR="00E658D0" w:rsidRPr="00BD33FF" w:rsidRDefault="00E658D0" w:rsidP="000F7C41">
            <w:pPr>
              <w:jc w:val="both"/>
              <w:rPr>
                <w:szCs w:val="24"/>
              </w:rPr>
            </w:pPr>
            <w:r w:rsidRPr="00BD33FF">
              <w:rPr>
                <w:szCs w:val="24"/>
              </w:rPr>
              <w:t>(0-1)</w:t>
            </w:r>
          </w:p>
          <w:p w:rsidR="00E658D0" w:rsidRPr="00BD33FF" w:rsidRDefault="00E658D0" w:rsidP="000F7C41">
            <w:pPr>
              <w:jc w:val="both"/>
              <w:rPr>
                <w:szCs w:val="24"/>
              </w:rPr>
            </w:pPr>
          </w:p>
        </w:tc>
      </w:tr>
      <w:tr w:rsidR="00E658D0" w:rsidRPr="00BD33FF" w:rsidTr="000F7C41">
        <w:tc>
          <w:tcPr>
            <w:tcW w:w="828"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color w:val="7030A0"/>
                <w:szCs w:val="24"/>
              </w:rPr>
              <w:t>К-12.</w:t>
            </w:r>
          </w:p>
        </w:tc>
        <w:tc>
          <w:tcPr>
            <w:tcW w:w="4320"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szCs w:val="24"/>
              </w:rPr>
            </w:pPr>
            <w:r w:rsidRPr="00BD33FF">
              <w:rPr>
                <w:szCs w:val="24"/>
              </w:rPr>
              <w:t>Фактические ошибки</w:t>
            </w:r>
          </w:p>
        </w:tc>
        <w:tc>
          <w:tcPr>
            <w:tcW w:w="4989" w:type="dxa"/>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jc w:val="both"/>
              <w:rPr>
                <w:szCs w:val="24"/>
              </w:rPr>
            </w:pPr>
            <w:r w:rsidRPr="00BD33FF">
              <w:rPr>
                <w:szCs w:val="24"/>
              </w:rPr>
              <w:t>(0-1)</w:t>
            </w:r>
          </w:p>
        </w:tc>
      </w:tr>
      <w:tr w:rsidR="00E658D0" w:rsidRPr="00BD33FF" w:rsidTr="000F7C41">
        <w:trPr>
          <w:cantSplit/>
        </w:trPr>
        <w:tc>
          <w:tcPr>
            <w:tcW w:w="10137" w:type="dxa"/>
            <w:gridSpan w:val="3"/>
            <w:tcBorders>
              <w:top w:val="single" w:sz="4" w:space="0" w:color="auto"/>
              <w:left w:val="single" w:sz="4" w:space="0" w:color="auto"/>
              <w:bottom w:val="single" w:sz="4" w:space="0" w:color="auto"/>
              <w:right w:val="single" w:sz="4" w:space="0" w:color="auto"/>
            </w:tcBorders>
            <w:hideMark/>
          </w:tcPr>
          <w:p w:rsidR="00E658D0" w:rsidRPr="00BD33FF" w:rsidRDefault="00E658D0" w:rsidP="000F7C41">
            <w:pPr>
              <w:ind w:firstLine="0"/>
              <w:jc w:val="both"/>
              <w:rPr>
                <w:b/>
                <w:color w:val="7030A0"/>
                <w:szCs w:val="24"/>
              </w:rPr>
            </w:pPr>
            <w:r w:rsidRPr="00BD33FF">
              <w:rPr>
                <w:b/>
                <w:bCs/>
                <w:color w:val="7030A0"/>
                <w:szCs w:val="24"/>
              </w:rPr>
              <w:t>Мак</w:t>
            </w:r>
            <w:r>
              <w:rPr>
                <w:b/>
                <w:bCs/>
                <w:color w:val="7030A0"/>
                <w:szCs w:val="24"/>
              </w:rPr>
              <w:t>симальное количество – 21 балл</w:t>
            </w:r>
            <w:r w:rsidRPr="00BD33FF">
              <w:rPr>
                <w:b/>
                <w:bCs/>
                <w:color w:val="7030A0"/>
                <w:szCs w:val="24"/>
              </w:rPr>
              <w:t>.</w:t>
            </w:r>
          </w:p>
        </w:tc>
      </w:tr>
    </w:tbl>
    <w:p w:rsidR="00E658D0" w:rsidRPr="00BD33FF" w:rsidRDefault="00E658D0" w:rsidP="00E658D0">
      <w:pPr>
        <w:ind w:firstLine="540"/>
        <w:jc w:val="both"/>
        <w:rPr>
          <w:szCs w:val="24"/>
        </w:rPr>
      </w:pPr>
    </w:p>
    <w:p w:rsidR="00E658D0" w:rsidRPr="00BD33FF" w:rsidRDefault="00E658D0" w:rsidP="00E658D0">
      <w:pPr>
        <w:ind w:firstLine="540"/>
        <w:jc w:val="both"/>
        <w:rPr>
          <w:szCs w:val="24"/>
        </w:rPr>
      </w:pPr>
      <w:r w:rsidRPr="00BD33FF">
        <w:rPr>
          <w:szCs w:val="24"/>
        </w:rPr>
        <w:t>Не правда ли, непонятно, как написать рассуждение, учитывая все эти критерии? Поэтому предлагаем варианты композиции сочинения, которые включают критерии К1-К5: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32"/>
        <w:gridCol w:w="3533"/>
        <w:gridCol w:w="3533"/>
      </w:tblGrid>
      <w:tr w:rsidR="00E658D0" w:rsidRPr="00BD33FF" w:rsidTr="000F7C41">
        <w:tc>
          <w:tcPr>
            <w:tcW w:w="3532" w:type="dxa"/>
            <w:tcBorders>
              <w:top w:val="single" w:sz="4" w:space="0" w:color="000000"/>
              <w:left w:val="single" w:sz="4" w:space="0" w:color="000000"/>
              <w:bottom w:val="single" w:sz="4" w:space="0" w:color="000000"/>
              <w:right w:val="single" w:sz="4" w:space="0" w:color="000000"/>
            </w:tcBorders>
            <w:hideMark/>
          </w:tcPr>
          <w:p w:rsidR="00E658D0" w:rsidRPr="00BD33FF" w:rsidRDefault="00E658D0" w:rsidP="000F7C41">
            <w:pPr>
              <w:rPr>
                <w:b/>
                <w:color w:val="FF00FF"/>
                <w:szCs w:val="24"/>
              </w:rPr>
            </w:pPr>
            <w:r w:rsidRPr="00BD33FF">
              <w:rPr>
                <w:b/>
                <w:color w:val="FF00FF"/>
                <w:szCs w:val="24"/>
              </w:rPr>
              <w:t>МОДЕЛЬ 1</w:t>
            </w:r>
          </w:p>
        </w:tc>
        <w:tc>
          <w:tcPr>
            <w:tcW w:w="3533" w:type="dxa"/>
            <w:tcBorders>
              <w:top w:val="single" w:sz="4" w:space="0" w:color="000000"/>
              <w:left w:val="single" w:sz="4" w:space="0" w:color="000000"/>
              <w:bottom w:val="single" w:sz="4" w:space="0" w:color="000000"/>
              <w:right w:val="single" w:sz="4" w:space="0" w:color="000000"/>
            </w:tcBorders>
            <w:hideMark/>
          </w:tcPr>
          <w:p w:rsidR="00E658D0" w:rsidRPr="00BD33FF" w:rsidRDefault="00E658D0" w:rsidP="000F7C41">
            <w:pPr>
              <w:rPr>
                <w:b/>
                <w:color w:val="FF00FF"/>
                <w:szCs w:val="24"/>
              </w:rPr>
            </w:pPr>
            <w:r w:rsidRPr="00BD33FF">
              <w:rPr>
                <w:b/>
                <w:color w:val="FF00FF"/>
                <w:szCs w:val="24"/>
              </w:rPr>
              <w:t>МОДЕЛЬ 2</w:t>
            </w:r>
          </w:p>
        </w:tc>
        <w:tc>
          <w:tcPr>
            <w:tcW w:w="3533" w:type="dxa"/>
            <w:tcBorders>
              <w:top w:val="single" w:sz="4" w:space="0" w:color="000000"/>
              <w:left w:val="single" w:sz="4" w:space="0" w:color="000000"/>
              <w:bottom w:val="single" w:sz="4" w:space="0" w:color="000000"/>
              <w:right w:val="single" w:sz="4" w:space="0" w:color="000000"/>
            </w:tcBorders>
            <w:hideMark/>
          </w:tcPr>
          <w:p w:rsidR="00E658D0" w:rsidRPr="00BD33FF" w:rsidRDefault="00E658D0" w:rsidP="000F7C41">
            <w:pPr>
              <w:rPr>
                <w:b/>
                <w:color w:val="FF00FF"/>
                <w:szCs w:val="24"/>
              </w:rPr>
            </w:pPr>
            <w:r w:rsidRPr="00BD33FF">
              <w:rPr>
                <w:b/>
                <w:color w:val="FF00FF"/>
                <w:szCs w:val="24"/>
              </w:rPr>
              <w:t>МОДЕЛЬ 3</w:t>
            </w:r>
          </w:p>
        </w:tc>
      </w:tr>
      <w:tr w:rsidR="00E658D0" w:rsidRPr="00BD33FF" w:rsidTr="000F7C41">
        <w:tc>
          <w:tcPr>
            <w:tcW w:w="3532" w:type="dxa"/>
            <w:tcBorders>
              <w:top w:val="single" w:sz="4" w:space="0" w:color="000000"/>
              <w:left w:val="single" w:sz="4" w:space="0" w:color="000000"/>
              <w:bottom w:val="single" w:sz="4" w:space="0" w:color="000000"/>
              <w:right w:val="single" w:sz="4" w:space="0" w:color="000000"/>
            </w:tcBorders>
            <w:hideMark/>
          </w:tcPr>
          <w:p w:rsidR="00E658D0" w:rsidRPr="00BD33FF" w:rsidRDefault="00E658D0" w:rsidP="000F7C41">
            <w:pPr>
              <w:jc w:val="both"/>
              <w:rPr>
                <w:b/>
                <w:color w:val="0000CC"/>
                <w:szCs w:val="24"/>
              </w:rPr>
            </w:pPr>
            <w:r w:rsidRPr="00BD33FF">
              <w:rPr>
                <w:b/>
                <w:color w:val="0000CC"/>
                <w:szCs w:val="24"/>
              </w:rPr>
              <w:t>1 абзац:</w:t>
            </w:r>
          </w:p>
          <w:p w:rsidR="00E658D0" w:rsidRPr="00BD33FF" w:rsidRDefault="00E658D0" w:rsidP="000F7C41">
            <w:pPr>
              <w:jc w:val="both"/>
              <w:rPr>
                <w:i/>
                <w:szCs w:val="24"/>
              </w:rPr>
            </w:pPr>
            <w:r w:rsidRPr="00BD33FF">
              <w:rPr>
                <w:i/>
                <w:szCs w:val="24"/>
              </w:rPr>
              <w:t xml:space="preserve">- </w:t>
            </w:r>
            <w:r w:rsidRPr="00BD33FF">
              <w:rPr>
                <w:i/>
                <w:color w:val="FF0000"/>
                <w:szCs w:val="24"/>
              </w:rPr>
              <w:t>проблема</w:t>
            </w:r>
            <w:r w:rsidRPr="00BD33FF">
              <w:rPr>
                <w:i/>
                <w:szCs w:val="24"/>
              </w:rPr>
              <w:t>;</w:t>
            </w:r>
          </w:p>
          <w:p w:rsidR="00E658D0" w:rsidRPr="00BD33FF" w:rsidRDefault="00E658D0" w:rsidP="000F7C41">
            <w:pPr>
              <w:jc w:val="both"/>
              <w:rPr>
                <w:i/>
                <w:szCs w:val="24"/>
              </w:rPr>
            </w:pPr>
            <w:r w:rsidRPr="00BD33FF">
              <w:rPr>
                <w:i/>
                <w:szCs w:val="24"/>
              </w:rPr>
              <w:t xml:space="preserve">- </w:t>
            </w:r>
            <w:r w:rsidRPr="00BD33FF">
              <w:rPr>
                <w:i/>
                <w:color w:val="FF0000"/>
                <w:szCs w:val="24"/>
              </w:rPr>
              <w:t>комментарий</w:t>
            </w:r>
            <w:r w:rsidRPr="00BD33FF">
              <w:rPr>
                <w:i/>
                <w:szCs w:val="24"/>
              </w:rPr>
              <w:t xml:space="preserve"> по проблеме;</w:t>
            </w:r>
          </w:p>
          <w:p w:rsidR="00E658D0" w:rsidRPr="00BD33FF" w:rsidRDefault="00E658D0" w:rsidP="000F7C41">
            <w:pPr>
              <w:jc w:val="both"/>
              <w:rPr>
                <w:b/>
                <w:color w:val="0000CC"/>
                <w:szCs w:val="24"/>
              </w:rPr>
            </w:pPr>
            <w:r w:rsidRPr="00BD33FF">
              <w:rPr>
                <w:b/>
                <w:color w:val="0000CC"/>
                <w:szCs w:val="24"/>
              </w:rPr>
              <w:t>2 абзац:</w:t>
            </w:r>
          </w:p>
          <w:p w:rsidR="00E658D0" w:rsidRPr="00BD33FF" w:rsidRDefault="00E658D0" w:rsidP="000F7C41">
            <w:pPr>
              <w:jc w:val="both"/>
              <w:rPr>
                <w:i/>
                <w:szCs w:val="24"/>
              </w:rPr>
            </w:pPr>
            <w:r w:rsidRPr="00BD33FF">
              <w:rPr>
                <w:i/>
                <w:szCs w:val="24"/>
              </w:rPr>
              <w:t xml:space="preserve">- </w:t>
            </w:r>
            <w:r w:rsidRPr="00BD33FF">
              <w:rPr>
                <w:i/>
                <w:color w:val="FF0000"/>
                <w:szCs w:val="24"/>
              </w:rPr>
              <w:t>позиция</w:t>
            </w:r>
            <w:r w:rsidRPr="00BD33FF">
              <w:rPr>
                <w:i/>
                <w:szCs w:val="24"/>
              </w:rPr>
              <w:t xml:space="preserve"> </w:t>
            </w:r>
            <w:r w:rsidRPr="00BD33FF">
              <w:rPr>
                <w:i/>
                <w:color w:val="FF0000"/>
                <w:szCs w:val="24"/>
              </w:rPr>
              <w:t>автора</w:t>
            </w:r>
            <w:r w:rsidRPr="00BD33FF">
              <w:rPr>
                <w:i/>
                <w:szCs w:val="24"/>
              </w:rPr>
              <w:t>;</w:t>
            </w:r>
          </w:p>
          <w:p w:rsidR="00E658D0" w:rsidRPr="00BD33FF" w:rsidRDefault="00E658D0" w:rsidP="000F7C41">
            <w:pPr>
              <w:jc w:val="both"/>
              <w:rPr>
                <w:i/>
                <w:szCs w:val="24"/>
              </w:rPr>
            </w:pPr>
            <w:r w:rsidRPr="00BD33FF">
              <w:rPr>
                <w:i/>
                <w:szCs w:val="24"/>
              </w:rPr>
              <w:t xml:space="preserve">- ваше </w:t>
            </w:r>
            <w:r w:rsidRPr="00BD33FF">
              <w:rPr>
                <w:i/>
                <w:color w:val="FF0000"/>
                <w:szCs w:val="24"/>
              </w:rPr>
              <w:t>согласие</w:t>
            </w:r>
            <w:r w:rsidRPr="00BD33FF">
              <w:rPr>
                <w:i/>
                <w:szCs w:val="24"/>
              </w:rPr>
              <w:t xml:space="preserve"> или </w:t>
            </w:r>
            <w:r w:rsidRPr="00BD33FF">
              <w:rPr>
                <w:i/>
                <w:color w:val="FF0000"/>
                <w:szCs w:val="24"/>
              </w:rPr>
              <w:t>несогласие</w:t>
            </w:r>
            <w:r w:rsidRPr="00BD33FF">
              <w:rPr>
                <w:i/>
                <w:szCs w:val="24"/>
              </w:rPr>
              <w:t xml:space="preserve"> </w:t>
            </w:r>
            <w:r w:rsidRPr="00BD33FF">
              <w:rPr>
                <w:i/>
                <w:color w:val="FF0000"/>
                <w:szCs w:val="24"/>
              </w:rPr>
              <w:t xml:space="preserve">с </w:t>
            </w:r>
            <w:r w:rsidRPr="00BD33FF">
              <w:rPr>
                <w:i/>
                <w:szCs w:val="24"/>
              </w:rPr>
              <w:t xml:space="preserve">позицией </w:t>
            </w:r>
            <w:r w:rsidRPr="00BD33FF">
              <w:rPr>
                <w:i/>
                <w:color w:val="FF0000"/>
                <w:szCs w:val="24"/>
              </w:rPr>
              <w:t>автора</w:t>
            </w:r>
            <w:r w:rsidRPr="00BD33FF">
              <w:rPr>
                <w:i/>
                <w:szCs w:val="24"/>
              </w:rPr>
              <w:t>;</w:t>
            </w:r>
          </w:p>
          <w:p w:rsidR="00E658D0" w:rsidRPr="00BD33FF" w:rsidRDefault="00E658D0" w:rsidP="000F7C41">
            <w:pPr>
              <w:jc w:val="both"/>
              <w:rPr>
                <w:b/>
                <w:color w:val="0000CC"/>
                <w:szCs w:val="24"/>
              </w:rPr>
            </w:pPr>
            <w:r w:rsidRPr="00BD33FF">
              <w:rPr>
                <w:b/>
                <w:color w:val="0000CC"/>
                <w:szCs w:val="24"/>
              </w:rPr>
              <w:t>3 абзац:</w:t>
            </w:r>
          </w:p>
          <w:p w:rsidR="00E658D0" w:rsidRPr="00BD33FF" w:rsidRDefault="00E658D0" w:rsidP="000F7C41">
            <w:pPr>
              <w:jc w:val="both"/>
              <w:rPr>
                <w:i/>
                <w:szCs w:val="24"/>
              </w:rPr>
            </w:pPr>
            <w:r w:rsidRPr="00BD33FF">
              <w:rPr>
                <w:i/>
                <w:szCs w:val="24"/>
              </w:rPr>
              <w:t xml:space="preserve">- </w:t>
            </w:r>
            <w:r w:rsidRPr="00BD33FF">
              <w:rPr>
                <w:i/>
                <w:color w:val="FF0000"/>
                <w:szCs w:val="24"/>
              </w:rPr>
              <w:t>аргумент</w:t>
            </w:r>
            <w:r w:rsidRPr="00BD33FF">
              <w:rPr>
                <w:i/>
                <w:szCs w:val="24"/>
              </w:rPr>
              <w:t xml:space="preserve"> №1;</w:t>
            </w:r>
          </w:p>
          <w:p w:rsidR="00E658D0" w:rsidRPr="00BD33FF" w:rsidRDefault="00E658D0" w:rsidP="000F7C41">
            <w:pPr>
              <w:jc w:val="both"/>
              <w:rPr>
                <w:b/>
                <w:color w:val="0000CC"/>
                <w:szCs w:val="24"/>
              </w:rPr>
            </w:pPr>
            <w:r w:rsidRPr="00BD33FF">
              <w:rPr>
                <w:b/>
                <w:color w:val="0000CC"/>
                <w:szCs w:val="24"/>
              </w:rPr>
              <w:t>4 абзац:</w:t>
            </w:r>
          </w:p>
          <w:p w:rsidR="00E658D0" w:rsidRPr="00BD33FF" w:rsidRDefault="00E658D0" w:rsidP="000F7C41">
            <w:pPr>
              <w:jc w:val="both"/>
              <w:rPr>
                <w:i/>
                <w:szCs w:val="24"/>
              </w:rPr>
            </w:pPr>
            <w:r w:rsidRPr="00BD33FF">
              <w:rPr>
                <w:i/>
                <w:color w:val="FF0000"/>
                <w:szCs w:val="24"/>
              </w:rPr>
              <w:t>- аргумент</w:t>
            </w:r>
            <w:r w:rsidRPr="00BD33FF">
              <w:rPr>
                <w:i/>
                <w:szCs w:val="24"/>
              </w:rPr>
              <w:t xml:space="preserve"> №2;</w:t>
            </w:r>
          </w:p>
          <w:p w:rsidR="00E658D0" w:rsidRPr="00BD33FF" w:rsidRDefault="00E658D0" w:rsidP="000F7C41">
            <w:pPr>
              <w:jc w:val="both"/>
              <w:rPr>
                <w:b/>
                <w:color w:val="0000CC"/>
                <w:szCs w:val="24"/>
              </w:rPr>
            </w:pPr>
            <w:r w:rsidRPr="00BD33FF">
              <w:rPr>
                <w:b/>
                <w:color w:val="0000CC"/>
                <w:szCs w:val="24"/>
              </w:rPr>
              <w:t>5 абзац:</w:t>
            </w:r>
          </w:p>
          <w:p w:rsidR="00E658D0" w:rsidRPr="00BD33FF" w:rsidRDefault="00E658D0" w:rsidP="000F7C41">
            <w:pPr>
              <w:jc w:val="both"/>
              <w:rPr>
                <w:i/>
                <w:szCs w:val="24"/>
              </w:rPr>
            </w:pPr>
            <w:r w:rsidRPr="00BD33FF">
              <w:rPr>
                <w:i/>
                <w:color w:val="FF0000"/>
                <w:szCs w:val="24"/>
              </w:rPr>
              <w:t>- заключение</w:t>
            </w:r>
            <w:r w:rsidRPr="00BD33FF">
              <w:rPr>
                <w:i/>
                <w:szCs w:val="24"/>
              </w:rPr>
              <w:t>.</w:t>
            </w:r>
          </w:p>
        </w:tc>
        <w:tc>
          <w:tcPr>
            <w:tcW w:w="3533" w:type="dxa"/>
            <w:tcBorders>
              <w:top w:val="single" w:sz="4" w:space="0" w:color="000000"/>
              <w:left w:val="single" w:sz="4" w:space="0" w:color="000000"/>
              <w:bottom w:val="single" w:sz="4" w:space="0" w:color="000000"/>
              <w:right w:val="single" w:sz="4" w:space="0" w:color="000000"/>
            </w:tcBorders>
            <w:hideMark/>
          </w:tcPr>
          <w:p w:rsidR="00E658D0" w:rsidRPr="00BD33FF" w:rsidRDefault="00E658D0" w:rsidP="000F7C41">
            <w:pPr>
              <w:jc w:val="both"/>
              <w:rPr>
                <w:b/>
                <w:color w:val="0000CC"/>
                <w:szCs w:val="24"/>
              </w:rPr>
            </w:pPr>
            <w:r w:rsidRPr="00BD33FF">
              <w:rPr>
                <w:b/>
                <w:color w:val="0000CC"/>
                <w:szCs w:val="24"/>
              </w:rPr>
              <w:t>1 абзац:</w:t>
            </w:r>
          </w:p>
          <w:p w:rsidR="00E658D0" w:rsidRPr="00BD33FF" w:rsidRDefault="00E658D0" w:rsidP="000F7C41">
            <w:pPr>
              <w:jc w:val="both"/>
              <w:rPr>
                <w:i/>
                <w:szCs w:val="24"/>
              </w:rPr>
            </w:pPr>
            <w:r w:rsidRPr="00BD33FF">
              <w:rPr>
                <w:i/>
                <w:szCs w:val="24"/>
              </w:rPr>
              <w:t xml:space="preserve">- </w:t>
            </w:r>
            <w:r w:rsidRPr="00BD33FF">
              <w:rPr>
                <w:i/>
                <w:color w:val="FF0000"/>
                <w:szCs w:val="24"/>
              </w:rPr>
              <w:t>проблема</w:t>
            </w:r>
            <w:r w:rsidRPr="00BD33FF">
              <w:rPr>
                <w:i/>
                <w:szCs w:val="24"/>
              </w:rPr>
              <w:t>;</w:t>
            </w:r>
          </w:p>
          <w:p w:rsidR="00E658D0" w:rsidRPr="00BD33FF" w:rsidRDefault="00E658D0" w:rsidP="000F7C41">
            <w:pPr>
              <w:jc w:val="both"/>
              <w:rPr>
                <w:i/>
                <w:szCs w:val="24"/>
              </w:rPr>
            </w:pPr>
            <w:r w:rsidRPr="00BD33FF">
              <w:rPr>
                <w:i/>
                <w:szCs w:val="24"/>
              </w:rPr>
              <w:t xml:space="preserve">- </w:t>
            </w:r>
            <w:r w:rsidRPr="00BD33FF">
              <w:rPr>
                <w:i/>
                <w:color w:val="FF0000"/>
                <w:szCs w:val="24"/>
              </w:rPr>
              <w:t>комментарий</w:t>
            </w:r>
            <w:r w:rsidRPr="00BD33FF">
              <w:rPr>
                <w:i/>
                <w:szCs w:val="24"/>
              </w:rPr>
              <w:t xml:space="preserve"> по проблеме;</w:t>
            </w:r>
          </w:p>
          <w:p w:rsidR="00E658D0" w:rsidRPr="00BD33FF" w:rsidRDefault="00E658D0" w:rsidP="000F7C41">
            <w:pPr>
              <w:jc w:val="both"/>
              <w:rPr>
                <w:b/>
                <w:color w:val="0000CC"/>
                <w:szCs w:val="24"/>
              </w:rPr>
            </w:pPr>
            <w:r w:rsidRPr="00BD33FF">
              <w:rPr>
                <w:b/>
                <w:color w:val="0000CC"/>
                <w:szCs w:val="24"/>
              </w:rPr>
              <w:t>2 абзац:</w:t>
            </w:r>
          </w:p>
          <w:p w:rsidR="00E658D0" w:rsidRPr="00BD33FF" w:rsidRDefault="00E658D0" w:rsidP="000F7C41">
            <w:pPr>
              <w:jc w:val="both"/>
              <w:rPr>
                <w:i/>
                <w:szCs w:val="24"/>
              </w:rPr>
            </w:pPr>
            <w:r w:rsidRPr="00BD33FF">
              <w:rPr>
                <w:i/>
                <w:szCs w:val="24"/>
              </w:rPr>
              <w:t xml:space="preserve">- </w:t>
            </w:r>
            <w:r w:rsidRPr="00BD33FF">
              <w:rPr>
                <w:i/>
                <w:color w:val="FF0000"/>
                <w:szCs w:val="24"/>
              </w:rPr>
              <w:t>позиция</w:t>
            </w:r>
            <w:r w:rsidRPr="00BD33FF">
              <w:rPr>
                <w:i/>
                <w:szCs w:val="24"/>
              </w:rPr>
              <w:t xml:space="preserve"> </w:t>
            </w:r>
            <w:r w:rsidRPr="00BD33FF">
              <w:rPr>
                <w:i/>
                <w:color w:val="FF0000"/>
                <w:szCs w:val="24"/>
              </w:rPr>
              <w:t>автора</w:t>
            </w:r>
            <w:r w:rsidRPr="00BD33FF">
              <w:rPr>
                <w:i/>
                <w:szCs w:val="24"/>
              </w:rPr>
              <w:t>;</w:t>
            </w:r>
          </w:p>
          <w:p w:rsidR="00E658D0" w:rsidRPr="00BD33FF" w:rsidRDefault="00E658D0" w:rsidP="000F7C41">
            <w:pPr>
              <w:jc w:val="both"/>
              <w:rPr>
                <w:b/>
                <w:color w:val="0000CC"/>
                <w:szCs w:val="24"/>
              </w:rPr>
            </w:pPr>
            <w:r w:rsidRPr="00BD33FF">
              <w:rPr>
                <w:b/>
                <w:color w:val="0000CC"/>
                <w:szCs w:val="24"/>
              </w:rPr>
              <w:t>3 абзац:</w:t>
            </w:r>
          </w:p>
          <w:p w:rsidR="00E658D0" w:rsidRPr="00BD33FF" w:rsidRDefault="00E658D0" w:rsidP="000F7C41">
            <w:pPr>
              <w:jc w:val="both"/>
              <w:rPr>
                <w:i/>
                <w:szCs w:val="24"/>
              </w:rPr>
            </w:pPr>
            <w:r w:rsidRPr="00BD33FF">
              <w:rPr>
                <w:i/>
                <w:szCs w:val="24"/>
              </w:rPr>
              <w:t xml:space="preserve">- ваше </w:t>
            </w:r>
            <w:r w:rsidRPr="00BD33FF">
              <w:rPr>
                <w:i/>
                <w:color w:val="FF0000"/>
                <w:szCs w:val="24"/>
              </w:rPr>
              <w:t>согласие</w:t>
            </w:r>
            <w:r w:rsidRPr="00BD33FF">
              <w:rPr>
                <w:i/>
                <w:szCs w:val="24"/>
              </w:rPr>
              <w:t xml:space="preserve"> или </w:t>
            </w:r>
            <w:r w:rsidRPr="00BD33FF">
              <w:rPr>
                <w:i/>
                <w:color w:val="FF0000"/>
                <w:szCs w:val="24"/>
              </w:rPr>
              <w:t>несогласие</w:t>
            </w:r>
            <w:r w:rsidRPr="00BD33FF">
              <w:rPr>
                <w:i/>
                <w:szCs w:val="24"/>
              </w:rPr>
              <w:t xml:space="preserve"> </w:t>
            </w:r>
            <w:r w:rsidRPr="00BD33FF">
              <w:rPr>
                <w:i/>
                <w:color w:val="FF0000"/>
                <w:szCs w:val="24"/>
              </w:rPr>
              <w:t xml:space="preserve">с </w:t>
            </w:r>
            <w:r w:rsidRPr="00BD33FF">
              <w:rPr>
                <w:i/>
                <w:szCs w:val="24"/>
              </w:rPr>
              <w:t xml:space="preserve">позицией </w:t>
            </w:r>
            <w:r w:rsidRPr="00BD33FF">
              <w:rPr>
                <w:i/>
                <w:color w:val="FF0000"/>
                <w:szCs w:val="24"/>
              </w:rPr>
              <w:t>автора</w:t>
            </w:r>
            <w:r w:rsidRPr="00BD33FF">
              <w:rPr>
                <w:i/>
                <w:szCs w:val="24"/>
              </w:rPr>
              <w:t>;</w:t>
            </w:r>
          </w:p>
          <w:p w:rsidR="00E658D0" w:rsidRPr="00BD33FF" w:rsidRDefault="00E658D0" w:rsidP="000F7C41">
            <w:pPr>
              <w:jc w:val="both"/>
              <w:rPr>
                <w:i/>
                <w:szCs w:val="24"/>
              </w:rPr>
            </w:pPr>
            <w:r w:rsidRPr="00BD33FF">
              <w:rPr>
                <w:i/>
                <w:szCs w:val="24"/>
              </w:rPr>
              <w:t xml:space="preserve">- </w:t>
            </w:r>
            <w:r w:rsidRPr="00BD33FF">
              <w:rPr>
                <w:i/>
                <w:color w:val="FF0000"/>
                <w:szCs w:val="24"/>
              </w:rPr>
              <w:t>аргумент</w:t>
            </w:r>
            <w:r w:rsidRPr="00BD33FF">
              <w:rPr>
                <w:i/>
                <w:szCs w:val="24"/>
              </w:rPr>
              <w:t xml:space="preserve"> №1;</w:t>
            </w:r>
          </w:p>
          <w:p w:rsidR="00E658D0" w:rsidRPr="00BD33FF" w:rsidRDefault="00E658D0" w:rsidP="000F7C41">
            <w:pPr>
              <w:jc w:val="both"/>
              <w:rPr>
                <w:b/>
                <w:color w:val="0000CC"/>
                <w:szCs w:val="24"/>
              </w:rPr>
            </w:pPr>
            <w:r w:rsidRPr="00BD33FF">
              <w:rPr>
                <w:b/>
                <w:color w:val="0000CC"/>
                <w:szCs w:val="24"/>
              </w:rPr>
              <w:t>4 абзац:</w:t>
            </w:r>
          </w:p>
          <w:p w:rsidR="00E658D0" w:rsidRPr="00BD33FF" w:rsidRDefault="00E658D0" w:rsidP="000F7C41">
            <w:pPr>
              <w:jc w:val="both"/>
              <w:rPr>
                <w:i/>
                <w:szCs w:val="24"/>
              </w:rPr>
            </w:pPr>
            <w:r w:rsidRPr="00BD33FF">
              <w:rPr>
                <w:i/>
                <w:color w:val="FF0000"/>
                <w:szCs w:val="24"/>
              </w:rPr>
              <w:t>- аргумент</w:t>
            </w:r>
            <w:r w:rsidRPr="00BD33FF">
              <w:rPr>
                <w:i/>
                <w:szCs w:val="24"/>
              </w:rPr>
              <w:t xml:space="preserve"> №2;</w:t>
            </w:r>
          </w:p>
          <w:p w:rsidR="00E658D0" w:rsidRPr="00BD33FF" w:rsidRDefault="00E658D0" w:rsidP="000F7C41">
            <w:pPr>
              <w:jc w:val="both"/>
              <w:rPr>
                <w:b/>
                <w:color w:val="0000CC"/>
                <w:szCs w:val="24"/>
              </w:rPr>
            </w:pPr>
            <w:r w:rsidRPr="00BD33FF">
              <w:rPr>
                <w:b/>
                <w:color w:val="0000CC"/>
                <w:szCs w:val="24"/>
              </w:rPr>
              <w:t>4 абзац:</w:t>
            </w:r>
          </w:p>
          <w:p w:rsidR="00E658D0" w:rsidRPr="00BD33FF" w:rsidRDefault="00E658D0" w:rsidP="000F7C41">
            <w:pPr>
              <w:jc w:val="both"/>
              <w:rPr>
                <w:i/>
                <w:szCs w:val="24"/>
              </w:rPr>
            </w:pPr>
            <w:r w:rsidRPr="00BD33FF">
              <w:rPr>
                <w:i/>
                <w:color w:val="FF0000"/>
                <w:szCs w:val="24"/>
              </w:rPr>
              <w:t>- заключение</w:t>
            </w:r>
            <w:r w:rsidRPr="00BD33FF">
              <w:rPr>
                <w:i/>
                <w:szCs w:val="24"/>
              </w:rPr>
              <w:t>.</w:t>
            </w:r>
          </w:p>
        </w:tc>
        <w:tc>
          <w:tcPr>
            <w:tcW w:w="3533" w:type="dxa"/>
            <w:tcBorders>
              <w:top w:val="single" w:sz="4" w:space="0" w:color="000000"/>
              <w:left w:val="single" w:sz="4" w:space="0" w:color="000000"/>
              <w:bottom w:val="single" w:sz="4" w:space="0" w:color="000000"/>
              <w:right w:val="single" w:sz="4" w:space="0" w:color="000000"/>
            </w:tcBorders>
            <w:hideMark/>
          </w:tcPr>
          <w:p w:rsidR="00E658D0" w:rsidRPr="00BD33FF" w:rsidRDefault="00E658D0" w:rsidP="000F7C41">
            <w:pPr>
              <w:jc w:val="both"/>
              <w:rPr>
                <w:b/>
                <w:color w:val="0000CC"/>
                <w:szCs w:val="24"/>
              </w:rPr>
            </w:pPr>
            <w:r w:rsidRPr="00BD33FF">
              <w:rPr>
                <w:b/>
                <w:color w:val="0000CC"/>
                <w:szCs w:val="24"/>
              </w:rPr>
              <w:t>1 абзац:</w:t>
            </w:r>
          </w:p>
          <w:p w:rsidR="00E658D0" w:rsidRPr="00BD33FF" w:rsidRDefault="00E658D0" w:rsidP="000F7C41">
            <w:pPr>
              <w:jc w:val="both"/>
              <w:rPr>
                <w:i/>
                <w:szCs w:val="24"/>
              </w:rPr>
            </w:pPr>
            <w:r w:rsidRPr="00BD33FF">
              <w:rPr>
                <w:i/>
                <w:szCs w:val="24"/>
              </w:rPr>
              <w:t xml:space="preserve">- </w:t>
            </w:r>
            <w:r w:rsidRPr="00BD33FF">
              <w:rPr>
                <w:i/>
                <w:color w:val="FF0000"/>
                <w:szCs w:val="24"/>
              </w:rPr>
              <w:t>проблема</w:t>
            </w:r>
            <w:r w:rsidRPr="00BD33FF">
              <w:rPr>
                <w:i/>
                <w:szCs w:val="24"/>
              </w:rPr>
              <w:t>;</w:t>
            </w:r>
          </w:p>
          <w:p w:rsidR="00E658D0" w:rsidRPr="00BD33FF" w:rsidRDefault="00E658D0" w:rsidP="000F7C41">
            <w:pPr>
              <w:jc w:val="both"/>
              <w:rPr>
                <w:i/>
                <w:szCs w:val="24"/>
              </w:rPr>
            </w:pPr>
            <w:r w:rsidRPr="00BD33FF">
              <w:rPr>
                <w:i/>
                <w:szCs w:val="24"/>
              </w:rPr>
              <w:t xml:space="preserve">- </w:t>
            </w:r>
            <w:r w:rsidRPr="00BD33FF">
              <w:rPr>
                <w:i/>
                <w:color w:val="FF0000"/>
                <w:szCs w:val="24"/>
              </w:rPr>
              <w:t>комментарий</w:t>
            </w:r>
            <w:r w:rsidRPr="00BD33FF">
              <w:rPr>
                <w:i/>
                <w:szCs w:val="24"/>
              </w:rPr>
              <w:t xml:space="preserve"> по проблеме;</w:t>
            </w:r>
          </w:p>
          <w:p w:rsidR="00E658D0" w:rsidRPr="00BD33FF" w:rsidRDefault="00E658D0" w:rsidP="000F7C41">
            <w:pPr>
              <w:jc w:val="both"/>
              <w:rPr>
                <w:b/>
                <w:color w:val="0000CC"/>
                <w:szCs w:val="24"/>
              </w:rPr>
            </w:pPr>
            <w:r w:rsidRPr="00BD33FF">
              <w:rPr>
                <w:b/>
                <w:color w:val="0000CC"/>
                <w:szCs w:val="24"/>
              </w:rPr>
              <w:t>2 абзац:</w:t>
            </w:r>
          </w:p>
          <w:p w:rsidR="00E658D0" w:rsidRPr="00BD33FF" w:rsidRDefault="00E658D0" w:rsidP="000F7C41">
            <w:pPr>
              <w:jc w:val="both"/>
              <w:rPr>
                <w:i/>
                <w:szCs w:val="24"/>
              </w:rPr>
            </w:pPr>
            <w:r w:rsidRPr="00BD33FF">
              <w:rPr>
                <w:i/>
                <w:szCs w:val="24"/>
              </w:rPr>
              <w:t xml:space="preserve">- </w:t>
            </w:r>
            <w:r w:rsidRPr="00BD33FF">
              <w:rPr>
                <w:i/>
                <w:color w:val="FF0000"/>
                <w:szCs w:val="24"/>
              </w:rPr>
              <w:t>позиция</w:t>
            </w:r>
            <w:r w:rsidRPr="00BD33FF">
              <w:rPr>
                <w:i/>
                <w:szCs w:val="24"/>
              </w:rPr>
              <w:t xml:space="preserve"> </w:t>
            </w:r>
            <w:r w:rsidRPr="00BD33FF">
              <w:rPr>
                <w:i/>
                <w:color w:val="FF0000"/>
                <w:szCs w:val="24"/>
              </w:rPr>
              <w:t>автора</w:t>
            </w:r>
            <w:r w:rsidRPr="00BD33FF">
              <w:rPr>
                <w:i/>
                <w:szCs w:val="24"/>
              </w:rPr>
              <w:t>;</w:t>
            </w:r>
          </w:p>
          <w:p w:rsidR="00E658D0" w:rsidRPr="00BD33FF" w:rsidRDefault="00E658D0" w:rsidP="000F7C41">
            <w:pPr>
              <w:jc w:val="both"/>
              <w:rPr>
                <w:i/>
                <w:szCs w:val="24"/>
              </w:rPr>
            </w:pPr>
            <w:r w:rsidRPr="00BD33FF">
              <w:rPr>
                <w:i/>
                <w:szCs w:val="24"/>
              </w:rPr>
              <w:t xml:space="preserve">- ваше </w:t>
            </w:r>
            <w:r w:rsidRPr="00BD33FF">
              <w:rPr>
                <w:i/>
                <w:color w:val="FF0000"/>
                <w:szCs w:val="24"/>
              </w:rPr>
              <w:t>согласие</w:t>
            </w:r>
            <w:r w:rsidRPr="00BD33FF">
              <w:rPr>
                <w:i/>
                <w:szCs w:val="24"/>
              </w:rPr>
              <w:t xml:space="preserve"> или </w:t>
            </w:r>
            <w:r w:rsidRPr="00BD33FF">
              <w:rPr>
                <w:i/>
                <w:color w:val="FF0000"/>
                <w:szCs w:val="24"/>
              </w:rPr>
              <w:t>несогласие</w:t>
            </w:r>
            <w:r w:rsidRPr="00BD33FF">
              <w:rPr>
                <w:i/>
                <w:szCs w:val="24"/>
              </w:rPr>
              <w:t xml:space="preserve"> </w:t>
            </w:r>
            <w:r w:rsidRPr="00BD33FF">
              <w:rPr>
                <w:i/>
                <w:color w:val="FF0000"/>
                <w:szCs w:val="24"/>
              </w:rPr>
              <w:t xml:space="preserve">с </w:t>
            </w:r>
            <w:r w:rsidRPr="00BD33FF">
              <w:rPr>
                <w:i/>
                <w:szCs w:val="24"/>
              </w:rPr>
              <w:t xml:space="preserve">позицией </w:t>
            </w:r>
            <w:r w:rsidRPr="00BD33FF">
              <w:rPr>
                <w:i/>
                <w:color w:val="FF0000"/>
                <w:szCs w:val="24"/>
              </w:rPr>
              <w:t>автора</w:t>
            </w:r>
            <w:r w:rsidRPr="00BD33FF">
              <w:rPr>
                <w:i/>
                <w:szCs w:val="24"/>
              </w:rPr>
              <w:t>;</w:t>
            </w:r>
          </w:p>
          <w:p w:rsidR="00E658D0" w:rsidRPr="00BD33FF" w:rsidRDefault="00E658D0" w:rsidP="000F7C41">
            <w:pPr>
              <w:jc w:val="both"/>
              <w:rPr>
                <w:i/>
                <w:szCs w:val="24"/>
              </w:rPr>
            </w:pPr>
            <w:r w:rsidRPr="00BD33FF">
              <w:rPr>
                <w:i/>
                <w:szCs w:val="24"/>
              </w:rPr>
              <w:t xml:space="preserve">- </w:t>
            </w:r>
            <w:r w:rsidRPr="00BD33FF">
              <w:rPr>
                <w:i/>
                <w:color w:val="FF0000"/>
                <w:szCs w:val="24"/>
              </w:rPr>
              <w:t>аргумент</w:t>
            </w:r>
            <w:r w:rsidRPr="00BD33FF">
              <w:rPr>
                <w:i/>
                <w:szCs w:val="24"/>
              </w:rPr>
              <w:t xml:space="preserve"> №1;</w:t>
            </w:r>
          </w:p>
          <w:p w:rsidR="00E658D0" w:rsidRPr="00BD33FF" w:rsidRDefault="00E658D0" w:rsidP="000F7C41">
            <w:pPr>
              <w:jc w:val="both"/>
              <w:rPr>
                <w:i/>
                <w:szCs w:val="24"/>
              </w:rPr>
            </w:pPr>
            <w:r w:rsidRPr="00BD33FF">
              <w:rPr>
                <w:i/>
                <w:color w:val="FF0000"/>
                <w:szCs w:val="24"/>
              </w:rPr>
              <w:t>- аргумент</w:t>
            </w:r>
            <w:r w:rsidRPr="00BD33FF">
              <w:rPr>
                <w:i/>
                <w:szCs w:val="24"/>
              </w:rPr>
              <w:t xml:space="preserve"> №2;</w:t>
            </w:r>
          </w:p>
          <w:p w:rsidR="00E658D0" w:rsidRPr="00BD33FF" w:rsidRDefault="00E658D0" w:rsidP="000F7C41">
            <w:pPr>
              <w:jc w:val="both"/>
              <w:rPr>
                <w:b/>
                <w:color w:val="0000CC"/>
                <w:szCs w:val="24"/>
              </w:rPr>
            </w:pPr>
            <w:r w:rsidRPr="00BD33FF">
              <w:rPr>
                <w:b/>
                <w:color w:val="0000CC"/>
                <w:szCs w:val="24"/>
              </w:rPr>
              <w:t>3 абзац:</w:t>
            </w:r>
          </w:p>
          <w:p w:rsidR="00E658D0" w:rsidRPr="00BD33FF" w:rsidRDefault="00E658D0" w:rsidP="000F7C41">
            <w:pPr>
              <w:jc w:val="both"/>
              <w:rPr>
                <w:i/>
                <w:szCs w:val="24"/>
              </w:rPr>
            </w:pPr>
            <w:r w:rsidRPr="00BD33FF">
              <w:rPr>
                <w:i/>
                <w:color w:val="FF0000"/>
                <w:szCs w:val="24"/>
              </w:rPr>
              <w:t>- заключение</w:t>
            </w:r>
            <w:r w:rsidRPr="00BD33FF">
              <w:rPr>
                <w:i/>
                <w:szCs w:val="24"/>
              </w:rPr>
              <w:t>.</w:t>
            </w:r>
          </w:p>
        </w:tc>
      </w:tr>
      <w:tr w:rsidR="00E658D0" w:rsidRPr="00BD33FF" w:rsidTr="000F7C41">
        <w:tc>
          <w:tcPr>
            <w:tcW w:w="3532" w:type="dxa"/>
            <w:tcBorders>
              <w:top w:val="single" w:sz="4" w:space="0" w:color="000000"/>
              <w:left w:val="single" w:sz="4" w:space="0" w:color="000000"/>
              <w:bottom w:val="single" w:sz="4" w:space="0" w:color="000000"/>
              <w:right w:val="single" w:sz="4" w:space="0" w:color="000000"/>
            </w:tcBorders>
            <w:hideMark/>
          </w:tcPr>
          <w:p w:rsidR="00E658D0" w:rsidRPr="00BD33FF" w:rsidRDefault="00E658D0" w:rsidP="000F7C41">
            <w:pPr>
              <w:ind w:firstLine="0"/>
              <w:jc w:val="both"/>
              <w:rPr>
                <w:b/>
                <w:color w:val="00B050"/>
                <w:szCs w:val="24"/>
              </w:rPr>
            </w:pPr>
            <w:r w:rsidRPr="00BD33FF">
              <w:rPr>
                <w:b/>
                <w:color w:val="00B050"/>
                <w:szCs w:val="24"/>
              </w:rPr>
              <w:t>Используется, если вы подробно излагаете позицию автора и аргументы большие по объему!</w:t>
            </w:r>
          </w:p>
        </w:tc>
        <w:tc>
          <w:tcPr>
            <w:tcW w:w="3533" w:type="dxa"/>
            <w:tcBorders>
              <w:top w:val="single" w:sz="4" w:space="0" w:color="000000"/>
              <w:left w:val="single" w:sz="4" w:space="0" w:color="000000"/>
              <w:bottom w:val="single" w:sz="4" w:space="0" w:color="000000"/>
              <w:right w:val="single" w:sz="4" w:space="0" w:color="000000"/>
            </w:tcBorders>
            <w:hideMark/>
          </w:tcPr>
          <w:p w:rsidR="00E658D0" w:rsidRPr="00BD33FF" w:rsidRDefault="00E658D0" w:rsidP="000F7C41">
            <w:pPr>
              <w:ind w:firstLine="0"/>
              <w:jc w:val="both"/>
              <w:rPr>
                <w:b/>
                <w:color w:val="00B050"/>
                <w:szCs w:val="24"/>
              </w:rPr>
            </w:pPr>
            <w:r w:rsidRPr="00BD33FF">
              <w:rPr>
                <w:b/>
                <w:color w:val="00B050"/>
                <w:szCs w:val="24"/>
              </w:rPr>
              <w:t>Используется, если аргументы большие по объему!</w:t>
            </w:r>
          </w:p>
        </w:tc>
        <w:tc>
          <w:tcPr>
            <w:tcW w:w="3533" w:type="dxa"/>
            <w:tcBorders>
              <w:top w:val="single" w:sz="4" w:space="0" w:color="000000"/>
              <w:left w:val="single" w:sz="4" w:space="0" w:color="000000"/>
              <w:bottom w:val="single" w:sz="4" w:space="0" w:color="000000"/>
              <w:right w:val="single" w:sz="4" w:space="0" w:color="000000"/>
            </w:tcBorders>
            <w:hideMark/>
          </w:tcPr>
          <w:p w:rsidR="00E658D0" w:rsidRPr="00BD33FF" w:rsidRDefault="00E658D0" w:rsidP="000F7C41">
            <w:pPr>
              <w:ind w:firstLine="0"/>
              <w:jc w:val="both"/>
              <w:rPr>
                <w:b/>
                <w:color w:val="00B050"/>
                <w:szCs w:val="24"/>
              </w:rPr>
            </w:pPr>
            <w:r w:rsidRPr="00BD33FF">
              <w:rPr>
                <w:b/>
                <w:color w:val="00B050"/>
                <w:szCs w:val="24"/>
              </w:rPr>
              <w:t>Используется, если аргументы небольшие по объему!</w:t>
            </w:r>
          </w:p>
        </w:tc>
      </w:tr>
    </w:tbl>
    <w:p w:rsidR="00E658D0" w:rsidRPr="00BD33FF" w:rsidRDefault="00E658D0" w:rsidP="00E658D0">
      <w:pPr>
        <w:ind w:firstLine="540"/>
        <w:jc w:val="both"/>
        <w:rPr>
          <w:szCs w:val="24"/>
        </w:rPr>
      </w:pPr>
    </w:p>
    <w:p w:rsidR="00E658D0" w:rsidRPr="00BD33FF" w:rsidRDefault="00E658D0" w:rsidP="00E658D0">
      <w:pPr>
        <w:ind w:firstLine="540"/>
        <w:jc w:val="both"/>
        <w:rPr>
          <w:szCs w:val="24"/>
        </w:rPr>
      </w:pPr>
      <w:r w:rsidRPr="00BD33FF">
        <w:rPr>
          <w:szCs w:val="24"/>
        </w:rPr>
        <w:t xml:space="preserve">Критерий </w:t>
      </w:r>
      <w:r w:rsidRPr="00BD33FF">
        <w:rPr>
          <w:b/>
          <w:color w:val="7030A0"/>
          <w:szCs w:val="24"/>
        </w:rPr>
        <w:t>К6</w:t>
      </w:r>
      <w:r w:rsidRPr="00BD33FF">
        <w:rPr>
          <w:szCs w:val="24"/>
        </w:rPr>
        <w:t xml:space="preserve">, с одной стороны, включает использование в сочинении синонимов, синонимичных сочетаний, фразеологизмов, эпитетов, отсутствие повторение слов и т.д., а с другой – использование клише (устойчивых фраз). Поэтому список этих клише ты встретишь ниже. </w:t>
      </w:r>
    </w:p>
    <w:p w:rsidR="00E658D0" w:rsidRPr="00BD33FF" w:rsidRDefault="00E658D0" w:rsidP="00E658D0">
      <w:pPr>
        <w:ind w:firstLine="540"/>
        <w:jc w:val="both"/>
        <w:rPr>
          <w:bCs/>
          <w:szCs w:val="24"/>
        </w:rPr>
      </w:pPr>
    </w:p>
    <w:p w:rsidR="00E658D0" w:rsidRPr="00BD33FF" w:rsidRDefault="00E658D0" w:rsidP="00E658D0">
      <w:pPr>
        <w:ind w:firstLine="540"/>
        <w:jc w:val="both"/>
        <w:rPr>
          <w:bCs/>
          <w:szCs w:val="24"/>
        </w:rPr>
      </w:pPr>
      <w:r w:rsidRPr="00F92E36">
        <w:rPr>
          <w:b/>
          <w:bCs/>
          <w:sz w:val="32"/>
          <w:szCs w:val="32"/>
        </w:rPr>
        <w:t>Подсказка</w:t>
      </w:r>
      <w:r w:rsidRPr="00BD33FF">
        <w:rPr>
          <w:bCs/>
          <w:szCs w:val="24"/>
        </w:rPr>
        <w:t>.</w:t>
      </w:r>
    </w:p>
    <w:p w:rsidR="00E658D0" w:rsidRPr="00BD33FF" w:rsidRDefault="00E658D0" w:rsidP="00E658D0">
      <w:pPr>
        <w:ind w:firstLine="540"/>
        <w:jc w:val="both"/>
        <w:rPr>
          <w:bCs/>
          <w:szCs w:val="24"/>
        </w:rPr>
      </w:pPr>
      <w:r w:rsidRPr="00BD33FF">
        <w:rPr>
          <w:bCs/>
          <w:szCs w:val="24"/>
        </w:rPr>
        <w:t xml:space="preserve">С чего начать  работу над частью </w:t>
      </w:r>
      <w:r w:rsidRPr="00BD33FF">
        <w:rPr>
          <w:bCs/>
          <w:szCs w:val="24"/>
          <w:lang w:val="en-US"/>
        </w:rPr>
        <w:t>C</w:t>
      </w:r>
      <w:r w:rsidRPr="00BD33FF">
        <w:rPr>
          <w:bCs/>
          <w:szCs w:val="24"/>
        </w:rPr>
        <w:t xml:space="preserve"> на экзамене? Во-первых, с понимания того, что текст является «объектом» для исследования и мышления. </w:t>
      </w:r>
    </w:p>
    <w:p w:rsidR="00E658D0" w:rsidRPr="00BD33FF" w:rsidRDefault="00E658D0" w:rsidP="00E658D0">
      <w:pPr>
        <w:ind w:firstLine="540"/>
        <w:rPr>
          <w:b/>
          <w:bCs/>
          <w:szCs w:val="24"/>
        </w:rPr>
      </w:pPr>
    </w:p>
    <w:p w:rsidR="00E658D0" w:rsidRPr="00BD33FF" w:rsidRDefault="00E658D0" w:rsidP="00E658D0">
      <w:pPr>
        <w:ind w:firstLine="540"/>
        <w:jc w:val="both"/>
        <w:rPr>
          <w:bCs/>
          <w:szCs w:val="24"/>
        </w:rPr>
      </w:pPr>
      <w:r w:rsidRPr="00BD33FF">
        <w:rPr>
          <w:bCs/>
          <w:szCs w:val="24"/>
        </w:rPr>
        <w:t xml:space="preserve">В экзаменационных тестах есть подсказки для тебя: например, в определении </w:t>
      </w:r>
      <w:r w:rsidRPr="00BD33FF">
        <w:rPr>
          <w:bCs/>
          <w:color w:val="FF0000"/>
          <w:szCs w:val="24"/>
        </w:rPr>
        <w:t>а</w:t>
      </w:r>
      <w:r w:rsidRPr="00BD33FF">
        <w:rPr>
          <w:b/>
          <w:color w:val="FF0000"/>
          <w:szCs w:val="24"/>
        </w:rPr>
        <w:t>вторской позиции</w:t>
      </w:r>
      <w:r w:rsidRPr="00BD33FF">
        <w:rPr>
          <w:bCs/>
          <w:szCs w:val="24"/>
        </w:rPr>
        <w:t xml:space="preserve">, или </w:t>
      </w:r>
      <w:r w:rsidRPr="00BD33FF">
        <w:rPr>
          <w:b/>
          <w:color w:val="FF0000"/>
          <w:szCs w:val="24"/>
        </w:rPr>
        <w:t>темы текста</w:t>
      </w:r>
      <w:r w:rsidRPr="00BD33FF">
        <w:rPr>
          <w:bCs/>
          <w:szCs w:val="24"/>
        </w:rPr>
        <w:t xml:space="preserve">, или </w:t>
      </w:r>
      <w:r w:rsidRPr="00BD33FF">
        <w:rPr>
          <w:b/>
          <w:color w:val="FF0000"/>
          <w:szCs w:val="24"/>
        </w:rPr>
        <w:t>его идеи</w:t>
      </w:r>
      <w:r w:rsidRPr="00BD33FF">
        <w:rPr>
          <w:bCs/>
          <w:szCs w:val="24"/>
        </w:rPr>
        <w:t xml:space="preserve"> вам поможет </w:t>
      </w:r>
      <w:r w:rsidRPr="00BD33FF">
        <w:rPr>
          <w:b/>
          <w:color w:val="FF0000"/>
          <w:szCs w:val="24"/>
        </w:rPr>
        <w:t>задание А28</w:t>
      </w:r>
      <w:r w:rsidRPr="00BD33FF">
        <w:rPr>
          <w:bCs/>
          <w:szCs w:val="24"/>
        </w:rPr>
        <w:t xml:space="preserve">. Оно обычно формулируется так: </w:t>
      </w:r>
      <w:r w:rsidRPr="00BD33FF">
        <w:rPr>
          <w:bCs/>
          <w:color w:val="0000FF"/>
          <w:szCs w:val="24"/>
        </w:rPr>
        <w:t xml:space="preserve">«В каком (-их) предложении (-ях) текста выражена одна из главных мыслей текста?», «В каком предложении текста выражена позиция автора?», «Какое высказывание противоречит точке зрения автора?», «Какая мысль отсутствует в тексте?» </w:t>
      </w:r>
      <w:r w:rsidRPr="00BD33FF">
        <w:rPr>
          <w:bCs/>
          <w:szCs w:val="24"/>
        </w:rPr>
        <w:t>и т.п.</w:t>
      </w:r>
    </w:p>
    <w:p w:rsidR="00E658D0" w:rsidRPr="00BD33FF" w:rsidRDefault="00E658D0" w:rsidP="00E658D0">
      <w:pPr>
        <w:ind w:firstLine="540"/>
        <w:jc w:val="both"/>
        <w:rPr>
          <w:bCs/>
          <w:szCs w:val="24"/>
        </w:rPr>
      </w:pPr>
      <w:r w:rsidRPr="00BD33FF">
        <w:rPr>
          <w:b/>
          <w:color w:val="FF0000"/>
          <w:szCs w:val="24"/>
        </w:rPr>
        <w:t>Задание А29</w:t>
      </w:r>
      <w:r w:rsidRPr="00BD33FF">
        <w:rPr>
          <w:bCs/>
          <w:szCs w:val="24"/>
        </w:rPr>
        <w:t xml:space="preserve"> поможет тебе </w:t>
      </w:r>
      <w:r>
        <w:rPr>
          <w:bCs/>
          <w:szCs w:val="24"/>
        </w:rPr>
        <w:t xml:space="preserve">в </w:t>
      </w:r>
      <w:r w:rsidRPr="00BD33FF">
        <w:rPr>
          <w:bCs/>
          <w:szCs w:val="24"/>
        </w:rPr>
        <w:t xml:space="preserve">определении </w:t>
      </w:r>
      <w:r w:rsidRPr="00BD33FF">
        <w:rPr>
          <w:b/>
          <w:color w:val="FF0000"/>
          <w:szCs w:val="24"/>
        </w:rPr>
        <w:t>стиля и типа речи</w:t>
      </w:r>
      <w:r w:rsidRPr="00BD33FF">
        <w:rPr>
          <w:bCs/>
          <w:szCs w:val="24"/>
        </w:rPr>
        <w:t xml:space="preserve">, а </w:t>
      </w:r>
      <w:r w:rsidRPr="00BD33FF">
        <w:rPr>
          <w:b/>
          <w:color w:val="FF0000"/>
          <w:szCs w:val="24"/>
        </w:rPr>
        <w:t>задание</w:t>
      </w:r>
      <w:r w:rsidRPr="00BD33FF">
        <w:rPr>
          <w:b/>
          <w:szCs w:val="24"/>
        </w:rPr>
        <w:t xml:space="preserve"> </w:t>
      </w:r>
      <w:r w:rsidRPr="00BD33FF">
        <w:rPr>
          <w:b/>
          <w:color w:val="FF0000"/>
          <w:szCs w:val="24"/>
        </w:rPr>
        <w:t>В8</w:t>
      </w:r>
      <w:r w:rsidRPr="00BD33FF">
        <w:rPr>
          <w:bCs/>
          <w:szCs w:val="24"/>
        </w:rPr>
        <w:t xml:space="preserve">  подскажет, какие </w:t>
      </w:r>
      <w:r w:rsidRPr="00BD33FF">
        <w:rPr>
          <w:b/>
          <w:color w:val="FF0000"/>
          <w:szCs w:val="24"/>
        </w:rPr>
        <w:t>средства</w:t>
      </w:r>
      <w:r w:rsidRPr="00BD33FF">
        <w:rPr>
          <w:bCs/>
          <w:szCs w:val="24"/>
        </w:rPr>
        <w:t xml:space="preserve"> были использованы.</w:t>
      </w:r>
    </w:p>
    <w:p w:rsidR="00E658D0" w:rsidRPr="00BD33FF" w:rsidRDefault="00E658D0" w:rsidP="00E658D0">
      <w:pPr>
        <w:ind w:firstLine="540"/>
        <w:jc w:val="both"/>
        <w:rPr>
          <w:bCs/>
          <w:szCs w:val="24"/>
        </w:rPr>
      </w:pPr>
      <w:r w:rsidRPr="00BD33FF">
        <w:rPr>
          <w:bCs/>
          <w:szCs w:val="24"/>
        </w:rPr>
        <w:t>Ни в коем случае нельзя переписывать текст или фразы и задания В8, так как он будет у преподавателя, который проверяет твое сочинение!</w:t>
      </w:r>
    </w:p>
    <w:p w:rsidR="00E658D0" w:rsidRPr="00BD33FF" w:rsidRDefault="00E658D0" w:rsidP="00E658D0">
      <w:pPr>
        <w:pBdr>
          <w:top w:val="single" w:sz="18" w:space="1" w:color="7030A0"/>
          <w:left w:val="single" w:sz="18" w:space="4" w:color="7030A0"/>
          <w:bottom w:val="single" w:sz="18" w:space="1" w:color="7030A0"/>
          <w:right w:val="single" w:sz="18" w:space="4" w:color="7030A0"/>
        </w:pBdr>
        <w:ind w:firstLine="540"/>
        <w:rPr>
          <w:b/>
          <w:bCs/>
          <w:szCs w:val="24"/>
        </w:rPr>
      </w:pPr>
      <w:r>
        <w:rPr>
          <w:b/>
          <w:bCs/>
          <w:szCs w:val="24"/>
        </w:rPr>
        <w:t>Правила</w:t>
      </w:r>
    </w:p>
    <w:p w:rsidR="00E658D0" w:rsidRPr="00BD33FF" w:rsidRDefault="00E658D0" w:rsidP="00E658D0">
      <w:pPr>
        <w:pBdr>
          <w:top w:val="single" w:sz="18" w:space="1" w:color="7030A0"/>
          <w:left w:val="single" w:sz="18" w:space="4" w:color="7030A0"/>
          <w:bottom w:val="single" w:sz="18" w:space="1" w:color="7030A0"/>
          <w:right w:val="single" w:sz="18" w:space="4" w:color="7030A0"/>
        </w:pBdr>
        <w:ind w:firstLine="540"/>
        <w:jc w:val="both"/>
        <w:rPr>
          <w:bCs/>
          <w:szCs w:val="24"/>
        </w:rPr>
      </w:pPr>
      <w:r w:rsidRPr="00BD33FF">
        <w:rPr>
          <w:bCs/>
          <w:szCs w:val="24"/>
        </w:rPr>
        <w:t xml:space="preserve">1. </w:t>
      </w:r>
      <w:r w:rsidRPr="00BD33FF">
        <w:rPr>
          <w:bCs/>
          <w:color w:val="FF0000"/>
          <w:szCs w:val="24"/>
        </w:rPr>
        <w:t>Не начинай</w:t>
      </w:r>
      <w:r w:rsidRPr="00BD33FF">
        <w:rPr>
          <w:bCs/>
          <w:szCs w:val="24"/>
        </w:rPr>
        <w:t xml:space="preserve"> свое сочинение со слов: «Я заинтересовался…», «Мне понравилась статья…», «Передо мной статья (имя, фамилия автора)», «Эта статья привлекла меня», «Я внимательно прочитал статью», «Автор хорошо написал статью».</w:t>
      </w:r>
    </w:p>
    <w:p w:rsidR="00E658D0" w:rsidRPr="00BD33FF" w:rsidRDefault="00E658D0" w:rsidP="00E658D0">
      <w:pPr>
        <w:pBdr>
          <w:top w:val="single" w:sz="18" w:space="1" w:color="7030A0"/>
          <w:left w:val="single" w:sz="18" w:space="4" w:color="7030A0"/>
          <w:bottom w:val="single" w:sz="18" w:space="1" w:color="7030A0"/>
          <w:right w:val="single" w:sz="18" w:space="4" w:color="7030A0"/>
        </w:pBdr>
        <w:ind w:firstLine="540"/>
        <w:jc w:val="both"/>
        <w:rPr>
          <w:bCs/>
          <w:szCs w:val="24"/>
        </w:rPr>
      </w:pPr>
      <w:r w:rsidRPr="00BD33FF">
        <w:rPr>
          <w:bCs/>
          <w:szCs w:val="24"/>
        </w:rPr>
        <w:t>2. Следи за логикой изложения.</w:t>
      </w:r>
    </w:p>
    <w:p w:rsidR="00E658D0" w:rsidRPr="00BD33FF" w:rsidRDefault="00E658D0" w:rsidP="00E658D0">
      <w:pPr>
        <w:pBdr>
          <w:top w:val="single" w:sz="18" w:space="1" w:color="7030A0"/>
          <w:left w:val="single" w:sz="18" w:space="4" w:color="7030A0"/>
          <w:bottom w:val="single" w:sz="18" w:space="1" w:color="7030A0"/>
          <w:right w:val="single" w:sz="18" w:space="4" w:color="7030A0"/>
        </w:pBdr>
        <w:ind w:firstLine="540"/>
        <w:jc w:val="both"/>
        <w:rPr>
          <w:bCs/>
          <w:szCs w:val="24"/>
        </w:rPr>
      </w:pPr>
      <w:r w:rsidRPr="00BD33FF">
        <w:rPr>
          <w:bCs/>
          <w:szCs w:val="24"/>
        </w:rPr>
        <w:t xml:space="preserve">3. Следи за речью. </w:t>
      </w:r>
    </w:p>
    <w:p w:rsidR="00E658D0" w:rsidRPr="00BD33FF" w:rsidRDefault="00E658D0" w:rsidP="00E658D0">
      <w:pPr>
        <w:pBdr>
          <w:top w:val="single" w:sz="18" w:space="1" w:color="7030A0"/>
          <w:left w:val="single" w:sz="18" w:space="4" w:color="7030A0"/>
          <w:bottom w:val="single" w:sz="18" w:space="1" w:color="7030A0"/>
          <w:right w:val="single" w:sz="18" w:space="4" w:color="7030A0"/>
        </w:pBdr>
        <w:ind w:firstLine="540"/>
        <w:jc w:val="both"/>
        <w:rPr>
          <w:bCs/>
          <w:szCs w:val="24"/>
        </w:rPr>
      </w:pPr>
      <w:r w:rsidRPr="00BD33FF">
        <w:rPr>
          <w:b/>
          <w:bCs/>
          <w:szCs w:val="24"/>
        </w:rPr>
        <w:t>Помни,</w:t>
      </w:r>
      <w:r w:rsidRPr="00BD33FF">
        <w:rPr>
          <w:bCs/>
          <w:szCs w:val="24"/>
        </w:rPr>
        <w:t xml:space="preserve"> что фразы типа «композиция построена», «привлекает внимание композиционное построение статьи», - это речевые  ошибки (композиция – это и есть построение произведения).</w:t>
      </w:r>
    </w:p>
    <w:p w:rsidR="00E658D0" w:rsidRPr="00BD33FF" w:rsidRDefault="00E658D0" w:rsidP="00E658D0">
      <w:pPr>
        <w:pBdr>
          <w:top w:val="single" w:sz="18" w:space="1" w:color="7030A0"/>
          <w:left w:val="single" w:sz="18" w:space="4" w:color="7030A0"/>
          <w:bottom w:val="single" w:sz="18" w:space="1" w:color="7030A0"/>
          <w:right w:val="single" w:sz="18" w:space="4" w:color="7030A0"/>
        </w:pBdr>
        <w:ind w:firstLine="540"/>
        <w:jc w:val="both"/>
        <w:rPr>
          <w:bCs/>
          <w:szCs w:val="24"/>
        </w:rPr>
      </w:pPr>
      <w:r w:rsidRPr="00BD33FF">
        <w:rPr>
          <w:bCs/>
          <w:szCs w:val="24"/>
        </w:rPr>
        <w:t xml:space="preserve">4. </w:t>
      </w:r>
      <w:r w:rsidRPr="00BD33FF">
        <w:rPr>
          <w:bCs/>
          <w:color w:val="FF0000"/>
          <w:szCs w:val="24"/>
        </w:rPr>
        <w:t>Не считай свою точку зрения единственно правильной</w:t>
      </w:r>
      <w:r w:rsidRPr="00BD33FF">
        <w:rPr>
          <w:bCs/>
          <w:szCs w:val="24"/>
        </w:rPr>
        <w:t>, соблюдай корректность в суждениях, вступай с автором в уважительный диалог.</w:t>
      </w:r>
    </w:p>
    <w:p w:rsidR="00E658D0" w:rsidRPr="00BD33FF" w:rsidRDefault="00E658D0" w:rsidP="00E658D0">
      <w:pPr>
        <w:pBdr>
          <w:top w:val="single" w:sz="18" w:space="1" w:color="7030A0"/>
          <w:left w:val="single" w:sz="18" w:space="4" w:color="7030A0"/>
          <w:bottom w:val="single" w:sz="18" w:space="1" w:color="7030A0"/>
          <w:right w:val="single" w:sz="18" w:space="4" w:color="7030A0"/>
        </w:pBdr>
        <w:ind w:firstLine="540"/>
        <w:jc w:val="both"/>
        <w:rPr>
          <w:bCs/>
          <w:szCs w:val="24"/>
        </w:rPr>
      </w:pPr>
      <w:r w:rsidRPr="00BD33FF">
        <w:rPr>
          <w:bCs/>
          <w:szCs w:val="24"/>
        </w:rPr>
        <w:t>5. Не забывай, что ты пишешь сочинение-рассуждение о достоинствах текста.</w:t>
      </w:r>
    </w:p>
    <w:p w:rsidR="00E658D0" w:rsidRPr="00BD33FF" w:rsidRDefault="00E658D0" w:rsidP="00E658D0">
      <w:pPr>
        <w:pStyle w:val="a3"/>
        <w:pBdr>
          <w:top w:val="single" w:sz="18" w:space="1" w:color="7030A0"/>
          <w:left w:val="single" w:sz="18" w:space="4" w:color="7030A0"/>
          <w:bottom w:val="single" w:sz="18" w:space="1" w:color="7030A0"/>
          <w:right w:val="single" w:sz="18" w:space="4" w:color="7030A0"/>
        </w:pBdr>
        <w:spacing w:after="0"/>
        <w:ind w:firstLine="540"/>
        <w:jc w:val="both"/>
        <w:rPr>
          <w:rFonts w:ascii="Times New Roman" w:hAnsi="Times New Roman"/>
          <w:b/>
          <w:bCs/>
          <w:i/>
          <w:color w:val="0000CC"/>
          <w:sz w:val="24"/>
          <w:szCs w:val="24"/>
        </w:rPr>
      </w:pPr>
      <w:r w:rsidRPr="00BD33FF">
        <w:rPr>
          <w:rFonts w:ascii="Times New Roman" w:hAnsi="Times New Roman"/>
          <w:sz w:val="24"/>
          <w:szCs w:val="24"/>
        </w:rPr>
        <w:t xml:space="preserve">6. Избегай в работе неумеренных восторгов: </w:t>
      </w:r>
      <w:r w:rsidRPr="00BD33FF">
        <w:rPr>
          <w:rFonts w:ascii="Times New Roman" w:hAnsi="Times New Roman"/>
          <w:i/>
          <w:color w:val="0000CC"/>
          <w:sz w:val="24"/>
          <w:szCs w:val="24"/>
        </w:rPr>
        <w:t>Этот гениальный писатель потрясающих романов, всем известный Ф. Достоевский…;</w:t>
      </w:r>
    </w:p>
    <w:p w:rsidR="00E658D0" w:rsidRPr="00BD33FF" w:rsidRDefault="00E658D0" w:rsidP="00E658D0">
      <w:pPr>
        <w:pStyle w:val="a3"/>
        <w:pBdr>
          <w:top w:val="single" w:sz="18" w:space="1" w:color="7030A0"/>
          <w:left w:val="single" w:sz="18" w:space="4" w:color="7030A0"/>
          <w:bottom w:val="single" w:sz="18" w:space="1" w:color="7030A0"/>
          <w:right w:val="single" w:sz="18" w:space="4" w:color="7030A0"/>
        </w:pBdr>
        <w:spacing w:after="0"/>
        <w:ind w:firstLine="540"/>
        <w:jc w:val="both"/>
        <w:rPr>
          <w:rFonts w:ascii="Times New Roman" w:hAnsi="Times New Roman"/>
          <w:b/>
          <w:bCs/>
          <w:sz w:val="24"/>
          <w:szCs w:val="24"/>
        </w:rPr>
      </w:pPr>
      <w:r w:rsidRPr="00BD33FF">
        <w:rPr>
          <w:rFonts w:ascii="Times New Roman" w:hAnsi="Times New Roman"/>
          <w:sz w:val="24"/>
          <w:szCs w:val="24"/>
        </w:rPr>
        <w:t xml:space="preserve">7. Не показывай свое невежество, изменяя имя или отчество писателя: </w:t>
      </w:r>
      <w:r w:rsidRPr="00BD33FF">
        <w:rPr>
          <w:rFonts w:ascii="Times New Roman" w:hAnsi="Times New Roman"/>
          <w:i/>
          <w:color w:val="0000CC"/>
          <w:sz w:val="24"/>
          <w:szCs w:val="24"/>
        </w:rPr>
        <w:t>Кто не знает Федора Николаевича</w:t>
      </w:r>
      <w:r w:rsidRPr="00BD33FF">
        <w:rPr>
          <w:rFonts w:ascii="Times New Roman" w:hAnsi="Times New Roman"/>
          <w:color w:val="0000CC"/>
          <w:sz w:val="24"/>
          <w:szCs w:val="24"/>
        </w:rPr>
        <w:t xml:space="preserve"> </w:t>
      </w:r>
      <w:r w:rsidRPr="00BD33FF">
        <w:rPr>
          <w:rFonts w:ascii="Times New Roman" w:hAnsi="Times New Roman"/>
          <w:i/>
          <w:color w:val="0000CC"/>
          <w:sz w:val="24"/>
          <w:szCs w:val="24"/>
        </w:rPr>
        <w:t>Достоевского?.. Его романы «Преступление и наказание», «Кто виноват» заставляют читателей сопереживать героям…</w:t>
      </w:r>
      <w:r w:rsidRPr="00BD33FF">
        <w:rPr>
          <w:rFonts w:ascii="Times New Roman" w:hAnsi="Times New Roman"/>
          <w:color w:val="0000CC"/>
          <w:sz w:val="24"/>
          <w:szCs w:val="24"/>
        </w:rPr>
        <w:t xml:space="preserve"> </w:t>
      </w:r>
      <w:r w:rsidRPr="00BD33FF">
        <w:rPr>
          <w:rFonts w:ascii="Times New Roman" w:hAnsi="Times New Roman"/>
          <w:sz w:val="24"/>
          <w:szCs w:val="24"/>
        </w:rPr>
        <w:t xml:space="preserve">Тогда ты потеряешь балл в критерии </w:t>
      </w:r>
      <w:r w:rsidRPr="00BD33FF">
        <w:rPr>
          <w:rFonts w:ascii="Times New Roman" w:hAnsi="Times New Roman"/>
          <w:color w:val="7030A0"/>
          <w:sz w:val="24"/>
          <w:szCs w:val="24"/>
        </w:rPr>
        <w:t>К12.</w:t>
      </w:r>
    </w:p>
    <w:p w:rsidR="00E658D0" w:rsidRPr="00BD33FF" w:rsidRDefault="00E658D0" w:rsidP="00E658D0">
      <w:pPr>
        <w:pStyle w:val="a3"/>
        <w:pBdr>
          <w:top w:val="single" w:sz="18" w:space="1" w:color="7030A0"/>
          <w:left w:val="single" w:sz="18" w:space="4" w:color="7030A0"/>
          <w:bottom w:val="single" w:sz="18" w:space="1" w:color="7030A0"/>
          <w:right w:val="single" w:sz="18" w:space="4" w:color="7030A0"/>
        </w:pBdr>
        <w:spacing w:after="0"/>
        <w:ind w:firstLine="540"/>
        <w:jc w:val="both"/>
        <w:rPr>
          <w:rFonts w:ascii="Times New Roman" w:hAnsi="Times New Roman"/>
          <w:b/>
          <w:bCs/>
          <w:sz w:val="24"/>
          <w:szCs w:val="24"/>
        </w:rPr>
      </w:pPr>
      <w:r w:rsidRPr="00BD33FF">
        <w:rPr>
          <w:rFonts w:ascii="Times New Roman" w:hAnsi="Times New Roman"/>
          <w:sz w:val="24"/>
          <w:szCs w:val="24"/>
        </w:rPr>
        <w:t>8. Не навязывай свою точку зрения, а доказывай ее, аргументируя фактами или цитатами из текста;</w:t>
      </w:r>
    </w:p>
    <w:p w:rsidR="00E658D0" w:rsidRPr="00BD33FF" w:rsidRDefault="00E658D0" w:rsidP="00E658D0">
      <w:pPr>
        <w:pStyle w:val="a3"/>
        <w:pBdr>
          <w:top w:val="single" w:sz="18" w:space="1" w:color="7030A0"/>
          <w:left w:val="single" w:sz="18" w:space="4" w:color="7030A0"/>
          <w:bottom w:val="single" w:sz="18" w:space="1" w:color="7030A0"/>
          <w:right w:val="single" w:sz="18" w:space="4" w:color="7030A0"/>
        </w:pBdr>
        <w:spacing w:after="0"/>
        <w:ind w:firstLine="540"/>
        <w:jc w:val="both"/>
        <w:rPr>
          <w:rFonts w:ascii="Times New Roman" w:hAnsi="Times New Roman"/>
          <w:b/>
          <w:bCs/>
          <w:color w:val="0000CC"/>
          <w:sz w:val="24"/>
          <w:szCs w:val="24"/>
        </w:rPr>
      </w:pPr>
      <w:r w:rsidRPr="00BD33FF">
        <w:rPr>
          <w:rFonts w:ascii="Times New Roman" w:hAnsi="Times New Roman"/>
          <w:sz w:val="24"/>
          <w:szCs w:val="24"/>
        </w:rPr>
        <w:t xml:space="preserve">9. Не утверждай: </w:t>
      </w:r>
      <w:r w:rsidRPr="00BD33FF">
        <w:rPr>
          <w:rFonts w:ascii="Times New Roman" w:hAnsi="Times New Roman"/>
          <w:i/>
          <w:color w:val="0000CC"/>
          <w:sz w:val="24"/>
          <w:szCs w:val="24"/>
        </w:rPr>
        <w:t>Автор хотел этим сказать.., Именно это автор имел в виду…</w:t>
      </w:r>
      <w:r w:rsidRPr="00BD33FF">
        <w:rPr>
          <w:rFonts w:ascii="Times New Roman" w:hAnsi="Times New Roman"/>
          <w:sz w:val="24"/>
          <w:szCs w:val="24"/>
        </w:rPr>
        <w:t xml:space="preserve"> Лучше рассуждай, используя вводные слова, выражающие оттенок предположения, вероятности: </w:t>
      </w:r>
      <w:r w:rsidRPr="00BD33FF">
        <w:rPr>
          <w:rFonts w:ascii="Times New Roman" w:hAnsi="Times New Roman"/>
          <w:i/>
          <w:color w:val="0000CC"/>
          <w:sz w:val="24"/>
          <w:szCs w:val="24"/>
        </w:rPr>
        <w:t>Наверное, видимо, возможно, полагаю, думаю, вероятно, автор имел в виду…</w:t>
      </w:r>
    </w:p>
    <w:p w:rsidR="00E658D0" w:rsidRPr="00BD33FF" w:rsidRDefault="00E658D0" w:rsidP="00E658D0">
      <w:pPr>
        <w:pStyle w:val="a3"/>
        <w:pBdr>
          <w:top w:val="single" w:sz="18" w:space="1" w:color="7030A0"/>
          <w:left w:val="single" w:sz="18" w:space="4" w:color="7030A0"/>
          <w:bottom w:val="single" w:sz="18" w:space="1" w:color="7030A0"/>
          <w:right w:val="single" w:sz="18" w:space="4" w:color="7030A0"/>
        </w:pBdr>
        <w:spacing w:after="0"/>
        <w:ind w:firstLine="540"/>
        <w:jc w:val="both"/>
        <w:rPr>
          <w:rFonts w:ascii="Times New Roman" w:hAnsi="Times New Roman"/>
          <w:bCs/>
          <w:sz w:val="24"/>
          <w:szCs w:val="24"/>
        </w:rPr>
      </w:pPr>
      <w:r w:rsidRPr="00BD33FF">
        <w:rPr>
          <w:rFonts w:ascii="Times New Roman" w:hAnsi="Times New Roman"/>
          <w:sz w:val="24"/>
          <w:szCs w:val="24"/>
        </w:rPr>
        <w:t xml:space="preserve">10. </w:t>
      </w:r>
      <w:r w:rsidRPr="00BD33FF">
        <w:rPr>
          <w:rFonts w:ascii="Times New Roman" w:hAnsi="Times New Roman"/>
          <w:color w:val="FF0000"/>
          <w:sz w:val="24"/>
          <w:szCs w:val="24"/>
        </w:rPr>
        <w:t>Не искажай цитаты</w:t>
      </w:r>
      <w:r w:rsidRPr="00BD33FF">
        <w:rPr>
          <w:rFonts w:ascii="Times New Roman" w:hAnsi="Times New Roman"/>
          <w:sz w:val="24"/>
          <w:szCs w:val="24"/>
        </w:rPr>
        <w:t>, взятые из текста.</w:t>
      </w:r>
    </w:p>
    <w:p w:rsidR="00E658D0" w:rsidRPr="00BD33FF" w:rsidRDefault="00E658D0" w:rsidP="00E658D0">
      <w:pPr>
        <w:pStyle w:val="a3"/>
        <w:spacing w:after="0"/>
        <w:ind w:firstLine="540"/>
        <w:rPr>
          <w:rFonts w:ascii="Times New Roman" w:hAnsi="Times New Roman"/>
          <w:sz w:val="24"/>
          <w:szCs w:val="24"/>
        </w:rPr>
      </w:pPr>
    </w:p>
    <w:p w:rsidR="00E658D0" w:rsidRPr="00BD33FF" w:rsidRDefault="00E658D0" w:rsidP="00E658D0">
      <w:pPr>
        <w:pStyle w:val="a3"/>
        <w:spacing w:after="0"/>
        <w:ind w:firstLine="540"/>
        <w:rPr>
          <w:rFonts w:ascii="Times New Roman" w:hAnsi="Times New Roman"/>
          <w:sz w:val="24"/>
          <w:szCs w:val="24"/>
        </w:rPr>
      </w:pPr>
      <w:r w:rsidRPr="00BD33FF">
        <w:rPr>
          <w:rFonts w:ascii="Times New Roman" w:hAnsi="Times New Roman"/>
          <w:sz w:val="24"/>
          <w:szCs w:val="24"/>
        </w:rPr>
        <w:t>Принципы написания сочинения. Речевые клише.</w:t>
      </w:r>
    </w:p>
    <w:p w:rsidR="00E658D0" w:rsidRPr="00D74FF1" w:rsidRDefault="00E658D0" w:rsidP="00E658D0">
      <w:pPr>
        <w:pStyle w:val="a3"/>
        <w:spacing w:after="0"/>
        <w:ind w:firstLine="540"/>
        <w:rPr>
          <w:rFonts w:ascii="Times New Roman" w:hAnsi="Times New Roman"/>
          <w:b/>
          <w:bCs/>
          <w:color w:val="FF0000"/>
          <w:sz w:val="28"/>
          <w:szCs w:val="28"/>
        </w:rPr>
      </w:pPr>
      <w:r>
        <w:rPr>
          <w:rFonts w:ascii="Times New Roman" w:hAnsi="Times New Roman"/>
          <w:b/>
          <w:color w:val="FF0000"/>
          <w:sz w:val="28"/>
          <w:szCs w:val="28"/>
        </w:rPr>
        <w:t>Проблема</w:t>
      </w:r>
    </w:p>
    <w:p w:rsidR="00E658D0" w:rsidRPr="00BD33FF" w:rsidRDefault="00E658D0" w:rsidP="00E658D0">
      <w:pPr>
        <w:pStyle w:val="a3"/>
        <w:spacing w:after="0"/>
        <w:ind w:firstLine="540"/>
        <w:jc w:val="both"/>
        <w:rPr>
          <w:rFonts w:ascii="Times New Roman" w:hAnsi="Times New Roman"/>
          <w:b/>
          <w:bCs/>
          <w:i/>
          <w:sz w:val="24"/>
          <w:szCs w:val="24"/>
        </w:rPr>
      </w:pPr>
      <w:r w:rsidRPr="00BD33FF">
        <w:rPr>
          <w:rFonts w:ascii="Times New Roman" w:hAnsi="Times New Roman"/>
          <w:i/>
          <w:sz w:val="24"/>
          <w:szCs w:val="24"/>
        </w:rPr>
        <w:t>Что такое проблема?</w:t>
      </w:r>
    </w:p>
    <w:p w:rsidR="00E658D0" w:rsidRPr="00BD33FF" w:rsidRDefault="00E658D0" w:rsidP="00E658D0">
      <w:pPr>
        <w:pStyle w:val="a3"/>
        <w:spacing w:after="0"/>
        <w:ind w:firstLine="540"/>
        <w:jc w:val="both"/>
        <w:rPr>
          <w:rFonts w:ascii="Times New Roman" w:hAnsi="Times New Roman"/>
          <w:b/>
          <w:bCs/>
          <w:i/>
          <w:sz w:val="24"/>
          <w:szCs w:val="24"/>
        </w:rPr>
      </w:pP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
          <w:bCs/>
          <w:sz w:val="24"/>
          <w:szCs w:val="24"/>
        </w:rPr>
      </w:pPr>
      <w:r w:rsidRPr="00BD33FF">
        <w:rPr>
          <w:rFonts w:ascii="Times New Roman" w:hAnsi="Times New Roman"/>
          <w:color w:val="00B050"/>
          <w:sz w:val="24"/>
          <w:szCs w:val="24"/>
        </w:rPr>
        <w:t>Проблема</w:t>
      </w:r>
      <w:r w:rsidRPr="00BD33FF">
        <w:rPr>
          <w:rFonts w:ascii="Times New Roman" w:hAnsi="Times New Roman"/>
          <w:sz w:val="24"/>
          <w:szCs w:val="24"/>
        </w:rPr>
        <w:t xml:space="preserve"> - </w:t>
      </w:r>
      <w:r w:rsidRPr="00BD33FF">
        <w:rPr>
          <w:rFonts w:ascii="Times New Roman" w:hAnsi="Times New Roman"/>
          <w:i/>
          <w:iCs/>
          <w:sz w:val="24"/>
          <w:szCs w:val="24"/>
        </w:rPr>
        <w:t xml:space="preserve"> </w:t>
      </w:r>
      <w:r w:rsidRPr="00BD33FF">
        <w:rPr>
          <w:rFonts w:ascii="Times New Roman" w:hAnsi="Times New Roman"/>
          <w:sz w:val="24"/>
          <w:szCs w:val="24"/>
        </w:rPr>
        <w:t>это сложный теоретический или практический вопрос, требующий решения, исследования.</w:t>
      </w:r>
    </w:p>
    <w:p w:rsidR="00E658D0" w:rsidRPr="00BD33FF" w:rsidRDefault="00E658D0" w:rsidP="00E658D0">
      <w:pPr>
        <w:pStyle w:val="a3"/>
        <w:spacing w:after="0"/>
        <w:ind w:firstLine="540"/>
        <w:jc w:val="both"/>
        <w:rPr>
          <w:rFonts w:ascii="Times New Roman" w:hAnsi="Times New Roman"/>
          <w:b/>
          <w:bCs/>
          <w:sz w:val="24"/>
          <w:szCs w:val="24"/>
        </w:rPr>
      </w:pPr>
    </w:p>
    <w:p w:rsidR="00E658D0" w:rsidRDefault="00E658D0" w:rsidP="00E658D0">
      <w:pPr>
        <w:pStyle w:val="a3"/>
        <w:spacing w:after="0"/>
        <w:ind w:firstLine="540"/>
        <w:jc w:val="both"/>
        <w:rPr>
          <w:rFonts w:ascii="Times New Roman" w:hAnsi="Times New Roman"/>
          <w:sz w:val="24"/>
          <w:szCs w:val="24"/>
        </w:rPr>
      </w:pPr>
    </w:p>
    <w:p w:rsidR="00E658D0" w:rsidRDefault="00E658D0" w:rsidP="00E658D0">
      <w:pPr>
        <w:pStyle w:val="a3"/>
        <w:spacing w:after="0"/>
        <w:ind w:firstLine="540"/>
        <w:jc w:val="both"/>
        <w:rPr>
          <w:rFonts w:ascii="Times New Roman" w:hAnsi="Times New Roman"/>
          <w:sz w:val="24"/>
          <w:szCs w:val="24"/>
        </w:rPr>
      </w:pP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Проблему можно сформулировать двумя способами:</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 xml:space="preserve">а) </w:t>
      </w:r>
      <w:r w:rsidRPr="00BD33FF">
        <w:rPr>
          <w:rFonts w:ascii="Times New Roman" w:hAnsi="Times New Roman"/>
          <w:color w:val="FF0000"/>
          <w:sz w:val="24"/>
          <w:szCs w:val="24"/>
        </w:rPr>
        <w:t>проблема чего,</w:t>
      </w:r>
      <w:r w:rsidRPr="00BD33FF">
        <w:rPr>
          <w:rFonts w:ascii="Times New Roman" w:hAnsi="Times New Roman"/>
          <w:sz w:val="24"/>
          <w:szCs w:val="24"/>
        </w:rPr>
        <w:t xml:space="preserve"> если ее можно сформулировать словосочетанием.</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i/>
          <w:color w:val="0000CC"/>
          <w:sz w:val="24"/>
          <w:szCs w:val="24"/>
        </w:rPr>
        <w:t>проблема чести и достоинства, защиты окружающей среды</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b/>
          <w:noProof/>
          <w:sz w:val="24"/>
          <w:szCs w:val="24"/>
          <w:lang w:eastAsia="ru-RU"/>
        </w:rPr>
        <w:lastRenderedPageBreak/>
        <w:drawing>
          <wp:inline distT="0" distB="0" distL="0" distR="0">
            <wp:extent cx="5057775" cy="1925385"/>
            <wp:effectExtent l="0" t="19050" r="0" b="17715"/>
            <wp:docPr id="263"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б) риторическим вопросом или цепочкой риторических вопросов, если проблему нельзя выразить одним словосочетанием.</w:t>
      </w:r>
    </w:p>
    <w:p w:rsidR="00E658D0" w:rsidRPr="00BD33FF" w:rsidRDefault="00E658D0" w:rsidP="00E658D0">
      <w:pPr>
        <w:pStyle w:val="a3"/>
        <w:spacing w:after="0"/>
        <w:ind w:firstLine="540"/>
        <w:jc w:val="both"/>
        <w:rPr>
          <w:rFonts w:ascii="Times New Roman" w:hAnsi="Times New Roman"/>
          <w:b/>
          <w:bCs/>
          <w:color w:val="0000CC"/>
          <w:sz w:val="24"/>
          <w:szCs w:val="24"/>
        </w:rPr>
      </w:pPr>
      <w:r w:rsidRPr="00BD33FF">
        <w:rPr>
          <w:rFonts w:ascii="Times New Roman" w:hAnsi="Times New Roman"/>
          <w:color w:val="0000CC"/>
          <w:sz w:val="24"/>
          <w:szCs w:val="24"/>
        </w:rPr>
        <w:t xml:space="preserve">Можно ли переоценить роль книги в жизни человека? </w:t>
      </w:r>
    </w:p>
    <w:p w:rsidR="00E658D0" w:rsidRDefault="00E658D0" w:rsidP="00E658D0">
      <w:pPr>
        <w:pStyle w:val="a3"/>
        <w:spacing w:after="0"/>
        <w:ind w:firstLine="540"/>
        <w:jc w:val="both"/>
        <w:rPr>
          <w:rFonts w:ascii="Times New Roman" w:hAnsi="Times New Roman"/>
          <w:color w:val="FF0000"/>
          <w:sz w:val="24"/>
          <w:szCs w:val="24"/>
        </w:rPr>
      </w:pP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color w:val="FF0000"/>
          <w:sz w:val="24"/>
          <w:szCs w:val="24"/>
        </w:rPr>
        <w:t>Какие эпитеты</w:t>
      </w:r>
      <w:r w:rsidRPr="00BD33FF">
        <w:rPr>
          <w:rFonts w:ascii="Times New Roman" w:hAnsi="Times New Roman"/>
          <w:sz w:val="24"/>
          <w:szCs w:val="24"/>
        </w:rPr>
        <w:t xml:space="preserve"> можно использовать в сочетании со словом проблема?</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А) острая, важная, животрепещущая, спорная, актуальная, серьезная</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Б) философская, психологическая, общественно-политическая, этическая, моральная</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Cs/>
          <w:color w:val="00B050"/>
          <w:sz w:val="24"/>
          <w:szCs w:val="24"/>
        </w:rPr>
      </w:pPr>
      <w:r w:rsidRPr="00BD33FF">
        <w:rPr>
          <w:rFonts w:ascii="Times New Roman" w:hAnsi="Times New Roman"/>
          <w:color w:val="00B050"/>
          <w:sz w:val="24"/>
          <w:szCs w:val="24"/>
        </w:rPr>
        <w:t>КЛИШЕ:</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
          <w:bCs/>
          <w:i/>
          <w:sz w:val="24"/>
          <w:szCs w:val="24"/>
        </w:rPr>
      </w:pPr>
      <w:r w:rsidRPr="00BD33FF">
        <w:rPr>
          <w:rFonts w:ascii="Times New Roman" w:hAnsi="Times New Roman"/>
          <w:i/>
          <w:sz w:val="24"/>
          <w:szCs w:val="24"/>
        </w:rPr>
        <w:t>а) «_______?» - эти вопросы ставит (на эти вопросы ищет ответ) автор (Ф.И.О.) в своем тексте.</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
          <w:bCs/>
          <w:i/>
          <w:sz w:val="24"/>
          <w:szCs w:val="24"/>
        </w:rPr>
      </w:pPr>
      <w:r w:rsidRPr="00BD33FF">
        <w:rPr>
          <w:rFonts w:ascii="Times New Roman" w:hAnsi="Times New Roman"/>
          <w:i/>
          <w:sz w:val="24"/>
          <w:szCs w:val="24"/>
        </w:rPr>
        <w:t>б) «_______» - так можно сформулировать главную мысль текста.</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
          <w:bCs/>
          <w:i/>
          <w:sz w:val="24"/>
          <w:szCs w:val="24"/>
        </w:rPr>
      </w:pPr>
      <w:r w:rsidRPr="00BD33FF">
        <w:rPr>
          <w:rFonts w:ascii="Times New Roman" w:hAnsi="Times New Roman"/>
          <w:i/>
          <w:sz w:val="24"/>
          <w:szCs w:val="24"/>
        </w:rPr>
        <w:t>в) «_______!» - этот призыв, обращенный  к сердцу читателя, звучит в тексте (Ф.И.О.)</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
          <w:bCs/>
          <w:i/>
          <w:sz w:val="24"/>
          <w:szCs w:val="24"/>
        </w:rPr>
      </w:pPr>
      <w:r w:rsidRPr="00BD33FF">
        <w:rPr>
          <w:rFonts w:ascii="Times New Roman" w:hAnsi="Times New Roman"/>
          <w:i/>
          <w:sz w:val="24"/>
          <w:szCs w:val="24"/>
        </w:rPr>
        <w:t>г) С первых же строк мы (оказываемся, погружаемся, входим) в (таинственный, волшебный, тихий, светлый и т.д.) ________.  _________ в культурном опыте наших предков был воплощением (издавна считался, почитался) (воплощением, символом, проявлением) _______ начала. Вот почему автор (Ф.И.О.) описывает _____ таким.</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
          <w:bCs/>
          <w:i/>
          <w:sz w:val="24"/>
          <w:szCs w:val="24"/>
        </w:rPr>
      </w:pPr>
      <w:r w:rsidRPr="00BD33FF">
        <w:rPr>
          <w:rFonts w:ascii="Times New Roman" w:hAnsi="Times New Roman"/>
          <w:i/>
          <w:sz w:val="24"/>
          <w:szCs w:val="24"/>
        </w:rPr>
        <w:t>д) «О ____________ можно рассказывать бесконечно!» - слышим мы. И действительно, сколько уже книг, статей, программ посвящено __________! Но странное дело, каждый, кто обращается к этой (острой, злободневной, священной, важной, актуальной) теме, находит в ней что-то свое, новое (+ актуальность).</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
          <w:bCs/>
          <w:i/>
          <w:sz w:val="24"/>
          <w:szCs w:val="24"/>
        </w:rPr>
      </w:pPr>
      <w:r w:rsidRPr="00BD33FF">
        <w:rPr>
          <w:rFonts w:ascii="Times New Roman" w:hAnsi="Times New Roman"/>
          <w:i/>
          <w:sz w:val="24"/>
          <w:szCs w:val="24"/>
        </w:rPr>
        <w:t>е) Автор  исследует, анализирует, поднимает, рассматривает, затрагивает проблему….</w:t>
      </w:r>
    </w:p>
    <w:p w:rsidR="00E658D0" w:rsidRPr="00BD33FF" w:rsidRDefault="00E658D0" w:rsidP="00E658D0">
      <w:pPr>
        <w:pStyle w:val="a3"/>
        <w:spacing w:after="0"/>
        <w:ind w:firstLine="540"/>
        <w:jc w:val="both"/>
        <w:rPr>
          <w:rFonts w:ascii="Times New Roman" w:hAnsi="Times New Roman"/>
          <w:sz w:val="24"/>
          <w:szCs w:val="24"/>
        </w:rPr>
      </w:pPr>
    </w:p>
    <w:p w:rsidR="00E658D0" w:rsidRPr="00D74FF1" w:rsidRDefault="00E658D0" w:rsidP="00E658D0">
      <w:pPr>
        <w:pStyle w:val="a3"/>
        <w:spacing w:after="0"/>
        <w:ind w:firstLine="540"/>
        <w:rPr>
          <w:rFonts w:ascii="Times New Roman" w:hAnsi="Times New Roman"/>
          <w:b/>
          <w:color w:val="FF0000"/>
          <w:sz w:val="28"/>
          <w:szCs w:val="28"/>
        </w:rPr>
      </w:pPr>
      <w:r w:rsidRPr="00D74FF1">
        <w:rPr>
          <w:rFonts w:ascii="Times New Roman" w:hAnsi="Times New Roman"/>
          <w:b/>
          <w:color w:val="FF0000"/>
          <w:sz w:val="28"/>
          <w:szCs w:val="28"/>
        </w:rPr>
        <w:t>Комментарий по проблеме (актуальность)</w:t>
      </w:r>
    </w:p>
    <w:p w:rsidR="00E658D0" w:rsidRPr="00BD33FF" w:rsidRDefault="00E658D0" w:rsidP="00E658D0">
      <w:pPr>
        <w:pStyle w:val="a3"/>
        <w:spacing w:after="0"/>
        <w:ind w:firstLine="540"/>
        <w:jc w:val="both"/>
        <w:rPr>
          <w:rFonts w:ascii="Times New Roman" w:hAnsi="Times New Roman"/>
          <w:sz w:val="24"/>
          <w:szCs w:val="24"/>
        </w:rPr>
      </w:pPr>
      <w:r w:rsidRPr="00BD33FF">
        <w:rPr>
          <w:rFonts w:ascii="Times New Roman" w:hAnsi="Times New Roman"/>
          <w:sz w:val="24"/>
          <w:szCs w:val="24"/>
        </w:rPr>
        <w:t>В комментарии по проблеме можно ответить на один из вопросов:</w:t>
      </w:r>
    </w:p>
    <w:p w:rsidR="00E658D0" w:rsidRPr="00BD33FF" w:rsidRDefault="00E658D0" w:rsidP="00E658D0">
      <w:pPr>
        <w:pStyle w:val="a3"/>
        <w:numPr>
          <w:ilvl w:val="0"/>
          <w:numId w:val="35"/>
        </w:numPr>
        <w:pBdr>
          <w:bottom w:val="none" w:sz="0" w:space="0" w:color="auto"/>
        </w:pBdr>
        <w:spacing w:after="0"/>
        <w:contextualSpacing w:val="0"/>
        <w:jc w:val="both"/>
        <w:rPr>
          <w:rFonts w:ascii="Times New Roman" w:hAnsi="Times New Roman"/>
          <w:b/>
          <w:sz w:val="24"/>
          <w:szCs w:val="24"/>
        </w:rPr>
      </w:pPr>
      <w:r w:rsidRPr="00BD33FF">
        <w:rPr>
          <w:rFonts w:ascii="Times New Roman" w:hAnsi="Times New Roman"/>
          <w:sz w:val="24"/>
          <w:szCs w:val="24"/>
        </w:rPr>
        <w:t xml:space="preserve">Актуально ли то, о чем пишет автор? </w:t>
      </w:r>
    </w:p>
    <w:p w:rsidR="00E658D0" w:rsidRPr="00BD33FF" w:rsidRDefault="00E658D0" w:rsidP="00E658D0">
      <w:pPr>
        <w:pStyle w:val="a3"/>
        <w:numPr>
          <w:ilvl w:val="0"/>
          <w:numId w:val="35"/>
        </w:numPr>
        <w:pBdr>
          <w:bottom w:val="none" w:sz="0" w:space="0" w:color="auto"/>
        </w:pBdr>
        <w:spacing w:after="0"/>
        <w:contextualSpacing w:val="0"/>
        <w:jc w:val="both"/>
        <w:rPr>
          <w:rFonts w:ascii="Times New Roman" w:hAnsi="Times New Roman"/>
          <w:b/>
          <w:sz w:val="24"/>
          <w:szCs w:val="24"/>
        </w:rPr>
      </w:pPr>
      <w:r w:rsidRPr="00BD33FF">
        <w:rPr>
          <w:rFonts w:ascii="Times New Roman" w:hAnsi="Times New Roman"/>
          <w:sz w:val="24"/>
          <w:szCs w:val="24"/>
        </w:rPr>
        <w:t>Насколько злободневна эта проблема в наши дни?</w:t>
      </w:r>
    </w:p>
    <w:p w:rsidR="00E658D0" w:rsidRPr="00BD33FF" w:rsidRDefault="00E658D0" w:rsidP="00E658D0">
      <w:pPr>
        <w:pStyle w:val="a3"/>
        <w:numPr>
          <w:ilvl w:val="0"/>
          <w:numId w:val="35"/>
        </w:numPr>
        <w:pBdr>
          <w:bottom w:val="none" w:sz="0" w:space="0" w:color="auto"/>
        </w:pBdr>
        <w:spacing w:after="0"/>
        <w:contextualSpacing w:val="0"/>
        <w:jc w:val="both"/>
        <w:rPr>
          <w:rFonts w:ascii="Times New Roman" w:hAnsi="Times New Roman"/>
          <w:b/>
          <w:sz w:val="24"/>
          <w:szCs w:val="24"/>
        </w:rPr>
      </w:pPr>
      <w:r w:rsidRPr="00BD33FF">
        <w:rPr>
          <w:rFonts w:ascii="Times New Roman" w:hAnsi="Times New Roman"/>
          <w:sz w:val="24"/>
          <w:szCs w:val="24"/>
        </w:rPr>
        <w:t>Что делает ее жизнеспособной?</w:t>
      </w:r>
    </w:p>
    <w:p w:rsidR="00E658D0" w:rsidRPr="00BD33FF" w:rsidRDefault="00E658D0" w:rsidP="00E658D0">
      <w:pPr>
        <w:pStyle w:val="a3"/>
        <w:numPr>
          <w:ilvl w:val="0"/>
          <w:numId w:val="35"/>
        </w:numPr>
        <w:pBdr>
          <w:bottom w:val="none" w:sz="0" w:space="0" w:color="auto"/>
        </w:pBdr>
        <w:spacing w:after="0"/>
        <w:contextualSpacing w:val="0"/>
        <w:jc w:val="both"/>
        <w:rPr>
          <w:rFonts w:ascii="Times New Roman" w:hAnsi="Times New Roman"/>
          <w:b/>
          <w:sz w:val="24"/>
          <w:szCs w:val="24"/>
        </w:rPr>
      </w:pPr>
      <w:r w:rsidRPr="00BD33FF">
        <w:rPr>
          <w:rFonts w:ascii="Times New Roman" w:hAnsi="Times New Roman"/>
          <w:sz w:val="24"/>
          <w:szCs w:val="24"/>
        </w:rPr>
        <w:t>Насколько глубоки исторические корни этой проблемы?</w:t>
      </w:r>
    </w:p>
    <w:p w:rsidR="00E658D0" w:rsidRPr="00BD33FF" w:rsidRDefault="00E658D0" w:rsidP="00E658D0">
      <w:pPr>
        <w:pStyle w:val="a3"/>
        <w:numPr>
          <w:ilvl w:val="0"/>
          <w:numId w:val="35"/>
        </w:numPr>
        <w:pBdr>
          <w:bottom w:val="none" w:sz="0" w:space="0" w:color="auto"/>
        </w:pBdr>
        <w:spacing w:after="0"/>
        <w:contextualSpacing w:val="0"/>
        <w:jc w:val="both"/>
        <w:rPr>
          <w:rFonts w:ascii="Times New Roman" w:hAnsi="Times New Roman"/>
          <w:b/>
          <w:sz w:val="24"/>
          <w:szCs w:val="24"/>
        </w:rPr>
      </w:pPr>
      <w:r w:rsidRPr="00BD33FF">
        <w:rPr>
          <w:rFonts w:ascii="Times New Roman" w:hAnsi="Times New Roman"/>
          <w:sz w:val="24"/>
          <w:szCs w:val="24"/>
        </w:rPr>
        <w:t>Как автору далось привлечь к ней внимание читателя?</w:t>
      </w:r>
    </w:p>
    <w:p w:rsidR="00E658D0" w:rsidRPr="00BD33FF" w:rsidRDefault="00E658D0" w:rsidP="00E658D0">
      <w:pPr>
        <w:pStyle w:val="a3"/>
        <w:numPr>
          <w:ilvl w:val="0"/>
          <w:numId w:val="35"/>
        </w:numPr>
        <w:pBdr>
          <w:bottom w:val="none" w:sz="0" w:space="0" w:color="auto"/>
        </w:pBdr>
        <w:spacing w:after="0"/>
        <w:contextualSpacing w:val="0"/>
        <w:jc w:val="both"/>
        <w:rPr>
          <w:rFonts w:ascii="Times New Roman" w:hAnsi="Times New Roman"/>
          <w:b/>
          <w:sz w:val="24"/>
          <w:szCs w:val="24"/>
        </w:rPr>
      </w:pPr>
      <w:r w:rsidRPr="00BD33FF">
        <w:rPr>
          <w:rFonts w:ascii="Times New Roman" w:hAnsi="Times New Roman"/>
          <w:sz w:val="24"/>
          <w:szCs w:val="24"/>
        </w:rPr>
        <w:t>Как эту проблему рассматривали другие авторы?</w:t>
      </w:r>
    </w:p>
    <w:p w:rsidR="00E658D0" w:rsidRPr="00BD33FF" w:rsidRDefault="00E658D0" w:rsidP="00E658D0">
      <w:pPr>
        <w:pStyle w:val="a3"/>
        <w:numPr>
          <w:ilvl w:val="0"/>
          <w:numId w:val="35"/>
        </w:numPr>
        <w:pBdr>
          <w:bottom w:val="none" w:sz="0" w:space="0" w:color="auto"/>
        </w:pBdr>
        <w:spacing w:after="0"/>
        <w:contextualSpacing w:val="0"/>
        <w:jc w:val="both"/>
        <w:rPr>
          <w:rFonts w:ascii="Times New Roman" w:hAnsi="Times New Roman"/>
          <w:b/>
          <w:sz w:val="24"/>
          <w:szCs w:val="24"/>
        </w:rPr>
      </w:pPr>
      <w:r w:rsidRPr="00BD33FF">
        <w:rPr>
          <w:rFonts w:ascii="Times New Roman" w:hAnsi="Times New Roman"/>
          <w:sz w:val="24"/>
          <w:szCs w:val="24"/>
        </w:rPr>
        <w:t>Как они предлагали ее решить?</w:t>
      </w:r>
    </w:p>
    <w:p w:rsidR="00E658D0" w:rsidRPr="00BD33FF" w:rsidRDefault="00E658D0" w:rsidP="00E658D0">
      <w:pPr>
        <w:pStyle w:val="a3"/>
        <w:spacing w:after="0"/>
        <w:ind w:firstLine="540"/>
        <w:jc w:val="both"/>
        <w:rPr>
          <w:rFonts w:ascii="Times New Roman" w:hAnsi="Times New Roman"/>
          <w:sz w:val="24"/>
          <w:szCs w:val="24"/>
        </w:rPr>
      </w:pP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 xml:space="preserve">В комментарии </w:t>
      </w:r>
      <w:r w:rsidRPr="009D382D">
        <w:rPr>
          <w:rFonts w:ascii="Times New Roman" w:hAnsi="Times New Roman"/>
          <w:b/>
          <w:color w:val="FF0000"/>
          <w:sz w:val="24"/>
          <w:szCs w:val="24"/>
        </w:rPr>
        <w:t>НЕ ДОЛЖНО БЫТЬ</w:t>
      </w:r>
      <w:r w:rsidRPr="009D382D">
        <w:rPr>
          <w:rFonts w:ascii="Times New Roman" w:hAnsi="Times New Roman"/>
          <w:b/>
          <w:sz w:val="24"/>
          <w:szCs w:val="24"/>
        </w:rPr>
        <w:t>:</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1) пересказа исходного текста или любой его части</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2) рассуждений по поводу всех проблем текста</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3) комментариев о действиях героев текста</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4) общих рассуждений о тексте (ведь вам нудно прокомментировать одну из проблем!)</w:t>
      </w:r>
    </w:p>
    <w:p w:rsidR="00E658D0" w:rsidRDefault="00E658D0" w:rsidP="00E658D0">
      <w:pPr>
        <w:pStyle w:val="a3"/>
        <w:spacing w:after="0"/>
        <w:ind w:firstLine="540"/>
        <w:jc w:val="both"/>
        <w:rPr>
          <w:rFonts w:ascii="Times New Roman" w:hAnsi="Times New Roman"/>
          <w:b/>
          <w:sz w:val="24"/>
          <w:szCs w:val="24"/>
        </w:rPr>
      </w:pPr>
    </w:p>
    <w:p w:rsidR="00E658D0" w:rsidRPr="00D74FF1" w:rsidRDefault="00E658D0" w:rsidP="00E658D0"/>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Cs/>
          <w:color w:val="00B050"/>
          <w:sz w:val="24"/>
          <w:szCs w:val="24"/>
        </w:rPr>
      </w:pPr>
      <w:r w:rsidRPr="00BD33FF">
        <w:rPr>
          <w:rFonts w:ascii="Times New Roman" w:hAnsi="Times New Roman"/>
          <w:color w:val="00B050"/>
          <w:sz w:val="24"/>
          <w:szCs w:val="24"/>
        </w:rPr>
        <w:t>КЛИШЕ:</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
          <w:bCs/>
          <w:i/>
          <w:sz w:val="24"/>
          <w:szCs w:val="24"/>
        </w:rPr>
      </w:pPr>
      <w:r w:rsidRPr="00BD33FF">
        <w:rPr>
          <w:rFonts w:ascii="Times New Roman" w:hAnsi="Times New Roman"/>
          <w:i/>
          <w:sz w:val="24"/>
          <w:szCs w:val="24"/>
        </w:rPr>
        <w:t>а)  Тема ______ приобретает особую (значимость, вес, заряд, смысловую нагрузку) в наши дни.</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
          <w:bCs/>
          <w:i/>
          <w:sz w:val="24"/>
          <w:szCs w:val="24"/>
        </w:rPr>
      </w:pPr>
      <w:r w:rsidRPr="00BD33FF">
        <w:rPr>
          <w:rFonts w:ascii="Times New Roman" w:hAnsi="Times New Roman"/>
          <w:i/>
          <w:sz w:val="24"/>
          <w:szCs w:val="24"/>
        </w:rPr>
        <w:lastRenderedPageBreak/>
        <w:t>б) В настоящее время люди все чаще задумываются над этой проблемой.</w:t>
      </w:r>
    </w:p>
    <w:p w:rsidR="00E658D0" w:rsidRPr="00BD33FF" w:rsidRDefault="00E658D0" w:rsidP="00E658D0">
      <w:pPr>
        <w:pStyle w:val="a3"/>
        <w:spacing w:after="0"/>
        <w:ind w:firstLine="540"/>
        <w:jc w:val="both"/>
        <w:rPr>
          <w:rFonts w:ascii="Times New Roman" w:hAnsi="Times New Roman"/>
          <w:sz w:val="24"/>
          <w:szCs w:val="24"/>
        </w:rPr>
      </w:pPr>
    </w:p>
    <w:p w:rsidR="00E658D0" w:rsidRPr="00BD33FF" w:rsidRDefault="00E658D0" w:rsidP="00E658D0">
      <w:pPr>
        <w:pStyle w:val="a3"/>
        <w:spacing w:after="0"/>
        <w:ind w:firstLine="540"/>
        <w:rPr>
          <w:rFonts w:ascii="Times New Roman" w:hAnsi="Times New Roman"/>
          <w:b/>
          <w:color w:val="FF0000"/>
          <w:sz w:val="28"/>
          <w:szCs w:val="28"/>
        </w:rPr>
      </w:pPr>
      <w:r>
        <w:rPr>
          <w:rFonts w:ascii="Times New Roman" w:hAnsi="Times New Roman"/>
          <w:b/>
          <w:color w:val="FF0000"/>
          <w:sz w:val="28"/>
          <w:szCs w:val="28"/>
        </w:rPr>
        <w:t>Позиция автора</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b/>
          <w:sz w:val="24"/>
          <w:szCs w:val="24"/>
        </w:rPr>
      </w:pPr>
      <w:r w:rsidRPr="00BD33FF">
        <w:rPr>
          <w:rFonts w:ascii="Times New Roman" w:hAnsi="Times New Roman"/>
          <w:color w:val="00B050"/>
          <w:sz w:val="24"/>
          <w:szCs w:val="24"/>
        </w:rPr>
        <w:t>Позиция автора</w:t>
      </w:r>
      <w:r w:rsidRPr="00BD33FF">
        <w:rPr>
          <w:rFonts w:ascii="Times New Roman" w:hAnsi="Times New Roman"/>
          <w:sz w:val="24"/>
          <w:szCs w:val="24"/>
        </w:rPr>
        <w:t xml:space="preserve"> выражает его отношение к проблеме, переживания и чувства: негативное отношение, резкое отрицание, сочувствие к героям, уважение к поступку и т.д.</w:t>
      </w:r>
    </w:p>
    <w:p w:rsidR="00E658D0" w:rsidRPr="00BD33FF" w:rsidRDefault="00E658D0" w:rsidP="00E658D0">
      <w:pPr>
        <w:pStyle w:val="a3"/>
        <w:spacing w:after="0"/>
        <w:ind w:firstLine="540"/>
        <w:jc w:val="both"/>
        <w:rPr>
          <w:rFonts w:ascii="Times New Roman" w:hAnsi="Times New Roman"/>
          <w:b/>
          <w:sz w:val="24"/>
          <w:szCs w:val="24"/>
        </w:rPr>
      </w:pP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Как найти позицию автора?</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 xml:space="preserve">1) Автор может прямо высказывать свое мнение (обрати внимание на вводные слова: </w:t>
      </w:r>
      <w:r w:rsidRPr="00BD33FF">
        <w:rPr>
          <w:rFonts w:ascii="Times New Roman" w:hAnsi="Times New Roman"/>
          <w:color w:val="0000CC"/>
          <w:sz w:val="24"/>
          <w:szCs w:val="24"/>
        </w:rPr>
        <w:t>я думаю, считаю, по-моему, к счастью, к сожалению, увы…</w:t>
      </w:r>
      <w:r w:rsidRPr="00BD33FF">
        <w:rPr>
          <w:rFonts w:ascii="Times New Roman" w:hAnsi="Times New Roman"/>
          <w:sz w:val="24"/>
          <w:szCs w:val="24"/>
        </w:rPr>
        <w:t>)</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2) Позиция автора может быть передана через индивидуальные, конкретные примеры.</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3) Авторская оценка чаще всего раскрывается косвенно через портрет героя, речь, пейзаж, интерьер.</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4) Автор может не давать прямых оценок событиям, героям или их действиям: читатель сам должен это сделать.</w:t>
      </w:r>
    </w:p>
    <w:p w:rsidR="00E658D0" w:rsidRPr="00BD33FF" w:rsidRDefault="00E658D0" w:rsidP="00E658D0">
      <w:pPr>
        <w:pStyle w:val="a3"/>
        <w:spacing w:after="0"/>
        <w:ind w:firstLine="540"/>
        <w:jc w:val="both"/>
        <w:rPr>
          <w:rFonts w:ascii="Times New Roman" w:hAnsi="Times New Roman"/>
          <w:b/>
          <w:sz w:val="24"/>
          <w:szCs w:val="24"/>
        </w:rPr>
      </w:pP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sz w:val="24"/>
          <w:szCs w:val="24"/>
        </w:rPr>
      </w:pPr>
      <w:r w:rsidRPr="00BD33FF">
        <w:rPr>
          <w:rFonts w:ascii="Times New Roman" w:hAnsi="Times New Roman"/>
          <w:color w:val="00B050"/>
          <w:sz w:val="24"/>
          <w:szCs w:val="24"/>
        </w:rPr>
        <w:t>КЛИШЕ</w:t>
      </w:r>
      <w:r w:rsidRPr="00BD33FF">
        <w:rPr>
          <w:rFonts w:ascii="Times New Roman" w:hAnsi="Times New Roman"/>
          <w:sz w:val="24"/>
          <w:szCs w:val="24"/>
        </w:rPr>
        <w:t>:</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«Цитата» - вероятно, именно к этому призывает нас автор.</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«Цитата» - возможно, в этих словах заключается точка зрения автора на данную проблему.</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автор поражен (встревожен, призывает к…)</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автор считает (утверждает), что…</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автор убежден, что... и подобная уверенность небезосновательна.</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Автору важно убедить читателя в том, что…</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Бесспорно мнение автора о том, что</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Цель автора – заставить читателя обратить внимание на…</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Автор подводит читателя  к мысли о том, что…</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 - вот итог авторских раздумий по основной проблеме.</w:t>
      </w:r>
    </w:p>
    <w:p w:rsidR="00E658D0" w:rsidRPr="00BD33FF" w:rsidRDefault="00E658D0" w:rsidP="00E658D0">
      <w:pPr>
        <w:pStyle w:val="a3"/>
        <w:spacing w:after="0"/>
        <w:jc w:val="both"/>
        <w:rPr>
          <w:rFonts w:ascii="Times New Roman" w:hAnsi="Times New Roman"/>
          <w:b/>
          <w:bCs/>
          <w:sz w:val="24"/>
          <w:szCs w:val="24"/>
        </w:rPr>
      </w:pPr>
    </w:p>
    <w:p w:rsidR="00E658D0" w:rsidRPr="00BD33FF" w:rsidRDefault="00E658D0" w:rsidP="00E658D0">
      <w:pPr>
        <w:pStyle w:val="a3"/>
        <w:spacing w:after="0"/>
        <w:ind w:firstLine="540"/>
        <w:rPr>
          <w:rFonts w:ascii="Times New Roman" w:hAnsi="Times New Roman"/>
          <w:b/>
          <w:color w:val="FF0000"/>
          <w:sz w:val="28"/>
          <w:szCs w:val="28"/>
        </w:rPr>
      </w:pPr>
      <w:r>
        <w:rPr>
          <w:rFonts w:ascii="Times New Roman" w:hAnsi="Times New Roman"/>
          <w:b/>
          <w:color w:val="FF0000"/>
          <w:sz w:val="28"/>
          <w:szCs w:val="28"/>
        </w:rPr>
        <w:t>Согласие с автором</w:t>
      </w:r>
    </w:p>
    <w:p w:rsidR="00E658D0" w:rsidRPr="00BD33FF" w:rsidRDefault="00E658D0" w:rsidP="00E658D0">
      <w:pPr>
        <w:pStyle w:val="a3"/>
        <w:spacing w:after="0"/>
        <w:ind w:firstLine="540"/>
        <w:jc w:val="both"/>
        <w:rPr>
          <w:rFonts w:ascii="Times New Roman" w:hAnsi="Times New Roman"/>
          <w:color w:val="FF0000"/>
          <w:sz w:val="24"/>
          <w:szCs w:val="24"/>
        </w:rPr>
      </w:pPr>
      <w:r w:rsidRPr="00BD33FF">
        <w:rPr>
          <w:rFonts w:ascii="Times New Roman" w:hAnsi="Times New Roman"/>
          <w:color w:val="FF0000"/>
          <w:sz w:val="24"/>
          <w:szCs w:val="24"/>
        </w:rPr>
        <w:t>Обратите внимание!</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 xml:space="preserve"> Без оценочных слов, помогающих передать впечатление от прочитанного, ваша позиция не считается сформулированной!</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ind w:firstLine="540"/>
        <w:jc w:val="both"/>
        <w:rPr>
          <w:rFonts w:ascii="Times New Roman" w:hAnsi="Times New Roman"/>
          <w:sz w:val="24"/>
          <w:szCs w:val="24"/>
        </w:rPr>
      </w:pPr>
      <w:r w:rsidRPr="00BD33FF">
        <w:rPr>
          <w:rFonts w:ascii="Times New Roman" w:hAnsi="Times New Roman"/>
          <w:color w:val="00B050"/>
          <w:sz w:val="24"/>
          <w:szCs w:val="24"/>
        </w:rPr>
        <w:t>Клише</w:t>
      </w:r>
      <w:r w:rsidRPr="00BD33FF">
        <w:rPr>
          <w:rFonts w:ascii="Times New Roman" w:hAnsi="Times New Roman"/>
          <w:sz w:val="24"/>
          <w:szCs w:val="24"/>
        </w:rPr>
        <w:t>:</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Несомненно (безусловно), я согласен с (Ф.И.О.)</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Мне близка позиция автора.</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bCs/>
          <w:i/>
          <w:sz w:val="24"/>
          <w:szCs w:val="24"/>
        </w:rPr>
      </w:pPr>
      <w:r w:rsidRPr="00BD33FF">
        <w:rPr>
          <w:rFonts w:ascii="Times New Roman" w:hAnsi="Times New Roman"/>
          <w:i/>
          <w:sz w:val="24"/>
          <w:szCs w:val="24"/>
        </w:rPr>
        <w:t>На мой взгляд, автор наиболее точно отразил мнение каждого из нас на эту  проблему.</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i/>
          <w:sz w:val="24"/>
          <w:szCs w:val="24"/>
        </w:rPr>
      </w:pPr>
      <w:r w:rsidRPr="00BD33FF">
        <w:rPr>
          <w:rFonts w:ascii="Times New Roman" w:hAnsi="Times New Roman"/>
          <w:i/>
          <w:sz w:val="24"/>
          <w:szCs w:val="24"/>
        </w:rPr>
        <w:t>С удовольствием  прочитал…</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i/>
          <w:sz w:val="24"/>
          <w:szCs w:val="24"/>
        </w:rPr>
      </w:pPr>
      <w:r w:rsidRPr="00BD33FF">
        <w:rPr>
          <w:rFonts w:ascii="Times New Roman" w:hAnsi="Times New Roman"/>
          <w:i/>
          <w:sz w:val="24"/>
          <w:szCs w:val="24"/>
        </w:rPr>
        <w:t>Нельзя остаться равнодушным…</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i/>
          <w:sz w:val="24"/>
          <w:szCs w:val="24"/>
        </w:rPr>
      </w:pPr>
      <w:r w:rsidRPr="00BD33FF">
        <w:rPr>
          <w:rFonts w:ascii="Times New Roman" w:hAnsi="Times New Roman"/>
          <w:i/>
          <w:sz w:val="24"/>
          <w:szCs w:val="24"/>
        </w:rPr>
        <w:t>К сожалению…</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i/>
          <w:sz w:val="24"/>
          <w:szCs w:val="24"/>
        </w:rPr>
      </w:pPr>
      <w:r w:rsidRPr="00BD33FF">
        <w:rPr>
          <w:rFonts w:ascii="Times New Roman" w:hAnsi="Times New Roman"/>
          <w:i/>
          <w:sz w:val="24"/>
          <w:szCs w:val="24"/>
        </w:rPr>
        <w:t>К немалому удивлению, узнал, что…</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i/>
          <w:sz w:val="24"/>
          <w:szCs w:val="24"/>
        </w:rPr>
      </w:pPr>
      <w:r w:rsidRPr="00BD33FF">
        <w:rPr>
          <w:rFonts w:ascii="Times New Roman" w:hAnsi="Times New Roman"/>
          <w:i/>
          <w:sz w:val="24"/>
          <w:szCs w:val="24"/>
        </w:rPr>
        <w:t>Убежденность автора в правильности данных им оценок не может не вызвать симпатии читателя…</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i/>
          <w:sz w:val="24"/>
          <w:szCs w:val="24"/>
        </w:rPr>
      </w:pPr>
      <w:r w:rsidRPr="00BD33FF">
        <w:rPr>
          <w:rFonts w:ascii="Times New Roman" w:hAnsi="Times New Roman"/>
          <w:i/>
          <w:sz w:val="24"/>
          <w:szCs w:val="24"/>
        </w:rPr>
        <w:t>Оригинальность авторского решения данной проблемы вызывает восхищение…</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i/>
          <w:sz w:val="24"/>
          <w:szCs w:val="24"/>
        </w:rPr>
      </w:pPr>
      <w:r w:rsidRPr="00BD33FF">
        <w:rPr>
          <w:rFonts w:ascii="Times New Roman" w:hAnsi="Times New Roman"/>
          <w:i/>
          <w:sz w:val="24"/>
          <w:szCs w:val="24"/>
        </w:rPr>
        <w:t>Возмущает (радует, восхищает, огорчает) то, что…</w:t>
      </w:r>
    </w:p>
    <w:p w:rsidR="00E658D0" w:rsidRPr="00BD33FF" w:rsidRDefault="00E658D0" w:rsidP="00E658D0">
      <w:pPr>
        <w:pStyle w:val="a3"/>
        <w:pBdr>
          <w:top w:val="single" w:sz="18" w:space="1" w:color="00B050"/>
          <w:left w:val="single" w:sz="18" w:space="4" w:color="00B050"/>
          <w:bottom w:val="single" w:sz="18" w:space="1" w:color="00B050"/>
          <w:right w:val="single" w:sz="18" w:space="4" w:color="00B050"/>
        </w:pBdr>
        <w:spacing w:after="0"/>
        <w:jc w:val="both"/>
        <w:rPr>
          <w:rFonts w:ascii="Times New Roman" w:hAnsi="Times New Roman"/>
          <w:b/>
          <w:i/>
          <w:sz w:val="24"/>
          <w:szCs w:val="24"/>
        </w:rPr>
      </w:pPr>
      <w:r w:rsidRPr="00BD33FF">
        <w:rPr>
          <w:rFonts w:ascii="Times New Roman" w:hAnsi="Times New Roman"/>
          <w:i/>
          <w:sz w:val="24"/>
          <w:szCs w:val="24"/>
        </w:rPr>
        <w:t>Интересно то, как автор…</w:t>
      </w:r>
    </w:p>
    <w:p w:rsidR="00E658D0" w:rsidRPr="00BD33FF" w:rsidRDefault="00E658D0" w:rsidP="00E658D0">
      <w:pPr>
        <w:pStyle w:val="a3"/>
        <w:spacing w:after="0"/>
        <w:ind w:firstLine="540"/>
        <w:jc w:val="both"/>
        <w:rPr>
          <w:rFonts w:ascii="Times New Roman" w:hAnsi="Times New Roman"/>
          <w:bCs/>
          <w:sz w:val="24"/>
          <w:szCs w:val="24"/>
        </w:rPr>
      </w:pPr>
    </w:p>
    <w:p w:rsidR="00E658D0" w:rsidRPr="00BD33FF" w:rsidRDefault="00E658D0" w:rsidP="00E658D0">
      <w:pPr>
        <w:pStyle w:val="a3"/>
        <w:spacing w:after="0"/>
        <w:ind w:firstLine="540"/>
        <w:rPr>
          <w:rFonts w:ascii="Times New Roman" w:hAnsi="Times New Roman"/>
          <w:bCs/>
          <w:color w:val="FF0000"/>
          <w:sz w:val="24"/>
          <w:szCs w:val="24"/>
        </w:rPr>
      </w:pPr>
      <w:r w:rsidRPr="00BD33FF">
        <w:rPr>
          <w:rFonts w:ascii="Times New Roman" w:hAnsi="Times New Roman"/>
          <w:b/>
          <w:color w:val="FF0000"/>
          <w:sz w:val="28"/>
          <w:szCs w:val="28"/>
        </w:rPr>
        <w:t>Аргументы</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 xml:space="preserve">Чтобы получить максимальный балл (3 балла) за аргументацию, </w:t>
      </w:r>
      <w:r w:rsidRPr="00BD33FF">
        <w:rPr>
          <w:rFonts w:ascii="Times New Roman" w:hAnsi="Times New Roman"/>
          <w:color w:val="FF0000"/>
          <w:sz w:val="24"/>
          <w:szCs w:val="24"/>
        </w:rPr>
        <w:t xml:space="preserve">необходимо </w:t>
      </w:r>
      <w:r w:rsidRPr="00BD33FF">
        <w:rPr>
          <w:rFonts w:ascii="Times New Roman" w:hAnsi="Times New Roman"/>
          <w:sz w:val="24"/>
          <w:szCs w:val="24"/>
        </w:rPr>
        <w:t xml:space="preserve">привести </w:t>
      </w:r>
      <w:r w:rsidRPr="00BD33FF">
        <w:rPr>
          <w:rFonts w:ascii="Times New Roman" w:hAnsi="Times New Roman"/>
          <w:color w:val="FF0000"/>
          <w:sz w:val="24"/>
          <w:szCs w:val="24"/>
        </w:rPr>
        <w:t>не менее двух аргументов</w:t>
      </w:r>
      <w:r w:rsidRPr="00BD33FF">
        <w:rPr>
          <w:rFonts w:ascii="Times New Roman" w:hAnsi="Times New Roman"/>
          <w:sz w:val="24"/>
          <w:szCs w:val="24"/>
        </w:rPr>
        <w:t xml:space="preserve"> в пользу вашей точки зрения (из жизни, из программ, из книг, стихотворений, песен, политики), </w:t>
      </w:r>
      <w:r w:rsidRPr="00BD33FF">
        <w:rPr>
          <w:rFonts w:ascii="Times New Roman" w:hAnsi="Times New Roman"/>
          <w:color w:val="FF0000"/>
          <w:sz w:val="24"/>
          <w:szCs w:val="24"/>
        </w:rPr>
        <w:t>один</w:t>
      </w:r>
      <w:r w:rsidRPr="00BD33FF">
        <w:rPr>
          <w:rFonts w:ascii="Times New Roman" w:hAnsi="Times New Roman"/>
          <w:sz w:val="24"/>
          <w:szCs w:val="24"/>
        </w:rPr>
        <w:t xml:space="preserve"> из которых </w:t>
      </w:r>
      <w:r w:rsidRPr="00BD33FF">
        <w:rPr>
          <w:rFonts w:ascii="Times New Roman" w:hAnsi="Times New Roman"/>
          <w:color w:val="FF0000"/>
          <w:sz w:val="24"/>
          <w:szCs w:val="24"/>
        </w:rPr>
        <w:t>обязательного</w:t>
      </w:r>
      <w:r w:rsidRPr="00BD33FF">
        <w:rPr>
          <w:rFonts w:ascii="Times New Roman" w:hAnsi="Times New Roman"/>
          <w:sz w:val="24"/>
          <w:szCs w:val="24"/>
        </w:rPr>
        <w:t xml:space="preserve"> должен быть </w:t>
      </w:r>
      <w:r w:rsidRPr="00BD33FF">
        <w:rPr>
          <w:rFonts w:ascii="Times New Roman" w:hAnsi="Times New Roman"/>
          <w:color w:val="FF0000"/>
          <w:sz w:val="24"/>
          <w:szCs w:val="24"/>
        </w:rPr>
        <w:t>из</w:t>
      </w:r>
      <w:r w:rsidRPr="00BD33FF">
        <w:rPr>
          <w:rFonts w:ascii="Times New Roman" w:hAnsi="Times New Roman"/>
          <w:sz w:val="24"/>
          <w:szCs w:val="24"/>
        </w:rPr>
        <w:t xml:space="preserve"> художественного </w:t>
      </w:r>
      <w:r w:rsidRPr="00BD33FF">
        <w:rPr>
          <w:rFonts w:ascii="Times New Roman" w:hAnsi="Times New Roman"/>
          <w:color w:val="FF0000"/>
          <w:sz w:val="24"/>
          <w:szCs w:val="24"/>
        </w:rPr>
        <w:t>произведения</w:t>
      </w:r>
      <w:r w:rsidRPr="00BD33FF">
        <w:rPr>
          <w:rFonts w:ascii="Times New Roman" w:hAnsi="Times New Roman"/>
          <w:sz w:val="24"/>
          <w:szCs w:val="24"/>
        </w:rPr>
        <w:t>.</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lastRenderedPageBreak/>
        <w:t>Аргументы из художественного произведения:</w:t>
      </w:r>
    </w:p>
    <w:tbl>
      <w:tblPr>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2991"/>
        <w:gridCol w:w="7691"/>
      </w:tblGrid>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b/>
                <w:color w:val="00B050"/>
                <w:szCs w:val="24"/>
              </w:rPr>
            </w:pPr>
            <w:r w:rsidRPr="00BD33FF">
              <w:rPr>
                <w:b/>
                <w:color w:val="00B050"/>
                <w:szCs w:val="24"/>
              </w:rPr>
              <w:t>Проблема</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b/>
                <w:color w:val="00B050"/>
                <w:szCs w:val="24"/>
              </w:rPr>
            </w:pPr>
            <w:r w:rsidRPr="00BD33FF">
              <w:rPr>
                <w:b/>
                <w:color w:val="00B050"/>
                <w:szCs w:val="24"/>
              </w:rPr>
              <w:t>Аргументы</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Негативные процессы, связанные с использованием языка / проблема сохранения чистоты языка</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Л.Н. Толстой «Война и мир».</w:t>
            </w:r>
            <w:r w:rsidRPr="00BD33FF">
              <w:rPr>
                <w:szCs w:val="24"/>
              </w:rPr>
              <w:t xml:space="preserve">  В знаменитом своими вечерами доме Анны Павловны Шерер не услышишь русскую речь. Великосветское общество в то время разговаривало на смеси русского и французского, их речь  пестрила штампами, которые лишь обедняли русский язык.</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Положительные процессы, связанные с изменением языка.</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pStyle w:val="a9"/>
              <w:numPr>
                <w:ilvl w:val="0"/>
                <w:numId w:val="36"/>
              </w:numPr>
              <w:ind w:left="0" w:firstLine="0"/>
              <w:jc w:val="both"/>
              <w:rPr>
                <w:szCs w:val="24"/>
              </w:rPr>
            </w:pPr>
            <w:r w:rsidRPr="00BD33FF">
              <w:rPr>
                <w:b/>
                <w:szCs w:val="24"/>
              </w:rPr>
              <w:t xml:space="preserve">И. Абелева в книге «Речь о речи». </w:t>
            </w:r>
            <w:r w:rsidRPr="00BD33FF">
              <w:rPr>
                <w:szCs w:val="24"/>
              </w:rPr>
              <w:t>В жизни идет нескончаемая череда поколений. Каждое новое поколение несло с собой свой временный опыт, закрепляя его в языке. Если бы язык не развивался, а воспроизводил лишь прежние образцы, человечество не имело бы истории. Язык движется сквозь пространство и время, сохраняя в памяти человечества все, что познано предшественниками.</w:t>
            </w:r>
          </w:p>
          <w:p w:rsidR="00E658D0" w:rsidRPr="00BD33FF" w:rsidRDefault="00E658D0" w:rsidP="000F7C41">
            <w:pPr>
              <w:pStyle w:val="a9"/>
              <w:numPr>
                <w:ilvl w:val="0"/>
                <w:numId w:val="36"/>
              </w:numPr>
              <w:ind w:left="0" w:firstLine="0"/>
              <w:jc w:val="both"/>
              <w:rPr>
                <w:szCs w:val="24"/>
              </w:rPr>
            </w:pPr>
            <w:r w:rsidRPr="00BD33FF">
              <w:rPr>
                <w:b/>
                <w:szCs w:val="24"/>
              </w:rPr>
              <w:t xml:space="preserve">Американский философ Ралф Эмерсон </w:t>
            </w:r>
            <w:r w:rsidRPr="00BD33FF">
              <w:rPr>
                <w:szCs w:val="24"/>
              </w:rPr>
              <w:t xml:space="preserve">однажды сказал: «язык – это город, на построение которого каждый живший на земле человек принес свой камень». </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Духовное совершенствование человека</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pStyle w:val="a9"/>
              <w:numPr>
                <w:ilvl w:val="0"/>
                <w:numId w:val="37"/>
              </w:numPr>
              <w:ind w:left="0" w:firstLine="0"/>
              <w:jc w:val="both"/>
              <w:rPr>
                <w:szCs w:val="24"/>
              </w:rPr>
            </w:pPr>
            <w:r w:rsidRPr="00BD33FF">
              <w:rPr>
                <w:b/>
                <w:szCs w:val="24"/>
              </w:rPr>
              <w:t>Л.Н. Толстой «Война и мир».</w:t>
            </w:r>
            <w:r w:rsidRPr="00BD33FF">
              <w:rPr>
                <w:szCs w:val="24"/>
              </w:rPr>
              <w:t xml:space="preserve"> В основе множества сюжетов об Андрее Болконском, Пьере Безухове, Наташе Ростовой – духовные искания, попытки определения своего места в жизни, что ведет, непосредственно к самосовершенствованию, нравственному взрослению (Болконский и Безухов – испытания на войне, Ростова – любовь к Болконскому, его смерть).</w:t>
            </w:r>
          </w:p>
          <w:p w:rsidR="00E658D0" w:rsidRPr="00BD33FF" w:rsidRDefault="00E658D0" w:rsidP="000F7C41">
            <w:pPr>
              <w:pStyle w:val="a9"/>
              <w:numPr>
                <w:ilvl w:val="0"/>
                <w:numId w:val="37"/>
              </w:numPr>
              <w:ind w:left="0" w:firstLine="0"/>
              <w:jc w:val="both"/>
              <w:rPr>
                <w:szCs w:val="24"/>
              </w:rPr>
            </w:pPr>
            <w:r w:rsidRPr="00BD33FF">
              <w:rPr>
                <w:b/>
                <w:szCs w:val="24"/>
              </w:rPr>
              <w:t>Достоевский «Преступление и наказание»</w:t>
            </w:r>
            <w:r w:rsidRPr="00BD33FF">
              <w:rPr>
                <w:szCs w:val="24"/>
              </w:rPr>
              <w:t>. Раскольников  проходит огромный путь от уверенного в своей правоте человека, человека-одиночки к  социально развитой личности, в чем ему особенно помогает Библия, которую он читает, будучи в заключении.</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Приобщение людей к чтению, роль книги в жизни человека</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Чингиз Айтматов</w:t>
            </w:r>
            <w:r w:rsidRPr="00BD33FF">
              <w:rPr>
                <w:szCs w:val="24"/>
              </w:rPr>
              <w:t xml:space="preserve"> в одном из своих художественных произведений писал, что  книга «выступает одним из звеньев в духовной связи людей, заставляет их возвращаться к своим истокам, контактировать с настоящим, прошлым и будущим», поэтому так важно приобщаться к чтению.</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Низкое качество современной литературы</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 xml:space="preserve">Рассуждая о вкусах читателей, которые выбирают в качестве настольной книги произведения Достоевского, Пушкина, Толстого, </w:t>
            </w:r>
            <w:r w:rsidRPr="00BD33FF">
              <w:rPr>
                <w:b/>
                <w:szCs w:val="24"/>
              </w:rPr>
              <w:t>Чингиз Айтматов</w:t>
            </w:r>
            <w:r w:rsidRPr="00BD33FF">
              <w:rPr>
                <w:szCs w:val="24"/>
              </w:rPr>
              <w:t xml:space="preserve"> надеется на то, чтобы не было плохих книг, чтобы не разрушалось то представление, которое создается после прочтения творений классиков. </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духовности в современном мире</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Ф.М. Достоевский «Преступление и наказание»</w:t>
            </w:r>
            <w:r w:rsidRPr="00BD33FF">
              <w:rPr>
                <w:szCs w:val="24"/>
              </w:rPr>
              <w:t>. Петербург Достоевского  - это город-гигант, в котором люди постепенно утрачивают все лучшие душевные качества. Картины нищеты, надругательство над личностью, человека ожидают социальные и материальные тупики, порождающие трагедии. Отсутствие такой категории, как духовность, приводит к безысходности.</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нравственной прочности человека, совести</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Ф.М. Достоевский «Преступление и наказание».</w:t>
            </w:r>
            <w:r w:rsidRPr="00BD33FF">
              <w:rPr>
                <w:szCs w:val="24"/>
              </w:rPr>
              <w:t xml:space="preserve"> В центре романа – преступление, идеологическое убийство. Попытка ответить на вопрос – имеет ли человек моральное право преступить закон, выше ли он других людей? Раскольников преступил закон, свою совесть, нравственные устои. Но душевные муки, страдания усугубляются в момент убийства и многократно увеличиваются после него.</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назначения искусства, понятие о шедевре, его роли в жизни человека</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М.А. Булгаков «Мастер и Маргарита».</w:t>
            </w:r>
            <w:r w:rsidRPr="00BD33FF">
              <w:rPr>
                <w:szCs w:val="24"/>
              </w:rPr>
              <w:t xml:space="preserve"> В романе представлены два направления – писатели МАССОЛИТА, которые «творили» на заказ, и Мастер, который создал настоящий шедевр. Недаром в конце романа Воланд говорит: «Рукописи не горят!».</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 xml:space="preserve">Проблема ощущения </w:t>
            </w:r>
            <w:r w:rsidRPr="00BD33FF">
              <w:rPr>
                <w:szCs w:val="24"/>
              </w:rPr>
              <w:lastRenderedPageBreak/>
              <w:t>родины, памяти о ней, родном доме</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lastRenderedPageBreak/>
              <w:t>Л.Н. Толстой «Война и мир».</w:t>
            </w:r>
            <w:r w:rsidRPr="00BD33FF">
              <w:rPr>
                <w:szCs w:val="24"/>
              </w:rPr>
              <w:t xml:space="preserve"> Обстановка в доме Ростовых – </w:t>
            </w:r>
            <w:r w:rsidRPr="00BD33FF">
              <w:rPr>
                <w:szCs w:val="24"/>
              </w:rPr>
              <w:lastRenderedPageBreak/>
              <w:t>радушие и гостеприимство, теплота взаимоотношений и такт. А это так часто необходимо человеку – чувствовать, что  есть место, где тебя любят и ждут, где ты отдыхаешь сердцем и душой.</w:t>
            </w:r>
          </w:p>
          <w:p w:rsidR="00E658D0" w:rsidRPr="00BD33FF" w:rsidRDefault="00E658D0" w:rsidP="000F7C41">
            <w:pPr>
              <w:rPr>
                <w:szCs w:val="24"/>
              </w:rPr>
            </w:pPr>
            <w:r w:rsidRPr="00BD33FF">
              <w:rPr>
                <w:b/>
                <w:szCs w:val="24"/>
              </w:rPr>
              <w:t>В.Г. Распутин «Прощание с Матерой»</w:t>
            </w:r>
            <w:r w:rsidRPr="00BD33FF">
              <w:rPr>
                <w:szCs w:val="24"/>
              </w:rPr>
              <w:t xml:space="preserve"> - живущие на Матере старики понимают, что такое родина. Они связывают это понятие с памятью, совестью, верой. Затопив остров, люди лишают этих стариков корней, связи с прошлым, с домом.</w:t>
            </w:r>
          </w:p>
          <w:p w:rsidR="00E658D0" w:rsidRPr="00BD33FF" w:rsidRDefault="00E658D0" w:rsidP="000F7C41">
            <w:pPr>
              <w:rPr>
                <w:szCs w:val="24"/>
              </w:rPr>
            </w:pPr>
            <w:r w:rsidRPr="00BD33FF">
              <w:rPr>
                <w:b/>
                <w:szCs w:val="24"/>
              </w:rPr>
              <w:t xml:space="preserve">А.С. Пушкин «Зимнее утро», «Осень». </w:t>
            </w:r>
            <w:r w:rsidRPr="00BD33FF">
              <w:rPr>
                <w:szCs w:val="24"/>
              </w:rPr>
              <w:t>Пушкин стремился донести до сознания читателей, что возможны новые отношения человека с природой. Природа помогает преодолеть повседневность. Обнаруживая элементы красоты и поэзии в пейзаже, мы начинаем испытывать светлые чувства: радость, нежность, любовь, спокойствие, умиротворение.</w:t>
            </w:r>
          </w:p>
          <w:p w:rsidR="00E658D0" w:rsidRPr="00BD33FF" w:rsidRDefault="00E658D0" w:rsidP="000F7C41">
            <w:pPr>
              <w:rPr>
                <w:szCs w:val="24"/>
              </w:rPr>
            </w:pPr>
            <w:r w:rsidRPr="00BD33FF">
              <w:rPr>
                <w:b/>
                <w:szCs w:val="24"/>
              </w:rPr>
              <w:t>М.Ю. Лермонтов «Родина».</w:t>
            </w:r>
            <w:r w:rsidRPr="00BD33FF">
              <w:rPr>
                <w:szCs w:val="24"/>
              </w:rPr>
              <w:t xml:space="preserve"> Навоевавшись на Кавказе, Лермонтов понял, насколько он любит родину. Он рисует русскую деревню печальной, но выделяет главную ее черту – гостеприимность. В ней любой путник найдет ночлег. Лермонтов принимает Россию такой, какая она есть.</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lastRenderedPageBreak/>
              <w:t>Нравственная проблема ответственности людей за сохранение природы (экология)</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В. Астафьев в повести «Царь-рыба»</w:t>
            </w:r>
            <w:r w:rsidRPr="00BD33FF">
              <w:rPr>
                <w:szCs w:val="24"/>
              </w:rPr>
              <w:t xml:space="preserve"> говорит о необходимости возвращения к природе. Вопросы экологии непосредственно связаны с биологическим и духовном выживании человека (на примере браконьера). Раз Игнатьич совершает зло,  значит, он допускает существование зла везде.</w:t>
            </w:r>
          </w:p>
          <w:p w:rsidR="00E658D0" w:rsidRPr="00BD33FF" w:rsidRDefault="00E658D0" w:rsidP="000F7C41">
            <w:pPr>
              <w:rPr>
                <w:szCs w:val="24"/>
              </w:rPr>
            </w:pPr>
            <w:r w:rsidRPr="00BD33FF">
              <w:rPr>
                <w:b/>
                <w:szCs w:val="24"/>
              </w:rPr>
              <w:t>В.Г. Распутин «Прощание с Матерой» -</w:t>
            </w:r>
            <w:r w:rsidRPr="00BD33FF">
              <w:rPr>
                <w:szCs w:val="24"/>
              </w:rPr>
              <w:t xml:space="preserve">  экологическая проблема. Ставит вопрос: может ли человек управлять природой, например, повернуть русло реки и затопить остров, не нанеся урон окружающему. Ответ – нет, ничто не проходит бесследно. Они рушат жизни жителей Матеры, рушат ее  флору и фауну, изменяют климат, а это безнравственно.</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памяти о детстве</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Л.Н. Толстой</w:t>
            </w:r>
            <w:r w:rsidRPr="00BD33FF">
              <w:rPr>
                <w:szCs w:val="24"/>
              </w:rPr>
              <w:t xml:space="preserve"> посвятил целую трилогию теме детства – «</w:t>
            </w:r>
            <w:r w:rsidRPr="00BD33FF">
              <w:rPr>
                <w:b/>
                <w:szCs w:val="24"/>
              </w:rPr>
              <w:t>Детство», «Отрочество», «Юность</w:t>
            </w:r>
            <w:r w:rsidRPr="00BD33FF">
              <w:rPr>
                <w:szCs w:val="24"/>
              </w:rPr>
              <w:t>», где пытается проследить этапы своего взросления, становления как личности.</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Взаимоотношения человека и природы, красота природы</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Ф.И. Тютчев, лирика</w:t>
            </w:r>
            <w:r w:rsidRPr="00BD33FF">
              <w:rPr>
                <w:szCs w:val="24"/>
              </w:rPr>
              <w:t xml:space="preserve">.  Человек у него – частица природы, а природа разнообразна в своих проявлениях. Трудно уловить, где кончается пейзаж и где начинается раздумье о человеке. </w:t>
            </w:r>
          </w:p>
          <w:p w:rsidR="00E658D0" w:rsidRPr="00BD33FF" w:rsidRDefault="00E658D0" w:rsidP="000F7C41">
            <w:pPr>
              <w:rPr>
                <w:szCs w:val="24"/>
              </w:rPr>
            </w:pPr>
            <w:r w:rsidRPr="00BD33FF">
              <w:rPr>
                <w:b/>
                <w:szCs w:val="24"/>
              </w:rPr>
              <w:t>С.Есенин, лирика</w:t>
            </w:r>
            <w:r w:rsidRPr="00BD33FF">
              <w:rPr>
                <w:szCs w:val="24"/>
              </w:rPr>
              <w:t>. Есенин – единственный среди русских лириков поэт, в творчестве которого невозможно выделить стихи о родине в особый раздел. Как писал сам поэт: «Чувство родины – основное в моем творчестве». Образ родины неотделим от образа природы, который представлен в космическом плане. Человек – это частичка природы.</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понимания красоты</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Солженицын «Матренин двор».</w:t>
            </w:r>
            <w:r w:rsidRPr="00BD33FF">
              <w:rPr>
                <w:szCs w:val="24"/>
              </w:rPr>
              <w:t xml:space="preserve"> Понятие внутренней красоты. Недаром произведение заканчивается словами: «Не стоит село без праведника». Его духовное богатство, щедрость, бескорыстность говорили о ее духовом богатстве.</w:t>
            </w:r>
          </w:p>
          <w:p w:rsidR="00E658D0" w:rsidRPr="00BD33FF" w:rsidRDefault="00E658D0" w:rsidP="000F7C41">
            <w:pPr>
              <w:rPr>
                <w:szCs w:val="24"/>
              </w:rPr>
            </w:pPr>
            <w:r w:rsidRPr="00BD33FF">
              <w:rPr>
                <w:b/>
                <w:szCs w:val="24"/>
              </w:rPr>
              <w:t>Л.Н. Толстой, А.С. Пушкин, Ф.М. Достоевский</w:t>
            </w:r>
            <w:r w:rsidRPr="00BD33FF">
              <w:rPr>
                <w:szCs w:val="24"/>
              </w:rPr>
              <w:t xml:space="preserve"> говорили о красоте женщины, которая способна изменить, нравственно  возродить мир.</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Современное телевидение</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Ю.Тимошин «Враг русской молодежи – современное телевидение».</w:t>
            </w:r>
            <w:r w:rsidRPr="00BD33FF">
              <w:rPr>
                <w:szCs w:val="24"/>
              </w:rPr>
              <w:t xml:space="preserve"> Телевизор – враг человека желающего быть свободным. Кривые телезеркала умышленно меняют привычные, веками складывающиеся, законы Национальной жизни, формируют ложные идеалы, искажают правильное, с позиции добра и истины, восприятие событий, создают "виртуальную реальность"… Телевизор стал </w:t>
            </w:r>
            <w:r w:rsidRPr="00BD33FF">
              <w:rPr>
                <w:szCs w:val="24"/>
              </w:rPr>
              <w:lastRenderedPageBreak/>
              <w:t>основным средством манипулирования сознанием, а значит, основным средством "расчеловечивания человека". Телевизор разрушает личность, духовно порабощает, ослабляет внимание и волю, и приводит как бы в наркотическое состояние. Это можно отнести как к отдельному человеку, так и в целом к обществу. По признанию доктора психологических наук В. Лебедева, телевидение и "пресса может сделать так, что в транс впадет вся страна".</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lastRenderedPageBreak/>
              <w:t>Проблема дружбы</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pStyle w:val="a9"/>
              <w:numPr>
                <w:ilvl w:val="0"/>
                <w:numId w:val="38"/>
              </w:numPr>
              <w:ind w:left="0" w:firstLine="0"/>
              <w:jc w:val="both"/>
              <w:rPr>
                <w:szCs w:val="24"/>
              </w:rPr>
            </w:pPr>
            <w:r w:rsidRPr="00BD33FF">
              <w:rPr>
                <w:szCs w:val="24"/>
              </w:rPr>
              <w:t xml:space="preserve">Испытание дружбой проходят многие герои русской литературы. Так, постоянно чувствует поддержку апатичный, меланхоличный Обломов со стороны Штольца в романе </w:t>
            </w:r>
            <w:r w:rsidRPr="00BD33FF">
              <w:rPr>
                <w:b/>
                <w:szCs w:val="24"/>
              </w:rPr>
              <w:t>«Обломов» Гончарова</w:t>
            </w:r>
            <w:r w:rsidRPr="00BD33FF">
              <w:rPr>
                <w:szCs w:val="24"/>
              </w:rPr>
              <w:t xml:space="preserve">. </w:t>
            </w:r>
          </w:p>
          <w:p w:rsidR="00E658D0" w:rsidRPr="00BD33FF" w:rsidRDefault="00E658D0" w:rsidP="000F7C41">
            <w:pPr>
              <w:pStyle w:val="a9"/>
              <w:numPr>
                <w:ilvl w:val="0"/>
                <w:numId w:val="38"/>
              </w:numPr>
              <w:ind w:left="0" w:firstLine="0"/>
              <w:jc w:val="both"/>
              <w:rPr>
                <w:szCs w:val="24"/>
              </w:rPr>
            </w:pPr>
            <w:r w:rsidRPr="00BD33FF">
              <w:rPr>
                <w:szCs w:val="24"/>
              </w:rPr>
              <w:t>Подружились столь разные, на первый взгляд, Базаров и Аркадий Кирсанов («</w:t>
            </w:r>
            <w:r w:rsidRPr="00BD33FF">
              <w:rPr>
                <w:b/>
                <w:szCs w:val="24"/>
              </w:rPr>
              <w:t>Отцы и дети</w:t>
            </w:r>
            <w:r w:rsidRPr="00BD33FF">
              <w:rPr>
                <w:szCs w:val="24"/>
              </w:rPr>
              <w:t>»).</w:t>
            </w:r>
          </w:p>
          <w:p w:rsidR="00E658D0" w:rsidRPr="00BD33FF" w:rsidRDefault="00E658D0" w:rsidP="000F7C41">
            <w:pPr>
              <w:pStyle w:val="a9"/>
              <w:numPr>
                <w:ilvl w:val="0"/>
                <w:numId w:val="38"/>
              </w:numPr>
              <w:ind w:left="0" w:firstLine="0"/>
              <w:jc w:val="both"/>
              <w:rPr>
                <w:szCs w:val="24"/>
              </w:rPr>
            </w:pPr>
            <w:r w:rsidRPr="00BD33FF">
              <w:rPr>
                <w:b/>
                <w:szCs w:val="24"/>
              </w:rPr>
              <w:t>А.С. Пушкин («19 октября», «19 октября 1827», «Друзьям»)</w:t>
            </w:r>
            <w:r w:rsidRPr="00BD33FF">
              <w:rPr>
                <w:szCs w:val="24"/>
              </w:rPr>
              <w:t>. Это любимая тема Пушкина. Дружбу он понимал не только, как отношения, возникающие между людьми. Дружба – это целый круг людей, близких по судьбе, это братство, союз:</w:t>
            </w:r>
          </w:p>
          <w:p w:rsidR="00E658D0" w:rsidRPr="00BD33FF" w:rsidRDefault="00E658D0" w:rsidP="000F7C41">
            <w:pPr>
              <w:rPr>
                <w:szCs w:val="24"/>
              </w:rPr>
            </w:pPr>
            <w:r w:rsidRPr="00BD33FF">
              <w:rPr>
                <w:szCs w:val="24"/>
              </w:rPr>
              <w:t>Друзья мои, прекрасен наш союз!</w:t>
            </w:r>
          </w:p>
          <w:p w:rsidR="00E658D0" w:rsidRPr="00BD33FF" w:rsidRDefault="00E658D0" w:rsidP="000F7C41">
            <w:pPr>
              <w:rPr>
                <w:szCs w:val="24"/>
              </w:rPr>
            </w:pPr>
            <w:r w:rsidRPr="00BD33FF">
              <w:rPr>
                <w:szCs w:val="24"/>
              </w:rPr>
              <w:t>Этими словами он подчеркивает гармонию, красоту, свободу, лежащие в основе союза, его прочность. Дружеское участие, поддержка для Пушкина – высшее проявление человечности, требующие мужества, воли, готовность исполнить долг.</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любви</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Ф.И. Тютчев, лирик</w:t>
            </w:r>
            <w:r w:rsidRPr="00BD33FF">
              <w:rPr>
                <w:szCs w:val="24"/>
              </w:rPr>
              <w:t>. Любовь у него двойственна. С одной стороны, это «очарованье», «чудесный плен», «союз души с душой родной», а с другой – борьба неравных двух сердец, буйная слепота.</w:t>
            </w:r>
          </w:p>
          <w:p w:rsidR="00E658D0" w:rsidRPr="00BD33FF" w:rsidRDefault="00E658D0" w:rsidP="000F7C41">
            <w:pPr>
              <w:rPr>
                <w:szCs w:val="24"/>
              </w:rPr>
            </w:pPr>
            <w:r w:rsidRPr="00BD33FF">
              <w:rPr>
                <w:b/>
                <w:szCs w:val="24"/>
              </w:rPr>
              <w:t>Достоевский «Преступление и наказание</w:t>
            </w:r>
            <w:r w:rsidRPr="00BD33FF">
              <w:rPr>
                <w:szCs w:val="24"/>
              </w:rPr>
              <w:t xml:space="preserve">». В эпилоге романа происходит возрождение, прозрение Раскольникова через веру и любовь к Соне. </w:t>
            </w:r>
          </w:p>
          <w:p w:rsidR="00E658D0" w:rsidRPr="00BD33FF" w:rsidRDefault="00E658D0" w:rsidP="000F7C41">
            <w:pPr>
              <w:rPr>
                <w:szCs w:val="24"/>
              </w:rPr>
            </w:pPr>
            <w:r w:rsidRPr="00BD33FF">
              <w:rPr>
                <w:b/>
                <w:szCs w:val="24"/>
              </w:rPr>
              <w:t>А.А. Ахматова, поэма «Реквием»</w:t>
            </w:r>
            <w:r w:rsidRPr="00BD33FF">
              <w:rPr>
                <w:szCs w:val="24"/>
              </w:rPr>
              <w:t>, в которой она описывает ужасы 17 месяцев, когда она простояла около тюрьмы, ожидаю хотя бы какую-то весточку о ее сыне. Здесь поднимается тема родительской любви.</w:t>
            </w:r>
          </w:p>
          <w:p w:rsidR="00E658D0" w:rsidRPr="00BD33FF" w:rsidRDefault="00E658D0" w:rsidP="000F7C41">
            <w:pPr>
              <w:rPr>
                <w:szCs w:val="24"/>
              </w:rPr>
            </w:pPr>
            <w:r w:rsidRPr="00BD33FF">
              <w:rPr>
                <w:b/>
                <w:szCs w:val="24"/>
              </w:rPr>
              <w:t>Лирика Пушкина («Я вас любил», «Я помню чудное мгновенье»)</w:t>
            </w:r>
            <w:r w:rsidRPr="00BD33FF">
              <w:rPr>
                <w:szCs w:val="24"/>
              </w:rPr>
              <w:t>. Пушкин рассматривает любовь как чувство преходящее. Он не искал вечной любви, вечной для него была только потребность любить. Любовь дает возможность испытывать полноту жизни, чувство прилива творческих сил.</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ревности</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Вильям Шекспир «Отелло</w:t>
            </w:r>
            <w:r w:rsidRPr="00BD33FF">
              <w:rPr>
                <w:szCs w:val="24"/>
              </w:rPr>
              <w:t>». Ревность – это разрушительная сила, которая способна разрушить даже самые крепкие узы, светлые чувства между людьми. Она способна довести человека до крайности. Недаром, Отелло под воздействием беспочвенной ревности убил Дездемону – любовь всей его жизни.</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выбора жизненного пути</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pStyle w:val="a9"/>
              <w:numPr>
                <w:ilvl w:val="0"/>
                <w:numId w:val="39"/>
              </w:numPr>
              <w:ind w:left="0" w:firstLine="0"/>
              <w:jc w:val="both"/>
              <w:rPr>
                <w:szCs w:val="24"/>
              </w:rPr>
            </w:pPr>
            <w:r w:rsidRPr="00BD33FF">
              <w:rPr>
                <w:b/>
                <w:szCs w:val="24"/>
              </w:rPr>
              <w:t>И.А. Гончаров, роман «Обломов</w:t>
            </w:r>
            <w:r w:rsidRPr="00BD33FF">
              <w:rPr>
                <w:szCs w:val="24"/>
              </w:rPr>
              <w:t>». Главная тема – судьба молодого поколения, ищущего свое место в жизни, но не сумевшего найти верный путь. Автор показывает, как безволие, неспособность к труду русского помещика Ильи Обломова превращают его в бездельника и праздного лежебоку.</w:t>
            </w:r>
          </w:p>
          <w:p w:rsidR="00E658D0" w:rsidRPr="00BD33FF" w:rsidRDefault="00E658D0" w:rsidP="000F7C41">
            <w:pPr>
              <w:pStyle w:val="a9"/>
              <w:numPr>
                <w:ilvl w:val="0"/>
                <w:numId w:val="39"/>
              </w:numPr>
              <w:ind w:left="0" w:firstLine="0"/>
              <w:jc w:val="both"/>
              <w:rPr>
                <w:szCs w:val="24"/>
              </w:rPr>
            </w:pPr>
            <w:r w:rsidRPr="00BD33FF">
              <w:rPr>
                <w:b/>
                <w:szCs w:val="24"/>
              </w:rPr>
              <w:t>А.С. Пушкин, роман в стихах «Евгений Онегин</w:t>
            </w:r>
            <w:r w:rsidRPr="00BD33FF">
              <w:rPr>
                <w:szCs w:val="24"/>
              </w:rPr>
              <w:t>». Жизнь дворянина не обременена заботами, но Евгений Онегин пытается найти свой путь в жизни. Он смог отказаться от стереотипов светского поведения. Его считают странным, но эта черта – протест против социальных и духовных догм. Онегин ищет новые духовные ценности, новый путь.</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героизма предательства</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В. Кондратьев, повесть «Сашка</w:t>
            </w:r>
            <w:r w:rsidRPr="00BD33FF">
              <w:rPr>
                <w:szCs w:val="24"/>
              </w:rPr>
              <w:t xml:space="preserve">». Сашка голыми руками схватил немца – тема подвига на войне, когда человек не думает о собственной </w:t>
            </w:r>
            <w:r w:rsidRPr="00BD33FF">
              <w:rPr>
                <w:szCs w:val="24"/>
              </w:rPr>
              <w:lastRenderedPageBreak/>
              <w:t xml:space="preserve">жизни. </w:t>
            </w:r>
          </w:p>
          <w:p w:rsidR="00E658D0" w:rsidRPr="00BD33FF" w:rsidRDefault="00E658D0" w:rsidP="000F7C41">
            <w:pPr>
              <w:rPr>
                <w:szCs w:val="24"/>
              </w:rPr>
            </w:pPr>
            <w:r w:rsidRPr="00BD33FF">
              <w:rPr>
                <w:b/>
                <w:szCs w:val="24"/>
              </w:rPr>
              <w:t>В.Астафьев, повесть «Пастух и пастушка</w:t>
            </w:r>
            <w:r w:rsidRPr="00BD33FF">
              <w:rPr>
                <w:szCs w:val="24"/>
              </w:rPr>
              <w:t>». Борис совершает подвиг, но автор пытается проникнуть в душу героя в этот миг, и мы видим, что Борис боится, но тем не менее бросается под танк с гранатой.</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lastRenderedPageBreak/>
              <w:t>Проблема отцов и детей, современной молодежи</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pStyle w:val="a9"/>
              <w:numPr>
                <w:ilvl w:val="0"/>
                <w:numId w:val="40"/>
              </w:numPr>
              <w:ind w:left="0" w:firstLine="0"/>
              <w:jc w:val="both"/>
              <w:rPr>
                <w:szCs w:val="24"/>
              </w:rPr>
            </w:pPr>
            <w:r w:rsidRPr="00BD33FF">
              <w:rPr>
                <w:b/>
                <w:szCs w:val="24"/>
              </w:rPr>
              <w:t>А.Н. Островский, драма «Гроза</w:t>
            </w:r>
            <w:r w:rsidRPr="00BD33FF">
              <w:rPr>
                <w:szCs w:val="24"/>
              </w:rPr>
              <w:t xml:space="preserve">». В лице представителей двух групп провинциального города Калинова он показал, как старый уклад жизни (Кабаниха и Дикой) начинает рушиться под воздействием требований новой жизни (Катерина, Борис, Варвара). </w:t>
            </w:r>
          </w:p>
          <w:p w:rsidR="00E658D0" w:rsidRPr="00BD33FF" w:rsidRDefault="00E658D0" w:rsidP="000F7C41">
            <w:pPr>
              <w:pStyle w:val="a9"/>
              <w:numPr>
                <w:ilvl w:val="0"/>
                <w:numId w:val="40"/>
              </w:numPr>
              <w:ind w:left="0" w:firstLine="0"/>
              <w:jc w:val="both"/>
              <w:rPr>
                <w:szCs w:val="24"/>
              </w:rPr>
            </w:pPr>
            <w:r w:rsidRPr="00BD33FF">
              <w:rPr>
                <w:b/>
                <w:szCs w:val="24"/>
              </w:rPr>
              <w:t>И.С. Тургенев, роман «Отцы и дети»</w:t>
            </w:r>
            <w:r w:rsidRPr="00BD33FF">
              <w:rPr>
                <w:szCs w:val="24"/>
              </w:rPr>
              <w:t>. Базаров  - представитель нового мировоззрения, в основе которого лежит отрицание общественных норм, правил – и старшее поколение Кирсановых – люди «старого века». Между ними невозможно примирения и единства. Столкновение неизбежно.</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Культура жизни и быта, проблема становления личности в зависимости от жизненных условий</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А.Н. Островский (драма «Гроза»).</w:t>
            </w:r>
            <w:r w:rsidRPr="00BD33FF">
              <w:rPr>
                <w:szCs w:val="24"/>
              </w:rPr>
              <w:t xml:space="preserve"> Понятие «Темное царство», представителями которого являются Дикой и Кабаниха. Дикой – власть денег, грубость, брань. Кабаниха – воплощение деспотизма, прикрытого ханжеством. Для нее не существует любви, материнских чувств к своим детям.</w:t>
            </w:r>
          </w:p>
          <w:p w:rsidR="00E658D0" w:rsidRPr="00BD33FF" w:rsidRDefault="00E658D0" w:rsidP="000F7C41">
            <w:pPr>
              <w:rPr>
                <w:szCs w:val="24"/>
              </w:rPr>
            </w:pPr>
            <w:r w:rsidRPr="00BD33FF">
              <w:rPr>
                <w:b/>
                <w:szCs w:val="24"/>
              </w:rPr>
              <w:t>Д.И. Фонвизин, комедия «Недоросль</w:t>
            </w:r>
            <w:r w:rsidRPr="00BD33FF">
              <w:rPr>
                <w:szCs w:val="24"/>
              </w:rPr>
              <w:t>».  Воспитание зависит от среды, быта, условий формирования молодого поколения. В те времена царила мысль о воспитании просвещенного дворянина. Митрофанушка – главный герой комедии «Недоросль» - занимался науками, но вопреки всему не стал образованным, интеллигентным. Почему? Наверное, потому, что вначале нужно воспитывать добродетель, позаботиться о душе, а потом уже об уме.</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интеллигентности</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Б. Пастернак, роман «Доктор Живаго».</w:t>
            </w:r>
            <w:r w:rsidRPr="00BD33FF">
              <w:rPr>
                <w:szCs w:val="24"/>
              </w:rPr>
              <w:t xml:space="preserve"> Невозможность интеллигентного человека проявить себя в этом мире. Противоречие богатого внутреннего мира и обезличенного внешнего, где выгоднее быть, как все.</w:t>
            </w:r>
          </w:p>
          <w:p w:rsidR="00E658D0" w:rsidRPr="00BD33FF" w:rsidRDefault="00E658D0" w:rsidP="000F7C41">
            <w:pPr>
              <w:rPr>
                <w:szCs w:val="24"/>
              </w:rPr>
            </w:pPr>
            <w:r w:rsidRPr="00BD33FF">
              <w:rPr>
                <w:b/>
                <w:szCs w:val="24"/>
              </w:rPr>
              <w:t>Л.Н. Толстой «Война и мир» -</w:t>
            </w:r>
            <w:r w:rsidRPr="00BD33FF">
              <w:rPr>
                <w:szCs w:val="24"/>
              </w:rPr>
              <w:t xml:space="preserve"> Болконский, Безухов – интеллигенты, но им трудно жить в этом мире, т.к. они люди думающие, рефлексирующие. </w:t>
            </w:r>
          </w:p>
          <w:p w:rsidR="00E658D0" w:rsidRPr="00BD33FF" w:rsidRDefault="00E658D0" w:rsidP="000F7C41">
            <w:pPr>
              <w:rPr>
                <w:szCs w:val="24"/>
              </w:rPr>
            </w:pPr>
            <w:r w:rsidRPr="00BD33FF">
              <w:rPr>
                <w:b/>
                <w:szCs w:val="24"/>
              </w:rPr>
              <w:t>А.С. Грибоедов, комедия «Горе от ума».</w:t>
            </w:r>
            <w:r w:rsidRPr="00BD33FF">
              <w:rPr>
                <w:szCs w:val="24"/>
              </w:rPr>
              <w:t xml:space="preserve"> В ней поднимается проблема непонимания нового поколения интеллигенции. Чацкого в компании почитали сумасшедшим. Фамусовское общество связывает это с просвещением. Книги, которые читал Чацкий, формировали ум, развивали мысль, но несли свободомыслие. Такой ум страшен для поколения консерваторов. Страх порождает сплетни, поскольку бороться другими средствами это общество не в силах.</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Человек и война</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Л.Н. Толстой «Война и мир».</w:t>
            </w:r>
            <w:r w:rsidRPr="00BD33FF">
              <w:rPr>
                <w:szCs w:val="24"/>
              </w:rPr>
              <w:t xml:space="preserve">  Автор показывает, что война была бессмысленной и бесполезной, она велась за пределами России, смысли и цели ее были непонятны русскому человеку. Сила духа, стойкость русского солдата может спасти армию почти в безвыходном положении.</w:t>
            </w:r>
          </w:p>
          <w:p w:rsidR="00E658D0" w:rsidRPr="00BD33FF" w:rsidRDefault="00E658D0" w:rsidP="000F7C41">
            <w:pPr>
              <w:rPr>
                <w:szCs w:val="24"/>
              </w:rPr>
            </w:pPr>
            <w:r w:rsidRPr="00BD33FF">
              <w:rPr>
                <w:b/>
                <w:szCs w:val="24"/>
              </w:rPr>
              <w:t>Любое</w:t>
            </w:r>
            <w:r w:rsidRPr="00BD33FF">
              <w:rPr>
                <w:szCs w:val="24"/>
              </w:rPr>
              <w:t xml:space="preserve"> из: Кондратьев «Сашка», Астафьев «Пастух и пастушка», Твардовский «Василий Теркин». Показывается бессмысленность, жестокость войны. Человеческая жизнь обесценивается.</w:t>
            </w:r>
          </w:p>
        </w:tc>
      </w:tr>
      <w:tr w:rsidR="00E658D0" w:rsidRPr="00BD33FF" w:rsidTr="000F7C41">
        <w:tc>
          <w:tcPr>
            <w:tcW w:w="3652"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szCs w:val="24"/>
              </w:rPr>
              <w:t>Проблема одиночества человека в современной мире.</w:t>
            </w:r>
          </w:p>
        </w:tc>
        <w:tc>
          <w:tcPr>
            <w:tcW w:w="11907" w:type="dxa"/>
            <w:tcBorders>
              <w:top w:val="single" w:sz="18" w:space="0" w:color="00B050"/>
              <w:left w:val="single" w:sz="18" w:space="0" w:color="00B050"/>
              <w:bottom w:val="single" w:sz="18" w:space="0" w:color="00B050"/>
              <w:right w:val="single" w:sz="18" w:space="0" w:color="00B050"/>
            </w:tcBorders>
            <w:hideMark/>
          </w:tcPr>
          <w:p w:rsidR="00E658D0" w:rsidRPr="00BD33FF" w:rsidRDefault="00E658D0" w:rsidP="000F7C41">
            <w:pPr>
              <w:rPr>
                <w:szCs w:val="24"/>
              </w:rPr>
            </w:pPr>
            <w:r w:rsidRPr="00BD33FF">
              <w:rPr>
                <w:b/>
                <w:szCs w:val="24"/>
              </w:rPr>
              <w:t>М.Ю. Лермонтов «Герой нашего времени</w:t>
            </w:r>
            <w:r w:rsidRPr="00BD33FF">
              <w:rPr>
                <w:szCs w:val="24"/>
              </w:rPr>
              <w:t>». Одинокими обычно становятся те, кто по каким-либо причинам не принимает общество, законы жизни и т.д. Печорин незауряден, поэтому он всегда одинок. Его не могут понять, от этого он старается отгородиться от всего мира. Печорин пытается реализовать себя, но эти попытки оборачиваются страданиями и потерями.</w:t>
            </w:r>
          </w:p>
        </w:tc>
      </w:tr>
    </w:tbl>
    <w:p w:rsidR="00E658D0" w:rsidRPr="00BD33FF" w:rsidRDefault="00E658D0" w:rsidP="00E658D0">
      <w:pPr>
        <w:pStyle w:val="a3"/>
        <w:spacing w:after="0"/>
        <w:jc w:val="both"/>
        <w:rPr>
          <w:rFonts w:ascii="Times New Roman" w:hAnsi="Times New Roman"/>
          <w:b/>
          <w:bCs/>
          <w:sz w:val="24"/>
          <w:szCs w:val="24"/>
        </w:rPr>
      </w:pPr>
    </w:p>
    <w:p w:rsidR="00E658D0" w:rsidRPr="00BD33FF" w:rsidRDefault="00E658D0" w:rsidP="00E658D0">
      <w:pPr>
        <w:pStyle w:val="a3"/>
        <w:spacing w:after="0"/>
        <w:jc w:val="both"/>
        <w:rPr>
          <w:rFonts w:ascii="Times New Roman" w:hAnsi="Times New Roman"/>
          <w:b/>
          <w:bCs/>
          <w:sz w:val="24"/>
          <w:szCs w:val="24"/>
        </w:rPr>
      </w:pPr>
      <w:r w:rsidRPr="009D382D">
        <w:rPr>
          <w:rFonts w:ascii="Times New Roman" w:hAnsi="Times New Roman"/>
          <w:b/>
          <w:color w:val="FF0000"/>
          <w:sz w:val="28"/>
          <w:szCs w:val="28"/>
        </w:rPr>
        <w:lastRenderedPageBreak/>
        <w:t>Вторым аргументом</w:t>
      </w:r>
      <w:r w:rsidRPr="00BD33FF">
        <w:rPr>
          <w:rFonts w:ascii="Times New Roman" w:hAnsi="Times New Roman"/>
          <w:sz w:val="24"/>
          <w:szCs w:val="24"/>
        </w:rPr>
        <w:t xml:space="preserve"> ты можешь привести следующее:</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1) ссылки на передачи телевидения, радио, кинофильмы</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2) имена исторических деятелей</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3) ссылки на призванные авторитеты и их произведения</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4) свидетельства очевидцев</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5) названия событий</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6) цитаты</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7) собственные наблюдения и выводы</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8) положения официальных документов</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9) различные общественные законы</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10) законы природы</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11) народная мудрость (пословицы, поговорки, приметы)</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12) статистические или научные данные</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13) примеры из научно-популярной, исторической литературы</w:t>
      </w:r>
    </w:p>
    <w:p w:rsidR="00E658D0" w:rsidRPr="00BD33FF" w:rsidRDefault="00E658D0" w:rsidP="00E658D0">
      <w:pPr>
        <w:pStyle w:val="a3"/>
        <w:spacing w:after="0"/>
        <w:ind w:firstLine="540"/>
        <w:jc w:val="both"/>
        <w:rPr>
          <w:rFonts w:ascii="Times New Roman" w:hAnsi="Times New Roman"/>
          <w:b/>
          <w:bCs/>
          <w:sz w:val="24"/>
          <w:szCs w:val="24"/>
        </w:rPr>
      </w:pPr>
      <w:r w:rsidRPr="00BD33FF">
        <w:rPr>
          <w:rFonts w:ascii="Times New Roman" w:hAnsi="Times New Roman"/>
          <w:sz w:val="24"/>
          <w:szCs w:val="24"/>
        </w:rPr>
        <w:t>14) примеры из жизни окружающих.</w:t>
      </w:r>
    </w:p>
    <w:p w:rsidR="00E658D0" w:rsidRPr="00BD33FF" w:rsidRDefault="00E658D0" w:rsidP="00E658D0">
      <w:pPr>
        <w:pStyle w:val="a3"/>
        <w:spacing w:after="0"/>
        <w:ind w:firstLine="540"/>
        <w:jc w:val="both"/>
        <w:rPr>
          <w:rFonts w:ascii="Times New Roman" w:hAnsi="Times New Roman"/>
          <w:sz w:val="24"/>
          <w:szCs w:val="24"/>
        </w:rPr>
      </w:pPr>
    </w:p>
    <w:p w:rsidR="00E658D0" w:rsidRPr="009D382D" w:rsidRDefault="00E658D0" w:rsidP="00E658D0">
      <w:pPr>
        <w:pStyle w:val="a3"/>
        <w:spacing w:after="0"/>
        <w:ind w:firstLine="540"/>
        <w:rPr>
          <w:rFonts w:ascii="Times New Roman" w:hAnsi="Times New Roman"/>
          <w:b/>
          <w:bCs/>
          <w:color w:val="FF0000"/>
          <w:sz w:val="28"/>
          <w:szCs w:val="28"/>
        </w:rPr>
      </w:pPr>
      <w:r>
        <w:rPr>
          <w:rFonts w:ascii="Times New Roman" w:hAnsi="Times New Roman"/>
          <w:b/>
          <w:color w:val="FF0000"/>
          <w:sz w:val="28"/>
          <w:szCs w:val="28"/>
        </w:rPr>
        <w:t>Заключение</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 xml:space="preserve">Последнее, что эксперт читает в твоей работе, - заключительная часть, или финал, который должен придать работе завершенный вид. </w:t>
      </w:r>
    </w:p>
    <w:p w:rsidR="00E658D0" w:rsidRPr="00BD33FF" w:rsidRDefault="00E658D0" w:rsidP="00E658D0">
      <w:pPr>
        <w:pStyle w:val="a3"/>
        <w:spacing w:after="0"/>
        <w:ind w:firstLine="540"/>
        <w:jc w:val="both"/>
        <w:rPr>
          <w:rFonts w:ascii="Times New Roman" w:hAnsi="Times New Roman"/>
          <w:b/>
          <w:sz w:val="24"/>
          <w:szCs w:val="24"/>
        </w:rPr>
      </w:pPr>
      <w:r w:rsidRPr="00BD33FF">
        <w:rPr>
          <w:rFonts w:ascii="Times New Roman" w:hAnsi="Times New Roman"/>
          <w:sz w:val="24"/>
          <w:szCs w:val="24"/>
        </w:rPr>
        <w:t>Заключение может содержать вывод из написанного, в нем ты можешь кратко изложить свою точку зрения по поводу проблемы, темы, или развернуть мысль, высказанную во вступлении, логически завершить ее.</w:t>
      </w:r>
    </w:p>
    <w:p w:rsidR="00E658D0" w:rsidRPr="00C85CDA" w:rsidRDefault="00E658D0" w:rsidP="00E658D0"/>
    <w:p w:rsidR="00E658D0" w:rsidRPr="00C85CDA" w:rsidRDefault="00E658D0" w:rsidP="00E658D0">
      <w:pPr>
        <w:tabs>
          <w:tab w:val="left" w:pos="1276"/>
        </w:tabs>
        <w:ind w:firstLine="0"/>
        <w:jc w:val="both"/>
      </w:pPr>
    </w:p>
    <w:p w:rsidR="00DB148E" w:rsidRDefault="00DB148E"/>
    <w:sectPr w:rsidR="00DB148E" w:rsidSect="002E7261">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Tat">
    <w:altName w:val="Times New Roman"/>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pt;height:9.6pt" o:bullet="t">
        <v:imagedata r:id="rId1" o:title="image001"/>
      </v:shape>
    </w:pict>
  </w:numPicBullet>
  <w:abstractNum w:abstractNumId="0">
    <w:nsid w:val="FFFFFFFE"/>
    <w:multiLevelType w:val="singleLevel"/>
    <w:tmpl w:val="3202E7C2"/>
    <w:lvl w:ilvl="0">
      <w:numFmt w:val="bullet"/>
      <w:lvlText w:val="*"/>
      <w:lvlJc w:val="left"/>
    </w:lvl>
  </w:abstractNum>
  <w:abstractNum w:abstractNumId="1">
    <w:nsid w:val="00E578D3"/>
    <w:multiLevelType w:val="hybridMultilevel"/>
    <w:tmpl w:val="1A4C235C"/>
    <w:lvl w:ilvl="0" w:tplc="427E2AD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1C4EBC"/>
    <w:multiLevelType w:val="hybridMultilevel"/>
    <w:tmpl w:val="3362AA6E"/>
    <w:lvl w:ilvl="0" w:tplc="AC4669C8">
      <w:start w:val="1"/>
      <w:numFmt w:val="bullet"/>
      <w:lvlText w:val=""/>
      <w:lvlJc w:val="left"/>
      <w:pPr>
        <w:ind w:left="720" w:hanging="360"/>
      </w:pPr>
      <w:rPr>
        <w:rFonts w:ascii="Wingdings" w:hAnsi="Wingdings" w:hint="default"/>
        <w:color w:val="E36C0A"/>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E32405"/>
    <w:multiLevelType w:val="hybridMultilevel"/>
    <w:tmpl w:val="A2924D10"/>
    <w:lvl w:ilvl="0" w:tplc="4DA4E458">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63960B4"/>
    <w:multiLevelType w:val="hybridMultilevel"/>
    <w:tmpl w:val="329E21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7BB3D63"/>
    <w:multiLevelType w:val="hybridMultilevel"/>
    <w:tmpl w:val="3258BDC8"/>
    <w:lvl w:ilvl="0" w:tplc="518A73BC">
      <w:start w:val="1"/>
      <w:numFmt w:val="bullet"/>
      <w:lvlText w:val=""/>
      <w:lvlJc w:val="left"/>
      <w:pPr>
        <w:ind w:left="1287" w:hanging="360"/>
      </w:pPr>
      <w:rPr>
        <w:rFonts w:ascii="Wingdings" w:hAnsi="Wingdings" w:hint="default"/>
        <w:b/>
        <w:color w:val="FF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9AD75FA"/>
    <w:multiLevelType w:val="hybridMultilevel"/>
    <w:tmpl w:val="771844C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CDD3632"/>
    <w:multiLevelType w:val="multilevel"/>
    <w:tmpl w:val="A1E8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0717218"/>
    <w:multiLevelType w:val="hybridMultilevel"/>
    <w:tmpl w:val="B2CE0A8E"/>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2311D1F"/>
    <w:multiLevelType w:val="hybridMultilevel"/>
    <w:tmpl w:val="9CF84998"/>
    <w:lvl w:ilvl="0" w:tplc="392CB0A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551014E"/>
    <w:multiLevelType w:val="hybridMultilevel"/>
    <w:tmpl w:val="37F0608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5A633E5"/>
    <w:multiLevelType w:val="hybridMultilevel"/>
    <w:tmpl w:val="12EC45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557168"/>
    <w:multiLevelType w:val="multilevel"/>
    <w:tmpl w:val="2682960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6F55BEA"/>
    <w:multiLevelType w:val="hybridMultilevel"/>
    <w:tmpl w:val="DFBE2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AC60DE"/>
    <w:multiLevelType w:val="hybridMultilevel"/>
    <w:tmpl w:val="0E28544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8E24498"/>
    <w:multiLevelType w:val="hybridMultilevel"/>
    <w:tmpl w:val="387663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CAF0B7E"/>
    <w:multiLevelType w:val="hybridMultilevel"/>
    <w:tmpl w:val="B4B047F8"/>
    <w:lvl w:ilvl="0" w:tplc="0000410C">
      <w:start w:val="1"/>
      <w:numFmt w:val="decimal"/>
      <w:lvlText w:val="%1)"/>
      <w:lvlJc w:val="left"/>
      <w:pPr>
        <w:ind w:left="927" w:hanging="360"/>
      </w:pPr>
      <w:rPr>
        <w:rFonts w:ascii="Times New Roman Tat" w:hAnsi="Times New Roman Tat" w:hint="default"/>
        <w:color w:val="323D4F"/>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E7D5986"/>
    <w:multiLevelType w:val="hybridMultilevel"/>
    <w:tmpl w:val="517A2218"/>
    <w:lvl w:ilvl="0" w:tplc="518A73BC">
      <w:start w:val="1"/>
      <w:numFmt w:val="bullet"/>
      <w:lvlText w:val=""/>
      <w:lvlJc w:val="left"/>
      <w:pPr>
        <w:ind w:left="720" w:hanging="360"/>
      </w:pPr>
      <w:rPr>
        <w:rFonts w:ascii="Wingdings" w:hAnsi="Wingdings" w:hint="default"/>
        <w:b/>
        <w:color w:val="FF00FF"/>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4017DB5"/>
    <w:multiLevelType w:val="hybridMultilevel"/>
    <w:tmpl w:val="B2D05CF2"/>
    <w:lvl w:ilvl="0" w:tplc="5FA21D24">
      <w:start w:val="1"/>
      <w:numFmt w:val="bullet"/>
      <w:lvlText w:val=""/>
      <w:lvlJc w:val="left"/>
      <w:pPr>
        <w:ind w:left="720" w:hanging="360"/>
      </w:pPr>
      <w:rPr>
        <w:rFonts w:ascii="Wingdings" w:hAnsi="Wingdings" w:hint="default"/>
        <w:b/>
        <w:color w:val="FF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6B52578"/>
    <w:multiLevelType w:val="hybridMultilevel"/>
    <w:tmpl w:val="AE3CE0EC"/>
    <w:lvl w:ilvl="0" w:tplc="4936317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89B0B36"/>
    <w:multiLevelType w:val="multilevel"/>
    <w:tmpl w:val="7AC4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B384F08"/>
    <w:multiLevelType w:val="multilevel"/>
    <w:tmpl w:val="7B26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3F594B"/>
    <w:multiLevelType w:val="hybridMultilevel"/>
    <w:tmpl w:val="F37C6534"/>
    <w:lvl w:ilvl="0" w:tplc="9B2A4A6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C0A34F1"/>
    <w:multiLevelType w:val="hybridMultilevel"/>
    <w:tmpl w:val="C23AD9D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F092234"/>
    <w:multiLevelType w:val="hybridMultilevel"/>
    <w:tmpl w:val="A6882DF2"/>
    <w:lvl w:ilvl="0" w:tplc="7EEEEE7C">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155476D"/>
    <w:multiLevelType w:val="hybridMultilevel"/>
    <w:tmpl w:val="3A3092B8"/>
    <w:lvl w:ilvl="0" w:tplc="126056FE">
      <w:start w:val="1"/>
      <w:numFmt w:val="bullet"/>
      <w:lvlText w:val=""/>
      <w:lvlJc w:val="left"/>
      <w:pPr>
        <w:ind w:left="720" w:hanging="360"/>
      </w:pPr>
      <w:rPr>
        <w:rFonts w:ascii="Wingdings" w:hAnsi="Wingdings" w:hint="default"/>
        <w:color w:val="E36C0A"/>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2F221CE"/>
    <w:multiLevelType w:val="hybridMultilevel"/>
    <w:tmpl w:val="8CF29BFA"/>
    <w:lvl w:ilvl="0" w:tplc="613C912C">
      <w:start w:val="1"/>
      <w:numFmt w:val="decimal"/>
      <w:lvlText w:val="%1)"/>
      <w:lvlJc w:val="left"/>
      <w:pPr>
        <w:ind w:left="786" w:hanging="360"/>
      </w:pPr>
      <w:rPr>
        <w:rFonts w:ascii="Times New Roman" w:eastAsia="Calibri" w:hAnsi="Times New Roman" w:cs="Times New Roman"/>
        <w:b w:val="0"/>
        <w:caps w:val="0"/>
        <w:strike w:val="0"/>
        <w:dstrike w:val="0"/>
        <w:outline w:val="0"/>
        <w:shadow w:val="0"/>
        <w:emboss w:val="0"/>
        <w:imprint w:val="0"/>
        <w:vanish w:val="0"/>
        <w:webHidden w:val="0"/>
        <w:u w:val="none"/>
        <w:effect w:val="none"/>
        <w:vertAlign w:val="baseline"/>
        <w:specVanish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7DB125B"/>
    <w:multiLevelType w:val="hybridMultilevel"/>
    <w:tmpl w:val="C19E51CE"/>
    <w:lvl w:ilvl="0" w:tplc="0000410C">
      <w:start w:val="1"/>
      <w:numFmt w:val="decimal"/>
      <w:lvlText w:val="%1)"/>
      <w:lvlJc w:val="left"/>
      <w:pPr>
        <w:ind w:left="1494" w:hanging="360"/>
      </w:pPr>
      <w:rPr>
        <w:rFonts w:ascii="Times New Roman Tat" w:hAnsi="Times New Roman Tat" w:hint="default"/>
        <w:color w:val="323D4F"/>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B015957"/>
    <w:multiLevelType w:val="hybridMultilevel"/>
    <w:tmpl w:val="B5228F80"/>
    <w:lvl w:ilvl="0" w:tplc="7714B3AE">
      <w:start w:val="1"/>
      <w:numFmt w:val="decimal"/>
      <w:lvlText w:val="%1."/>
      <w:lvlJc w:val="left"/>
      <w:pPr>
        <w:ind w:left="90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B7F2838"/>
    <w:multiLevelType w:val="hybridMultilevel"/>
    <w:tmpl w:val="EC8A2E46"/>
    <w:lvl w:ilvl="0" w:tplc="86722AC0">
      <w:start w:val="1"/>
      <w:numFmt w:val="decimal"/>
      <w:lvlText w:val="%1."/>
      <w:lvlJc w:val="left"/>
      <w:pPr>
        <w:tabs>
          <w:tab w:val="num" w:pos="720"/>
        </w:tabs>
        <w:ind w:left="720" w:hanging="360"/>
      </w:pPr>
      <w:rPr>
        <w:rFonts w:ascii="Times New Roman" w:hAnsi="Times New Roman" w:cs="Times New Roman" w:hint="default"/>
        <w:b w:val="0"/>
        <w:i w:val="0"/>
        <w:color w:val="auto"/>
      </w:rPr>
    </w:lvl>
    <w:lvl w:ilvl="1" w:tplc="1820F412">
      <w:start w:val="1"/>
      <w:numFmt w:val="decimal"/>
      <w:lvlText w:val="%2."/>
      <w:lvlJc w:val="left"/>
      <w:pPr>
        <w:tabs>
          <w:tab w:val="num" w:pos="1440"/>
        </w:tabs>
        <w:ind w:left="1440" w:hanging="360"/>
      </w:pPr>
    </w:lvl>
    <w:lvl w:ilvl="2" w:tplc="E912E7D0">
      <w:start w:val="1"/>
      <w:numFmt w:val="decimal"/>
      <w:lvlText w:val="%3."/>
      <w:lvlJc w:val="left"/>
      <w:pPr>
        <w:tabs>
          <w:tab w:val="num" w:pos="2160"/>
        </w:tabs>
        <w:ind w:left="2160" w:hanging="360"/>
      </w:pPr>
    </w:lvl>
    <w:lvl w:ilvl="3" w:tplc="D95C2204">
      <w:start w:val="1"/>
      <w:numFmt w:val="decimal"/>
      <w:lvlText w:val="%4."/>
      <w:lvlJc w:val="left"/>
      <w:pPr>
        <w:tabs>
          <w:tab w:val="num" w:pos="2880"/>
        </w:tabs>
        <w:ind w:left="2880" w:hanging="360"/>
      </w:pPr>
    </w:lvl>
    <w:lvl w:ilvl="4" w:tplc="7026DB38">
      <w:start w:val="1"/>
      <w:numFmt w:val="decimal"/>
      <w:lvlText w:val="%5."/>
      <w:lvlJc w:val="left"/>
      <w:pPr>
        <w:tabs>
          <w:tab w:val="num" w:pos="3600"/>
        </w:tabs>
        <w:ind w:left="3600" w:hanging="360"/>
      </w:pPr>
    </w:lvl>
    <w:lvl w:ilvl="5" w:tplc="9CE456F8">
      <w:start w:val="1"/>
      <w:numFmt w:val="decimal"/>
      <w:lvlText w:val="%6."/>
      <w:lvlJc w:val="left"/>
      <w:pPr>
        <w:tabs>
          <w:tab w:val="num" w:pos="4320"/>
        </w:tabs>
        <w:ind w:left="4320" w:hanging="360"/>
      </w:pPr>
    </w:lvl>
    <w:lvl w:ilvl="6" w:tplc="F78C3FFA">
      <w:start w:val="1"/>
      <w:numFmt w:val="decimal"/>
      <w:lvlText w:val="%7."/>
      <w:lvlJc w:val="left"/>
      <w:pPr>
        <w:tabs>
          <w:tab w:val="num" w:pos="5040"/>
        </w:tabs>
        <w:ind w:left="5040" w:hanging="360"/>
      </w:pPr>
    </w:lvl>
    <w:lvl w:ilvl="7" w:tplc="D42649DC">
      <w:start w:val="1"/>
      <w:numFmt w:val="decimal"/>
      <w:lvlText w:val="%8."/>
      <w:lvlJc w:val="left"/>
      <w:pPr>
        <w:tabs>
          <w:tab w:val="num" w:pos="5760"/>
        </w:tabs>
        <w:ind w:left="5760" w:hanging="360"/>
      </w:pPr>
    </w:lvl>
    <w:lvl w:ilvl="8" w:tplc="D0563044">
      <w:start w:val="1"/>
      <w:numFmt w:val="decimal"/>
      <w:lvlText w:val="%9."/>
      <w:lvlJc w:val="left"/>
      <w:pPr>
        <w:tabs>
          <w:tab w:val="num" w:pos="6480"/>
        </w:tabs>
        <w:ind w:left="6480" w:hanging="360"/>
      </w:pPr>
    </w:lvl>
  </w:abstractNum>
  <w:abstractNum w:abstractNumId="30">
    <w:nsid w:val="3BC66225"/>
    <w:multiLevelType w:val="hybridMultilevel"/>
    <w:tmpl w:val="0068EA0C"/>
    <w:lvl w:ilvl="0" w:tplc="82902F38">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D471E30"/>
    <w:multiLevelType w:val="hybridMultilevel"/>
    <w:tmpl w:val="A03A3F6A"/>
    <w:lvl w:ilvl="0" w:tplc="0419000F">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DAE0A38"/>
    <w:multiLevelType w:val="hybridMultilevel"/>
    <w:tmpl w:val="1B668BE6"/>
    <w:lvl w:ilvl="0" w:tplc="D32E132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E6A3774"/>
    <w:multiLevelType w:val="hybridMultilevel"/>
    <w:tmpl w:val="40A0B7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EAF00D4"/>
    <w:multiLevelType w:val="hybridMultilevel"/>
    <w:tmpl w:val="C3E604B0"/>
    <w:lvl w:ilvl="0" w:tplc="0000410C">
      <w:start w:val="1"/>
      <w:numFmt w:val="decimal"/>
      <w:lvlText w:val="%1)"/>
      <w:lvlJc w:val="left"/>
      <w:pPr>
        <w:ind w:left="1494" w:hanging="360"/>
      </w:pPr>
      <w:rPr>
        <w:rFonts w:ascii="Times New Roman Tat" w:hAnsi="Times New Roman Tat" w:hint="default"/>
        <w:color w:val="323D4F"/>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0386F55"/>
    <w:multiLevelType w:val="hybridMultilevel"/>
    <w:tmpl w:val="A73408AC"/>
    <w:lvl w:ilvl="0" w:tplc="2E66891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27E1DCA"/>
    <w:multiLevelType w:val="hybridMultilevel"/>
    <w:tmpl w:val="2AC04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8A5EEF"/>
    <w:multiLevelType w:val="multilevel"/>
    <w:tmpl w:val="8994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5406E84"/>
    <w:multiLevelType w:val="hybridMultilevel"/>
    <w:tmpl w:val="E97A71EE"/>
    <w:lvl w:ilvl="0" w:tplc="9B2A4A6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71A054D"/>
    <w:multiLevelType w:val="hybridMultilevel"/>
    <w:tmpl w:val="6A04A8CC"/>
    <w:lvl w:ilvl="0" w:tplc="980EFE3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CD07B2C"/>
    <w:multiLevelType w:val="hybridMultilevel"/>
    <w:tmpl w:val="DDE8AD9E"/>
    <w:lvl w:ilvl="0" w:tplc="D716F830">
      <w:start w:val="1"/>
      <w:numFmt w:val="upperRoman"/>
      <w:lvlText w:val="%1."/>
      <w:lvlJc w:val="left"/>
      <w:pPr>
        <w:ind w:left="1146"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34B1C1D"/>
    <w:multiLevelType w:val="hybridMultilevel"/>
    <w:tmpl w:val="EDE6266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36B0912"/>
    <w:multiLevelType w:val="hybridMultilevel"/>
    <w:tmpl w:val="9670E7B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3CC77F7"/>
    <w:multiLevelType w:val="hybridMultilevel"/>
    <w:tmpl w:val="E46EE9B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5950ED2"/>
    <w:multiLevelType w:val="hybridMultilevel"/>
    <w:tmpl w:val="C01A460A"/>
    <w:lvl w:ilvl="0" w:tplc="4C98E5C2">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8DA5F3C"/>
    <w:multiLevelType w:val="hybridMultilevel"/>
    <w:tmpl w:val="4328DFD2"/>
    <w:lvl w:ilvl="0" w:tplc="5FA21D24">
      <w:start w:val="1"/>
      <w:numFmt w:val="bullet"/>
      <w:lvlText w:val=""/>
      <w:lvlJc w:val="left"/>
      <w:pPr>
        <w:ind w:left="720" w:hanging="360"/>
      </w:pPr>
      <w:rPr>
        <w:rFonts w:ascii="Wingdings" w:hAnsi="Wingdings" w:hint="default"/>
        <w:b/>
        <w:color w:val="FF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A3E4560"/>
    <w:multiLevelType w:val="hybridMultilevel"/>
    <w:tmpl w:val="D4DA2C8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5D484DE4"/>
    <w:multiLevelType w:val="multilevel"/>
    <w:tmpl w:val="E42E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DB41600"/>
    <w:multiLevelType w:val="multilevel"/>
    <w:tmpl w:val="670E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E7A2739"/>
    <w:multiLevelType w:val="hybridMultilevel"/>
    <w:tmpl w:val="E228A334"/>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60724F5D"/>
    <w:multiLevelType w:val="hybridMultilevel"/>
    <w:tmpl w:val="C1C63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163542A"/>
    <w:multiLevelType w:val="hybridMultilevel"/>
    <w:tmpl w:val="106EB788"/>
    <w:lvl w:ilvl="0" w:tplc="5FA21D24">
      <w:start w:val="1"/>
      <w:numFmt w:val="bullet"/>
      <w:lvlText w:val=""/>
      <w:lvlJc w:val="left"/>
      <w:pPr>
        <w:ind w:left="1287" w:hanging="360"/>
      </w:pPr>
      <w:rPr>
        <w:rFonts w:ascii="Wingdings" w:hAnsi="Wingdings" w:hint="default"/>
        <w:b/>
        <w:color w:val="FF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63DC2C70"/>
    <w:multiLevelType w:val="hybridMultilevel"/>
    <w:tmpl w:val="77183796"/>
    <w:lvl w:ilvl="0" w:tplc="8052676E">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4A967B3"/>
    <w:multiLevelType w:val="multilevel"/>
    <w:tmpl w:val="19FE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7672DE0"/>
    <w:multiLevelType w:val="hybridMultilevel"/>
    <w:tmpl w:val="DCF67288"/>
    <w:lvl w:ilvl="0" w:tplc="5FA21D24">
      <w:start w:val="1"/>
      <w:numFmt w:val="bullet"/>
      <w:lvlText w:val=""/>
      <w:lvlJc w:val="left"/>
      <w:pPr>
        <w:ind w:left="1287" w:hanging="360"/>
      </w:pPr>
      <w:rPr>
        <w:rFonts w:ascii="Wingdings" w:hAnsi="Wingdings" w:hint="default"/>
        <w:b/>
        <w:color w:val="FF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8000D33"/>
    <w:multiLevelType w:val="hybridMultilevel"/>
    <w:tmpl w:val="75024B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685E3685"/>
    <w:multiLevelType w:val="hybridMultilevel"/>
    <w:tmpl w:val="B4B047F8"/>
    <w:lvl w:ilvl="0" w:tplc="0000410C">
      <w:start w:val="1"/>
      <w:numFmt w:val="decimal"/>
      <w:lvlText w:val="%1)"/>
      <w:lvlJc w:val="left"/>
      <w:pPr>
        <w:ind w:left="927" w:hanging="360"/>
      </w:pPr>
      <w:rPr>
        <w:rFonts w:ascii="Times New Roman Tat" w:hAnsi="Times New Roman Tat" w:hint="default"/>
        <w:color w:val="323D4F"/>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6A2D7EB4"/>
    <w:multiLevelType w:val="hybridMultilevel"/>
    <w:tmpl w:val="7490536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C00193C"/>
    <w:multiLevelType w:val="hybridMultilevel"/>
    <w:tmpl w:val="58F4E55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6CF41D64"/>
    <w:multiLevelType w:val="hybridMultilevel"/>
    <w:tmpl w:val="27C291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6E057BA7"/>
    <w:multiLevelType w:val="hybridMultilevel"/>
    <w:tmpl w:val="357E8F06"/>
    <w:lvl w:ilvl="0" w:tplc="518A73BC">
      <w:start w:val="1"/>
      <w:numFmt w:val="bullet"/>
      <w:lvlText w:val=""/>
      <w:lvlJc w:val="left"/>
      <w:pPr>
        <w:ind w:left="786" w:hanging="360"/>
      </w:pPr>
      <w:rPr>
        <w:rFonts w:ascii="Wingdings" w:hAnsi="Wingdings" w:hint="default"/>
        <w:b/>
        <w:color w:val="FF00FF"/>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0733986"/>
    <w:multiLevelType w:val="hybridMultilevel"/>
    <w:tmpl w:val="358202DA"/>
    <w:lvl w:ilvl="0" w:tplc="427E2AD8">
      <w:start w:val="1"/>
      <w:numFmt w:val="decimal"/>
      <w:lvlText w:val="%1)"/>
      <w:lvlJc w:val="lef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08619D2"/>
    <w:multiLevelType w:val="hybridMultilevel"/>
    <w:tmpl w:val="870A03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0DD16C7"/>
    <w:multiLevelType w:val="hybridMultilevel"/>
    <w:tmpl w:val="0B0C3F5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714E7E32"/>
    <w:multiLevelType w:val="hybridMultilevel"/>
    <w:tmpl w:val="2F8A2042"/>
    <w:lvl w:ilvl="0" w:tplc="5FA21D24">
      <w:start w:val="1"/>
      <w:numFmt w:val="bullet"/>
      <w:lvlText w:val=""/>
      <w:lvlJc w:val="left"/>
      <w:pPr>
        <w:ind w:left="1287" w:hanging="360"/>
      </w:pPr>
      <w:rPr>
        <w:rFonts w:ascii="Wingdings" w:hAnsi="Wingdings" w:hint="default"/>
        <w:b/>
        <w:color w:val="FF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718C5C6F"/>
    <w:multiLevelType w:val="hybridMultilevel"/>
    <w:tmpl w:val="97EE15B6"/>
    <w:lvl w:ilvl="0" w:tplc="04190011">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730F5B46"/>
    <w:multiLevelType w:val="hybridMultilevel"/>
    <w:tmpl w:val="604467E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736A7D43"/>
    <w:multiLevelType w:val="hybridMultilevel"/>
    <w:tmpl w:val="7A7C835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76ED2F7A"/>
    <w:multiLevelType w:val="hybridMultilevel"/>
    <w:tmpl w:val="6316C2BE"/>
    <w:lvl w:ilvl="0" w:tplc="86BC3B18">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8105A42"/>
    <w:multiLevelType w:val="hybridMultilevel"/>
    <w:tmpl w:val="291ED116"/>
    <w:lvl w:ilvl="0" w:tplc="B64E6960">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789F4453"/>
    <w:multiLevelType w:val="hybridMultilevel"/>
    <w:tmpl w:val="92BCAC56"/>
    <w:lvl w:ilvl="0" w:tplc="04190011">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7E6D7708"/>
    <w:multiLevelType w:val="hybridMultilevel"/>
    <w:tmpl w:val="B29C80C2"/>
    <w:lvl w:ilvl="0" w:tplc="21DA33CE">
      <w:start w:val="1"/>
      <w:numFmt w:val="decimal"/>
      <w:lvlText w:val="%1)"/>
      <w:lvlJc w:val="left"/>
      <w:pPr>
        <w:tabs>
          <w:tab w:val="num" w:pos="1292"/>
        </w:tabs>
        <w:ind w:left="1292"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7E7470AF"/>
    <w:multiLevelType w:val="hybridMultilevel"/>
    <w:tmpl w:val="E96A2340"/>
    <w:lvl w:ilvl="0" w:tplc="78DADC3E">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7E9A1BC9"/>
    <w:multiLevelType w:val="hybridMultilevel"/>
    <w:tmpl w:val="48C28D70"/>
    <w:lvl w:ilvl="0" w:tplc="5FA21D24">
      <w:start w:val="1"/>
      <w:numFmt w:val="bullet"/>
      <w:lvlText w:val=""/>
      <w:lvlJc w:val="left"/>
      <w:pPr>
        <w:ind w:left="1287" w:hanging="360"/>
      </w:pPr>
      <w:rPr>
        <w:rFonts w:ascii="Wingdings" w:hAnsi="Wingdings" w:hint="default"/>
        <w:b/>
        <w:color w:val="FF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 w:ilvl="0">
        <w:numFmt w:val="bullet"/>
        <w:lvlText w:val=""/>
        <w:legacy w:legacy="1" w:legacySpace="0" w:legacyIndent="360"/>
        <w:lvlJc w:val="left"/>
        <w:rPr>
          <w:rFonts w:ascii="Symbol" w:hAnsi="Symbol" w:hint="default"/>
        </w:rPr>
      </w:lvl>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num>
  <w:num w:numId="64">
    <w:abstractNumId w:val="12"/>
  </w:num>
  <w:num w:numId="65">
    <w:abstractNumId w:val="20"/>
  </w:num>
  <w:num w:numId="66">
    <w:abstractNumId w:val="7"/>
  </w:num>
  <w:num w:numId="67">
    <w:abstractNumId w:val="48"/>
  </w:num>
  <w:num w:numId="68">
    <w:abstractNumId w:val="21"/>
  </w:num>
  <w:num w:numId="69">
    <w:abstractNumId w:val="53"/>
  </w:num>
  <w:num w:numId="70">
    <w:abstractNumId w:val="62"/>
  </w:num>
  <w:num w:numId="71">
    <w:abstractNumId w:val="47"/>
  </w:num>
  <w:num w:numId="72">
    <w:abstractNumId w:val="37"/>
  </w:num>
  <w:num w:numId="73">
    <w:abstractNumId w:val="13"/>
  </w:num>
  <w:num w:numId="74">
    <w:abstractNumId w:val="11"/>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drawingGridHorizontalSpacing w:val="110"/>
  <w:displayHorizontalDrawingGridEvery w:val="2"/>
  <w:characterSpacingControl w:val="doNotCompress"/>
  <w:compat/>
  <w:rsids>
    <w:rsidRoot w:val="00E658D0"/>
    <w:rsid w:val="000E1AE8"/>
    <w:rsid w:val="00282245"/>
    <w:rsid w:val="003C580A"/>
    <w:rsid w:val="003F5251"/>
    <w:rsid w:val="00617477"/>
    <w:rsid w:val="00A54D08"/>
    <w:rsid w:val="00DB148E"/>
    <w:rsid w:val="00E658D0"/>
    <w:rsid w:val="00EA77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20" type="connector" idref="#_x0000_s1058"/>
        <o:r id="V:Rule21" type="connector" idref="#_x0000_s1060"/>
        <o:r id="V:Rule22" type="connector" idref="#_x0000_s1051"/>
        <o:r id="V:Rule23" type="connector" idref="#_x0000_s1050"/>
        <o:r id="V:Rule24" type="connector" idref="#_x0000_s1057"/>
        <o:r id="V:Rule25" type="connector" idref="#_x0000_s1055"/>
        <o:r id="V:Rule26" type="connector" idref="#_x0000_s1059"/>
        <o:r id="V:Rule27" type="connector" idref="#_x0000_s1044"/>
        <o:r id="V:Rule28" type="connector" idref="#_x0000_s1052"/>
        <o:r id="V:Rule29" type="connector" idref="#_x0000_s1040"/>
        <o:r id="V:Rule30" type="connector" idref="#_x0000_s1037"/>
        <o:r id="V:Rule31" type="connector" idref="#_x0000_s1047"/>
        <o:r id="V:Rule32" type="connector" idref="#_x0000_s1035"/>
        <o:r id="V:Rule33" type="connector" idref="#_x0000_s1046"/>
        <o:r id="V:Rule34" type="connector" idref="#_x0000_s1045"/>
        <o:r id="V:Rule35" type="connector" idref="#_x0000_s1034"/>
        <o:r id="V:Rule36" type="connector" idref="#_x0000_s1041"/>
        <o:r id="V:Rule37" type="connector" idref="#_x0000_s1054"/>
        <o:r id="V:Rule38"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8D0"/>
    <w:pPr>
      <w:spacing w:after="0" w:line="240" w:lineRule="auto"/>
      <w:ind w:firstLine="567"/>
      <w:jc w:val="center"/>
    </w:pPr>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658D0"/>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4">
    <w:name w:val="Название Знак"/>
    <w:basedOn w:val="a0"/>
    <w:link w:val="a3"/>
    <w:uiPriority w:val="10"/>
    <w:rsid w:val="00E658D0"/>
    <w:rPr>
      <w:rFonts w:ascii="Cambria" w:eastAsia="Times New Roman" w:hAnsi="Cambria" w:cs="Times New Roman"/>
      <w:color w:val="17365D"/>
      <w:spacing w:val="5"/>
      <w:kern w:val="28"/>
      <w:sz w:val="52"/>
      <w:szCs w:val="52"/>
    </w:rPr>
  </w:style>
  <w:style w:type="paragraph" w:styleId="a5">
    <w:name w:val="Balloon Text"/>
    <w:basedOn w:val="a"/>
    <w:link w:val="a6"/>
    <w:uiPriority w:val="99"/>
    <w:semiHidden/>
    <w:unhideWhenUsed/>
    <w:rsid w:val="00E658D0"/>
    <w:rPr>
      <w:rFonts w:ascii="Tahoma" w:hAnsi="Tahoma" w:cs="Tahoma"/>
      <w:sz w:val="16"/>
      <w:szCs w:val="16"/>
    </w:rPr>
  </w:style>
  <w:style w:type="character" w:customStyle="1" w:styleId="a6">
    <w:name w:val="Текст выноски Знак"/>
    <w:basedOn w:val="a0"/>
    <w:link w:val="a5"/>
    <w:uiPriority w:val="99"/>
    <w:semiHidden/>
    <w:rsid w:val="00E658D0"/>
    <w:rPr>
      <w:rFonts w:ascii="Tahoma" w:eastAsia="Calibri" w:hAnsi="Tahoma" w:cs="Tahoma"/>
      <w:sz w:val="16"/>
      <w:szCs w:val="16"/>
    </w:rPr>
  </w:style>
  <w:style w:type="paragraph" w:styleId="a7">
    <w:name w:val="Body Text Indent"/>
    <w:basedOn w:val="a"/>
    <w:link w:val="a8"/>
    <w:semiHidden/>
    <w:unhideWhenUsed/>
    <w:rsid w:val="00E658D0"/>
    <w:pPr>
      <w:spacing w:after="120"/>
      <w:ind w:left="902" w:firstLine="0"/>
      <w:jc w:val="both"/>
    </w:pPr>
    <w:rPr>
      <w:rFonts w:eastAsia="Times New Roman"/>
      <w:sz w:val="28"/>
      <w:szCs w:val="24"/>
      <w:lang w:eastAsia="ru-RU"/>
    </w:rPr>
  </w:style>
  <w:style w:type="character" w:customStyle="1" w:styleId="a8">
    <w:name w:val="Основной текст с отступом Знак"/>
    <w:basedOn w:val="a0"/>
    <w:link w:val="a7"/>
    <w:semiHidden/>
    <w:rsid w:val="00E658D0"/>
    <w:rPr>
      <w:rFonts w:ascii="Times New Roman" w:eastAsia="Times New Roman" w:hAnsi="Times New Roman" w:cs="Times New Roman"/>
      <w:sz w:val="28"/>
      <w:szCs w:val="24"/>
      <w:lang w:eastAsia="ru-RU"/>
    </w:rPr>
  </w:style>
  <w:style w:type="paragraph" w:styleId="a9">
    <w:name w:val="List Paragraph"/>
    <w:basedOn w:val="a"/>
    <w:uiPriority w:val="34"/>
    <w:qFormat/>
    <w:rsid w:val="00E658D0"/>
    <w:pPr>
      <w:ind w:left="720"/>
      <w:contextualSpacing/>
    </w:pPr>
  </w:style>
  <w:style w:type="paragraph" w:styleId="aa">
    <w:name w:val="header"/>
    <w:basedOn w:val="a"/>
    <w:link w:val="ab"/>
    <w:semiHidden/>
    <w:unhideWhenUsed/>
    <w:rsid w:val="00E658D0"/>
    <w:pPr>
      <w:tabs>
        <w:tab w:val="center" w:pos="4677"/>
        <w:tab w:val="right" w:pos="9355"/>
      </w:tabs>
      <w:ind w:firstLine="0"/>
      <w:jc w:val="left"/>
    </w:pPr>
    <w:rPr>
      <w:rFonts w:eastAsia="Times New Roman"/>
      <w:szCs w:val="24"/>
      <w:lang w:eastAsia="ru-RU"/>
    </w:rPr>
  </w:style>
  <w:style w:type="character" w:customStyle="1" w:styleId="ab">
    <w:name w:val="Верхний колонтитул Знак"/>
    <w:basedOn w:val="a0"/>
    <w:link w:val="aa"/>
    <w:semiHidden/>
    <w:rsid w:val="00E658D0"/>
    <w:rPr>
      <w:rFonts w:ascii="Times New Roman" w:eastAsia="Times New Roman" w:hAnsi="Times New Roman" w:cs="Times New Roman"/>
      <w:sz w:val="24"/>
      <w:szCs w:val="24"/>
      <w:lang w:eastAsia="ru-RU"/>
    </w:rPr>
  </w:style>
  <w:style w:type="paragraph" w:styleId="ac">
    <w:name w:val="Intense Quote"/>
    <w:basedOn w:val="a"/>
    <w:next w:val="a"/>
    <w:link w:val="ad"/>
    <w:uiPriority w:val="30"/>
    <w:qFormat/>
    <w:rsid w:val="00E658D0"/>
    <w:pPr>
      <w:pBdr>
        <w:bottom w:val="single" w:sz="4" w:space="4" w:color="4F81BD"/>
      </w:pBdr>
      <w:spacing w:before="200" w:after="280"/>
      <w:ind w:left="936" w:right="936" w:firstLine="0"/>
      <w:jc w:val="left"/>
    </w:pPr>
    <w:rPr>
      <w:rFonts w:eastAsia="Times New Roman"/>
      <w:b/>
      <w:bCs/>
      <w:i/>
      <w:iCs/>
      <w:color w:val="4F81BD"/>
      <w:szCs w:val="24"/>
      <w:lang w:eastAsia="ru-RU"/>
    </w:rPr>
  </w:style>
  <w:style w:type="character" w:customStyle="1" w:styleId="ad">
    <w:name w:val="Выделенная цитата Знак"/>
    <w:basedOn w:val="a0"/>
    <w:link w:val="ac"/>
    <w:uiPriority w:val="30"/>
    <w:rsid w:val="00E658D0"/>
    <w:rPr>
      <w:rFonts w:ascii="Times New Roman" w:eastAsia="Times New Roman" w:hAnsi="Times New Roman" w:cs="Times New Roman"/>
      <w:b/>
      <w:bCs/>
      <w:i/>
      <w:iCs/>
      <w:color w:val="4F81BD"/>
      <w:sz w:val="24"/>
      <w:szCs w:val="24"/>
      <w:lang w:eastAsia="ru-RU"/>
    </w:rPr>
  </w:style>
  <w:style w:type="table" w:styleId="ae">
    <w:name w:val="Table Grid"/>
    <w:basedOn w:val="a1"/>
    <w:rsid w:val="00E65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658D0"/>
  </w:style>
  <w:style w:type="character" w:styleId="af">
    <w:name w:val="Strong"/>
    <w:basedOn w:val="a0"/>
    <w:uiPriority w:val="22"/>
    <w:qFormat/>
    <w:rsid w:val="00E658D0"/>
    <w:rPr>
      <w:b/>
      <w:bCs/>
    </w:rPr>
  </w:style>
  <w:style w:type="paragraph" w:styleId="af0">
    <w:name w:val="Normal (Web)"/>
    <w:basedOn w:val="a"/>
    <w:uiPriority w:val="99"/>
    <w:unhideWhenUsed/>
    <w:rsid w:val="00E658D0"/>
    <w:pPr>
      <w:spacing w:before="100" w:beforeAutospacing="1" w:after="100" w:afterAutospacing="1"/>
      <w:ind w:firstLine="0"/>
      <w:jc w:val="left"/>
    </w:pPr>
    <w:rPr>
      <w:rFonts w:eastAsia="Times New Roman"/>
      <w:szCs w:val="24"/>
      <w:lang w:eastAsia="ru-RU"/>
    </w:rPr>
  </w:style>
  <w:style w:type="character" w:styleId="HTML">
    <w:name w:val="HTML Typewriter"/>
    <w:basedOn w:val="a0"/>
    <w:uiPriority w:val="99"/>
    <w:semiHidden/>
    <w:unhideWhenUsed/>
    <w:rsid w:val="00E658D0"/>
    <w:rPr>
      <w:rFonts w:ascii="Courier New" w:eastAsia="Times New Roman" w:hAnsi="Courier New" w:cs="Courier New"/>
      <w:sz w:val="20"/>
      <w:szCs w:val="20"/>
    </w:rPr>
  </w:style>
  <w:style w:type="character" w:styleId="af1">
    <w:name w:val="Hyperlink"/>
    <w:basedOn w:val="a0"/>
    <w:uiPriority w:val="99"/>
    <w:semiHidden/>
    <w:unhideWhenUsed/>
    <w:rsid w:val="00E658D0"/>
    <w:rPr>
      <w:color w:val="0000FF"/>
      <w:u w:val="single"/>
    </w:rPr>
  </w:style>
  <w:style w:type="character" w:styleId="af2">
    <w:name w:val="Emphasis"/>
    <w:basedOn w:val="a0"/>
    <w:uiPriority w:val="20"/>
    <w:qFormat/>
    <w:rsid w:val="00E658D0"/>
    <w:rPr>
      <w:i/>
      <w:iCs/>
    </w:rPr>
  </w:style>
  <w:style w:type="character" w:customStyle="1" w:styleId="syntax">
    <w:name w:val="syntax"/>
    <w:basedOn w:val="a0"/>
    <w:rsid w:val="00E658D0"/>
  </w:style>
  <w:style w:type="character" w:customStyle="1" w:styleId="predicate">
    <w:name w:val="predicate"/>
    <w:basedOn w:val="a0"/>
    <w:rsid w:val="00E658D0"/>
  </w:style>
  <w:style w:type="character" w:customStyle="1" w:styleId="subject">
    <w:name w:val="subject"/>
    <w:basedOn w:val="a0"/>
    <w:rsid w:val="00E658D0"/>
  </w:style>
  <w:style w:type="paragraph" w:customStyle="1" w:styleId="br">
    <w:name w:val="br"/>
    <w:basedOn w:val="a"/>
    <w:rsid w:val="00617477"/>
    <w:pPr>
      <w:spacing w:before="100" w:beforeAutospacing="1" w:after="100" w:afterAutospacing="1"/>
      <w:ind w:firstLine="0"/>
      <w:jc w:val="left"/>
    </w:pPr>
    <w:rPr>
      <w:rFonts w:eastAsia="Times New Roman"/>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s.reshuege.ru/test?theme=209" TargetMode="External"/><Relationship Id="rId18" Type="http://schemas.openxmlformats.org/officeDocument/2006/relationships/hyperlink" Target="http://rus.reshuege.ru/test?theme=214" TargetMode="External"/><Relationship Id="rId26" Type="http://schemas.openxmlformats.org/officeDocument/2006/relationships/hyperlink" Target="http://rus.reshuege.ru/test?theme=222" TargetMode="External"/><Relationship Id="rId39" Type="http://schemas.openxmlformats.org/officeDocument/2006/relationships/image" Target="media/image6.wmf"/><Relationship Id="rId21" Type="http://schemas.openxmlformats.org/officeDocument/2006/relationships/hyperlink" Target="http://rus.reshuege.ru/test?theme=217" TargetMode="External"/><Relationship Id="rId34" Type="http://schemas.openxmlformats.org/officeDocument/2006/relationships/hyperlink" Target="http://rus.reshuege.ru/test?theme=230"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28.png"/><Relationship Id="rId68" Type="http://schemas.openxmlformats.org/officeDocument/2006/relationships/image" Target="media/image33.png"/><Relationship Id="rId76" Type="http://schemas.microsoft.com/office/2007/relationships/diagramDrawing" Target="diagrams/drawing1.xml"/><Relationship Id="rId7" Type="http://schemas.openxmlformats.org/officeDocument/2006/relationships/hyperlink" Target="http://rus.reshuege.ru/test?theme=203" TargetMode="External"/><Relationship Id="rId71"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hyperlink" Target="http://rus.reshuege.ru/test?theme=212" TargetMode="External"/><Relationship Id="rId29" Type="http://schemas.openxmlformats.org/officeDocument/2006/relationships/hyperlink" Target="http://rus.reshuege.ru/test?theme=225" TargetMode="External"/><Relationship Id="rId11" Type="http://schemas.openxmlformats.org/officeDocument/2006/relationships/hyperlink" Target="http://rus.reshuege.ru/test?theme=207" TargetMode="External"/><Relationship Id="rId24" Type="http://schemas.openxmlformats.org/officeDocument/2006/relationships/hyperlink" Target="http://rus.reshuege.ru/test?theme=220" TargetMode="External"/><Relationship Id="rId32" Type="http://schemas.openxmlformats.org/officeDocument/2006/relationships/hyperlink" Target="http://rus.reshuege.ru/test?theme=228"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hyperlink" Target="http://rus.reshuege.ru/test?theme=229" TargetMode="External"/><Relationship Id="rId66" Type="http://schemas.openxmlformats.org/officeDocument/2006/relationships/image" Target="media/image31.png"/><Relationship Id="rId74" Type="http://schemas.openxmlformats.org/officeDocument/2006/relationships/diagramQuickStyle" Target="diagrams/quickStyle1.xml"/><Relationship Id="rId5" Type="http://schemas.openxmlformats.org/officeDocument/2006/relationships/image" Target="media/image2.png"/><Relationship Id="rId15" Type="http://schemas.openxmlformats.org/officeDocument/2006/relationships/hyperlink" Target="http://rus.reshuege.ru/test?theme=211" TargetMode="External"/><Relationship Id="rId23" Type="http://schemas.openxmlformats.org/officeDocument/2006/relationships/hyperlink" Target="http://rus.reshuege.ru/test?theme=219" TargetMode="External"/><Relationship Id="rId28" Type="http://schemas.openxmlformats.org/officeDocument/2006/relationships/hyperlink" Target="http://rus.reshuege.ru/test?theme=224"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61" Type="http://schemas.openxmlformats.org/officeDocument/2006/relationships/image" Target="media/image26.png"/><Relationship Id="rId10" Type="http://schemas.openxmlformats.org/officeDocument/2006/relationships/hyperlink" Target="http://rus.reshuege.ru/test?theme=206" TargetMode="External"/><Relationship Id="rId19" Type="http://schemas.openxmlformats.org/officeDocument/2006/relationships/hyperlink" Target="http://rus.reshuege.ru/test?theme=215" TargetMode="External"/><Relationship Id="rId31" Type="http://schemas.openxmlformats.org/officeDocument/2006/relationships/hyperlink" Target="http://rus.reshuege.ru/test?theme=227"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hyperlink" Target="http://rus.reshuege.ru/test?theme=231" TargetMode="External"/><Relationship Id="rId65" Type="http://schemas.openxmlformats.org/officeDocument/2006/relationships/image" Target="media/image30.png"/><Relationship Id="rId73" Type="http://schemas.openxmlformats.org/officeDocument/2006/relationships/diagramLayout" Target="diagrams/layout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us.reshuege.ru/test?theme=205" TargetMode="External"/><Relationship Id="rId14" Type="http://schemas.openxmlformats.org/officeDocument/2006/relationships/hyperlink" Target="http://rus.reshuege.ru/test?theme=210" TargetMode="External"/><Relationship Id="rId22" Type="http://schemas.openxmlformats.org/officeDocument/2006/relationships/hyperlink" Target="http://rus.reshuege.ru/test?theme=218" TargetMode="External"/><Relationship Id="rId27" Type="http://schemas.openxmlformats.org/officeDocument/2006/relationships/hyperlink" Target="http://rus.reshuege.ru/test?theme=223" TargetMode="External"/><Relationship Id="rId30" Type="http://schemas.openxmlformats.org/officeDocument/2006/relationships/hyperlink" Target="http://rus.reshuege.ru/test?theme=226" TargetMode="External"/><Relationship Id="rId35" Type="http://schemas.openxmlformats.org/officeDocument/2006/relationships/hyperlink" Target="http://rus.reshuege.ru/test?theme=231"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fontTable" Target="fontTable.xml"/><Relationship Id="rId8" Type="http://schemas.openxmlformats.org/officeDocument/2006/relationships/hyperlink" Target="http://rus.reshuege.ru/test?theme=204" TargetMode="External"/><Relationship Id="rId51" Type="http://schemas.openxmlformats.org/officeDocument/2006/relationships/image" Target="media/image18.png"/><Relationship Id="rId72" Type="http://schemas.openxmlformats.org/officeDocument/2006/relationships/diagramData" Target="diagrams/data1.xml"/><Relationship Id="rId3" Type="http://schemas.openxmlformats.org/officeDocument/2006/relationships/settings" Target="settings.xml"/><Relationship Id="rId12" Type="http://schemas.openxmlformats.org/officeDocument/2006/relationships/hyperlink" Target="http://rus.reshuege.ru/test?theme=208" TargetMode="External"/><Relationship Id="rId17" Type="http://schemas.openxmlformats.org/officeDocument/2006/relationships/hyperlink" Target="http://rus.reshuege.ru/test?theme=213" TargetMode="External"/><Relationship Id="rId25" Type="http://schemas.openxmlformats.org/officeDocument/2006/relationships/hyperlink" Target="http://rus.reshuege.ru/test?theme=221" TargetMode="External"/><Relationship Id="rId33" Type="http://schemas.openxmlformats.org/officeDocument/2006/relationships/hyperlink" Target="http://rus.reshuege.ru/test?theme=229"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5.jpeg"/><Relationship Id="rId67" Type="http://schemas.openxmlformats.org/officeDocument/2006/relationships/image" Target="media/image32.png"/><Relationship Id="rId20" Type="http://schemas.openxmlformats.org/officeDocument/2006/relationships/hyperlink" Target="http://rus.reshuege.ru/test?theme=216" TargetMode="External"/><Relationship Id="rId41" Type="http://schemas.openxmlformats.org/officeDocument/2006/relationships/image" Target="media/image8.jpeg"/><Relationship Id="rId54" Type="http://schemas.openxmlformats.org/officeDocument/2006/relationships/image" Target="media/image21.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hyperlink" Target="http://rus.reshuege.ru/test?theme=20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B5260-7598-4525-ABE9-FA2948EB8356}" type="doc">
      <dgm:prSet loTypeId="urn:microsoft.com/office/officeart/2005/8/layout/radial1" loCatId="relationship" qsTypeId="urn:microsoft.com/office/officeart/2005/8/quickstyle/simple3" qsCatId="simple" csTypeId="urn:microsoft.com/office/officeart/2005/8/colors/accent2_2" csCatId="accent2" phldr="1"/>
      <dgm:spPr/>
      <dgm:t>
        <a:bodyPr/>
        <a:lstStyle/>
        <a:p>
          <a:endParaRPr lang="ru-RU"/>
        </a:p>
      </dgm:t>
    </dgm:pt>
    <dgm:pt modelId="{98ADC927-BBE3-4947-B374-54CFDC20A9DC}">
      <dgm:prSet phldrT="[Текст]" custT="1"/>
      <dgm:spPr/>
      <dgm:t>
        <a:bodyPr/>
        <a:lstStyle/>
        <a:p>
          <a:r>
            <a:rPr lang="ru-RU" sz="1100" b="0" dirty="0" smtClean="0"/>
            <a:t>Проб-лема чего?</a:t>
          </a:r>
          <a:endParaRPr lang="ru-RU" sz="1100" b="0" dirty="0"/>
        </a:p>
      </dgm:t>
    </dgm:pt>
    <dgm:pt modelId="{BA45555D-0175-4A2E-A3F7-F7E287888E2C}" type="parTrans" cxnId="{85A39B4B-BD14-4968-8D86-68A1D8944822}">
      <dgm:prSet/>
      <dgm:spPr/>
      <dgm:t>
        <a:bodyPr/>
        <a:lstStyle/>
        <a:p>
          <a:endParaRPr lang="ru-RU" sz="1100" b="0"/>
        </a:p>
      </dgm:t>
    </dgm:pt>
    <dgm:pt modelId="{BB1F6C14-0562-4485-967C-CFE9A990B304}" type="sibTrans" cxnId="{85A39B4B-BD14-4968-8D86-68A1D8944822}">
      <dgm:prSet/>
      <dgm:spPr/>
      <dgm:t>
        <a:bodyPr/>
        <a:lstStyle/>
        <a:p>
          <a:endParaRPr lang="ru-RU" sz="1100" b="0"/>
        </a:p>
      </dgm:t>
    </dgm:pt>
    <dgm:pt modelId="{92EDB60F-9AD4-4168-9A44-88C8052F05FB}">
      <dgm:prSet phldrT="[Текст]" custT="1"/>
      <dgm:spPr/>
      <dgm:t>
        <a:bodyPr/>
        <a:lstStyle/>
        <a:p>
          <a:r>
            <a:rPr lang="ru-RU" sz="1100" b="0" dirty="0" smtClean="0"/>
            <a:t>мира</a:t>
          </a:r>
          <a:endParaRPr lang="ru-RU" sz="1100" b="0" dirty="0"/>
        </a:p>
      </dgm:t>
    </dgm:pt>
    <dgm:pt modelId="{9A71ABD7-0D41-43D2-869C-432E66870E20}" type="parTrans" cxnId="{457E510E-0DDD-4B16-B150-F0F51EC841C7}">
      <dgm:prSet custT="1"/>
      <dgm:spPr/>
      <dgm:t>
        <a:bodyPr/>
        <a:lstStyle/>
        <a:p>
          <a:endParaRPr lang="ru-RU" sz="1100" b="0"/>
        </a:p>
      </dgm:t>
    </dgm:pt>
    <dgm:pt modelId="{B6EA61CD-4AB6-4796-84A6-5EC9CA62DE8F}" type="sibTrans" cxnId="{457E510E-0DDD-4B16-B150-F0F51EC841C7}">
      <dgm:prSet/>
      <dgm:spPr/>
      <dgm:t>
        <a:bodyPr/>
        <a:lstStyle/>
        <a:p>
          <a:endParaRPr lang="ru-RU" sz="1100" b="0"/>
        </a:p>
      </dgm:t>
    </dgm:pt>
    <dgm:pt modelId="{CD3D6DF4-857B-4F93-8655-B882D92D231B}">
      <dgm:prSet phldrT="[Текст]" custT="1"/>
      <dgm:spPr/>
      <dgm:t>
        <a:bodyPr/>
        <a:lstStyle/>
        <a:p>
          <a:r>
            <a:rPr lang="ru-RU" sz="1100" b="0" dirty="0" smtClean="0"/>
            <a:t>войны</a:t>
          </a:r>
          <a:endParaRPr lang="ru-RU" sz="1100" b="0" dirty="0"/>
        </a:p>
      </dgm:t>
    </dgm:pt>
    <dgm:pt modelId="{614C8776-361C-4FA9-92D6-EEDDA3EC62D7}" type="parTrans" cxnId="{26B3441D-48AF-4C74-86E8-B05842932E85}">
      <dgm:prSet custT="1"/>
      <dgm:spPr/>
      <dgm:t>
        <a:bodyPr/>
        <a:lstStyle/>
        <a:p>
          <a:endParaRPr lang="ru-RU" sz="1100" b="0"/>
        </a:p>
      </dgm:t>
    </dgm:pt>
    <dgm:pt modelId="{D2B8716F-AA71-424A-A712-BD4B4E418E4B}" type="sibTrans" cxnId="{26B3441D-48AF-4C74-86E8-B05842932E85}">
      <dgm:prSet/>
      <dgm:spPr/>
      <dgm:t>
        <a:bodyPr/>
        <a:lstStyle/>
        <a:p>
          <a:endParaRPr lang="ru-RU" sz="1100" b="0"/>
        </a:p>
      </dgm:t>
    </dgm:pt>
    <dgm:pt modelId="{53D80757-2F4E-408A-BDBA-7B8E6420400C}">
      <dgm:prSet phldrT="[Текст]" custT="1"/>
      <dgm:spPr/>
      <dgm:t>
        <a:bodyPr/>
        <a:lstStyle/>
        <a:p>
          <a:r>
            <a:rPr lang="ru-RU" sz="1100" b="0" dirty="0" smtClean="0"/>
            <a:t>политики</a:t>
          </a:r>
          <a:endParaRPr lang="ru-RU" sz="1100" b="0" dirty="0"/>
        </a:p>
      </dgm:t>
    </dgm:pt>
    <dgm:pt modelId="{5041ED7D-BA15-4DB9-8080-D7D750FBD7ED}" type="parTrans" cxnId="{617DAFA9-3369-4BBB-BE11-8A14A2AA066A}">
      <dgm:prSet custT="1"/>
      <dgm:spPr/>
      <dgm:t>
        <a:bodyPr/>
        <a:lstStyle/>
        <a:p>
          <a:endParaRPr lang="ru-RU" sz="1100" b="0"/>
        </a:p>
      </dgm:t>
    </dgm:pt>
    <dgm:pt modelId="{CF5FAE98-4DBC-428C-BA46-7C03DBE4143F}" type="sibTrans" cxnId="{617DAFA9-3369-4BBB-BE11-8A14A2AA066A}">
      <dgm:prSet/>
      <dgm:spPr/>
      <dgm:t>
        <a:bodyPr/>
        <a:lstStyle/>
        <a:p>
          <a:endParaRPr lang="ru-RU" sz="1100" b="0"/>
        </a:p>
      </dgm:t>
    </dgm:pt>
    <dgm:pt modelId="{A41DEC07-3BA8-49DD-9B0E-064B50DB97E3}">
      <dgm:prSet phldrT="[Текст]" custT="1"/>
      <dgm:spPr/>
      <dgm:t>
        <a:bodyPr/>
        <a:lstStyle/>
        <a:p>
          <a:r>
            <a:rPr lang="ru-RU" sz="1100" b="0" dirty="0" smtClean="0"/>
            <a:t>экономики </a:t>
          </a:r>
          <a:endParaRPr lang="ru-RU" sz="1100" b="0" dirty="0"/>
        </a:p>
      </dgm:t>
    </dgm:pt>
    <dgm:pt modelId="{FB19DC8A-164E-4FD3-A943-0C4B128CB698}" type="parTrans" cxnId="{29AA9A18-3288-4DA3-8E8A-2ED4FA2D1471}">
      <dgm:prSet custT="1"/>
      <dgm:spPr/>
      <dgm:t>
        <a:bodyPr/>
        <a:lstStyle/>
        <a:p>
          <a:endParaRPr lang="ru-RU" sz="1100" b="0"/>
        </a:p>
      </dgm:t>
    </dgm:pt>
    <dgm:pt modelId="{86DFD384-3E5A-452A-9302-3B0DE291E84F}" type="sibTrans" cxnId="{29AA9A18-3288-4DA3-8E8A-2ED4FA2D1471}">
      <dgm:prSet/>
      <dgm:spPr/>
      <dgm:t>
        <a:bodyPr/>
        <a:lstStyle/>
        <a:p>
          <a:endParaRPr lang="ru-RU" sz="1100" b="0"/>
        </a:p>
      </dgm:t>
    </dgm:pt>
    <dgm:pt modelId="{61234820-8136-4AFF-AA9D-8A4FC04E32F9}">
      <dgm:prSet custT="1"/>
      <dgm:spPr/>
      <dgm:t>
        <a:bodyPr/>
        <a:lstStyle/>
        <a:p>
          <a:r>
            <a:rPr lang="ru-RU" sz="1100" b="0" dirty="0" smtClean="0"/>
            <a:t>идеологии</a:t>
          </a:r>
          <a:endParaRPr lang="ru-RU" sz="1100" b="0" dirty="0"/>
        </a:p>
      </dgm:t>
    </dgm:pt>
    <dgm:pt modelId="{B99C8193-A891-40F0-B779-35CBB975BB71}" type="parTrans" cxnId="{E071B7BE-9806-4A15-8357-1A267D590BE1}">
      <dgm:prSet custT="1"/>
      <dgm:spPr/>
      <dgm:t>
        <a:bodyPr/>
        <a:lstStyle/>
        <a:p>
          <a:endParaRPr lang="ru-RU" sz="1100" b="0"/>
        </a:p>
      </dgm:t>
    </dgm:pt>
    <dgm:pt modelId="{5E284C16-3F39-44DC-B3F6-3358FC547F0F}" type="sibTrans" cxnId="{E071B7BE-9806-4A15-8357-1A267D590BE1}">
      <dgm:prSet/>
      <dgm:spPr/>
      <dgm:t>
        <a:bodyPr/>
        <a:lstStyle/>
        <a:p>
          <a:endParaRPr lang="ru-RU" sz="1100" b="0"/>
        </a:p>
      </dgm:t>
    </dgm:pt>
    <dgm:pt modelId="{1DCF833A-4FCB-41D7-A9D2-F4BCFFF4202F}">
      <dgm:prSet custT="1"/>
      <dgm:spPr/>
      <dgm:t>
        <a:bodyPr/>
        <a:lstStyle/>
        <a:p>
          <a:r>
            <a:rPr lang="ru-RU" sz="1100" b="0" dirty="0" smtClean="0"/>
            <a:t>воспитания</a:t>
          </a:r>
          <a:endParaRPr lang="ru-RU" sz="1100" b="0" dirty="0"/>
        </a:p>
      </dgm:t>
    </dgm:pt>
    <dgm:pt modelId="{7C728913-8A10-4DF0-97E3-9726ABB99CDA}" type="parTrans" cxnId="{71290E88-61EB-4CEE-892D-7C0564712477}">
      <dgm:prSet custT="1"/>
      <dgm:spPr/>
      <dgm:t>
        <a:bodyPr/>
        <a:lstStyle/>
        <a:p>
          <a:endParaRPr lang="ru-RU" sz="1100" b="0"/>
        </a:p>
      </dgm:t>
    </dgm:pt>
    <dgm:pt modelId="{CBBE3B7D-6D93-4466-B65C-0B5BB1EF7F65}" type="sibTrans" cxnId="{71290E88-61EB-4CEE-892D-7C0564712477}">
      <dgm:prSet/>
      <dgm:spPr/>
      <dgm:t>
        <a:bodyPr/>
        <a:lstStyle/>
        <a:p>
          <a:endParaRPr lang="ru-RU" sz="1100" b="0"/>
        </a:p>
      </dgm:t>
    </dgm:pt>
    <dgm:pt modelId="{2D0A0534-D51C-451A-8C5C-D3C64933847C}">
      <dgm:prSet custT="1"/>
      <dgm:spPr/>
      <dgm:t>
        <a:bodyPr/>
        <a:lstStyle/>
        <a:p>
          <a:r>
            <a:rPr lang="ru-RU" sz="1100" b="0" dirty="0" smtClean="0"/>
            <a:t>образования </a:t>
          </a:r>
          <a:endParaRPr lang="ru-RU" sz="1100" b="0" dirty="0"/>
        </a:p>
      </dgm:t>
    </dgm:pt>
    <dgm:pt modelId="{529ACCC4-63E4-4D48-A4D5-A9AE085C4914}" type="parTrans" cxnId="{67451D45-55A8-4BA5-8F28-7A9444C83E67}">
      <dgm:prSet custT="1"/>
      <dgm:spPr/>
      <dgm:t>
        <a:bodyPr/>
        <a:lstStyle/>
        <a:p>
          <a:endParaRPr lang="ru-RU" sz="1100" b="0"/>
        </a:p>
      </dgm:t>
    </dgm:pt>
    <dgm:pt modelId="{9E62B625-4C9B-42FF-99D5-45FF3783456B}" type="sibTrans" cxnId="{67451D45-55A8-4BA5-8F28-7A9444C83E67}">
      <dgm:prSet/>
      <dgm:spPr/>
      <dgm:t>
        <a:bodyPr/>
        <a:lstStyle/>
        <a:p>
          <a:endParaRPr lang="ru-RU" sz="1100" b="0"/>
        </a:p>
      </dgm:t>
    </dgm:pt>
    <dgm:pt modelId="{8089B366-0FE6-439A-B60B-178A6B0D1C07}" type="pres">
      <dgm:prSet presAssocID="{1BDB5260-7598-4525-ABE9-FA2948EB8356}" presName="cycle" presStyleCnt="0">
        <dgm:presLayoutVars>
          <dgm:chMax val="1"/>
          <dgm:dir/>
          <dgm:animLvl val="ctr"/>
          <dgm:resizeHandles val="exact"/>
        </dgm:presLayoutVars>
      </dgm:prSet>
      <dgm:spPr/>
      <dgm:t>
        <a:bodyPr/>
        <a:lstStyle/>
        <a:p>
          <a:endParaRPr lang="ru-RU"/>
        </a:p>
      </dgm:t>
    </dgm:pt>
    <dgm:pt modelId="{F709E798-A02D-4C68-8FAB-D6F3CB7B8B60}" type="pres">
      <dgm:prSet presAssocID="{98ADC927-BBE3-4947-B374-54CFDC20A9DC}" presName="centerShape" presStyleLbl="node0" presStyleIdx="0" presStyleCnt="1" custScaleX="180300"/>
      <dgm:spPr/>
      <dgm:t>
        <a:bodyPr/>
        <a:lstStyle/>
        <a:p>
          <a:endParaRPr lang="ru-RU"/>
        </a:p>
      </dgm:t>
    </dgm:pt>
    <dgm:pt modelId="{DDAD3140-48CF-402F-82B4-E93DFA190794}" type="pres">
      <dgm:prSet presAssocID="{9A71ABD7-0D41-43D2-869C-432E66870E20}" presName="Name9" presStyleLbl="parChTrans1D2" presStyleIdx="0" presStyleCnt="7"/>
      <dgm:spPr/>
      <dgm:t>
        <a:bodyPr/>
        <a:lstStyle/>
        <a:p>
          <a:endParaRPr lang="ru-RU"/>
        </a:p>
      </dgm:t>
    </dgm:pt>
    <dgm:pt modelId="{2ACBA0BD-4934-4BF9-9631-85EF5A06277E}" type="pres">
      <dgm:prSet presAssocID="{9A71ABD7-0D41-43D2-869C-432E66870E20}" presName="connTx" presStyleLbl="parChTrans1D2" presStyleIdx="0" presStyleCnt="7"/>
      <dgm:spPr/>
      <dgm:t>
        <a:bodyPr/>
        <a:lstStyle/>
        <a:p>
          <a:endParaRPr lang="ru-RU"/>
        </a:p>
      </dgm:t>
    </dgm:pt>
    <dgm:pt modelId="{0698F6FF-ADA2-4F8D-8549-C614EA39A3DC}" type="pres">
      <dgm:prSet presAssocID="{92EDB60F-9AD4-4168-9A44-88C8052F05FB}" presName="node" presStyleLbl="node1" presStyleIdx="0" presStyleCnt="7" custScaleX="202990">
        <dgm:presLayoutVars>
          <dgm:bulletEnabled val="1"/>
        </dgm:presLayoutVars>
      </dgm:prSet>
      <dgm:spPr/>
      <dgm:t>
        <a:bodyPr/>
        <a:lstStyle/>
        <a:p>
          <a:endParaRPr lang="ru-RU"/>
        </a:p>
      </dgm:t>
    </dgm:pt>
    <dgm:pt modelId="{76FEE147-B542-47EA-BF63-C36CA0137C40}" type="pres">
      <dgm:prSet presAssocID="{614C8776-361C-4FA9-92D6-EEDDA3EC62D7}" presName="Name9" presStyleLbl="parChTrans1D2" presStyleIdx="1" presStyleCnt="7"/>
      <dgm:spPr/>
      <dgm:t>
        <a:bodyPr/>
        <a:lstStyle/>
        <a:p>
          <a:endParaRPr lang="ru-RU"/>
        </a:p>
      </dgm:t>
    </dgm:pt>
    <dgm:pt modelId="{A2704CE5-5A2F-4339-B146-9A614AEBD563}" type="pres">
      <dgm:prSet presAssocID="{614C8776-361C-4FA9-92D6-EEDDA3EC62D7}" presName="connTx" presStyleLbl="parChTrans1D2" presStyleIdx="1" presStyleCnt="7"/>
      <dgm:spPr/>
      <dgm:t>
        <a:bodyPr/>
        <a:lstStyle/>
        <a:p>
          <a:endParaRPr lang="ru-RU"/>
        </a:p>
      </dgm:t>
    </dgm:pt>
    <dgm:pt modelId="{A343C405-38FC-4236-9133-A30DA1B618E6}" type="pres">
      <dgm:prSet presAssocID="{CD3D6DF4-857B-4F93-8655-B882D92D231B}" presName="node" presStyleLbl="node1" presStyleIdx="1" presStyleCnt="7" custScaleX="202990" custRadScaleRad="176259" custRadScaleInc="72087">
        <dgm:presLayoutVars>
          <dgm:bulletEnabled val="1"/>
        </dgm:presLayoutVars>
      </dgm:prSet>
      <dgm:spPr/>
      <dgm:t>
        <a:bodyPr/>
        <a:lstStyle/>
        <a:p>
          <a:endParaRPr lang="ru-RU"/>
        </a:p>
      </dgm:t>
    </dgm:pt>
    <dgm:pt modelId="{9CB2C3F9-8233-4D9E-848C-8C91AE01D748}" type="pres">
      <dgm:prSet presAssocID="{B99C8193-A891-40F0-B779-35CBB975BB71}" presName="Name9" presStyleLbl="parChTrans1D2" presStyleIdx="2" presStyleCnt="7"/>
      <dgm:spPr/>
      <dgm:t>
        <a:bodyPr/>
        <a:lstStyle/>
        <a:p>
          <a:endParaRPr lang="ru-RU"/>
        </a:p>
      </dgm:t>
    </dgm:pt>
    <dgm:pt modelId="{E69CE13A-158B-4FD7-A0C5-F31BE844D7D5}" type="pres">
      <dgm:prSet presAssocID="{B99C8193-A891-40F0-B779-35CBB975BB71}" presName="connTx" presStyleLbl="parChTrans1D2" presStyleIdx="2" presStyleCnt="7"/>
      <dgm:spPr/>
      <dgm:t>
        <a:bodyPr/>
        <a:lstStyle/>
        <a:p>
          <a:endParaRPr lang="ru-RU"/>
        </a:p>
      </dgm:t>
    </dgm:pt>
    <dgm:pt modelId="{B5338FBD-A7BC-4F6F-9867-7FAC7C42BAF7}" type="pres">
      <dgm:prSet presAssocID="{61234820-8136-4AFF-AA9D-8A4FC04E32F9}" presName="node" presStyleLbl="node1" presStyleIdx="2" presStyleCnt="7" custScaleX="237388" custRadScaleRad="197288" custRadScaleInc="-32615">
        <dgm:presLayoutVars>
          <dgm:bulletEnabled val="1"/>
        </dgm:presLayoutVars>
      </dgm:prSet>
      <dgm:spPr/>
      <dgm:t>
        <a:bodyPr/>
        <a:lstStyle/>
        <a:p>
          <a:endParaRPr lang="ru-RU"/>
        </a:p>
      </dgm:t>
    </dgm:pt>
    <dgm:pt modelId="{73C091B8-7E0B-406F-8DBD-DF28793B0C6B}" type="pres">
      <dgm:prSet presAssocID="{529ACCC4-63E4-4D48-A4D5-A9AE085C4914}" presName="Name9" presStyleLbl="parChTrans1D2" presStyleIdx="3" presStyleCnt="7"/>
      <dgm:spPr/>
      <dgm:t>
        <a:bodyPr/>
        <a:lstStyle/>
        <a:p>
          <a:endParaRPr lang="ru-RU"/>
        </a:p>
      </dgm:t>
    </dgm:pt>
    <dgm:pt modelId="{BDE0508B-75A4-45F3-815F-F0341D81ED05}" type="pres">
      <dgm:prSet presAssocID="{529ACCC4-63E4-4D48-A4D5-A9AE085C4914}" presName="connTx" presStyleLbl="parChTrans1D2" presStyleIdx="3" presStyleCnt="7"/>
      <dgm:spPr/>
      <dgm:t>
        <a:bodyPr/>
        <a:lstStyle/>
        <a:p>
          <a:endParaRPr lang="ru-RU"/>
        </a:p>
      </dgm:t>
    </dgm:pt>
    <dgm:pt modelId="{992E8F1F-B82B-45F5-9A97-A01031144AB2}" type="pres">
      <dgm:prSet presAssocID="{2D0A0534-D51C-451A-8C5C-D3C64933847C}" presName="node" presStyleLbl="node1" presStyleIdx="3" presStyleCnt="7" custScaleX="271282" custRadScaleRad="166790" custRadScaleInc="-133600">
        <dgm:presLayoutVars>
          <dgm:bulletEnabled val="1"/>
        </dgm:presLayoutVars>
      </dgm:prSet>
      <dgm:spPr/>
      <dgm:t>
        <a:bodyPr/>
        <a:lstStyle/>
        <a:p>
          <a:endParaRPr lang="ru-RU"/>
        </a:p>
      </dgm:t>
    </dgm:pt>
    <dgm:pt modelId="{1A90BE6B-A468-4C74-A093-2336ECA52802}" type="pres">
      <dgm:prSet presAssocID="{7C728913-8A10-4DF0-97E3-9726ABB99CDA}" presName="Name9" presStyleLbl="parChTrans1D2" presStyleIdx="4" presStyleCnt="7"/>
      <dgm:spPr/>
      <dgm:t>
        <a:bodyPr/>
        <a:lstStyle/>
        <a:p>
          <a:endParaRPr lang="ru-RU"/>
        </a:p>
      </dgm:t>
    </dgm:pt>
    <dgm:pt modelId="{80BC1597-4816-40CC-892A-3F80F546B25F}" type="pres">
      <dgm:prSet presAssocID="{7C728913-8A10-4DF0-97E3-9726ABB99CDA}" presName="connTx" presStyleLbl="parChTrans1D2" presStyleIdx="4" presStyleCnt="7"/>
      <dgm:spPr/>
      <dgm:t>
        <a:bodyPr/>
        <a:lstStyle/>
        <a:p>
          <a:endParaRPr lang="ru-RU"/>
        </a:p>
      </dgm:t>
    </dgm:pt>
    <dgm:pt modelId="{F150B73F-21BD-41AC-B996-DA726C9648C0}" type="pres">
      <dgm:prSet presAssocID="{1DCF833A-4FCB-41D7-A9D2-F4BCFFF4202F}" presName="node" presStyleLbl="node1" presStyleIdx="4" presStyleCnt="7" custScaleX="232189" custRadScaleRad="123365" custRadScaleInc="64661">
        <dgm:presLayoutVars>
          <dgm:bulletEnabled val="1"/>
        </dgm:presLayoutVars>
      </dgm:prSet>
      <dgm:spPr/>
      <dgm:t>
        <a:bodyPr/>
        <a:lstStyle/>
        <a:p>
          <a:endParaRPr lang="ru-RU"/>
        </a:p>
      </dgm:t>
    </dgm:pt>
    <dgm:pt modelId="{3D22F5F6-6524-4D31-9D3C-AD8C3828697F}" type="pres">
      <dgm:prSet presAssocID="{5041ED7D-BA15-4DB9-8080-D7D750FBD7ED}" presName="Name9" presStyleLbl="parChTrans1D2" presStyleIdx="5" presStyleCnt="7"/>
      <dgm:spPr/>
      <dgm:t>
        <a:bodyPr/>
        <a:lstStyle/>
        <a:p>
          <a:endParaRPr lang="ru-RU"/>
        </a:p>
      </dgm:t>
    </dgm:pt>
    <dgm:pt modelId="{D00034C2-1D11-4DF1-90A5-61FF0E580729}" type="pres">
      <dgm:prSet presAssocID="{5041ED7D-BA15-4DB9-8080-D7D750FBD7ED}" presName="connTx" presStyleLbl="parChTrans1D2" presStyleIdx="5" presStyleCnt="7"/>
      <dgm:spPr/>
      <dgm:t>
        <a:bodyPr/>
        <a:lstStyle/>
        <a:p>
          <a:endParaRPr lang="ru-RU"/>
        </a:p>
      </dgm:t>
    </dgm:pt>
    <dgm:pt modelId="{5FBCA00A-9EE9-4197-BB6F-8168A1003736}" type="pres">
      <dgm:prSet presAssocID="{53D80757-2F4E-408A-BDBA-7B8E6420400C}" presName="node" presStyleLbl="node1" presStyleIdx="5" presStyleCnt="7" custScaleX="202990" custRadScaleRad="193300" custRadScaleInc="22012">
        <dgm:presLayoutVars>
          <dgm:bulletEnabled val="1"/>
        </dgm:presLayoutVars>
      </dgm:prSet>
      <dgm:spPr/>
      <dgm:t>
        <a:bodyPr/>
        <a:lstStyle/>
        <a:p>
          <a:endParaRPr lang="ru-RU"/>
        </a:p>
      </dgm:t>
    </dgm:pt>
    <dgm:pt modelId="{254298EC-A7BD-41F3-A598-6E315B2AC69D}" type="pres">
      <dgm:prSet presAssocID="{FB19DC8A-164E-4FD3-A943-0C4B128CB698}" presName="Name9" presStyleLbl="parChTrans1D2" presStyleIdx="6" presStyleCnt="7"/>
      <dgm:spPr/>
      <dgm:t>
        <a:bodyPr/>
        <a:lstStyle/>
        <a:p>
          <a:endParaRPr lang="ru-RU"/>
        </a:p>
      </dgm:t>
    </dgm:pt>
    <dgm:pt modelId="{9BC3D7A4-A836-46CC-B0B6-2FFAE5770592}" type="pres">
      <dgm:prSet presAssocID="{FB19DC8A-164E-4FD3-A943-0C4B128CB698}" presName="connTx" presStyleLbl="parChTrans1D2" presStyleIdx="6" presStyleCnt="7"/>
      <dgm:spPr/>
      <dgm:t>
        <a:bodyPr/>
        <a:lstStyle/>
        <a:p>
          <a:endParaRPr lang="ru-RU"/>
        </a:p>
      </dgm:t>
    </dgm:pt>
    <dgm:pt modelId="{E09790BF-00E2-451E-9959-5B5921CC0F78}" type="pres">
      <dgm:prSet presAssocID="{A41DEC07-3BA8-49DD-9B0E-064B50DB97E3}" presName="node" presStyleLbl="node1" presStyleIdx="6" presStyleCnt="7" custScaleX="236737" custRadScaleRad="171217" custRadScaleInc="-68442">
        <dgm:presLayoutVars>
          <dgm:bulletEnabled val="1"/>
        </dgm:presLayoutVars>
      </dgm:prSet>
      <dgm:spPr/>
      <dgm:t>
        <a:bodyPr/>
        <a:lstStyle/>
        <a:p>
          <a:endParaRPr lang="ru-RU"/>
        </a:p>
      </dgm:t>
    </dgm:pt>
  </dgm:ptLst>
  <dgm:cxnLst>
    <dgm:cxn modelId="{A1D045EA-CAE4-484F-ABED-C71B48C3423E}" type="presOf" srcId="{614C8776-361C-4FA9-92D6-EEDDA3EC62D7}" destId="{A2704CE5-5A2F-4339-B146-9A614AEBD563}" srcOrd="1" destOrd="0" presId="urn:microsoft.com/office/officeart/2005/8/layout/radial1"/>
    <dgm:cxn modelId="{19A74A71-8B73-4FBD-8826-41B131C11513}" type="presOf" srcId="{529ACCC4-63E4-4D48-A4D5-A9AE085C4914}" destId="{BDE0508B-75A4-45F3-815F-F0341D81ED05}" srcOrd="1" destOrd="0" presId="urn:microsoft.com/office/officeart/2005/8/layout/radial1"/>
    <dgm:cxn modelId="{71290E88-61EB-4CEE-892D-7C0564712477}" srcId="{98ADC927-BBE3-4947-B374-54CFDC20A9DC}" destId="{1DCF833A-4FCB-41D7-A9D2-F4BCFFF4202F}" srcOrd="4" destOrd="0" parTransId="{7C728913-8A10-4DF0-97E3-9726ABB99CDA}" sibTransId="{CBBE3B7D-6D93-4466-B65C-0B5BB1EF7F65}"/>
    <dgm:cxn modelId="{617DAFA9-3369-4BBB-BE11-8A14A2AA066A}" srcId="{98ADC927-BBE3-4947-B374-54CFDC20A9DC}" destId="{53D80757-2F4E-408A-BDBA-7B8E6420400C}" srcOrd="5" destOrd="0" parTransId="{5041ED7D-BA15-4DB9-8080-D7D750FBD7ED}" sibTransId="{CF5FAE98-4DBC-428C-BA46-7C03DBE4143F}"/>
    <dgm:cxn modelId="{D673C86B-33AD-451A-AD5B-3E34B8EC0097}" type="presOf" srcId="{529ACCC4-63E4-4D48-A4D5-A9AE085C4914}" destId="{73C091B8-7E0B-406F-8DBD-DF28793B0C6B}" srcOrd="0" destOrd="0" presId="urn:microsoft.com/office/officeart/2005/8/layout/radial1"/>
    <dgm:cxn modelId="{E071B7BE-9806-4A15-8357-1A267D590BE1}" srcId="{98ADC927-BBE3-4947-B374-54CFDC20A9DC}" destId="{61234820-8136-4AFF-AA9D-8A4FC04E32F9}" srcOrd="2" destOrd="0" parTransId="{B99C8193-A891-40F0-B779-35CBB975BB71}" sibTransId="{5E284C16-3F39-44DC-B3F6-3358FC547F0F}"/>
    <dgm:cxn modelId="{8400CB43-2CA5-4A22-AA8A-4DB235A07203}" type="presOf" srcId="{FB19DC8A-164E-4FD3-A943-0C4B128CB698}" destId="{254298EC-A7BD-41F3-A598-6E315B2AC69D}" srcOrd="0" destOrd="0" presId="urn:microsoft.com/office/officeart/2005/8/layout/radial1"/>
    <dgm:cxn modelId="{D9B00E61-F7E2-4AF9-B798-9DB0E84BC472}" type="presOf" srcId="{5041ED7D-BA15-4DB9-8080-D7D750FBD7ED}" destId="{D00034C2-1D11-4DF1-90A5-61FF0E580729}" srcOrd="1" destOrd="0" presId="urn:microsoft.com/office/officeart/2005/8/layout/radial1"/>
    <dgm:cxn modelId="{EDF392E1-3149-4B7F-AEE3-370730BB23D9}" type="presOf" srcId="{92EDB60F-9AD4-4168-9A44-88C8052F05FB}" destId="{0698F6FF-ADA2-4F8D-8549-C614EA39A3DC}" srcOrd="0" destOrd="0" presId="urn:microsoft.com/office/officeart/2005/8/layout/radial1"/>
    <dgm:cxn modelId="{7CCCA744-D886-410A-9D4E-7E6024685921}" type="presOf" srcId="{9A71ABD7-0D41-43D2-869C-432E66870E20}" destId="{DDAD3140-48CF-402F-82B4-E93DFA190794}" srcOrd="0" destOrd="0" presId="urn:microsoft.com/office/officeart/2005/8/layout/radial1"/>
    <dgm:cxn modelId="{3F39535A-129E-42AB-BEF1-A784DAD8AF6A}" type="presOf" srcId="{7C728913-8A10-4DF0-97E3-9726ABB99CDA}" destId="{1A90BE6B-A468-4C74-A093-2336ECA52802}" srcOrd="0" destOrd="0" presId="urn:microsoft.com/office/officeart/2005/8/layout/radial1"/>
    <dgm:cxn modelId="{29AA9A18-3288-4DA3-8E8A-2ED4FA2D1471}" srcId="{98ADC927-BBE3-4947-B374-54CFDC20A9DC}" destId="{A41DEC07-3BA8-49DD-9B0E-064B50DB97E3}" srcOrd="6" destOrd="0" parTransId="{FB19DC8A-164E-4FD3-A943-0C4B128CB698}" sibTransId="{86DFD384-3E5A-452A-9302-3B0DE291E84F}"/>
    <dgm:cxn modelId="{38971FEF-76D7-45AC-8DCA-0CC40EB93D77}" type="presOf" srcId="{FB19DC8A-164E-4FD3-A943-0C4B128CB698}" destId="{9BC3D7A4-A836-46CC-B0B6-2FFAE5770592}" srcOrd="1" destOrd="0" presId="urn:microsoft.com/office/officeart/2005/8/layout/radial1"/>
    <dgm:cxn modelId="{D1659DD8-206B-4DA4-8702-C343CB8FF940}" type="presOf" srcId="{9A71ABD7-0D41-43D2-869C-432E66870E20}" destId="{2ACBA0BD-4934-4BF9-9631-85EF5A06277E}" srcOrd="1" destOrd="0" presId="urn:microsoft.com/office/officeart/2005/8/layout/radial1"/>
    <dgm:cxn modelId="{22BF4F2E-A84C-4A7E-BA99-D064B481CEB0}" type="presOf" srcId="{B99C8193-A891-40F0-B779-35CBB975BB71}" destId="{9CB2C3F9-8233-4D9E-848C-8C91AE01D748}" srcOrd="0" destOrd="0" presId="urn:microsoft.com/office/officeart/2005/8/layout/radial1"/>
    <dgm:cxn modelId="{26B3441D-48AF-4C74-86E8-B05842932E85}" srcId="{98ADC927-BBE3-4947-B374-54CFDC20A9DC}" destId="{CD3D6DF4-857B-4F93-8655-B882D92D231B}" srcOrd="1" destOrd="0" parTransId="{614C8776-361C-4FA9-92D6-EEDDA3EC62D7}" sibTransId="{D2B8716F-AA71-424A-A712-BD4B4E418E4B}"/>
    <dgm:cxn modelId="{69E9D435-0A83-4AE5-82BB-5BE41408ED18}" type="presOf" srcId="{1BDB5260-7598-4525-ABE9-FA2948EB8356}" destId="{8089B366-0FE6-439A-B60B-178A6B0D1C07}" srcOrd="0" destOrd="0" presId="urn:microsoft.com/office/officeart/2005/8/layout/radial1"/>
    <dgm:cxn modelId="{1A21658C-EB79-4DF5-9D42-D496C0AFAF01}" type="presOf" srcId="{A41DEC07-3BA8-49DD-9B0E-064B50DB97E3}" destId="{E09790BF-00E2-451E-9959-5B5921CC0F78}" srcOrd="0" destOrd="0" presId="urn:microsoft.com/office/officeart/2005/8/layout/radial1"/>
    <dgm:cxn modelId="{85A39B4B-BD14-4968-8D86-68A1D8944822}" srcId="{1BDB5260-7598-4525-ABE9-FA2948EB8356}" destId="{98ADC927-BBE3-4947-B374-54CFDC20A9DC}" srcOrd="0" destOrd="0" parTransId="{BA45555D-0175-4A2E-A3F7-F7E287888E2C}" sibTransId="{BB1F6C14-0562-4485-967C-CFE9A990B304}"/>
    <dgm:cxn modelId="{37294EE0-4BCF-46B0-BF50-93D8D805C760}" type="presOf" srcId="{98ADC927-BBE3-4947-B374-54CFDC20A9DC}" destId="{F709E798-A02D-4C68-8FAB-D6F3CB7B8B60}" srcOrd="0" destOrd="0" presId="urn:microsoft.com/office/officeart/2005/8/layout/radial1"/>
    <dgm:cxn modelId="{4F18F037-BA66-44C6-BBC8-3BB9B57DE14E}" type="presOf" srcId="{614C8776-361C-4FA9-92D6-EEDDA3EC62D7}" destId="{76FEE147-B542-47EA-BF63-C36CA0137C40}" srcOrd="0" destOrd="0" presId="urn:microsoft.com/office/officeart/2005/8/layout/radial1"/>
    <dgm:cxn modelId="{457E510E-0DDD-4B16-B150-F0F51EC841C7}" srcId="{98ADC927-BBE3-4947-B374-54CFDC20A9DC}" destId="{92EDB60F-9AD4-4168-9A44-88C8052F05FB}" srcOrd="0" destOrd="0" parTransId="{9A71ABD7-0D41-43D2-869C-432E66870E20}" sibTransId="{B6EA61CD-4AB6-4796-84A6-5EC9CA62DE8F}"/>
    <dgm:cxn modelId="{52B2D585-58A8-4AFC-BE89-61D38339ECB0}" type="presOf" srcId="{2D0A0534-D51C-451A-8C5C-D3C64933847C}" destId="{992E8F1F-B82B-45F5-9A97-A01031144AB2}" srcOrd="0" destOrd="0" presId="urn:microsoft.com/office/officeart/2005/8/layout/radial1"/>
    <dgm:cxn modelId="{67451D45-55A8-4BA5-8F28-7A9444C83E67}" srcId="{98ADC927-BBE3-4947-B374-54CFDC20A9DC}" destId="{2D0A0534-D51C-451A-8C5C-D3C64933847C}" srcOrd="3" destOrd="0" parTransId="{529ACCC4-63E4-4D48-A4D5-A9AE085C4914}" sibTransId="{9E62B625-4C9B-42FF-99D5-45FF3783456B}"/>
    <dgm:cxn modelId="{42902E6F-A247-4076-BC30-4684624F14A7}" type="presOf" srcId="{7C728913-8A10-4DF0-97E3-9726ABB99CDA}" destId="{80BC1597-4816-40CC-892A-3F80F546B25F}" srcOrd="1" destOrd="0" presId="urn:microsoft.com/office/officeart/2005/8/layout/radial1"/>
    <dgm:cxn modelId="{1AB32517-8C82-4507-A4C2-6F35634BDB45}" type="presOf" srcId="{B99C8193-A891-40F0-B779-35CBB975BB71}" destId="{E69CE13A-158B-4FD7-A0C5-F31BE844D7D5}" srcOrd="1" destOrd="0" presId="urn:microsoft.com/office/officeart/2005/8/layout/radial1"/>
    <dgm:cxn modelId="{B9CF847A-1215-4377-BC4A-245C309AEF28}" type="presOf" srcId="{53D80757-2F4E-408A-BDBA-7B8E6420400C}" destId="{5FBCA00A-9EE9-4197-BB6F-8168A1003736}" srcOrd="0" destOrd="0" presId="urn:microsoft.com/office/officeart/2005/8/layout/radial1"/>
    <dgm:cxn modelId="{21BD930B-75EA-4466-92CB-67D973980661}" type="presOf" srcId="{61234820-8136-4AFF-AA9D-8A4FC04E32F9}" destId="{B5338FBD-A7BC-4F6F-9867-7FAC7C42BAF7}" srcOrd="0" destOrd="0" presId="urn:microsoft.com/office/officeart/2005/8/layout/radial1"/>
    <dgm:cxn modelId="{FC1AEB95-0E82-46B7-A2FF-459BADC2D210}" type="presOf" srcId="{5041ED7D-BA15-4DB9-8080-D7D750FBD7ED}" destId="{3D22F5F6-6524-4D31-9D3C-AD8C3828697F}" srcOrd="0" destOrd="0" presId="urn:microsoft.com/office/officeart/2005/8/layout/radial1"/>
    <dgm:cxn modelId="{D09C921B-B1E8-4864-BB1C-C97A8A2EB58D}" type="presOf" srcId="{CD3D6DF4-857B-4F93-8655-B882D92D231B}" destId="{A343C405-38FC-4236-9133-A30DA1B618E6}" srcOrd="0" destOrd="0" presId="urn:microsoft.com/office/officeart/2005/8/layout/radial1"/>
    <dgm:cxn modelId="{7A4E852A-AD41-49F6-9868-34269097ED56}" type="presOf" srcId="{1DCF833A-4FCB-41D7-A9D2-F4BCFFF4202F}" destId="{F150B73F-21BD-41AC-B996-DA726C9648C0}" srcOrd="0" destOrd="0" presId="urn:microsoft.com/office/officeart/2005/8/layout/radial1"/>
    <dgm:cxn modelId="{9EFCEF41-BD94-4F80-9899-516FCBA84210}" type="presParOf" srcId="{8089B366-0FE6-439A-B60B-178A6B0D1C07}" destId="{F709E798-A02D-4C68-8FAB-D6F3CB7B8B60}" srcOrd="0" destOrd="0" presId="urn:microsoft.com/office/officeart/2005/8/layout/radial1"/>
    <dgm:cxn modelId="{A973FE86-585D-4D83-A0B2-C1276931569A}" type="presParOf" srcId="{8089B366-0FE6-439A-B60B-178A6B0D1C07}" destId="{DDAD3140-48CF-402F-82B4-E93DFA190794}" srcOrd="1" destOrd="0" presId="urn:microsoft.com/office/officeart/2005/8/layout/radial1"/>
    <dgm:cxn modelId="{2795C272-A848-41A5-8C87-79BE366A41F5}" type="presParOf" srcId="{DDAD3140-48CF-402F-82B4-E93DFA190794}" destId="{2ACBA0BD-4934-4BF9-9631-85EF5A06277E}" srcOrd="0" destOrd="0" presId="urn:microsoft.com/office/officeart/2005/8/layout/radial1"/>
    <dgm:cxn modelId="{AB69A3BC-5346-4ACD-9AFC-3ED32016016E}" type="presParOf" srcId="{8089B366-0FE6-439A-B60B-178A6B0D1C07}" destId="{0698F6FF-ADA2-4F8D-8549-C614EA39A3DC}" srcOrd="2" destOrd="0" presId="urn:microsoft.com/office/officeart/2005/8/layout/radial1"/>
    <dgm:cxn modelId="{8E166C5D-5B45-4449-98A4-D9E9FCCC09EE}" type="presParOf" srcId="{8089B366-0FE6-439A-B60B-178A6B0D1C07}" destId="{76FEE147-B542-47EA-BF63-C36CA0137C40}" srcOrd="3" destOrd="0" presId="urn:microsoft.com/office/officeart/2005/8/layout/radial1"/>
    <dgm:cxn modelId="{E59DCB68-89CF-43F8-9F48-55A17C2D036F}" type="presParOf" srcId="{76FEE147-B542-47EA-BF63-C36CA0137C40}" destId="{A2704CE5-5A2F-4339-B146-9A614AEBD563}" srcOrd="0" destOrd="0" presId="urn:microsoft.com/office/officeart/2005/8/layout/radial1"/>
    <dgm:cxn modelId="{3306F387-CD16-4C3E-B557-3AD2FBB2664D}" type="presParOf" srcId="{8089B366-0FE6-439A-B60B-178A6B0D1C07}" destId="{A343C405-38FC-4236-9133-A30DA1B618E6}" srcOrd="4" destOrd="0" presId="urn:microsoft.com/office/officeart/2005/8/layout/radial1"/>
    <dgm:cxn modelId="{C1DA62C8-EC68-44FF-9C22-9D03F5DFFEF8}" type="presParOf" srcId="{8089B366-0FE6-439A-B60B-178A6B0D1C07}" destId="{9CB2C3F9-8233-4D9E-848C-8C91AE01D748}" srcOrd="5" destOrd="0" presId="urn:microsoft.com/office/officeart/2005/8/layout/radial1"/>
    <dgm:cxn modelId="{B2F4261E-FB00-42C6-B9C0-5A700758C4B5}" type="presParOf" srcId="{9CB2C3F9-8233-4D9E-848C-8C91AE01D748}" destId="{E69CE13A-158B-4FD7-A0C5-F31BE844D7D5}" srcOrd="0" destOrd="0" presId="urn:microsoft.com/office/officeart/2005/8/layout/radial1"/>
    <dgm:cxn modelId="{B1016EEF-5FA3-4795-B6F0-D3766D3B4333}" type="presParOf" srcId="{8089B366-0FE6-439A-B60B-178A6B0D1C07}" destId="{B5338FBD-A7BC-4F6F-9867-7FAC7C42BAF7}" srcOrd="6" destOrd="0" presId="urn:microsoft.com/office/officeart/2005/8/layout/radial1"/>
    <dgm:cxn modelId="{FC32636F-7D2F-4DB8-BA3F-1A892E48776A}" type="presParOf" srcId="{8089B366-0FE6-439A-B60B-178A6B0D1C07}" destId="{73C091B8-7E0B-406F-8DBD-DF28793B0C6B}" srcOrd="7" destOrd="0" presId="urn:microsoft.com/office/officeart/2005/8/layout/radial1"/>
    <dgm:cxn modelId="{6F88F637-2773-4069-86ED-216352C98895}" type="presParOf" srcId="{73C091B8-7E0B-406F-8DBD-DF28793B0C6B}" destId="{BDE0508B-75A4-45F3-815F-F0341D81ED05}" srcOrd="0" destOrd="0" presId="urn:microsoft.com/office/officeart/2005/8/layout/radial1"/>
    <dgm:cxn modelId="{68F7F522-AF23-40DF-8CF1-D870668CDBBB}" type="presParOf" srcId="{8089B366-0FE6-439A-B60B-178A6B0D1C07}" destId="{992E8F1F-B82B-45F5-9A97-A01031144AB2}" srcOrd="8" destOrd="0" presId="urn:microsoft.com/office/officeart/2005/8/layout/radial1"/>
    <dgm:cxn modelId="{FFD7ED0F-E52D-4A81-B34C-DFA7A4E4B7E4}" type="presParOf" srcId="{8089B366-0FE6-439A-B60B-178A6B0D1C07}" destId="{1A90BE6B-A468-4C74-A093-2336ECA52802}" srcOrd="9" destOrd="0" presId="urn:microsoft.com/office/officeart/2005/8/layout/radial1"/>
    <dgm:cxn modelId="{551AD799-25B6-4D66-B1E4-34859704C3AB}" type="presParOf" srcId="{1A90BE6B-A468-4C74-A093-2336ECA52802}" destId="{80BC1597-4816-40CC-892A-3F80F546B25F}" srcOrd="0" destOrd="0" presId="urn:microsoft.com/office/officeart/2005/8/layout/radial1"/>
    <dgm:cxn modelId="{32F7E2D2-E02D-4422-AFBD-D74687762AC3}" type="presParOf" srcId="{8089B366-0FE6-439A-B60B-178A6B0D1C07}" destId="{F150B73F-21BD-41AC-B996-DA726C9648C0}" srcOrd="10" destOrd="0" presId="urn:microsoft.com/office/officeart/2005/8/layout/radial1"/>
    <dgm:cxn modelId="{4834544E-FC5E-46F6-9931-8145A3DF11C2}" type="presParOf" srcId="{8089B366-0FE6-439A-B60B-178A6B0D1C07}" destId="{3D22F5F6-6524-4D31-9D3C-AD8C3828697F}" srcOrd="11" destOrd="0" presId="urn:microsoft.com/office/officeart/2005/8/layout/radial1"/>
    <dgm:cxn modelId="{18409564-065E-4827-BC55-2CCA3116248F}" type="presParOf" srcId="{3D22F5F6-6524-4D31-9D3C-AD8C3828697F}" destId="{D00034C2-1D11-4DF1-90A5-61FF0E580729}" srcOrd="0" destOrd="0" presId="urn:microsoft.com/office/officeart/2005/8/layout/radial1"/>
    <dgm:cxn modelId="{C31D858C-B60A-4ACD-B90B-26A57BEA91CF}" type="presParOf" srcId="{8089B366-0FE6-439A-B60B-178A6B0D1C07}" destId="{5FBCA00A-9EE9-4197-BB6F-8168A1003736}" srcOrd="12" destOrd="0" presId="urn:microsoft.com/office/officeart/2005/8/layout/radial1"/>
    <dgm:cxn modelId="{C6B99895-0330-4E31-9CF5-DF59C41F1914}" type="presParOf" srcId="{8089B366-0FE6-439A-B60B-178A6B0D1C07}" destId="{254298EC-A7BD-41F3-A598-6E315B2AC69D}" srcOrd="13" destOrd="0" presId="urn:microsoft.com/office/officeart/2005/8/layout/radial1"/>
    <dgm:cxn modelId="{EB27B9C1-3A29-43EE-A217-45CF7913C48A}" type="presParOf" srcId="{254298EC-A7BD-41F3-A598-6E315B2AC69D}" destId="{9BC3D7A4-A836-46CC-B0B6-2FFAE5770592}" srcOrd="0" destOrd="0" presId="urn:microsoft.com/office/officeart/2005/8/layout/radial1"/>
    <dgm:cxn modelId="{FF375D19-4734-456E-BB58-D626C7FD3931}" type="presParOf" srcId="{8089B366-0FE6-439A-B60B-178A6B0D1C07}" destId="{E09790BF-00E2-451E-9959-5B5921CC0F78}" srcOrd="14" destOrd="0" presId="urn:microsoft.com/office/officeart/2005/8/layout/radial1"/>
  </dgm:cxn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709E798-A02D-4C68-8FAB-D6F3CB7B8B60}">
      <dsp:nvSpPr>
        <dsp:cNvPr id="0" name=""/>
        <dsp:cNvSpPr/>
      </dsp:nvSpPr>
      <dsp:spPr>
        <a:xfrm>
          <a:off x="2038901" y="751446"/>
          <a:ext cx="894631" cy="49619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t>Проб-лема чего?</a:t>
          </a:r>
          <a:endParaRPr lang="ru-RU" sz="1100" b="0" kern="1200" dirty="0"/>
        </a:p>
      </dsp:txBody>
      <dsp:txXfrm>
        <a:off x="2038901" y="751446"/>
        <a:ext cx="894631" cy="496190"/>
      </dsp:txXfrm>
    </dsp:sp>
    <dsp:sp modelId="{DDAD3140-48CF-402F-82B4-E93DFA190794}">
      <dsp:nvSpPr>
        <dsp:cNvPr id="0" name=""/>
        <dsp:cNvSpPr/>
      </dsp:nvSpPr>
      <dsp:spPr>
        <a:xfrm rot="16200000">
          <a:off x="2362213" y="618613"/>
          <a:ext cx="248008" cy="17658"/>
        </a:xfrm>
        <a:custGeom>
          <a:avLst/>
          <a:gdLst/>
          <a:ahLst/>
          <a:cxnLst/>
          <a:rect l="0" t="0" r="0" b="0"/>
          <a:pathLst>
            <a:path>
              <a:moveTo>
                <a:pt x="0" y="8829"/>
              </a:moveTo>
              <a:lnTo>
                <a:pt x="248008" y="882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p>
      </dsp:txBody>
      <dsp:txXfrm rot="16200000">
        <a:off x="2480017" y="621242"/>
        <a:ext cx="12400" cy="12400"/>
      </dsp:txXfrm>
    </dsp:sp>
    <dsp:sp modelId="{0698F6FF-ADA2-4F8D-8549-C614EA39A3DC}">
      <dsp:nvSpPr>
        <dsp:cNvPr id="0" name=""/>
        <dsp:cNvSpPr/>
      </dsp:nvSpPr>
      <dsp:spPr>
        <a:xfrm>
          <a:off x="1982609" y="7248"/>
          <a:ext cx="1007216" cy="49619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t>мира</a:t>
          </a:r>
          <a:endParaRPr lang="ru-RU" sz="1100" b="0" kern="1200" dirty="0"/>
        </a:p>
      </dsp:txBody>
      <dsp:txXfrm>
        <a:off x="1982609" y="7248"/>
        <a:ext cx="1007216" cy="496190"/>
      </dsp:txXfrm>
    </dsp:sp>
    <dsp:sp modelId="{76FEE147-B542-47EA-BF63-C36CA0137C40}">
      <dsp:nvSpPr>
        <dsp:cNvPr id="0" name=""/>
        <dsp:cNvSpPr/>
      </dsp:nvSpPr>
      <dsp:spPr>
        <a:xfrm rot="20397914">
          <a:off x="2845369" y="771676"/>
          <a:ext cx="483022" cy="17658"/>
        </a:xfrm>
        <a:custGeom>
          <a:avLst/>
          <a:gdLst/>
          <a:ahLst/>
          <a:cxnLst/>
          <a:rect l="0" t="0" r="0" b="0"/>
          <a:pathLst>
            <a:path>
              <a:moveTo>
                <a:pt x="0" y="8829"/>
              </a:moveTo>
              <a:lnTo>
                <a:pt x="483022" y="882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p>
      </dsp:txBody>
      <dsp:txXfrm rot="20397914">
        <a:off x="3074804" y="768430"/>
        <a:ext cx="24151" cy="24151"/>
      </dsp:txXfrm>
    </dsp:sp>
    <dsp:sp modelId="{A343C405-38FC-4236-9133-A30DA1B618E6}">
      <dsp:nvSpPr>
        <dsp:cNvPr id="0" name=""/>
        <dsp:cNvSpPr/>
      </dsp:nvSpPr>
      <dsp:spPr>
        <a:xfrm>
          <a:off x="3214947" y="302065"/>
          <a:ext cx="1007216" cy="49619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t>войны</a:t>
          </a:r>
          <a:endParaRPr lang="ru-RU" sz="1100" b="0" kern="1200" dirty="0"/>
        </a:p>
      </dsp:txBody>
      <dsp:txXfrm>
        <a:off x="3214947" y="302065"/>
        <a:ext cx="1007216" cy="496190"/>
      </dsp:txXfrm>
    </dsp:sp>
    <dsp:sp modelId="{9CB2C3F9-8233-4D9E-848C-8C91AE01D748}">
      <dsp:nvSpPr>
        <dsp:cNvPr id="0" name=""/>
        <dsp:cNvSpPr/>
      </dsp:nvSpPr>
      <dsp:spPr>
        <a:xfrm rot="268226">
          <a:off x="2928480" y="1042610"/>
          <a:ext cx="443099" cy="17658"/>
        </a:xfrm>
        <a:custGeom>
          <a:avLst/>
          <a:gdLst/>
          <a:ahLst/>
          <a:cxnLst/>
          <a:rect l="0" t="0" r="0" b="0"/>
          <a:pathLst>
            <a:path>
              <a:moveTo>
                <a:pt x="0" y="8829"/>
              </a:moveTo>
              <a:lnTo>
                <a:pt x="443099" y="882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p>
      </dsp:txBody>
      <dsp:txXfrm rot="268226">
        <a:off x="3138952" y="1040362"/>
        <a:ext cx="22154" cy="22154"/>
      </dsp:txXfrm>
    </dsp:sp>
    <dsp:sp modelId="{B5338FBD-A7BC-4F6F-9867-7FAC7C42BAF7}">
      <dsp:nvSpPr>
        <dsp:cNvPr id="0" name=""/>
        <dsp:cNvSpPr/>
      </dsp:nvSpPr>
      <dsp:spPr>
        <a:xfrm>
          <a:off x="3361016" y="865886"/>
          <a:ext cx="1177896" cy="49619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t>идеологии</a:t>
          </a:r>
          <a:endParaRPr lang="ru-RU" sz="1100" b="0" kern="1200" dirty="0"/>
        </a:p>
      </dsp:txBody>
      <dsp:txXfrm>
        <a:off x="3361016" y="865886"/>
        <a:ext cx="1177896" cy="496190"/>
      </dsp:txXfrm>
    </dsp:sp>
    <dsp:sp modelId="{73C091B8-7E0B-406F-8DBD-DF28793B0C6B}">
      <dsp:nvSpPr>
        <dsp:cNvPr id="0" name=""/>
        <dsp:cNvSpPr/>
      </dsp:nvSpPr>
      <dsp:spPr>
        <a:xfrm rot="1795886">
          <a:off x="2765582" y="1285249"/>
          <a:ext cx="464401" cy="17658"/>
        </a:xfrm>
        <a:custGeom>
          <a:avLst/>
          <a:gdLst/>
          <a:ahLst/>
          <a:cxnLst/>
          <a:rect l="0" t="0" r="0" b="0"/>
          <a:pathLst>
            <a:path>
              <a:moveTo>
                <a:pt x="0" y="8829"/>
              </a:moveTo>
              <a:lnTo>
                <a:pt x="464401" y="882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p>
      </dsp:txBody>
      <dsp:txXfrm rot="1795886">
        <a:off x="2986172" y="1282468"/>
        <a:ext cx="23220" cy="23220"/>
      </dsp:txXfrm>
    </dsp:sp>
    <dsp:sp modelId="{992E8F1F-B82B-45F5-9A97-A01031144AB2}">
      <dsp:nvSpPr>
        <dsp:cNvPr id="0" name=""/>
        <dsp:cNvSpPr/>
      </dsp:nvSpPr>
      <dsp:spPr>
        <a:xfrm>
          <a:off x="2888874" y="1370784"/>
          <a:ext cx="1346075" cy="49619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t>образования </a:t>
          </a:r>
          <a:endParaRPr lang="ru-RU" sz="1100" b="0" kern="1200" dirty="0"/>
        </a:p>
      </dsp:txBody>
      <dsp:txXfrm>
        <a:off x="2888874" y="1370784"/>
        <a:ext cx="1346075" cy="496190"/>
      </dsp:txXfrm>
    </dsp:sp>
    <dsp:sp modelId="{1A90BE6B-A468-4C74-A093-2336ECA52802}">
      <dsp:nvSpPr>
        <dsp:cNvPr id="0" name=""/>
        <dsp:cNvSpPr/>
      </dsp:nvSpPr>
      <dsp:spPr>
        <a:xfrm rot="7942620">
          <a:off x="2028775" y="1324815"/>
          <a:ext cx="305220" cy="17658"/>
        </a:xfrm>
        <a:custGeom>
          <a:avLst/>
          <a:gdLst/>
          <a:ahLst/>
          <a:cxnLst/>
          <a:rect l="0" t="0" r="0" b="0"/>
          <a:pathLst>
            <a:path>
              <a:moveTo>
                <a:pt x="0" y="8829"/>
              </a:moveTo>
              <a:lnTo>
                <a:pt x="305220" y="882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p>
      </dsp:txBody>
      <dsp:txXfrm rot="7942620">
        <a:off x="2173755" y="1326014"/>
        <a:ext cx="15261" cy="15261"/>
      </dsp:txXfrm>
    </dsp:sp>
    <dsp:sp modelId="{F150B73F-21BD-41AC-B996-DA726C9648C0}">
      <dsp:nvSpPr>
        <dsp:cNvPr id="0" name=""/>
        <dsp:cNvSpPr/>
      </dsp:nvSpPr>
      <dsp:spPr>
        <a:xfrm>
          <a:off x="1291797" y="1429194"/>
          <a:ext cx="1152099" cy="49619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t>воспитания</a:t>
          </a:r>
          <a:endParaRPr lang="ru-RU" sz="1100" b="0" kern="1200" dirty="0"/>
        </a:p>
      </dsp:txBody>
      <dsp:txXfrm>
        <a:off x="1291797" y="1429194"/>
        <a:ext cx="1152099" cy="496190"/>
      </dsp:txXfrm>
    </dsp:sp>
    <dsp:sp modelId="{3D22F5F6-6524-4D31-9D3C-AD8C3828697F}">
      <dsp:nvSpPr>
        <dsp:cNvPr id="0" name=""/>
        <dsp:cNvSpPr/>
      </dsp:nvSpPr>
      <dsp:spPr>
        <a:xfrm rot="10368185">
          <a:off x="1544854" y="1077559"/>
          <a:ext cx="507206" cy="17658"/>
        </a:xfrm>
        <a:custGeom>
          <a:avLst/>
          <a:gdLst/>
          <a:ahLst/>
          <a:cxnLst/>
          <a:rect l="0" t="0" r="0" b="0"/>
          <a:pathLst>
            <a:path>
              <a:moveTo>
                <a:pt x="0" y="8829"/>
              </a:moveTo>
              <a:lnTo>
                <a:pt x="507206" y="882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p>
      </dsp:txBody>
      <dsp:txXfrm rot="10368185">
        <a:off x="1785777" y="1073708"/>
        <a:ext cx="25360" cy="25360"/>
      </dsp:txXfrm>
    </dsp:sp>
    <dsp:sp modelId="{5FBCA00A-9EE9-4197-BB6F-8168A1003736}">
      <dsp:nvSpPr>
        <dsp:cNvPr id="0" name=""/>
        <dsp:cNvSpPr/>
      </dsp:nvSpPr>
      <dsp:spPr>
        <a:xfrm>
          <a:off x="555407" y="931666"/>
          <a:ext cx="1007216" cy="49619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t>политики</a:t>
          </a:r>
          <a:endParaRPr lang="ru-RU" sz="1100" b="0" kern="1200" dirty="0"/>
        </a:p>
      </dsp:txBody>
      <dsp:txXfrm>
        <a:off x="555407" y="931666"/>
        <a:ext cx="1007216" cy="496190"/>
      </dsp:txXfrm>
    </dsp:sp>
    <dsp:sp modelId="{254298EC-A7BD-41F3-A598-6E315B2AC69D}">
      <dsp:nvSpPr>
        <dsp:cNvPr id="0" name=""/>
        <dsp:cNvSpPr/>
      </dsp:nvSpPr>
      <dsp:spPr>
        <a:xfrm rot="12058323">
          <a:off x="1717662" y="775521"/>
          <a:ext cx="414290" cy="17658"/>
        </a:xfrm>
        <a:custGeom>
          <a:avLst/>
          <a:gdLst/>
          <a:ahLst/>
          <a:cxnLst/>
          <a:rect l="0" t="0" r="0" b="0"/>
          <a:pathLst>
            <a:path>
              <a:moveTo>
                <a:pt x="0" y="8829"/>
              </a:moveTo>
              <a:lnTo>
                <a:pt x="414290" y="882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b="0" kern="1200"/>
        </a:p>
      </dsp:txBody>
      <dsp:txXfrm rot="12058323">
        <a:off x="1914449" y="773993"/>
        <a:ext cx="20714" cy="20714"/>
      </dsp:txXfrm>
    </dsp:sp>
    <dsp:sp modelId="{E09790BF-00E2-451E-9959-5B5921CC0F78}">
      <dsp:nvSpPr>
        <dsp:cNvPr id="0" name=""/>
        <dsp:cNvSpPr/>
      </dsp:nvSpPr>
      <dsp:spPr>
        <a:xfrm>
          <a:off x="709099" y="295396"/>
          <a:ext cx="1174666" cy="49619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t>экономики </a:t>
          </a:r>
          <a:endParaRPr lang="ru-RU" sz="1100" b="0" kern="1200" dirty="0"/>
        </a:p>
      </dsp:txBody>
      <dsp:txXfrm>
        <a:off x="709099" y="295396"/>
        <a:ext cx="1174666" cy="4961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152</Pages>
  <Words>40925</Words>
  <Characters>233276</Characters>
  <Application>Microsoft Office Word</Application>
  <DocSecurity>0</DocSecurity>
  <Lines>1943</Lines>
  <Paragraphs>547</Paragraphs>
  <ScaleCrop>false</ScaleCrop>
  <Company/>
  <LinksUpToDate>false</LinksUpToDate>
  <CharactersWithSpaces>273654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4</cp:revision>
  <dcterms:created xsi:type="dcterms:W3CDTF">2014-04-09T17:07:00Z</dcterms:created>
  <dcterms:modified xsi:type="dcterms:W3CDTF">2014-07-15T19:51:00Z</dcterms:modified>
</cp:coreProperties>
</file>