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893" w:rsidRPr="00BE0910" w:rsidRDefault="00A31893" w:rsidP="00A31893">
      <w:pPr>
        <w:ind w:lef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910">
        <w:rPr>
          <w:rFonts w:ascii="Times New Roman" w:hAnsi="Times New Roman" w:cs="Times New Roman"/>
          <w:b/>
          <w:sz w:val="24"/>
          <w:szCs w:val="24"/>
        </w:rPr>
        <w:t>Урок русского языка в 8 классе по теме:</w:t>
      </w:r>
    </w:p>
    <w:p w:rsidR="00A31893" w:rsidRPr="00BE0910" w:rsidRDefault="00A31893" w:rsidP="00A31893">
      <w:pPr>
        <w:ind w:lef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910">
        <w:rPr>
          <w:rFonts w:ascii="Times New Roman" w:hAnsi="Times New Roman" w:cs="Times New Roman"/>
          <w:b/>
          <w:sz w:val="24"/>
          <w:szCs w:val="24"/>
        </w:rPr>
        <w:t xml:space="preserve"> «Обособление обстоятельств»</w:t>
      </w:r>
    </w:p>
    <w:p w:rsidR="00A31893" w:rsidRPr="00BE0910" w:rsidRDefault="00A31893" w:rsidP="00A31893">
      <w:pPr>
        <w:jc w:val="both"/>
        <w:rPr>
          <w:rFonts w:ascii="Times New Roman" w:hAnsi="Times New Roman" w:cs="Times New Roman"/>
          <w:sz w:val="24"/>
          <w:szCs w:val="24"/>
        </w:rPr>
      </w:pPr>
      <w:r w:rsidRPr="00BE0910">
        <w:rPr>
          <w:rFonts w:ascii="Times New Roman" w:hAnsi="Times New Roman" w:cs="Times New Roman"/>
          <w:sz w:val="24"/>
          <w:szCs w:val="24"/>
        </w:rPr>
        <w:t xml:space="preserve">  </w:t>
      </w:r>
      <w:r w:rsidRPr="00BE0910">
        <w:rPr>
          <w:rFonts w:ascii="Times New Roman" w:hAnsi="Times New Roman" w:cs="Times New Roman"/>
          <w:sz w:val="24"/>
          <w:szCs w:val="24"/>
        </w:rPr>
        <w:tab/>
        <w:t xml:space="preserve">Это второй урок по теме, поэтому дети уже знакомы с простыми случаями обособления и готовы решать простые пунктуационные задачи. Кроме того, накануне прошли уроки развития речи (изложение по тексту «Великая музыка великого композитора», учебник «Русская речь»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Е.И.</w:t>
      </w:r>
      <w:r w:rsidRPr="00BE0910">
        <w:rPr>
          <w:rFonts w:ascii="Times New Roman" w:hAnsi="Times New Roman" w:cs="Times New Roman"/>
          <w:sz w:val="24"/>
          <w:szCs w:val="24"/>
        </w:rPr>
        <w:t>Никитин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BE0910">
        <w:rPr>
          <w:rFonts w:ascii="Times New Roman" w:hAnsi="Times New Roman" w:cs="Times New Roman"/>
          <w:sz w:val="24"/>
          <w:szCs w:val="24"/>
        </w:rPr>
        <w:t>, 8 класс)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E0910">
        <w:rPr>
          <w:rFonts w:ascii="Times New Roman" w:hAnsi="Times New Roman" w:cs="Times New Roman"/>
          <w:sz w:val="24"/>
          <w:szCs w:val="24"/>
          <w:u w:val="single"/>
        </w:rPr>
        <w:t>Цели урока:</w:t>
      </w:r>
      <w:r w:rsidRPr="00BE091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31893" w:rsidRPr="00BE0910" w:rsidRDefault="00A31893" w:rsidP="00A3189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>отработка умений правильно ставить знаки препинания при обособленных обстоятельствах, попутное повторение условий обособления определений и приложений;</w:t>
      </w:r>
    </w:p>
    <w:p w:rsidR="00A31893" w:rsidRPr="00BE0910" w:rsidRDefault="00A31893" w:rsidP="00A3189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>развитие интеллектуальных умений: сравнение, анализ, обобщение;</w:t>
      </w:r>
    </w:p>
    <w:p w:rsidR="00A31893" w:rsidRPr="00BE0910" w:rsidRDefault="00A31893" w:rsidP="00A3189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>развитие коммуникативных навыков;</w:t>
      </w:r>
    </w:p>
    <w:p w:rsidR="00A31893" w:rsidRPr="00BE0910" w:rsidRDefault="00A31893" w:rsidP="00A3189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>воспитание интереса к истории классической музыки.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  <w:u w:val="single"/>
        </w:rPr>
        <w:t>Формы работы:</w:t>
      </w:r>
      <w:r w:rsidRPr="00BE0910">
        <w:rPr>
          <w:rFonts w:ascii="Times New Roman" w:eastAsia="Times New Roman" w:hAnsi="Times New Roman" w:cs="Times New Roman"/>
          <w:sz w:val="24"/>
          <w:szCs w:val="24"/>
        </w:rPr>
        <w:tab/>
        <w:t>индивидуальная работа,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ab/>
      </w:r>
      <w:r w:rsidRPr="00BE0910">
        <w:rPr>
          <w:rFonts w:ascii="Times New Roman" w:eastAsia="Times New Roman" w:hAnsi="Times New Roman" w:cs="Times New Roman"/>
          <w:sz w:val="24"/>
          <w:szCs w:val="24"/>
        </w:rPr>
        <w:tab/>
      </w:r>
      <w:r w:rsidRPr="00BE0910">
        <w:rPr>
          <w:rFonts w:ascii="Times New Roman" w:eastAsia="Times New Roman" w:hAnsi="Times New Roman" w:cs="Times New Roman"/>
          <w:sz w:val="24"/>
          <w:szCs w:val="24"/>
        </w:rPr>
        <w:tab/>
        <w:t>фронтальная работа,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ab/>
      </w:r>
      <w:r w:rsidRPr="00BE0910">
        <w:rPr>
          <w:rFonts w:ascii="Times New Roman" w:eastAsia="Times New Roman" w:hAnsi="Times New Roman" w:cs="Times New Roman"/>
          <w:sz w:val="24"/>
          <w:szCs w:val="24"/>
        </w:rPr>
        <w:tab/>
      </w:r>
      <w:r w:rsidRPr="00BE0910">
        <w:rPr>
          <w:rFonts w:ascii="Times New Roman" w:eastAsia="Times New Roman" w:hAnsi="Times New Roman" w:cs="Times New Roman"/>
          <w:sz w:val="24"/>
          <w:szCs w:val="24"/>
        </w:rPr>
        <w:tab/>
        <w:t>групповая работа.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  <w:u w:val="single"/>
        </w:rPr>
        <w:t>Оборудование:</w:t>
      </w:r>
      <w:r w:rsidRPr="00BE0910">
        <w:rPr>
          <w:rFonts w:ascii="Times New Roman" w:eastAsia="Times New Roman" w:hAnsi="Times New Roman" w:cs="Times New Roman"/>
          <w:sz w:val="24"/>
          <w:szCs w:val="24"/>
        </w:rPr>
        <w:t xml:space="preserve">  презентация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E0910">
        <w:rPr>
          <w:rFonts w:ascii="Times New Roman" w:eastAsia="Times New Roman" w:hAnsi="Times New Roman" w:cs="Times New Roman"/>
          <w:sz w:val="24"/>
          <w:szCs w:val="24"/>
          <w:u w:val="single"/>
        </w:rPr>
        <w:t>приложение 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E0910">
        <w:rPr>
          <w:rFonts w:ascii="Times New Roman" w:eastAsia="Times New Roman" w:hAnsi="Times New Roman" w:cs="Times New Roman"/>
          <w:sz w:val="24"/>
          <w:szCs w:val="24"/>
        </w:rPr>
        <w:t>, карточки с текстом на парту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E0910">
        <w:rPr>
          <w:rFonts w:ascii="Times New Roman" w:eastAsia="Times New Roman" w:hAnsi="Times New Roman" w:cs="Times New Roman"/>
          <w:sz w:val="24"/>
          <w:szCs w:val="24"/>
          <w:u w:val="single"/>
        </w:rPr>
        <w:t>приложение 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E0910">
        <w:rPr>
          <w:rFonts w:ascii="Times New Roman" w:eastAsia="Times New Roman" w:hAnsi="Times New Roman" w:cs="Times New Roman"/>
          <w:sz w:val="24"/>
          <w:szCs w:val="24"/>
        </w:rPr>
        <w:t>, доска, музыкальный фрагмент   вступления «Третьей симфонии» Л. Бетховена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E0910">
        <w:rPr>
          <w:rFonts w:ascii="Times New Roman" w:eastAsia="Times New Roman" w:hAnsi="Times New Roman" w:cs="Times New Roman"/>
          <w:sz w:val="24"/>
          <w:szCs w:val="24"/>
          <w:u w:val="single"/>
        </w:rPr>
        <w:t>приложение 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E091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1893" w:rsidRPr="00BE0910" w:rsidRDefault="00A31893" w:rsidP="00A31893">
      <w:pPr>
        <w:spacing w:before="100" w:beforeAutospacing="1" w:after="100" w:afterAutospacing="1" w:line="240" w:lineRule="auto"/>
        <w:ind w:left="212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Pr="00BE0910" w:rsidRDefault="00A31893" w:rsidP="00A31893">
      <w:pPr>
        <w:spacing w:before="100" w:beforeAutospacing="1" w:after="100" w:afterAutospacing="1" w:line="240" w:lineRule="auto"/>
        <w:ind w:left="2124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BE0910">
        <w:rPr>
          <w:rFonts w:ascii="Times New Roman" w:eastAsia="Times New Roman" w:hAnsi="Times New Roman" w:cs="Times New Roman"/>
          <w:b/>
          <w:sz w:val="24"/>
          <w:szCs w:val="24"/>
        </w:rPr>
        <w:t>Ход урока.</w:t>
      </w:r>
    </w:p>
    <w:p w:rsidR="00A31893" w:rsidRPr="00BE0910" w:rsidRDefault="00A31893" w:rsidP="00A3189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Организационный момент + домашнее задание.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     </w:t>
      </w:r>
      <w:r w:rsidRPr="00BE0910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2. Повторение материала предыдущего урока.</w:t>
      </w:r>
      <w:r w:rsidRPr="00BE091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A31893" w:rsidRPr="00BE0910" w:rsidRDefault="00A31893" w:rsidP="00A3189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Устная беседа с классом по повторению (фронтально). 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ab/>
        <w:t xml:space="preserve">- Какую тему мы </w:t>
      </w:r>
      <w:proofErr w:type="gramStart"/>
      <w:r w:rsidRPr="00BE0910">
        <w:rPr>
          <w:rFonts w:ascii="Times New Roman" w:eastAsia="Times New Roman" w:hAnsi="Times New Roman" w:cs="Times New Roman"/>
          <w:sz w:val="24"/>
          <w:szCs w:val="24"/>
        </w:rPr>
        <w:t>изучаем и что было</w:t>
      </w:r>
      <w:proofErr w:type="gramEnd"/>
      <w:r w:rsidRPr="00BE0910">
        <w:rPr>
          <w:rFonts w:ascii="Times New Roman" w:eastAsia="Times New Roman" w:hAnsi="Times New Roman" w:cs="Times New Roman"/>
          <w:sz w:val="24"/>
          <w:szCs w:val="24"/>
        </w:rPr>
        <w:t xml:space="preserve">  сделано по этой теме на прошлом уроке? (Выслушав ответы учеников, предложить им обобщить сказанное самостоятельно).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    </w:t>
      </w:r>
      <w:r w:rsidRPr="00BE0910">
        <w:rPr>
          <w:rFonts w:ascii="Times New Roman" w:eastAsia="Times New Roman" w:hAnsi="Times New Roman" w:cs="Times New Roman"/>
          <w:color w:val="C00000"/>
          <w:sz w:val="24"/>
          <w:szCs w:val="24"/>
        </w:rPr>
        <w:tab/>
        <w:t xml:space="preserve"> </w:t>
      </w:r>
      <w:r w:rsidRPr="00BE0910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Практическая работа по повторению: </w:t>
      </w:r>
    </w:p>
    <w:p w:rsidR="00A31893" w:rsidRPr="00BE0910" w:rsidRDefault="00A31893" w:rsidP="00A3189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  <w:u w:val="single"/>
        </w:rPr>
        <w:t>а)</w:t>
      </w:r>
      <w:proofErr w:type="gramStart"/>
      <w:r w:rsidRPr="00BE0910">
        <w:rPr>
          <w:rFonts w:ascii="Times New Roman" w:eastAsia="Times New Roman" w:hAnsi="Times New Roman" w:cs="Times New Roman"/>
          <w:sz w:val="24"/>
          <w:szCs w:val="24"/>
          <w:u w:val="single"/>
        </w:rPr>
        <w:t>.н</w:t>
      </w:r>
      <w:proofErr w:type="gramEnd"/>
      <w:r w:rsidRPr="00BE0910">
        <w:rPr>
          <w:rFonts w:ascii="Times New Roman" w:eastAsia="Times New Roman" w:hAnsi="Times New Roman" w:cs="Times New Roman"/>
          <w:sz w:val="24"/>
          <w:szCs w:val="24"/>
          <w:u w:val="single"/>
        </w:rPr>
        <w:t>а умение схематизировать:</w:t>
      </w:r>
      <w:r w:rsidRPr="00BE0910">
        <w:rPr>
          <w:rFonts w:ascii="Times New Roman" w:eastAsia="Times New Roman" w:hAnsi="Times New Roman" w:cs="Times New Roman"/>
          <w:sz w:val="24"/>
          <w:szCs w:val="24"/>
        </w:rPr>
        <w:t xml:space="preserve"> один ученик воспроизводит схемы условий обособления обстоятельств. 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>(Проверка первого ученика, работающего со схемами с обязательным проговариванием им условий обособления.)</w:t>
      </w:r>
    </w:p>
    <w:p w:rsidR="00A31893" w:rsidRPr="00BE0910" w:rsidRDefault="00A31893" w:rsidP="00A3189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  <w:u w:val="single"/>
        </w:rPr>
        <w:t>б)</w:t>
      </w:r>
      <w:proofErr w:type="gramStart"/>
      <w:r w:rsidRPr="00BE0910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proofErr w:type="gramEnd"/>
      <w:r w:rsidRPr="00BE091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BE0910">
        <w:rPr>
          <w:rFonts w:ascii="Times New Roman" w:eastAsia="Times New Roman" w:hAnsi="Times New Roman" w:cs="Times New Roman"/>
          <w:sz w:val="24"/>
          <w:szCs w:val="24"/>
          <w:u w:val="single"/>
        </w:rPr>
        <w:t>н</w:t>
      </w:r>
      <w:proofErr w:type="gramEnd"/>
      <w:r w:rsidRPr="00BE0910">
        <w:rPr>
          <w:rFonts w:ascii="Times New Roman" w:eastAsia="Times New Roman" w:hAnsi="Times New Roman" w:cs="Times New Roman"/>
          <w:sz w:val="24"/>
          <w:szCs w:val="24"/>
          <w:u w:val="single"/>
        </w:rPr>
        <w:t>а практические навыки обособления разных членов предложения</w:t>
      </w:r>
      <w:r w:rsidRPr="00BE0910">
        <w:rPr>
          <w:rFonts w:ascii="Times New Roman" w:eastAsia="Times New Roman" w:hAnsi="Times New Roman" w:cs="Times New Roman"/>
          <w:sz w:val="24"/>
          <w:szCs w:val="24"/>
        </w:rPr>
        <w:t>: второй ученик, а вместе с ним и весь класс, записывает предложение, диктуемое учителем, на доске: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BE0910">
        <w:rPr>
          <w:rFonts w:ascii="Times New Roman" w:eastAsia="Times New Roman" w:hAnsi="Times New Roman" w:cs="Times New Roman"/>
          <w:b/>
          <w:sz w:val="24"/>
          <w:szCs w:val="24"/>
        </w:rPr>
        <w:t xml:space="preserve">Бетховен, </w:t>
      </w:r>
      <w:r w:rsidRPr="00BE0910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  <w:t>немецкий композитор</w:t>
      </w:r>
      <w:r w:rsidRPr="00BE0910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BE0910"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</w:rPr>
        <w:t>в тридцать два года лишившийся слуха</w:t>
      </w:r>
      <w:r w:rsidRPr="00BE0910">
        <w:rPr>
          <w:rFonts w:ascii="Times New Roman" w:eastAsia="Times New Roman" w:hAnsi="Times New Roman" w:cs="Times New Roman"/>
          <w:b/>
          <w:sz w:val="24"/>
          <w:szCs w:val="24"/>
        </w:rPr>
        <w:t xml:space="preserve">, испытал немало ударов судьбы, </w:t>
      </w:r>
      <w:r w:rsidRPr="00BE0910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до последних дней борясь с горем, нуждой, унижениями, несправедливостью.</w:t>
      </w:r>
      <w:r w:rsidRPr="00BE091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>(Проверка записи, составление схемы, объяснение условий постановки знаков препинания.)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3. Постановка цели урока.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 xml:space="preserve">- Итак, изучаемая тема: «Обособление обстоятельств». Сегодня конкретизируем условия обособления этого члена предложения. </w:t>
      </w:r>
    </w:p>
    <w:p w:rsidR="00A31893" w:rsidRPr="00BE0910" w:rsidRDefault="00A31893" w:rsidP="00A3189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color w:val="C00000"/>
          <w:sz w:val="24"/>
          <w:szCs w:val="24"/>
        </w:rPr>
        <w:t>а). Подготовка к групповой работе.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>-Что вы знаете о Бетховене и его музыке?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 xml:space="preserve">(Беседа по </w:t>
      </w:r>
      <w:r w:rsidRPr="00BE0910">
        <w:rPr>
          <w:rFonts w:ascii="Times New Roman" w:eastAsia="Times New Roman" w:hAnsi="Times New Roman" w:cs="Times New Roman"/>
          <w:sz w:val="24"/>
          <w:szCs w:val="24"/>
          <w:u w:val="single"/>
        </w:rPr>
        <w:t>презентации</w:t>
      </w:r>
      <w:r w:rsidRPr="00BE091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E09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910">
        <w:rPr>
          <w:rFonts w:ascii="Times New Roman" w:hAnsi="Times New Roman" w:cs="Times New Roman"/>
          <w:sz w:val="24"/>
          <w:szCs w:val="24"/>
        </w:rPr>
        <w:t xml:space="preserve">В ходе беседы дети  воспроизводят отрывки из текста изложения «Великая музыка великого композитора» (учебник «Русская речь»), проведенного накануне.  </w:t>
      </w:r>
      <w:proofErr w:type="gramStart"/>
      <w:r w:rsidRPr="00BE0910">
        <w:rPr>
          <w:rFonts w:ascii="Times New Roman" w:hAnsi="Times New Roman" w:cs="Times New Roman"/>
          <w:sz w:val="24"/>
          <w:szCs w:val="24"/>
        </w:rPr>
        <w:t>В тексте есть упоминание о «Титанике» и оркестре, исполнявшем музыку Бетховена в последние минуты существования лайнера, слайды 2,3,4 служат зрительным подкреплением полученной ранее информации.)</w:t>
      </w:r>
      <w:proofErr w:type="gramEnd"/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Default="00A31893" w:rsidP="00A3189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>Слайд 1 – (Бетховен) Что вы знаете о творчестве немецкого композитора?</w:t>
      </w: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</w:pPr>
      <w: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69.25pt" o:ole="">
            <v:imagedata r:id="rId6" o:title=""/>
          </v:shape>
          <o:OLEObject Type="Embed" ProgID="PowerPoint.Slide.12" ShapeID="_x0000_i1025" DrawAspect="Content" ObjectID="_1467810809" r:id="rId7"/>
        </w:object>
      </w: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</w:pP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</w:pP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</w:pPr>
    </w:p>
    <w:p w:rsidR="00A31893" w:rsidRDefault="00A31893" w:rsidP="00A3189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Слайд </w:t>
      </w:r>
      <w:r w:rsidRPr="00BE0910">
        <w:rPr>
          <w:rFonts w:ascii="Times New Roman" w:eastAsia="Times New Roman" w:hAnsi="Times New Roman" w:cs="Times New Roman"/>
          <w:sz w:val="24"/>
          <w:szCs w:val="24"/>
        </w:rPr>
        <w:t>2 – (звучит музыкальный  фрагмент симфонии №3 «Героической») Охарактеризуйте  музыку, которую вы сейчас слышите. Какие чувства она вызывает?</w:t>
      </w:r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object w:dxaOrig="7195" w:dyaOrig="5396">
          <v:shape id="_x0000_i1026" type="#_x0000_t75" style="width:360.75pt;height:270.75pt" o:ole="">
            <v:imagedata r:id="rId8" o:title=""/>
          </v:shape>
          <o:OLEObject Type="Embed" ProgID="PowerPoint.Slide.12" ShapeID="_x0000_i1026" DrawAspect="Content" ObjectID="_1467810810" r:id="rId9"/>
        </w:objec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E0910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Групповая работа</w:t>
      </w:r>
    </w:p>
    <w:p w:rsidR="00A31893" w:rsidRPr="00BE0910" w:rsidRDefault="00A31893" w:rsidP="00A3189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 xml:space="preserve">Слайд 3.  (У каждого лежит на парте текст о Бетховене и его музыке) </w:t>
      </w: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>Давайте прочитаем те</w:t>
      </w:r>
      <w:proofErr w:type="gramStart"/>
      <w:r w:rsidRPr="00BE0910">
        <w:rPr>
          <w:rFonts w:ascii="Times New Roman" w:eastAsia="Times New Roman" w:hAnsi="Times New Roman" w:cs="Times New Roman"/>
          <w:sz w:val="24"/>
          <w:szCs w:val="24"/>
        </w:rPr>
        <w:t>кст всл</w:t>
      </w:r>
      <w:proofErr w:type="gramEnd"/>
      <w:r w:rsidRPr="00BE0910">
        <w:rPr>
          <w:rFonts w:ascii="Times New Roman" w:eastAsia="Times New Roman" w:hAnsi="Times New Roman" w:cs="Times New Roman"/>
          <w:sz w:val="24"/>
          <w:szCs w:val="24"/>
        </w:rPr>
        <w:t>ух. С этим текстом мы будем работать в группах.</w:t>
      </w:r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</w:pPr>
      <w:r>
        <w:object w:dxaOrig="7195" w:dyaOrig="5396">
          <v:shape id="_x0000_i1027" type="#_x0000_t75" style="width:360.75pt;height:270pt" o:ole="">
            <v:imagedata r:id="rId10" o:title=""/>
          </v:shape>
          <o:OLEObject Type="Embed" ProgID="PowerPoint.Slide.12" ShapeID="_x0000_i1027" DrawAspect="Content" ObjectID="_1467810811" r:id="rId11"/>
        </w:object>
      </w: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</w:pP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</w:pP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</w:pP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</w:pP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Default="00A31893" w:rsidP="00A3189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Слайд 4. (Задание для работы в группах) Класс делится на 5 групп, с первым предложением работают все, а далее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E0910">
        <w:rPr>
          <w:rFonts w:ascii="Times New Roman" w:eastAsia="Times New Roman" w:hAnsi="Times New Roman" w:cs="Times New Roman"/>
          <w:sz w:val="24"/>
          <w:szCs w:val="24"/>
        </w:rPr>
        <w:t xml:space="preserve">по одному предложению 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E0910">
        <w:rPr>
          <w:rFonts w:ascii="Times New Roman" w:eastAsia="Times New Roman" w:hAnsi="Times New Roman" w:cs="Times New Roman"/>
          <w:sz w:val="24"/>
          <w:szCs w:val="24"/>
        </w:rPr>
        <w:t>а группу, на работу отводится 8-10 минут.</w:t>
      </w:r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object w:dxaOrig="7195" w:dyaOrig="5396">
          <v:shape id="_x0000_i1028" type="#_x0000_t75" style="width:355.5pt;height:267pt" o:ole="">
            <v:imagedata r:id="rId12" o:title=""/>
          </v:shape>
          <o:OLEObject Type="Embed" ProgID="PowerPoint.Slide.12" ShapeID="_x0000_i1028" DrawAspect="Content" ObjectID="_1467810812" r:id="rId13"/>
        </w:objec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5. </w:t>
      </w:r>
      <w:r w:rsidRPr="00BE0910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Проверка работы групп.</w:t>
      </w:r>
      <w:r w:rsidRPr="00BE0910">
        <w:rPr>
          <w:rFonts w:ascii="Times New Roman" w:eastAsia="Times New Roman" w:hAnsi="Times New Roman" w:cs="Times New Roman"/>
          <w:sz w:val="24"/>
          <w:szCs w:val="24"/>
        </w:rPr>
        <w:t xml:space="preserve">  На доску выносятся схемы предложений. Вопросы  </w:t>
      </w:r>
      <w:proofErr w:type="gramStart"/>
      <w:r w:rsidRPr="00BE0910">
        <w:rPr>
          <w:rFonts w:ascii="Times New Roman" w:eastAsia="Times New Roman" w:hAnsi="Times New Roman" w:cs="Times New Roman"/>
          <w:sz w:val="24"/>
          <w:szCs w:val="24"/>
        </w:rPr>
        <w:t>защищающим</w:t>
      </w:r>
      <w:proofErr w:type="gramEnd"/>
      <w:r w:rsidRPr="00BE0910">
        <w:rPr>
          <w:rFonts w:ascii="Times New Roman" w:eastAsia="Times New Roman" w:hAnsi="Times New Roman" w:cs="Times New Roman"/>
          <w:sz w:val="24"/>
          <w:szCs w:val="24"/>
        </w:rPr>
        <w:t xml:space="preserve"> ответ группы у доски.</w:t>
      </w:r>
    </w:p>
    <w:p w:rsidR="00A31893" w:rsidRDefault="00A31893" w:rsidP="00A3189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>Слайд 5. (Проговаривание характеристики предложения при комментарии схемы).</w:t>
      </w:r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object w:dxaOrig="7195" w:dyaOrig="5396">
          <v:shape id="_x0000_i1029" type="#_x0000_t75" style="width:5in;height:270pt" o:ole="">
            <v:imagedata r:id="rId14" o:title=""/>
          </v:shape>
          <o:OLEObject Type="Embed" ProgID="PowerPoint.Slide.12" ShapeID="_x0000_i1029" DrawAspect="Content" ObjectID="_1467810813" r:id="rId15"/>
        </w:objec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BE0910">
        <w:rPr>
          <w:rFonts w:ascii="Times New Roman" w:eastAsia="Times New Roman" w:hAnsi="Times New Roman" w:cs="Times New Roman"/>
          <w:sz w:val="24"/>
          <w:szCs w:val="24"/>
        </w:rPr>
        <w:t>Предложение простое, двусоставное, распространенное, постановка тире обусловлена подлежащим и сказуемым, выраженными неделимым словосочетанием и существительным.</w:t>
      </w:r>
      <w:proofErr w:type="gramEnd"/>
    </w:p>
    <w:p w:rsidR="00A31893" w:rsidRPr="00BE0910" w:rsidRDefault="00A31893" w:rsidP="00A3189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Слайд 6.  </w:t>
      </w:r>
    </w:p>
    <w:p w:rsidR="00A31893" w:rsidRDefault="00A31893" w:rsidP="00A31893">
      <w:pPr>
        <w:pStyle w:val="a3"/>
        <w:spacing w:before="100" w:beforeAutospacing="1" w:after="100" w:afterAutospacing="1" w:line="240" w:lineRule="auto"/>
        <w:ind w:left="708" w:firstLine="12"/>
        <w:jc w:val="both"/>
      </w:pPr>
      <w:proofErr w:type="gramStart"/>
      <w:r w:rsidRPr="00BE0910">
        <w:rPr>
          <w:rFonts w:ascii="Times New Roman" w:eastAsia="Times New Roman" w:hAnsi="Times New Roman" w:cs="Times New Roman"/>
          <w:sz w:val="24"/>
          <w:szCs w:val="24"/>
        </w:rPr>
        <w:t>Предложение простое, двусоставное, распространенное, осложнено обособленными обстоятельствами, выраженными: одно – одиночным деепричастием, другое – деепричастным оборотом.</w:t>
      </w:r>
      <w:r w:rsidRPr="00ED7483">
        <w:t xml:space="preserve"> </w:t>
      </w:r>
      <w:r>
        <w:t xml:space="preserve">  </w:t>
      </w:r>
      <w:proofErr w:type="gramEnd"/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ind w:left="708" w:firstLine="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</w:t>
      </w:r>
      <w:r>
        <w:object w:dxaOrig="7195" w:dyaOrig="5396">
          <v:shape id="_x0000_i1030" type="#_x0000_t75" style="width:5in;height:270pt" o:ole="">
            <v:imagedata r:id="rId16" o:title=""/>
          </v:shape>
          <o:OLEObject Type="Embed" ProgID="PowerPoint.Slide.12" ShapeID="_x0000_i1030" DrawAspect="Content" ObjectID="_1467810814" r:id="rId17"/>
        </w:object>
      </w:r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Pr="00BE0910" w:rsidRDefault="00A31893" w:rsidP="00A3189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 xml:space="preserve">Слайд 7.   </w:t>
      </w:r>
    </w:p>
    <w:p w:rsidR="00A31893" w:rsidRDefault="00A31893" w:rsidP="00A31893">
      <w:pPr>
        <w:spacing w:before="100" w:beforeAutospacing="1" w:after="100" w:afterAutospacing="1" w:line="240" w:lineRule="auto"/>
        <w:ind w:left="708"/>
        <w:jc w:val="both"/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 xml:space="preserve">Предложение простое, двусоставное, распространенное, осложнено обособленным обстоятельством с предлогом </w:t>
      </w:r>
      <w:r w:rsidRPr="00BE0910">
        <w:rPr>
          <w:rFonts w:ascii="Times New Roman" w:eastAsia="Times New Roman" w:hAnsi="Times New Roman" w:cs="Times New Roman"/>
          <w:b/>
          <w:sz w:val="24"/>
          <w:szCs w:val="24"/>
        </w:rPr>
        <w:t xml:space="preserve">несмотря </w:t>
      </w:r>
      <w:proofErr w:type="gramStart"/>
      <w:r w:rsidRPr="00BE0910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proofErr w:type="gramEnd"/>
      <w:r w:rsidRPr="00BE091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ED7483">
        <w:t xml:space="preserve"> </w:t>
      </w:r>
    </w:p>
    <w:p w:rsidR="00A31893" w:rsidRDefault="00A31893" w:rsidP="00A31893">
      <w:pPr>
        <w:spacing w:before="100" w:beforeAutospacing="1" w:after="100" w:afterAutospacing="1" w:line="240" w:lineRule="auto"/>
        <w:ind w:left="708"/>
        <w:jc w:val="both"/>
      </w:pPr>
      <w:r>
        <w:object w:dxaOrig="7195" w:dyaOrig="5396">
          <v:shape id="_x0000_i1031" type="#_x0000_t75" style="width:5in;height:270pt" o:ole="">
            <v:imagedata r:id="rId18" o:title=""/>
          </v:shape>
          <o:OLEObject Type="Embed" ProgID="PowerPoint.Slide.12" ShapeID="_x0000_i1031" DrawAspect="Content" ObjectID="_1467810815" r:id="rId19"/>
        </w:object>
      </w:r>
    </w:p>
    <w:p w:rsidR="00A31893" w:rsidRPr="00BE0910" w:rsidRDefault="00A31893" w:rsidP="00A31893">
      <w:pPr>
        <w:spacing w:before="100" w:beforeAutospacing="1" w:after="100" w:afterAutospacing="1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Pr="00B33C14" w:rsidRDefault="00A31893" w:rsidP="00A3189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C1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Слайд 8.   </w:t>
      </w:r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object w:dxaOrig="7195" w:dyaOrig="5396">
          <v:shape id="_x0000_i1032" type="#_x0000_t75" style="width:5in;height:270pt" o:ole="">
            <v:imagedata r:id="rId20" o:title=""/>
          </v:shape>
          <o:OLEObject Type="Embed" ProgID="PowerPoint.Slide.12" ShapeID="_x0000_i1032" DrawAspect="Content" ObjectID="_1467810816" r:id="rId21"/>
        </w:object>
      </w:r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0910">
        <w:rPr>
          <w:rFonts w:ascii="Times New Roman" w:eastAsia="Times New Roman" w:hAnsi="Times New Roman" w:cs="Times New Roman"/>
          <w:sz w:val="24"/>
          <w:szCs w:val="24"/>
        </w:rPr>
        <w:t>Предложение простое, двусоставное, распространенное, осложнено однородными сказуемыми, обособленным обстоятельством, выраженным деепричастным оборотом, обстоятельство, выраженное фразеологическим оборотом, не обособляется.</w:t>
      </w:r>
      <w:proofErr w:type="gramEnd"/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Pr="00B33C14" w:rsidRDefault="00A31893" w:rsidP="00A3189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C14">
        <w:rPr>
          <w:rFonts w:ascii="Times New Roman" w:eastAsia="Times New Roman" w:hAnsi="Times New Roman" w:cs="Times New Roman"/>
          <w:sz w:val="24"/>
          <w:szCs w:val="24"/>
        </w:rPr>
        <w:t xml:space="preserve">Слайд 9.   </w:t>
      </w:r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object w:dxaOrig="7195" w:dyaOrig="5396">
          <v:shape id="_x0000_i1033" type="#_x0000_t75" style="width:5in;height:270pt" o:ole="">
            <v:imagedata r:id="rId22" o:title=""/>
          </v:shape>
          <o:OLEObject Type="Embed" ProgID="PowerPoint.Slide.12" ShapeID="_x0000_i1033" DrawAspect="Content" ObjectID="_1467810817" r:id="rId23"/>
        </w:object>
      </w:r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>Предложение простое, двусоставное, распространенное, осложнено обособленным обстоятельством, выраженным деепричастным оборотом, и обособленным приложением.</w:t>
      </w: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Default="00A31893" w:rsidP="00A3189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C1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Слайд 10.   </w:t>
      </w:r>
    </w:p>
    <w:p w:rsidR="00A31893" w:rsidRPr="00B33C14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object w:dxaOrig="7195" w:dyaOrig="5396">
          <v:shape id="_x0000_i1034" type="#_x0000_t75" style="width:5in;height:270pt" o:ole="">
            <v:imagedata r:id="rId24" o:title=""/>
          </v:shape>
          <o:OLEObject Type="Embed" ProgID="PowerPoint.Slide.12" ShapeID="_x0000_i1034" DrawAspect="Content" ObjectID="_1467810818" r:id="rId25"/>
        </w:object>
      </w:r>
    </w:p>
    <w:p w:rsidR="00A31893" w:rsidRPr="00B33C14" w:rsidRDefault="00A31893" w:rsidP="00A31893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C14">
        <w:rPr>
          <w:rFonts w:ascii="Times New Roman" w:eastAsia="Times New Roman" w:hAnsi="Times New Roman" w:cs="Times New Roman"/>
          <w:sz w:val="24"/>
          <w:szCs w:val="24"/>
        </w:rPr>
        <w:t>Предложение простое, двусоставное, распространенное, осложнено обособленным обстоятельством, выраженным деепричастным оборотом, и обособленным определением, выраженным причастным оборотом, стоящим в постпозиции.</w:t>
      </w:r>
    </w:p>
    <w:p w:rsidR="00A31893" w:rsidRPr="00BE0910" w:rsidRDefault="00A31893" w:rsidP="00A31893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C1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6. Обобщение знаний об обособлении обстоятельств</w:t>
      </w:r>
      <w:r w:rsidRPr="00BE0910">
        <w:rPr>
          <w:rFonts w:ascii="Times New Roman" w:eastAsia="Times New Roman" w:hAnsi="Times New Roman" w:cs="Times New Roman"/>
          <w:sz w:val="24"/>
          <w:szCs w:val="24"/>
        </w:rPr>
        <w:t>, добавление схемы №3 к общему списку случаев обособления.</w:t>
      </w:r>
    </w:p>
    <w:p w:rsidR="00A31893" w:rsidRPr="00ED7483" w:rsidRDefault="00A31893" w:rsidP="00A3189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>Слайд 11  - Ответьте на следующие вопросы.</w:t>
      </w:r>
      <w:r w:rsidRPr="00ED7483">
        <w:t xml:space="preserve"> </w:t>
      </w:r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object w:dxaOrig="7195" w:dyaOrig="5396">
          <v:shape id="_x0000_i1035" type="#_x0000_t75" style="width:5in;height:270pt" o:ole="">
            <v:imagedata r:id="rId26" o:title=""/>
          </v:shape>
          <o:OLEObject Type="Embed" ProgID="PowerPoint.Slide.12" ShapeID="_x0000_i1035" DrawAspect="Content" ObjectID="_1467810819" r:id="rId27"/>
        </w:object>
      </w: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893" w:rsidRPr="00BE0910" w:rsidRDefault="00A31893" w:rsidP="00A3189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lastRenderedPageBreak/>
        <w:t>Слайд 12  - Ответ на вопрос по тексту.</w:t>
      </w:r>
    </w:p>
    <w:p w:rsidR="00A31893" w:rsidRPr="00BE0910" w:rsidRDefault="00A31893" w:rsidP="00A3189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object w:dxaOrig="7195" w:dyaOrig="5396">
          <v:shape id="_x0000_i1036" type="#_x0000_t75" style="width:5in;height:270pt" o:ole="">
            <v:imagedata r:id="rId28" o:title=""/>
          </v:shape>
          <o:OLEObject Type="Embed" ProgID="PowerPoint.Slide.12" ShapeID="_x0000_i1036" DrawAspect="Content" ObjectID="_1467810820" r:id="rId29"/>
        </w:object>
      </w:r>
    </w:p>
    <w:p w:rsidR="00A31893" w:rsidRPr="00B33C14" w:rsidRDefault="00A31893" w:rsidP="00A31893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B33C1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7.  Подведение итогов  урока.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>- Какой материал был повторен на уроке? Какими случаями обособления обстоятельств мы дополнили материал, изученный на прошлом уроке?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>- Что каждый из вас сегодня понял, осмыслил? (Рефлексия)</w:t>
      </w:r>
    </w:p>
    <w:p w:rsidR="00A31893" w:rsidRPr="00BE0910" w:rsidRDefault="00A31893" w:rsidP="00A318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910">
        <w:rPr>
          <w:rFonts w:ascii="Times New Roman" w:eastAsia="Times New Roman" w:hAnsi="Times New Roman" w:cs="Times New Roman"/>
          <w:sz w:val="24"/>
          <w:szCs w:val="24"/>
        </w:rPr>
        <w:t>- Спасибо за урок.</w:t>
      </w:r>
    </w:p>
    <w:p w:rsidR="00952B2B" w:rsidRDefault="00952B2B">
      <w:bookmarkStart w:id="0" w:name="_GoBack"/>
      <w:bookmarkEnd w:id="0"/>
    </w:p>
    <w:sectPr w:rsidR="00952B2B" w:rsidSect="00ED7483">
      <w:pgSz w:w="11906" w:h="16838"/>
      <w:pgMar w:top="1134" w:right="1134" w:bottom="1134" w:left="1134" w:header="709" w:footer="709" w:gutter="0"/>
      <w:pgBorders w:offsetFrom="page">
        <w:top w:val="single" w:sz="18" w:space="24" w:color="C0504D" w:themeColor="accent2"/>
        <w:left w:val="single" w:sz="18" w:space="24" w:color="C0504D" w:themeColor="accent2"/>
        <w:bottom w:val="single" w:sz="18" w:space="24" w:color="C0504D" w:themeColor="accent2"/>
        <w:right w:val="single" w:sz="18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D6211"/>
    <w:multiLevelType w:val="hybridMultilevel"/>
    <w:tmpl w:val="4C6C3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76A5C"/>
    <w:multiLevelType w:val="hybridMultilevel"/>
    <w:tmpl w:val="DFFEA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D0DC6"/>
    <w:multiLevelType w:val="hybridMultilevel"/>
    <w:tmpl w:val="EB6AE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6309FE"/>
    <w:multiLevelType w:val="hybridMultilevel"/>
    <w:tmpl w:val="F668B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D23"/>
    <w:rsid w:val="00952B2B"/>
    <w:rsid w:val="00A31893"/>
    <w:rsid w:val="00C81D23"/>
    <w:rsid w:val="00E706C5"/>
    <w:rsid w:val="00FC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89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18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89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18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package" Target="embeddings/______Microsoft_PowerPoint8.sldx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6.sldx"/><Relationship Id="rId25" Type="http://schemas.openxmlformats.org/officeDocument/2006/relationships/package" Target="embeddings/______Microsoft_PowerPoint10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PowerPoint12.sldx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5.sldx"/><Relationship Id="rId23" Type="http://schemas.openxmlformats.org/officeDocument/2006/relationships/package" Target="embeddings/______Microsoft_PowerPoint9.sld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PowerPoint7.sld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PowerPoint11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777</Words>
  <Characters>4430</Characters>
  <Application>Microsoft Office Word</Application>
  <DocSecurity>0</DocSecurity>
  <Lines>36</Lines>
  <Paragraphs>10</Paragraphs>
  <ScaleCrop>false</ScaleCrop>
  <Company>Reanimator Extreme Edition</Company>
  <LinksUpToDate>false</LinksUpToDate>
  <CharactersWithSpaces>5197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2014-07-25T10:26:00Z</dcterms:created>
  <dcterms:modified xsi:type="dcterms:W3CDTF">2014-07-25T10:27:00Z</dcterms:modified>
</cp:coreProperties>
</file>