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2C" w:rsidRDefault="00B86A2C" w:rsidP="00B86A2C">
      <w:pPr>
        <w:jc w:val="center"/>
        <w:rPr>
          <w:b/>
          <w:sz w:val="32"/>
          <w:szCs w:val="32"/>
        </w:rPr>
      </w:pPr>
      <w:bookmarkStart w:id="0" w:name="_GoBack"/>
      <w:r>
        <w:rPr>
          <w:b/>
          <w:sz w:val="32"/>
          <w:szCs w:val="32"/>
        </w:rPr>
        <w:t xml:space="preserve">Проект   урока по природоведению на основе применения системно – </w:t>
      </w:r>
      <w:proofErr w:type="spellStart"/>
      <w:r>
        <w:rPr>
          <w:b/>
          <w:sz w:val="32"/>
          <w:szCs w:val="32"/>
        </w:rPr>
        <w:t>деятельностного</w:t>
      </w:r>
      <w:proofErr w:type="spellEnd"/>
      <w:r>
        <w:rPr>
          <w:b/>
          <w:sz w:val="32"/>
          <w:szCs w:val="32"/>
        </w:rPr>
        <w:t xml:space="preserve">   метода  обучения для учащихся 5 класса.</w:t>
      </w:r>
    </w:p>
    <w:p w:rsidR="00B86A2C" w:rsidRDefault="00B86A2C" w:rsidP="00B86A2C">
      <w:pPr>
        <w:rPr>
          <w:sz w:val="28"/>
          <w:szCs w:val="28"/>
        </w:rPr>
      </w:pPr>
      <w:r>
        <w:rPr>
          <w:b/>
          <w:sz w:val="28"/>
          <w:szCs w:val="28"/>
        </w:rPr>
        <w:t xml:space="preserve">          Разработала:</w:t>
      </w:r>
      <w:r>
        <w:rPr>
          <w:sz w:val="28"/>
          <w:szCs w:val="28"/>
        </w:rPr>
        <w:t xml:space="preserve"> учитель биологии МБОУ СОШ № 63 г. Краснодара  - Пономаренко Виктория Анатольевна.</w:t>
      </w:r>
    </w:p>
    <w:p w:rsidR="00B86A2C" w:rsidRDefault="00B86A2C" w:rsidP="00B86A2C">
      <w:pPr>
        <w:rPr>
          <w:sz w:val="28"/>
          <w:szCs w:val="28"/>
        </w:rPr>
      </w:pPr>
      <w:r>
        <w:rPr>
          <w:b/>
          <w:sz w:val="28"/>
          <w:szCs w:val="28"/>
        </w:rPr>
        <w:t xml:space="preserve">          Тема урока: </w:t>
      </w:r>
      <w:r>
        <w:rPr>
          <w:sz w:val="28"/>
          <w:szCs w:val="28"/>
        </w:rPr>
        <w:t>«Растения и животные разных материков»</w:t>
      </w:r>
    </w:p>
    <w:bookmarkEnd w:id="0"/>
    <w:p w:rsidR="00B86A2C" w:rsidRDefault="00B86A2C" w:rsidP="00B86A2C">
      <w:pPr>
        <w:rPr>
          <w:sz w:val="28"/>
          <w:szCs w:val="28"/>
        </w:rPr>
      </w:pPr>
      <w:r>
        <w:rPr>
          <w:b/>
          <w:sz w:val="28"/>
          <w:szCs w:val="28"/>
        </w:rPr>
        <w:t xml:space="preserve">            Тип урока:</w:t>
      </w:r>
      <w:r>
        <w:rPr>
          <w:sz w:val="28"/>
          <w:szCs w:val="28"/>
        </w:rPr>
        <w:t xml:space="preserve"> урок «открытия» новых знаний.</w:t>
      </w:r>
    </w:p>
    <w:p w:rsidR="00B86A2C" w:rsidRDefault="00B86A2C" w:rsidP="00B86A2C">
      <w:pPr>
        <w:rPr>
          <w:sz w:val="28"/>
          <w:szCs w:val="28"/>
        </w:rPr>
      </w:pPr>
      <w:r>
        <w:rPr>
          <w:b/>
          <w:sz w:val="28"/>
          <w:szCs w:val="28"/>
        </w:rPr>
        <w:t xml:space="preserve">          Цель урока</w:t>
      </w:r>
      <w:r>
        <w:rPr>
          <w:sz w:val="28"/>
          <w:szCs w:val="28"/>
        </w:rPr>
        <w:t>: сформировать представления об особенностях растительного и животного мира  разных материков.</w:t>
      </w:r>
    </w:p>
    <w:p w:rsidR="00B86A2C" w:rsidRDefault="00B86A2C" w:rsidP="00B86A2C">
      <w:pPr>
        <w:jc w:val="center"/>
        <w:rPr>
          <w:b/>
          <w:sz w:val="28"/>
          <w:szCs w:val="28"/>
        </w:rPr>
      </w:pPr>
      <w:r>
        <w:rPr>
          <w:b/>
          <w:sz w:val="28"/>
          <w:szCs w:val="28"/>
        </w:rPr>
        <w:t>Планируемый результат:</w:t>
      </w:r>
    </w:p>
    <w:p w:rsidR="00B86A2C" w:rsidRDefault="00B86A2C" w:rsidP="00B86A2C">
      <w:pPr>
        <w:pStyle w:val="a3"/>
        <w:numPr>
          <w:ilvl w:val="0"/>
          <w:numId w:val="1"/>
        </w:numPr>
        <w:rPr>
          <w:i/>
          <w:sz w:val="28"/>
          <w:szCs w:val="28"/>
        </w:rPr>
      </w:pPr>
      <w:r>
        <w:rPr>
          <w:i/>
          <w:sz w:val="28"/>
          <w:szCs w:val="28"/>
        </w:rPr>
        <w:t>Личностные:</w:t>
      </w:r>
    </w:p>
    <w:p w:rsidR="00B86A2C" w:rsidRDefault="00B86A2C" w:rsidP="00B86A2C">
      <w:pPr>
        <w:pStyle w:val="a3"/>
        <w:numPr>
          <w:ilvl w:val="0"/>
          <w:numId w:val="2"/>
        </w:numPr>
        <w:rPr>
          <w:sz w:val="28"/>
          <w:szCs w:val="28"/>
        </w:rPr>
      </w:pPr>
      <w:proofErr w:type="spellStart"/>
      <w:r>
        <w:rPr>
          <w:sz w:val="28"/>
          <w:szCs w:val="28"/>
        </w:rPr>
        <w:t>Сформированность</w:t>
      </w:r>
      <w:proofErr w:type="spellEnd"/>
      <w:r>
        <w:rPr>
          <w:sz w:val="28"/>
          <w:szCs w:val="28"/>
        </w:rPr>
        <w:t xml:space="preserve">  познавательных интересов  и мотивов, направленных на изучение живой природы.</w:t>
      </w:r>
    </w:p>
    <w:p w:rsidR="00B86A2C" w:rsidRDefault="00B86A2C" w:rsidP="00B86A2C">
      <w:pPr>
        <w:pStyle w:val="a3"/>
        <w:numPr>
          <w:ilvl w:val="0"/>
          <w:numId w:val="2"/>
        </w:numPr>
        <w:rPr>
          <w:sz w:val="28"/>
          <w:szCs w:val="28"/>
        </w:rPr>
      </w:pPr>
      <w:r>
        <w:rPr>
          <w:sz w:val="28"/>
          <w:szCs w:val="28"/>
        </w:rPr>
        <w:t>Эстетическое отношение к живым объектам.</w:t>
      </w:r>
    </w:p>
    <w:p w:rsidR="00B86A2C" w:rsidRDefault="00B86A2C" w:rsidP="00B86A2C">
      <w:pPr>
        <w:pStyle w:val="a3"/>
        <w:numPr>
          <w:ilvl w:val="0"/>
          <w:numId w:val="1"/>
        </w:numPr>
        <w:spacing w:line="240" w:lineRule="auto"/>
        <w:rPr>
          <w:i/>
          <w:sz w:val="28"/>
          <w:szCs w:val="28"/>
        </w:rPr>
      </w:pPr>
      <w:proofErr w:type="spellStart"/>
      <w:r>
        <w:rPr>
          <w:i/>
          <w:sz w:val="28"/>
          <w:szCs w:val="28"/>
        </w:rPr>
        <w:t>Метапредметные</w:t>
      </w:r>
      <w:proofErr w:type="spellEnd"/>
      <w:r>
        <w:rPr>
          <w:i/>
          <w:sz w:val="28"/>
          <w:szCs w:val="28"/>
        </w:rPr>
        <w:t>:</w:t>
      </w:r>
    </w:p>
    <w:p w:rsidR="00B86A2C" w:rsidRDefault="00B86A2C" w:rsidP="00B86A2C">
      <w:pPr>
        <w:pStyle w:val="a3"/>
        <w:numPr>
          <w:ilvl w:val="0"/>
          <w:numId w:val="3"/>
        </w:numPr>
        <w:spacing w:line="240" w:lineRule="auto"/>
        <w:rPr>
          <w:sz w:val="28"/>
          <w:szCs w:val="28"/>
        </w:rPr>
      </w:pPr>
      <w:r>
        <w:rPr>
          <w:sz w:val="28"/>
          <w:szCs w:val="28"/>
        </w:rPr>
        <w:t>Знать особенности растительного и животного мира разных материков.</w:t>
      </w:r>
    </w:p>
    <w:p w:rsidR="00B86A2C" w:rsidRDefault="00B86A2C" w:rsidP="00B86A2C">
      <w:pPr>
        <w:pStyle w:val="a3"/>
        <w:numPr>
          <w:ilvl w:val="0"/>
          <w:numId w:val="3"/>
        </w:numPr>
        <w:spacing w:line="240" w:lineRule="auto"/>
        <w:rPr>
          <w:sz w:val="28"/>
          <w:szCs w:val="28"/>
        </w:rPr>
      </w:pPr>
      <w:r>
        <w:rPr>
          <w:sz w:val="28"/>
          <w:szCs w:val="28"/>
        </w:rPr>
        <w:t>Работать с текстом и рисунками учебника.</w:t>
      </w:r>
    </w:p>
    <w:p w:rsidR="00B86A2C" w:rsidRDefault="00B86A2C" w:rsidP="00B86A2C">
      <w:pPr>
        <w:pStyle w:val="a3"/>
        <w:numPr>
          <w:ilvl w:val="0"/>
          <w:numId w:val="3"/>
        </w:numPr>
        <w:spacing w:line="240" w:lineRule="auto"/>
        <w:rPr>
          <w:sz w:val="28"/>
          <w:szCs w:val="28"/>
        </w:rPr>
      </w:pPr>
      <w:r>
        <w:rPr>
          <w:sz w:val="28"/>
          <w:szCs w:val="28"/>
        </w:rPr>
        <w:t>Логически мыслить и оформлять результаты мыслительных операций в виде таблицы.</w:t>
      </w:r>
    </w:p>
    <w:p w:rsidR="00B86A2C" w:rsidRDefault="00B86A2C" w:rsidP="00B86A2C">
      <w:pPr>
        <w:pStyle w:val="a3"/>
        <w:numPr>
          <w:ilvl w:val="0"/>
          <w:numId w:val="1"/>
        </w:numPr>
        <w:spacing w:line="240" w:lineRule="auto"/>
        <w:rPr>
          <w:sz w:val="28"/>
          <w:szCs w:val="28"/>
        </w:rPr>
      </w:pPr>
      <w:r>
        <w:rPr>
          <w:i/>
          <w:sz w:val="28"/>
          <w:szCs w:val="28"/>
        </w:rPr>
        <w:t xml:space="preserve">Предметные: </w:t>
      </w:r>
    </w:p>
    <w:p w:rsidR="00B86A2C" w:rsidRDefault="00B86A2C" w:rsidP="00B86A2C">
      <w:pPr>
        <w:pStyle w:val="a3"/>
        <w:numPr>
          <w:ilvl w:val="0"/>
          <w:numId w:val="4"/>
        </w:numPr>
        <w:spacing w:line="240" w:lineRule="auto"/>
        <w:rPr>
          <w:sz w:val="28"/>
          <w:szCs w:val="28"/>
        </w:rPr>
      </w:pPr>
      <w:r>
        <w:rPr>
          <w:sz w:val="28"/>
          <w:szCs w:val="28"/>
        </w:rPr>
        <w:t>Выделение особенностей растительного и животного мира.</w:t>
      </w:r>
    </w:p>
    <w:p w:rsidR="00B86A2C" w:rsidRDefault="00B86A2C" w:rsidP="00B86A2C">
      <w:pPr>
        <w:pStyle w:val="a3"/>
        <w:numPr>
          <w:ilvl w:val="0"/>
          <w:numId w:val="4"/>
        </w:numPr>
        <w:spacing w:line="240" w:lineRule="auto"/>
        <w:rPr>
          <w:sz w:val="28"/>
          <w:szCs w:val="28"/>
        </w:rPr>
      </w:pPr>
      <w:r>
        <w:rPr>
          <w:sz w:val="28"/>
          <w:szCs w:val="28"/>
        </w:rPr>
        <w:t>Определение принадлежности объектов к определённой  группе.</w:t>
      </w:r>
    </w:p>
    <w:p w:rsidR="00B86A2C" w:rsidRDefault="00B86A2C" w:rsidP="00B86A2C">
      <w:pPr>
        <w:pStyle w:val="a3"/>
        <w:numPr>
          <w:ilvl w:val="0"/>
          <w:numId w:val="4"/>
        </w:numPr>
        <w:spacing w:line="240" w:lineRule="auto"/>
        <w:rPr>
          <w:sz w:val="28"/>
          <w:szCs w:val="28"/>
        </w:rPr>
      </w:pPr>
      <w:r>
        <w:rPr>
          <w:sz w:val="28"/>
          <w:szCs w:val="28"/>
        </w:rPr>
        <w:t>Овладение методами биологической науки.</w:t>
      </w:r>
    </w:p>
    <w:p w:rsidR="00B86A2C" w:rsidRDefault="00B86A2C" w:rsidP="00B86A2C">
      <w:pPr>
        <w:spacing w:line="240" w:lineRule="auto"/>
        <w:jc w:val="center"/>
        <w:rPr>
          <w:b/>
          <w:sz w:val="28"/>
          <w:szCs w:val="28"/>
        </w:rPr>
      </w:pPr>
      <w:r>
        <w:rPr>
          <w:b/>
          <w:sz w:val="28"/>
          <w:szCs w:val="28"/>
        </w:rPr>
        <w:t>Задачи урока:</w:t>
      </w:r>
    </w:p>
    <w:p w:rsidR="00B86A2C" w:rsidRDefault="00B86A2C" w:rsidP="00B86A2C">
      <w:pPr>
        <w:spacing w:line="240" w:lineRule="auto"/>
        <w:jc w:val="both"/>
        <w:rPr>
          <w:sz w:val="28"/>
          <w:szCs w:val="28"/>
        </w:rPr>
      </w:pPr>
      <w:r>
        <w:rPr>
          <w:i/>
          <w:sz w:val="28"/>
          <w:szCs w:val="28"/>
          <w:u w:val="single"/>
        </w:rPr>
        <w:t>Воспитывающие</w:t>
      </w:r>
      <w:r>
        <w:rPr>
          <w:i/>
          <w:sz w:val="28"/>
          <w:szCs w:val="28"/>
        </w:rPr>
        <w:t xml:space="preserve">: </w:t>
      </w:r>
      <w:r>
        <w:rPr>
          <w:sz w:val="28"/>
          <w:szCs w:val="28"/>
        </w:rPr>
        <w:t>воспитывать у учащихся  эстетические чувства  и бережное отношение к природе.</w:t>
      </w:r>
    </w:p>
    <w:p w:rsidR="00B86A2C" w:rsidRDefault="00B86A2C" w:rsidP="00B86A2C">
      <w:pPr>
        <w:spacing w:line="240" w:lineRule="auto"/>
        <w:jc w:val="both"/>
        <w:rPr>
          <w:sz w:val="28"/>
          <w:szCs w:val="28"/>
        </w:rPr>
      </w:pPr>
      <w:r>
        <w:rPr>
          <w:i/>
          <w:sz w:val="28"/>
          <w:szCs w:val="28"/>
          <w:u w:val="single"/>
        </w:rPr>
        <w:t>Развивающие:</w:t>
      </w:r>
      <w:r>
        <w:rPr>
          <w:sz w:val="28"/>
          <w:szCs w:val="28"/>
        </w:rPr>
        <w:t xml:space="preserve"> развивать у учащихся  умения самостоятельно работать с текстом и рисунками учебника.</w:t>
      </w:r>
    </w:p>
    <w:p w:rsidR="00B86A2C" w:rsidRDefault="00B86A2C" w:rsidP="00B86A2C">
      <w:pPr>
        <w:jc w:val="both"/>
        <w:rPr>
          <w:sz w:val="28"/>
          <w:szCs w:val="28"/>
        </w:rPr>
      </w:pPr>
      <w:r>
        <w:rPr>
          <w:i/>
          <w:sz w:val="28"/>
          <w:szCs w:val="28"/>
          <w:u w:val="single"/>
        </w:rPr>
        <w:t>Обучающие</w:t>
      </w:r>
      <w:r>
        <w:rPr>
          <w:sz w:val="28"/>
          <w:szCs w:val="28"/>
        </w:rPr>
        <w:t>:  научить  учащихся  оформлять результаты мыслительных операций в виде таблицы.</w:t>
      </w:r>
    </w:p>
    <w:p w:rsidR="00B86A2C" w:rsidRDefault="00B86A2C" w:rsidP="00B86A2C">
      <w:pPr>
        <w:jc w:val="center"/>
        <w:rPr>
          <w:b/>
          <w:sz w:val="28"/>
          <w:szCs w:val="28"/>
        </w:rPr>
      </w:pPr>
    </w:p>
    <w:p w:rsidR="00B86A2C" w:rsidRDefault="00B86A2C" w:rsidP="00B86A2C">
      <w:pPr>
        <w:jc w:val="center"/>
        <w:rPr>
          <w:b/>
          <w:sz w:val="28"/>
          <w:szCs w:val="28"/>
        </w:rPr>
      </w:pPr>
    </w:p>
    <w:p w:rsidR="00B86A2C" w:rsidRDefault="00B86A2C" w:rsidP="00B86A2C">
      <w:pPr>
        <w:jc w:val="center"/>
        <w:rPr>
          <w:b/>
          <w:sz w:val="28"/>
          <w:szCs w:val="28"/>
        </w:rPr>
      </w:pPr>
      <w:r>
        <w:rPr>
          <w:b/>
          <w:sz w:val="28"/>
          <w:szCs w:val="28"/>
        </w:rPr>
        <w:lastRenderedPageBreak/>
        <w:t>УУД:</w:t>
      </w:r>
    </w:p>
    <w:p w:rsidR="00B86A2C" w:rsidRDefault="00B86A2C" w:rsidP="00B86A2C">
      <w:pPr>
        <w:pStyle w:val="a3"/>
        <w:numPr>
          <w:ilvl w:val="0"/>
          <w:numId w:val="5"/>
        </w:numPr>
        <w:rPr>
          <w:sz w:val="28"/>
          <w:szCs w:val="28"/>
        </w:rPr>
      </w:pPr>
      <w:r>
        <w:rPr>
          <w:sz w:val="28"/>
          <w:szCs w:val="28"/>
        </w:rPr>
        <w:t>Личностные: формирование любви к природе.</w:t>
      </w:r>
    </w:p>
    <w:p w:rsidR="00B86A2C" w:rsidRDefault="00B86A2C" w:rsidP="00B86A2C">
      <w:pPr>
        <w:pStyle w:val="a3"/>
        <w:numPr>
          <w:ilvl w:val="0"/>
          <w:numId w:val="5"/>
        </w:numPr>
        <w:rPr>
          <w:sz w:val="28"/>
          <w:szCs w:val="28"/>
        </w:rPr>
      </w:pPr>
      <w:r>
        <w:rPr>
          <w:sz w:val="28"/>
          <w:szCs w:val="28"/>
        </w:rPr>
        <w:t>Коммуникативные: умение работать в группах, умение устанавливать рабочие отношения, эффективно сотрудничая друг с другом.</w:t>
      </w:r>
    </w:p>
    <w:p w:rsidR="00B86A2C" w:rsidRDefault="00B86A2C" w:rsidP="00B86A2C">
      <w:pPr>
        <w:pStyle w:val="a3"/>
        <w:numPr>
          <w:ilvl w:val="0"/>
          <w:numId w:val="5"/>
        </w:numPr>
        <w:rPr>
          <w:sz w:val="28"/>
          <w:szCs w:val="28"/>
        </w:rPr>
      </w:pPr>
      <w:r>
        <w:rPr>
          <w:sz w:val="28"/>
          <w:szCs w:val="28"/>
        </w:rPr>
        <w:t>Регулятивные: развитие регуляции  учебной деятельности.</w:t>
      </w:r>
    </w:p>
    <w:p w:rsidR="00B86A2C" w:rsidRDefault="00B86A2C" w:rsidP="00B86A2C">
      <w:pPr>
        <w:pStyle w:val="a3"/>
        <w:numPr>
          <w:ilvl w:val="0"/>
          <w:numId w:val="5"/>
        </w:numPr>
        <w:rPr>
          <w:sz w:val="28"/>
          <w:szCs w:val="28"/>
        </w:rPr>
      </w:pPr>
      <w:r>
        <w:rPr>
          <w:sz w:val="28"/>
          <w:szCs w:val="28"/>
        </w:rPr>
        <w:t>Познавательные: умения давать определения понятиям, делать выводы, умения наблюдать, оформлять мыслительные операции в виде таблиц, рисунков.</w:t>
      </w:r>
    </w:p>
    <w:p w:rsidR="00B86A2C" w:rsidRDefault="00B86A2C" w:rsidP="00B86A2C">
      <w:pPr>
        <w:jc w:val="center"/>
        <w:rPr>
          <w:b/>
          <w:sz w:val="28"/>
          <w:szCs w:val="28"/>
        </w:rPr>
      </w:pPr>
      <w:r>
        <w:rPr>
          <w:b/>
          <w:sz w:val="28"/>
          <w:szCs w:val="28"/>
        </w:rPr>
        <w:t>Основные понятия, изучаемые на уроке:</w:t>
      </w:r>
    </w:p>
    <w:p w:rsidR="00B86A2C" w:rsidRDefault="00B86A2C" w:rsidP="00B86A2C">
      <w:pPr>
        <w:pStyle w:val="a3"/>
        <w:numPr>
          <w:ilvl w:val="0"/>
          <w:numId w:val="6"/>
        </w:numPr>
        <w:rPr>
          <w:sz w:val="28"/>
          <w:szCs w:val="28"/>
        </w:rPr>
      </w:pPr>
      <w:r>
        <w:rPr>
          <w:sz w:val="28"/>
          <w:szCs w:val="28"/>
        </w:rPr>
        <w:t>Растительный  мир - флора</w:t>
      </w:r>
    </w:p>
    <w:p w:rsidR="00B86A2C" w:rsidRDefault="00B86A2C" w:rsidP="00B86A2C">
      <w:pPr>
        <w:pStyle w:val="a3"/>
        <w:numPr>
          <w:ilvl w:val="0"/>
          <w:numId w:val="6"/>
        </w:numPr>
        <w:rPr>
          <w:sz w:val="28"/>
          <w:szCs w:val="28"/>
        </w:rPr>
      </w:pPr>
      <w:r>
        <w:rPr>
          <w:sz w:val="28"/>
          <w:szCs w:val="28"/>
        </w:rPr>
        <w:t>Животный  мир - фауна</w:t>
      </w:r>
    </w:p>
    <w:p w:rsidR="00B86A2C" w:rsidRDefault="00B86A2C" w:rsidP="00B86A2C">
      <w:pPr>
        <w:jc w:val="both"/>
        <w:rPr>
          <w:sz w:val="28"/>
          <w:szCs w:val="28"/>
        </w:rPr>
      </w:pPr>
      <w:r>
        <w:rPr>
          <w:b/>
          <w:sz w:val="28"/>
          <w:szCs w:val="28"/>
        </w:rPr>
        <w:t>Оборудование:</w:t>
      </w:r>
      <w:r>
        <w:rPr>
          <w:sz w:val="28"/>
          <w:szCs w:val="28"/>
        </w:rPr>
        <w:t xml:space="preserve"> географическая карта полушарий; таблицы из серии «Растительный мир материков», «Животный мир материков».</w:t>
      </w:r>
    </w:p>
    <w:p w:rsidR="00B86A2C" w:rsidRDefault="00B86A2C" w:rsidP="00B86A2C">
      <w:pPr>
        <w:jc w:val="center"/>
        <w:rPr>
          <w:b/>
          <w:sz w:val="28"/>
          <w:szCs w:val="28"/>
        </w:rPr>
      </w:pPr>
      <w:r>
        <w:rPr>
          <w:b/>
          <w:sz w:val="28"/>
          <w:szCs w:val="28"/>
        </w:rPr>
        <w:t xml:space="preserve">Ход урока: </w:t>
      </w:r>
    </w:p>
    <w:tbl>
      <w:tblPr>
        <w:tblStyle w:val="a4"/>
        <w:tblW w:w="11205" w:type="dxa"/>
        <w:tblInd w:w="-1168" w:type="dxa"/>
        <w:tblLayout w:type="fixed"/>
        <w:tblLook w:val="04A0" w:firstRow="1" w:lastRow="0" w:firstColumn="1" w:lastColumn="0" w:noHBand="0" w:noVBand="1"/>
      </w:tblPr>
      <w:tblGrid>
        <w:gridCol w:w="1987"/>
        <w:gridCol w:w="709"/>
        <w:gridCol w:w="105"/>
        <w:gridCol w:w="37"/>
        <w:gridCol w:w="2269"/>
        <w:gridCol w:w="495"/>
        <w:gridCol w:w="639"/>
        <w:gridCol w:w="1418"/>
        <w:gridCol w:w="142"/>
        <w:gridCol w:w="567"/>
        <w:gridCol w:w="2837"/>
      </w:tblGrid>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pPr>
              <w:jc w:val="center"/>
              <w:rPr>
                <w:b/>
                <w:sz w:val="28"/>
                <w:szCs w:val="28"/>
              </w:rPr>
            </w:pPr>
            <w:r>
              <w:rPr>
                <w:b/>
                <w:sz w:val="28"/>
                <w:szCs w:val="28"/>
              </w:rPr>
              <w:t xml:space="preserve">Этапы  урока </w:t>
            </w:r>
          </w:p>
        </w:tc>
        <w:tc>
          <w:tcPr>
            <w:tcW w:w="2410"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 xml:space="preserve">Деятельность учителя </w:t>
            </w:r>
          </w:p>
        </w:tc>
        <w:tc>
          <w:tcPr>
            <w:tcW w:w="2551"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 xml:space="preserve">Деятельность учащегося </w:t>
            </w:r>
          </w:p>
        </w:tc>
        <w:tc>
          <w:tcPr>
            <w:tcW w:w="3544" w:type="dxa"/>
            <w:gridSpan w:val="3"/>
            <w:tcBorders>
              <w:top w:val="single" w:sz="4" w:space="0" w:color="auto"/>
              <w:left w:val="single" w:sz="4" w:space="0" w:color="auto"/>
              <w:bottom w:val="single" w:sz="4" w:space="0" w:color="auto"/>
              <w:right w:val="single" w:sz="4" w:space="0" w:color="auto"/>
            </w:tcBorders>
            <w:hideMark/>
          </w:tcPr>
          <w:p w:rsidR="00B86A2C" w:rsidRDefault="00B86A2C">
            <w:pPr>
              <w:jc w:val="center"/>
              <w:rPr>
                <w:b/>
                <w:sz w:val="28"/>
                <w:szCs w:val="28"/>
              </w:rPr>
            </w:pPr>
            <w:r>
              <w:rPr>
                <w:b/>
                <w:sz w:val="28"/>
                <w:szCs w:val="28"/>
              </w:rPr>
              <w:t>УУД</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pPr>
              <w:rPr>
                <w:i/>
                <w:sz w:val="28"/>
                <w:szCs w:val="28"/>
              </w:rPr>
            </w:pPr>
            <w:r>
              <w:rPr>
                <w:i/>
                <w:sz w:val="28"/>
                <w:szCs w:val="28"/>
              </w:rPr>
              <w:t xml:space="preserve">1.  Мотивирование (самоопределение) к учебной деятельности </w:t>
            </w:r>
          </w:p>
        </w:tc>
        <w:tc>
          <w:tcPr>
            <w:tcW w:w="2410"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Создание условий для мотивирования на тему урока</w:t>
            </w:r>
          </w:p>
        </w:tc>
        <w:tc>
          <w:tcPr>
            <w:tcW w:w="2551"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Называют тему урока.</w:t>
            </w:r>
          </w:p>
        </w:tc>
        <w:tc>
          <w:tcPr>
            <w:tcW w:w="3544" w:type="dxa"/>
            <w:gridSpan w:val="3"/>
            <w:tcBorders>
              <w:top w:val="single" w:sz="4" w:space="0" w:color="auto"/>
              <w:left w:val="single" w:sz="4" w:space="0" w:color="auto"/>
              <w:bottom w:val="single" w:sz="4" w:space="0" w:color="auto"/>
              <w:right w:val="single" w:sz="4" w:space="0" w:color="auto"/>
            </w:tcBorders>
            <w:hideMark/>
          </w:tcPr>
          <w:p w:rsidR="00B86A2C" w:rsidRDefault="00B86A2C">
            <w:pPr>
              <w:jc w:val="center"/>
              <w:rPr>
                <w:b/>
                <w:sz w:val="28"/>
                <w:szCs w:val="28"/>
              </w:rPr>
            </w:pPr>
            <w:r>
              <w:rPr>
                <w:b/>
                <w:sz w:val="28"/>
                <w:szCs w:val="28"/>
              </w:rPr>
              <w:t>Регулятивные:</w:t>
            </w:r>
          </w:p>
          <w:p w:rsidR="00B86A2C" w:rsidRDefault="00B86A2C" w:rsidP="00EE0C49">
            <w:pPr>
              <w:pStyle w:val="a3"/>
              <w:numPr>
                <w:ilvl w:val="0"/>
                <w:numId w:val="7"/>
              </w:numPr>
              <w:rPr>
                <w:sz w:val="28"/>
                <w:szCs w:val="28"/>
              </w:rPr>
            </w:pPr>
            <w:r>
              <w:rPr>
                <w:sz w:val="28"/>
                <w:szCs w:val="28"/>
              </w:rPr>
              <w:t>Организация деятельности.</w:t>
            </w:r>
          </w:p>
          <w:p w:rsidR="00B86A2C" w:rsidRDefault="00B86A2C">
            <w:pPr>
              <w:pStyle w:val="a3"/>
              <w:jc w:val="both"/>
              <w:rPr>
                <w:b/>
                <w:sz w:val="28"/>
                <w:szCs w:val="28"/>
              </w:rPr>
            </w:pPr>
            <w:r>
              <w:rPr>
                <w:b/>
                <w:sz w:val="28"/>
                <w:szCs w:val="28"/>
              </w:rPr>
              <w:t xml:space="preserve">Личностные: </w:t>
            </w:r>
          </w:p>
          <w:p w:rsidR="00B86A2C" w:rsidRDefault="00B86A2C" w:rsidP="00EE0C49">
            <w:pPr>
              <w:pStyle w:val="a3"/>
              <w:numPr>
                <w:ilvl w:val="0"/>
                <w:numId w:val="7"/>
              </w:numPr>
              <w:rPr>
                <w:sz w:val="28"/>
                <w:szCs w:val="28"/>
              </w:rPr>
            </w:pPr>
            <w:r>
              <w:rPr>
                <w:sz w:val="28"/>
                <w:szCs w:val="28"/>
              </w:rPr>
              <w:t>Эстетическое восприятие природы.</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pPr>
              <w:jc w:val="center"/>
              <w:rPr>
                <w:i/>
                <w:sz w:val="28"/>
                <w:szCs w:val="28"/>
              </w:rPr>
            </w:pPr>
            <w:r>
              <w:rPr>
                <w:i/>
                <w:sz w:val="28"/>
                <w:szCs w:val="28"/>
              </w:rPr>
              <w:t>2. Актуализация знаний</w:t>
            </w:r>
          </w:p>
        </w:tc>
        <w:tc>
          <w:tcPr>
            <w:tcW w:w="2410"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Предоставляет материал</w:t>
            </w:r>
            <w:proofErr w:type="gramStart"/>
            <w:r>
              <w:rPr>
                <w:sz w:val="28"/>
                <w:szCs w:val="28"/>
              </w:rPr>
              <w:t xml:space="preserve"> ,</w:t>
            </w:r>
            <w:proofErr w:type="gramEnd"/>
            <w:r>
              <w:rPr>
                <w:sz w:val="28"/>
                <w:szCs w:val="28"/>
              </w:rPr>
              <w:t xml:space="preserve"> позволяющий осуществить переход к изучению нового материала</w:t>
            </w:r>
          </w:p>
        </w:tc>
        <w:tc>
          <w:tcPr>
            <w:tcW w:w="2551"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sz w:val="28"/>
                <w:szCs w:val="28"/>
              </w:rPr>
              <w:t>Вспоминает изученный материал, который связан с формулировкой проблемы</w:t>
            </w:r>
            <w:r>
              <w:rPr>
                <w:b/>
                <w:sz w:val="28"/>
                <w:szCs w:val="28"/>
              </w:rPr>
              <w:t>.</w:t>
            </w:r>
          </w:p>
        </w:tc>
        <w:tc>
          <w:tcPr>
            <w:tcW w:w="3544" w:type="dxa"/>
            <w:gridSpan w:val="3"/>
            <w:tcBorders>
              <w:top w:val="single" w:sz="4" w:space="0" w:color="auto"/>
              <w:left w:val="single" w:sz="4" w:space="0" w:color="auto"/>
              <w:bottom w:val="single" w:sz="4" w:space="0" w:color="auto"/>
              <w:right w:val="single" w:sz="4" w:space="0" w:color="auto"/>
            </w:tcBorders>
            <w:hideMark/>
          </w:tcPr>
          <w:p w:rsidR="00B86A2C" w:rsidRDefault="00B86A2C">
            <w:pPr>
              <w:jc w:val="center"/>
              <w:rPr>
                <w:b/>
                <w:sz w:val="28"/>
                <w:szCs w:val="28"/>
              </w:rPr>
            </w:pPr>
            <w:r>
              <w:rPr>
                <w:b/>
                <w:sz w:val="28"/>
                <w:szCs w:val="28"/>
              </w:rPr>
              <w:t>Регулятивные:</w:t>
            </w:r>
          </w:p>
          <w:p w:rsidR="00B86A2C" w:rsidRDefault="00B86A2C" w:rsidP="00EE0C49">
            <w:pPr>
              <w:pStyle w:val="a3"/>
              <w:numPr>
                <w:ilvl w:val="0"/>
                <w:numId w:val="7"/>
              </w:numPr>
              <w:rPr>
                <w:sz w:val="28"/>
                <w:szCs w:val="28"/>
              </w:rPr>
            </w:pPr>
            <w:r>
              <w:rPr>
                <w:sz w:val="28"/>
                <w:szCs w:val="28"/>
              </w:rPr>
              <w:t>Оценка того, что усвоено.</w:t>
            </w:r>
          </w:p>
          <w:p w:rsidR="00B86A2C" w:rsidRDefault="00B86A2C">
            <w:pPr>
              <w:pStyle w:val="a3"/>
              <w:jc w:val="both"/>
              <w:rPr>
                <w:b/>
                <w:sz w:val="28"/>
                <w:szCs w:val="28"/>
              </w:rPr>
            </w:pPr>
            <w:r>
              <w:rPr>
                <w:b/>
                <w:sz w:val="28"/>
                <w:szCs w:val="28"/>
              </w:rPr>
              <w:t xml:space="preserve">Личностные: </w:t>
            </w:r>
          </w:p>
          <w:p w:rsidR="00B86A2C" w:rsidRDefault="00B86A2C" w:rsidP="00EE0C49">
            <w:pPr>
              <w:pStyle w:val="a3"/>
              <w:numPr>
                <w:ilvl w:val="0"/>
                <w:numId w:val="7"/>
              </w:numPr>
              <w:jc w:val="center"/>
              <w:rPr>
                <w:b/>
                <w:sz w:val="28"/>
                <w:szCs w:val="28"/>
              </w:rPr>
            </w:pPr>
            <w:proofErr w:type="spellStart"/>
            <w:r>
              <w:rPr>
                <w:sz w:val="28"/>
                <w:szCs w:val="28"/>
              </w:rPr>
              <w:t>Смыслообразование</w:t>
            </w:r>
            <w:proofErr w:type="spellEnd"/>
          </w:p>
          <w:p w:rsidR="00B86A2C" w:rsidRDefault="00B86A2C">
            <w:pPr>
              <w:ind w:left="360"/>
              <w:rPr>
                <w:sz w:val="28"/>
                <w:szCs w:val="28"/>
              </w:rPr>
            </w:pPr>
            <w:r>
              <w:rPr>
                <w:sz w:val="28"/>
                <w:szCs w:val="28"/>
              </w:rPr>
              <w:t xml:space="preserve"> на основе развития  мотивации.</w:t>
            </w:r>
          </w:p>
        </w:tc>
      </w:tr>
      <w:tr w:rsidR="00B86A2C" w:rsidTr="00B86A2C">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jc w:val="both"/>
              <w:rPr>
                <w:sz w:val="28"/>
                <w:szCs w:val="28"/>
              </w:rPr>
            </w:pPr>
            <w:r>
              <w:rPr>
                <w:sz w:val="28"/>
                <w:szCs w:val="28"/>
              </w:rPr>
              <w:t>Мы продолжаем изучение растительного и животного мира. Сегодня на уроке  рассмотрим, где обитают разнообразные представители. Изучим их особенности.</w:t>
            </w:r>
          </w:p>
        </w:tc>
      </w:tr>
      <w:tr w:rsidR="00B86A2C" w:rsidTr="00B86A2C">
        <w:tc>
          <w:tcPr>
            <w:tcW w:w="2836" w:type="dxa"/>
            <w:gridSpan w:val="4"/>
            <w:tcBorders>
              <w:top w:val="single" w:sz="4" w:space="0" w:color="auto"/>
              <w:left w:val="single" w:sz="4" w:space="0" w:color="auto"/>
              <w:bottom w:val="single" w:sz="4" w:space="0" w:color="auto"/>
              <w:right w:val="single" w:sz="4" w:space="0" w:color="auto"/>
            </w:tcBorders>
            <w:hideMark/>
          </w:tcPr>
          <w:p w:rsidR="00B86A2C" w:rsidRDefault="00B86A2C" w:rsidP="00EE0C49">
            <w:pPr>
              <w:pStyle w:val="a3"/>
              <w:numPr>
                <w:ilvl w:val="0"/>
                <w:numId w:val="8"/>
              </w:numPr>
              <w:jc w:val="both"/>
              <w:rPr>
                <w:b/>
                <w:sz w:val="28"/>
                <w:szCs w:val="28"/>
              </w:rPr>
            </w:pPr>
            <w:r>
              <w:rPr>
                <w:i/>
                <w:sz w:val="28"/>
                <w:szCs w:val="28"/>
              </w:rPr>
              <w:t>Создание проблемной ситуации</w:t>
            </w:r>
            <w:r>
              <w:rPr>
                <w:b/>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 xml:space="preserve">Создает проблемную ситуацию – изучить разнообразие </w:t>
            </w:r>
            <w:r>
              <w:rPr>
                <w:sz w:val="28"/>
                <w:szCs w:val="28"/>
              </w:rPr>
              <w:lastRenderedPageBreak/>
              <w:t>материков, их растительный и животный мир.</w:t>
            </w:r>
          </w:p>
        </w:tc>
        <w:tc>
          <w:tcPr>
            <w:tcW w:w="2551" w:type="dxa"/>
            <w:gridSpan w:val="3"/>
            <w:tcBorders>
              <w:top w:val="single" w:sz="4" w:space="0" w:color="auto"/>
              <w:left w:val="single" w:sz="4" w:space="0" w:color="auto"/>
              <w:bottom w:val="single" w:sz="4" w:space="0" w:color="auto"/>
              <w:right w:val="single" w:sz="4" w:space="0" w:color="auto"/>
            </w:tcBorders>
          </w:tcPr>
          <w:p w:rsidR="00B86A2C" w:rsidRDefault="00B86A2C">
            <w:pPr>
              <w:rPr>
                <w:sz w:val="28"/>
                <w:szCs w:val="28"/>
              </w:rPr>
            </w:pPr>
            <w:r>
              <w:rPr>
                <w:sz w:val="28"/>
                <w:szCs w:val="28"/>
              </w:rPr>
              <w:lastRenderedPageBreak/>
              <w:t>Вступает в диалог с учителем.</w:t>
            </w:r>
          </w:p>
          <w:p w:rsidR="00B86A2C" w:rsidRDefault="00B86A2C">
            <w:pPr>
              <w:rPr>
                <w:sz w:val="28"/>
                <w:szCs w:val="28"/>
              </w:rPr>
            </w:pPr>
          </w:p>
        </w:tc>
        <w:tc>
          <w:tcPr>
            <w:tcW w:w="3544"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sz w:val="28"/>
                <w:szCs w:val="28"/>
              </w:rPr>
            </w:pPr>
            <w:r>
              <w:rPr>
                <w:sz w:val="28"/>
                <w:szCs w:val="28"/>
              </w:rPr>
              <w:t>Целеполагание.</w:t>
            </w:r>
          </w:p>
          <w:p w:rsidR="00B86A2C" w:rsidRDefault="00B86A2C">
            <w:pPr>
              <w:rPr>
                <w:b/>
                <w:sz w:val="28"/>
                <w:szCs w:val="28"/>
              </w:rPr>
            </w:pPr>
            <w:r>
              <w:rPr>
                <w:b/>
                <w:sz w:val="28"/>
                <w:szCs w:val="28"/>
              </w:rPr>
              <w:t>Познавательные:</w:t>
            </w:r>
          </w:p>
          <w:p w:rsidR="00B86A2C" w:rsidRDefault="00B86A2C" w:rsidP="00EE0C49">
            <w:pPr>
              <w:pStyle w:val="a3"/>
              <w:numPr>
                <w:ilvl w:val="0"/>
                <w:numId w:val="7"/>
              </w:numPr>
              <w:rPr>
                <w:b/>
                <w:sz w:val="28"/>
                <w:szCs w:val="28"/>
              </w:rPr>
            </w:pPr>
            <w:r>
              <w:rPr>
                <w:sz w:val="28"/>
                <w:szCs w:val="28"/>
              </w:rPr>
              <w:t>Постановка и решение проблемы</w:t>
            </w:r>
            <w:r>
              <w:rPr>
                <w:b/>
                <w:sz w:val="28"/>
                <w:szCs w:val="28"/>
              </w:rPr>
              <w:t>.</w:t>
            </w:r>
          </w:p>
          <w:p w:rsidR="00B86A2C" w:rsidRDefault="00B86A2C">
            <w:pPr>
              <w:rPr>
                <w:b/>
                <w:sz w:val="28"/>
                <w:szCs w:val="28"/>
              </w:rPr>
            </w:pPr>
            <w:r>
              <w:rPr>
                <w:b/>
                <w:sz w:val="28"/>
                <w:szCs w:val="28"/>
              </w:rPr>
              <w:lastRenderedPageBreak/>
              <w:t>Коммуникативные:</w:t>
            </w:r>
          </w:p>
          <w:p w:rsidR="00B86A2C" w:rsidRDefault="00B86A2C" w:rsidP="00EE0C49">
            <w:pPr>
              <w:pStyle w:val="a3"/>
              <w:numPr>
                <w:ilvl w:val="0"/>
                <w:numId w:val="7"/>
              </w:numPr>
              <w:rPr>
                <w:sz w:val="28"/>
                <w:szCs w:val="28"/>
              </w:rPr>
            </w:pPr>
            <w:r>
              <w:rPr>
                <w:sz w:val="28"/>
                <w:szCs w:val="28"/>
              </w:rPr>
              <w:t>Умение слушать учителя.</w:t>
            </w:r>
          </w:p>
        </w:tc>
      </w:tr>
      <w:tr w:rsidR="00B86A2C" w:rsidTr="00B86A2C">
        <w:trPr>
          <w:trHeight w:val="694"/>
        </w:trPr>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jc w:val="both"/>
              <w:rPr>
                <w:sz w:val="28"/>
                <w:szCs w:val="28"/>
              </w:rPr>
            </w:pPr>
            <w:r>
              <w:rPr>
                <w:sz w:val="28"/>
                <w:szCs w:val="28"/>
              </w:rPr>
              <w:lastRenderedPageBreak/>
              <w:t>Сегодня на уроке  познакомимся с новой темой и будем говорить о растительном и животном мире разных материков. Как  вы думаете, растения и животные, обитающие  на разных материках, одинаковы или нет? А вы знаете, где выращивают рис или где обитает панда? Как называется наш материк? Отличается  наш растительный и животный мир от других материков?</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pPr>
              <w:jc w:val="both"/>
              <w:rPr>
                <w:i/>
                <w:sz w:val="28"/>
                <w:szCs w:val="28"/>
              </w:rPr>
            </w:pPr>
            <w:r>
              <w:rPr>
                <w:i/>
                <w:sz w:val="28"/>
                <w:szCs w:val="28"/>
              </w:rPr>
              <w:t>4.Этап целеполагания – постановка практической частной познавательной задачи</w:t>
            </w:r>
          </w:p>
        </w:tc>
        <w:tc>
          <w:tcPr>
            <w:tcW w:w="2410" w:type="dxa"/>
            <w:gridSpan w:val="3"/>
            <w:tcBorders>
              <w:top w:val="single" w:sz="4" w:space="0" w:color="auto"/>
              <w:left w:val="single" w:sz="4" w:space="0" w:color="auto"/>
              <w:bottom w:val="single" w:sz="4" w:space="0" w:color="auto"/>
              <w:right w:val="single" w:sz="4" w:space="0" w:color="auto"/>
            </w:tcBorders>
            <w:hideMark/>
          </w:tcPr>
          <w:p w:rsidR="00B86A2C" w:rsidRDefault="00B86A2C">
            <w:pPr>
              <w:jc w:val="both"/>
              <w:rPr>
                <w:sz w:val="28"/>
                <w:szCs w:val="28"/>
              </w:rPr>
            </w:pPr>
            <w:r>
              <w:rPr>
                <w:sz w:val="28"/>
                <w:szCs w:val="28"/>
              </w:rPr>
              <w:t>Предоставляет конфликтный материал, создаёт готовность к предстоящей деятельности.</w:t>
            </w:r>
          </w:p>
        </w:tc>
        <w:tc>
          <w:tcPr>
            <w:tcW w:w="2551"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 xml:space="preserve">Проявляет познавательную инициативу. </w:t>
            </w:r>
          </w:p>
        </w:tc>
        <w:tc>
          <w:tcPr>
            <w:tcW w:w="3544" w:type="dxa"/>
            <w:gridSpan w:val="3"/>
            <w:tcBorders>
              <w:top w:val="single" w:sz="4" w:space="0" w:color="auto"/>
              <w:left w:val="single" w:sz="4" w:space="0" w:color="auto"/>
              <w:bottom w:val="single" w:sz="4" w:space="0" w:color="auto"/>
              <w:right w:val="single" w:sz="4" w:space="0" w:color="auto"/>
            </w:tcBorders>
          </w:tcPr>
          <w:p w:rsidR="00B86A2C" w:rsidRDefault="00B86A2C">
            <w:pPr>
              <w:rPr>
                <w:b/>
                <w:sz w:val="28"/>
                <w:szCs w:val="28"/>
              </w:rPr>
            </w:pPr>
          </w:p>
          <w:p w:rsidR="00B86A2C" w:rsidRDefault="00B86A2C">
            <w:pPr>
              <w:rPr>
                <w:b/>
                <w:sz w:val="28"/>
                <w:szCs w:val="28"/>
              </w:rPr>
            </w:pPr>
          </w:p>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sz w:val="28"/>
                <w:szCs w:val="28"/>
              </w:rPr>
            </w:pPr>
            <w:r>
              <w:rPr>
                <w:sz w:val="28"/>
                <w:szCs w:val="28"/>
              </w:rPr>
              <w:t>Целеполагание.</w:t>
            </w:r>
          </w:p>
          <w:p w:rsidR="00B86A2C" w:rsidRDefault="00B86A2C">
            <w:pPr>
              <w:jc w:val="center"/>
              <w:rPr>
                <w:b/>
                <w:sz w:val="28"/>
                <w:szCs w:val="28"/>
              </w:rPr>
            </w:pPr>
          </w:p>
        </w:tc>
      </w:tr>
      <w:tr w:rsidR="00B86A2C" w:rsidTr="00B86A2C">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jc w:val="both"/>
              <w:rPr>
                <w:sz w:val="28"/>
                <w:szCs w:val="28"/>
              </w:rPr>
            </w:pPr>
            <w:r>
              <w:rPr>
                <w:sz w:val="28"/>
                <w:szCs w:val="28"/>
              </w:rPr>
              <w:t>Кто такая большая панда и где она живёт?  С какими представителями живой природы Африки вы знакомы?</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tcPr>
          <w:p w:rsidR="00B86A2C" w:rsidRDefault="00B86A2C">
            <w:pPr>
              <w:rPr>
                <w:i/>
                <w:sz w:val="28"/>
                <w:szCs w:val="28"/>
              </w:rPr>
            </w:pPr>
          </w:p>
          <w:p w:rsidR="00B86A2C" w:rsidRDefault="00B86A2C">
            <w:pPr>
              <w:rPr>
                <w:i/>
                <w:sz w:val="28"/>
                <w:szCs w:val="28"/>
              </w:rPr>
            </w:pPr>
          </w:p>
          <w:p w:rsidR="00B86A2C" w:rsidRDefault="00B86A2C">
            <w:pPr>
              <w:rPr>
                <w:i/>
                <w:sz w:val="28"/>
                <w:szCs w:val="28"/>
              </w:rPr>
            </w:pPr>
          </w:p>
          <w:p w:rsidR="00B86A2C" w:rsidRDefault="00B86A2C" w:rsidP="00EE0C49">
            <w:pPr>
              <w:pStyle w:val="a3"/>
              <w:numPr>
                <w:ilvl w:val="0"/>
                <w:numId w:val="8"/>
              </w:numPr>
              <w:rPr>
                <w:i/>
                <w:sz w:val="28"/>
                <w:szCs w:val="28"/>
              </w:rPr>
            </w:pPr>
            <w:r>
              <w:rPr>
                <w:i/>
                <w:sz w:val="28"/>
                <w:szCs w:val="28"/>
              </w:rPr>
              <w:t>Этап планирования.</w:t>
            </w:r>
          </w:p>
        </w:tc>
        <w:tc>
          <w:tcPr>
            <w:tcW w:w="2410"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Предоставляет материал,  с которым работают учащиеся.</w:t>
            </w:r>
          </w:p>
        </w:tc>
        <w:tc>
          <w:tcPr>
            <w:tcW w:w="2551"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Работа в группах, обобщение материала в виде таблицы, рисунков.</w:t>
            </w:r>
          </w:p>
        </w:tc>
        <w:tc>
          <w:tcPr>
            <w:tcW w:w="3544"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b/>
                <w:sz w:val="28"/>
                <w:szCs w:val="28"/>
              </w:rPr>
            </w:pPr>
            <w:r>
              <w:rPr>
                <w:sz w:val="28"/>
                <w:szCs w:val="28"/>
              </w:rPr>
              <w:t>Планирование, составление плана и последовательности действий.</w:t>
            </w:r>
          </w:p>
          <w:p w:rsidR="00B86A2C" w:rsidRDefault="00B86A2C">
            <w:pPr>
              <w:jc w:val="both"/>
              <w:rPr>
                <w:b/>
                <w:sz w:val="28"/>
                <w:szCs w:val="28"/>
              </w:rPr>
            </w:pPr>
            <w:r>
              <w:rPr>
                <w:b/>
                <w:sz w:val="28"/>
                <w:szCs w:val="28"/>
              </w:rPr>
              <w:t>Коммуникативные:</w:t>
            </w:r>
          </w:p>
          <w:p w:rsidR="00B86A2C" w:rsidRDefault="00B86A2C" w:rsidP="00EE0C49">
            <w:pPr>
              <w:pStyle w:val="a3"/>
              <w:numPr>
                <w:ilvl w:val="0"/>
                <w:numId w:val="7"/>
              </w:numPr>
              <w:jc w:val="both"/>
              <w:rPr>
                <w:sz w:val="28"/>
                <w:szCs w:val="28"/>
              </w:rPr>
            </w:pPr>
            <w:r>
              <w:rPr>
                <w:sz w:val="28"/>
                <w:szCs w:val="28"/>
              </w:rPr>
              <w:t>Направлены на  совместную работу, взаимопомощь при решении проблемы.</w:t>
            </w:r>
          </w:p>
        </w:tc>
      </w:tr>
      <w:tr w:rsidR="00B86A2C" w:rsidTr="00B86A2C">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Работа  учащихся  в группах с текстом учебника и рисунками. Составление плана ответа и заполнение таблицы, отражающей  растительный и животный мир разных материков.</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rsidP="00EE0C49">
            <w:pPr>
              <w:pStyle w:val="a3"/>
              <w:numPr>
                <w:ilvl w:val="0"/>
                <w:numId w:val="8"/>
              </w:numPr>
              <w:rPr>
                <w:i/>
                <w:sz w:val="28"/>
                <w:szCs w:val="28"/>
              </w:rPr>
            </w:pPr>
            <w:r>
              <w:rPr>
                <w:i/>
                <w:sz w:val="28"/>
                <w:szCs w:val="28"/>
              </w:rPr>
              <w:t>Открытие нового знания</w:t>
            </w:r>
          </w:p>
        </w:tc>
        <w:tc>
          <w:tcPr>
            <w:tcW w:w="2905" w:type="dxa"/>
            <w:gridSpan w:val="4"/>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Побуждает учащихся к теоретическому объяснению фактов. Стимулирует учащихся к совместной деятельности.</w:t>
            </w:r>
          </w:p>
        </w:tc>
        <w:tc>
          <w:tcPr>
            <w:tcW w:w="2198" w:type="dxa"/>
            <w:gridSpan w:val="3"/>
            <w:tcBorders>
              <w:top w:val="single" w:sz="4" w:space="0" w:color="auto"/>
              <w:left w:val="single" w:sz="4" w:space="0" w:color="auto"/>
              <w:bottom w:val="single" w:sz="4" w:space="0" w:color="auto"/>
              <w:right w:val="single" w:sz="4" w:space="0" w:color="auto"/>
            </w:tcBorders>
            <w:hideMark/>
          </w:tcPr>
          <w:p w:rsidR="00B86A2C" w:rsidRDefault="00B86A2C">
            <w:pPr>
              <w:rPr>
                <w:sz w:val="28"/>
                <w:szCs w:val="28"/>
              </w:rPr>
            </w:pPr>
            <w:r>
              <w:rPr>
                <w:sz w:val="28"/>
                <w:szCs w:val="28"/>
              </w:rPr>
              <w:t>Обсуждение в группе итогов работы и заполнение таблицы. Объявляют результаты своей деятельности. Осуществляют самопроверку и самооценку.</w:t>
            </w:r>
          </w:p>
        </w:tc>
        <w:tc>
          <w:tcPr>
            <w:tcW w:w="3402" w:type="dxa"/>
            <w:gridSpan w:val="2"/>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sz w:val="28"/>
                <w:szCs w:val="28"/>
              </w:rPr>
            </w:pPr>
            <w:r>
              <w:rPr>
                <w:sz w:val="28"/>
                <w:szCs w:val="28"/>
              </w:rPr>
              <w:t xml:space="preserve">Элементы  </w:t>
            </w:r>
            <w:proofErr w:type="spellStart"/>
            <w:r>
              <w:rPr>
                <w:sz w:val="28"/>
                <w:szCs w:val="28"/>
              </w:rPr>
              <w:t>саморегуляции</w:t>
            </w:r>
            <w:proofErr w:type="spellEnd"/>
            <w:r>
              <w:rPr>
                <w:sz w:val="28"/>
                <w:szCs w:val="28"/>
              </w:rPr>
              <w:t>, как способности  к мобилизации  сил и энергии.</w:t>
            </w:r>
          </w:p>
          <w:p w:rsidR="00B86A2C" w:rsidRDefault="00B86A2C">
            <w:pPr>
              <w:rPr>
                <w:b/>
                <w:sz w:val="28"/>
                <w:szCs w:val="28"/>
              </w:rPr>
            </w:pPr>
            <w:r>
              <w:rPr>
                <w:b/>
                <w:sz w:val="28"/>
                <w:szCs w:val="28"/>
              </w:rPr>
              <w:t>Познавательные:</w:t>
            </w:r>
          </w:p>
          <w:p w:rsidR="00B86A2C" w:rsidRDefault="00B86A2C" w:rsidP="00EE0C49">
            <w:pPr>
              <w:pStyle w:val="a3"/>
              <w:numPr>
                <w:ilvl w:val="0"/>
                <w:numId w:val="7"/>
              </w:numPr>
              <w:rPr>
                <w:b/>
                <w:sz w:val="28"/>
                <w:szCs w:val="28"/>
              </w:rPr>
            </w:pPr>
            <w:r>
              <w:rPr>
                <w:sz w:val="28"/>
                <w:szCs w:val="28"/>
              </w:rPr>
              <w:t>Постановка и поиск решения  проблемы</w:t>
            </w:r>
            <w:r>
              <w:rPr>
                <w:b/>
                <w:sz w:val="28"/>
                <w:szCs w:val="28"/>
              </w:rPr>
              <w:t>.</w:t>
            </w:r>
          </w:p>
          <w:p w:rsidR="00B86A2C" w:rsidRDefault="00B86A2C" w:rsidP="00EE0C49">
            <w:pPr>
              <w:pStyle w:val="a3"/>
              <w:numPr>
                <w:ilvl w:val="0"/>
                <w:numId w:val="7"/>
              </w:numPr>
              <w:rPr>
                <w:b/>
                <w:sz w:val="28"/>
                <w:szCs w:val="28"/>
              </w:rPr>
            </w:pPr>
            <w:r>
              <w:rPr>
                <w:sz w:val="28"/>
                <w:szCs w:val="28"/>
              </w:rPr>
              <w:t>Нахождение нужной информации,  и её</w:t>
            </w:r>
            <w:r>
              <w:rPr>
                <w:b/>
                <w:sz w:val="28"/>
                <w:szCs w:val="28"/>
              </w:rPr>
              <w:t xml:space="preserve"> </w:t>
            </w:r>
            <w:r>
              <w:rPr>
                <w:sz w:val="28"/>
                <w:szCs w:val="28"/>
              </w:rPr>
              <w:lastRenderedPageBreak/>
              <w:t>применение на практике.</w:t>
            </w:r>
            <w:r>
              <w:rPr>
                <w:b/>
                <w:sz w:val="28"/>
                <w:szCs w:val="28"/>
              </w:rPr>
              <w:t xml:space="preserve"> </w:t>
            </w:r>
          </w:p>
          <w:p w:rsidR="00B86A2C" w:rsidRDefault="00B86A2C">
            <w:pPr>
              <w:rPr>
                <w:b/>
                <w:sz w:val="28"/>
                <w:szCs w:val="28"/>
              </w:rPr>
            </w:pPr>
            <w:r>
              <w:rPr>
                <w:b/>
                <w:sz w:val="28"/>
                <w:szCs w:val="28"/>
              </w:rPr>
              <w:t>Коммуникативные:</w:t>
            </w:r>
          </w:p>
          <w:p w:rsidR="00B86A2C" w:rsidRDefault="00B86A2C" w:rsidP="00EE0C49">
            <w:pPr>
              <w:pStyle w:val="a3"/>
              <w:numPr>
                <w:ilvl w:val="0"/>
                <w:numId w:val="7"/>
              </w:numPr>
              <w:rPr>
                <w:sz w:val="28"/>
                <w:szCs w:val="28"/>
              </w:rPr>
            </w:pPr>
            <w:r>
              <w:rPr>
                <w:sz w:val="28"/>
                <w:szCs w:val="28"/>
              </w:rPr>
              <w:t>Умение слушать, совместная деятельность.</w:t>
            </w:r>
          </w:p>
          <w:p w:rsidR="00B86A2C" w:rsidRDefault="00B86A2C" w:rsidP="00EE0C49">
            <w:pPr>
              <w:pStyle w:val="a3"/>
              <w:numPr>
                <w:ilvl w:val="0"/>
                <w:numId w:val="7"/>
              </w:numPr>
              <w:rPr>
                <w:sz w:val="28"/>
                <w:szCs w:val="28"/>
              </w:rPr>
            </w:pPr>
            <w:r>
              <w:rPr>
                <w:sz w:val="28"/>
                <w:szCs w:val="28"/>
              </w:rPr>
              <w:t>Умение вступать в диалог.</w:t>
            </w:r>
          </w:p>
        </w:tc>
      </w:tr>
      <w:tr w:rsidR="00B86A2C" w:rsidTr="00B86A2C">
        <w:tc>
          <w:tcPr>
            <w:tcW w:w="2694" w:type="dxa"/>
            <w:gridSpan w:val="2"/>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lastRenderedPageBreak/>
              <w:t>7.Релаксация (</w:t>
            </w:r>
            <w:proofErr w:type="spellStart"/>
            <w:r>
              <w:rPr>
                <w:rFonts w:ascii="Times New Roman" w:hAnsi="Times New Roman" w:cs="Times New Roman"/>
                <w:i/>
                <w:iCs/>
                <w:sz w:val="28"/>
                <w:szCs w:val="28"/>
                <w:lang w:val="ru-RU"/>
              </w:rPr>
              <w:t>физминутка</w:t>
            </w:r>
            <w:proofErr w:type="spellEnd"/>
            <w:r>
              <w:rPr>
                <w:rFonts w:ascii="Times New Roman" w:hAnsi="Times New Roman" w:cs="Times New Roman"/>
                <w:i/>
                <w:iCs/>
                <w:sz w:val="28"/>
                <w:szCs w:val="28"/>
                <w:lang w:val="ru-RU"/>
              </w:rPr>
              <w:t>)</w:t>
            </w:r>
          </w:p>
        </w:tc>
        <w:tc>
          <w:tcPr>
            <w:tcW w:w="2905" w:type="dxa"/>
            <w:gridSpan w:val="4"/>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rPr>
                <w:rFonts w:ascii="Times New Roman" w:hAnsi="Times New Roman" w:cs="Times New Roman"/>
                <w:iCs/>
                <w:sz w:val="28"/>
                <w:szCs w:val="28"/>
                <w:lang w:val="ru-RU"/>
              </w:rPr>
            </w:pPr>
            <w:r>
              <w:rPr>
                <w:rFonts w:ascii="Times New Roman" w:hAnsi="Times New Roman" w:cs="Times New Roman"/>
                <w:iCs/>
                <w:sz w:val="28"/>
                <w:szCs w:val="28"/>
                <w:lang w:val="ru-RU"/>
              </w:rPr>
              <w:t>Создаёт условия для смены деятельности.</w:t>
            </w:r>
          </w:p>
        </w:tc>
        <w:tc>
          <w:tcPr>
            <w:tcW w:w="2198" w:type="dxa"/>
            <w:gridSpan w:val="3"/>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rPr>
                <w:rFonts w:ascii="Times New Roman" w:hAnsi="Times New Roman" w:cs="Times New Roman"/>
                <w:iCs/>
                <w:sz w:val="28"/>
                <w:szCs w:val="28"/>
                <w:lang w:val="ru-RU"/>
              </w:rPr>
            </w:pPr>
            <w:r>
              <w:rPr>
                <w:rFonts w:ascii="Times New Roman" w:hAnsi="Times New Roman" w:cs="Times New Roman"/>
                <w:iCs/>
                <w:sz w:val="28"/>
                <w:szCs w:val="28"/>
                <w:lang w:val="ru-RU"/>
              </w:rPr>
              <w:t>Выполнение упражнений.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Коммуникативные: совместные действия.</w:t>
            </w:r>
          </w:p>
        </w:tc>
      </w:tr>
      <w:tr w:rsidR="00B86A2C" w:rsidTr="00B86A2C">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rPr>
                <w:rFonts w:ascii="Times New Roman" w:hAnsi="Times New Roman" w:cs="Times New Roman"/>
                <w:iCs/>
                <w:sz w:val="28"/>
                <w:szCs w:val="28"/>
                <w:lang w:val="ru-RU"/>
              </w:rPr>
            </w:pPr>
            <w:r>
              <w:rPr>
                <w:rFonts w:ascii="Times New Roman" w:hAnsi="Times New Roman" w:cs="Times New Roman"/>
                <w:iCs/>
                <w:sz w:val="28"/>
                <w:szCs w:val="28"/>
                <w:lang w:val="ru-RU"/>
              </w:rPr>
              <w:t xml:space="preserve">Вариант </w:t>
            </w:r>
            <w:proofErr w:type="spellStart"/>
            <w:r>
              <w:rPr>
                <w:rFonts w:ascii="Times New Roman" w:hAnsi="Times New Roman" w:cs="Times New Roman"/>
                <w:iCs/>
                <w:sz w:val="28"/>
                <w:szCs w:val="28"/>
                <w:lang w:val="ru-RU"/>
              </w:rPr>
              <w:t>физминутки</w:t>
            </w:r>
            <w:proofErr w:type="spellEnd"/>
            <w:r>
              <w:rPr>
                <w:rFonts w:ascii="Times New Roman" w:hAnsi="Times New Roman" w:cs="Times New Roman"/>
                <w:iCs/>
                <w:sz w:val="28"/>
                <w:szCs w:val="28"/>
                <w:lang w:val="ru-RU"/>
              </w:rPr>
              <w:t xml:space="preserve">    </w:t>
            </w:r>
            <w:r>
              <w:rPr>
                <w:rFonts w:ascii="Times New Roman" w:hAnsi="Times New Roman" w:cs="Times New Roman"/>
                <w:b/>
                <w:iCs/>
                <w:sz w:val="28"/>
                <w:szCs w:val="28"/>
                <w:lang w:val="ru-RU"/>
              </w:rPr>
              <w:t>Аист:</w:t>
            </w:r>
          </w:p>
          <w:p w:rsidR="00B86A2C" w:rsidRDefault="00B86A2C">
            <w:pPr>
              <w:pStyle w:val="ParagraphStyle"/>
              <w:ind w:left="360"/>
              <w:jc w:val="both"/>
              <w:rPr>
                <w:rFonts w:ascii="Times New Roman" w:hAnsi="Times New Roman" w:cs="Times New Roman"/>
                <w:iCs/>
                <w:sz w:val="28"/>
                <w:szCs w:val="28"/>
                <w:lang w:val="ru-RU"/>
              </w:rPr>
            </w:pPr>
            <w:r>
              <w:rPr>
                <w:rFonts w:ascii="Times New Roman" w:hAnsi="Times New Roman" w:cs="Times New Roman"/>
                <w:iCs/>
                <w:sz w:val="28"/>
                <w:szCs w:val="28"/>
                <w:lang w:val="ru-RU"/>
              </w:rPr>
              <w:t>- Аист, Аист, длинноногий</w:t>
            </w:r>
            <w:proofErr w:type="gramStart"/>
            <w:r>
              <w:rPr>
                <w:rFonts w:ascii="Times New Roman" w:hAnsi="Times New Roman" w:cs="Times New Roman"/>
                <w:iCs/>
                <w:sz w:val="28"/>
                <w:szCs w:val="28"/>
                <w:lang w:val="ru-RU"/>
              </w:rPr>
              <w:t xml:space="preserve"> </w:t>
            </w:r>
            <w:r>
              <w:rPr>
                <w:rFonts w:ascii="Times New Roman" w:hAnsi="Times New Roman" w:cs="Times New Roman"/>
                <w:i/>
                <w:iCs/>
                <w:sz w:val="28"/>
                <w:szCs w:val="28"/>
                <w:lang w:val="ru-RU"/>
              </w:rPr>
              <w:t>П</w:t>
            </w:r>
            <w:proofErr w:type="gramEnd"/>
            <w:r>
              <w:rPr>
                <w:rFonts w:ascii="Times New Roman" w:hAnsi="Times New Roman" w:cs="Times New Roman"/>
                <w:i/>
                <w:iCs/>
                <w:sz w:val="28"/>
                <w:szCs w:val="28"/>
                <w:lang w:val="ru-RU"/>
              </w:rPr>
              <w:t>окажи домой дорогу.</w:t>
            </w:r>
          </w:p>
          <w:p w:rsidR="00B86A2C" w:rsidRDefault="00B86A2C">
            <w:pPr>
              <w:pStyle w:val="ParagraphStyle"/>
              <w:ind w:left="360"/>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Аист отвечает:   </w:t>
            </w:r>
            <w:proofErr w:type="gramStart"/>
            <w:r>
              <w:rPr>
                <w:rFonts w:ascii="Times New Roman" w:hAnsi="Times New Roman" w:cs="Times New Roman"/>
                <w:i/>
                <w:iCs/>
                <w:sz w:val="28"/>
                <w:szCs w:val="28"/>
                <w:lang w:val="ru-RU"/>
              </w:rPr>
              <w:t>-Т</w:t>
            </w:r>
            <w:proofErr w:type="gramEnd"/>
            <w:r>
              <w:rPr>
                <w:rFonts w:ascii="Times New Roman" w:hAnsi="Times New Roman" w:cs="Times New Roman"/>
                <w:i/>
                <w:iCs/>
                <w:sz w:val="28"/>
                <w:szCs w:val="28"/>
                <w:lang w:val="ru-RU"/>
              </w:rPr>
              <w:t>опай правою ногой,</w:t>
            </w:r>
            <w:r>
              <w:rPr>
                <w:rFonts w:ascii="Times New Roman" w:hAnsi="Times New Roman" w:cs="Times New Roman"/>
                <w:iCs/>
                <w:sz w:val="28"/>
                <w:szCs w:val="28"/>
                <w:lang w:val="ru-RU"/>
              </w:rPr>
              <w:t xml:space="preserve">   </w:t>
            </w:r>
            <w:r>
              <w:rPr>
                <w:rFonts w:ascii="Times New Roman" w:hAnsi="Times New Roman" w:cs="Times New Roman"/>
                <w:i/>
                <w:iCs/>
                <w:sz w:val="28"/>
                <w:szCs w:val="28"/>
                <w:lang w:val="ru-RU"/>
              </w:rPr>
              <w:t>Топай левою ногой.</w:t>
            </w:r>
          </w:p>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Снова – правою ногой.</w:t>
            </w:r>
          </w:p>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Снова – левою ногой,</w:t>
            </w:r>
          </w:p>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После – правою ногой,</w:t>
            </w:r>
          </w:p>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После – левою ногой.</w:t>
            </w:r>
          </w:p>
          <w:p w:rsidR="00B86A2C" w:rsidRDefault="00B86A2C">
            <w:pPr>
              <w:pStyle w:val="ParagraphStyle"/>
              <w:ind w:left="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Вот тогда придёшь домой.</w:t>
            </w:r>
          </w:p>
        </w:tc>
      </w:tr>
      <w:tr w:rsidR="00B86A2C" w:rsidTr="00B86A2C">
        <w:tc>
          <w:tcPr>
            <w:tcW w:w="2799" w:type="dxa"/>
            <w:gridSpan w:val="3"/>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8.  Применение  новых знаний </w:t>
            </w:r>
          </w:p>
        </w:tc>
        <w:tc>
          <w:tcPr>
            <w:tcW w:w="2800" w:type="dxa"/>
            <w:gridSpan w:val="3"/>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jc w:val="both"/>
              <w:rPr>
                <w:rFonts w:ascii="Times New Roman" w:hAnsi="Times New Roman" w:cs="Times New Roman"/>
                <w:iCs/>
                <w:sz w:val="28"/>
                <w:szCs w:val="28"/>
                <w:lang w:val="ru-RU"/>
              </w:rPr>
            </w:pPr>
            <w:r>
              <w:rPr>
                <w:rFonts w:ascii="Times New Roman" w:hAnsi="Times New Roman" w:cs="Times New Roman"/>
                <w:iCs/>
                <w:sz w:val="28"/>
                <w:szCs w:val="28"/>
                <w:lang w:val="ru-RU"/>
              </w:rPr>
              <w:t>Предлагает задания на новый материал.</w:t>
            </w:r>
          </w:p>
        </w:tc>
        <w:tc>
          <w:tcPr>
            <w:tcW w:w="2765" w:type="dxa"/>
            <w:gridSpan w:val="4"/>
            <w:tcBorders>
              <w:top w:val="single" w:sz="4" w:space="0" w:color="auto"/>
              <w:left w:val="single" w:sz="4" w:space="0" w:color="auto"/>
              <w:bottom w:val="single" w:sz="4" w:space="0" w:color="auto"/>
              <w:right w:val="single" w:sz="4" w:space="0" w:color="auto"/>
            </w:tcBorders>
            <w:hideMark/>
          </w:tcPr>
          <w:p w:rsidR="00B86A2C" w:rsidRDefault="00B86A2C">
            <w:pPr>
              <w:pStyle w:val="ParagraphStyle"/>
              <w:ind w:left="360"/>
              <w:rPr>
                <w:rFonts w:ascii="Times New Roman" w:hAnsi="Times New Roman" w:cs="Times New Roman"/>
                <w:b/>
                <w:iCs/>
                <w:sz w:val="28"/>
                <w:szCs w:val="28"/>
                <w:lang w:val="ru-RU"/>
              </w:rPr>
            </w:pPr>
            <w:r>
              <w:rPr>
                <w:rFonts w:ascii="Times New Roman" w:hAnsi="Times New Roman" w:cs="Times New Roman"/>
                <w:iCs/>
                <w:sz w:val="28"/>
                <w:szCs w:val="28"/>
                <w:lang w:val="ru-RU"/>
              </w:rPr>
              <w:t>Выполняют задания с использованием нового  материала.</w:t>
            </w:r>
          </w:p>
        </w:tc>
        <w:tc>
          <w:tcPr>
            <w:tcW w:w="2835" w:type="dxa"/>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sz w:val="24"/>
                <w:szCs w:val="24"/>
              </w:rPr>
            </w:pPr>
            <w:r>
              <w:rPr>
                <w:sz w:val="24"/>
                <w:szCs w:val="24"/>
              </w:rPr>
              <w:t>Контроль, рефлексия;</w:t>
            </w:r>
          </w:p>
          <w:p w:rsidR="00B86A2C" w:rsidRDefault="00B86A2C" w:rsidP="00EE0C49">
            <w:pPr>
              <w:pStyle w:val="a3"/>
              <w:numPr>
                <w:ilvl w:val="0"/>
                <w:numId w:val="7"/>
              </w:numPr>
              <w:rPr>
                <w:sz w:val="24"/>
                <w:szCs w:val="24"/>
              </w:rPr>
            </w:pPr>
            <w:r>
              <w:rPr>
                <w:sz w:val="24"/>
                <w:szCs w:val="24"/>
              </w:rPr>
              <w:t>Самооценка.</w:t>
            </w:r>
          </w:p>
          <w:p w:rsidR="00B86A2C" w:rsidRDefault="00B86A2C">
            <w:pPr>
              <w:rPr>
                <w:b/>
                <w:sz w:val="24"/>
                <w:szCs w:val="24"/>
              </w:rPr>
            </w:pPr>
            <w:r>
              <w:rPr>
                <w:b/>
                <w:sz w:val="24"/>
                <w:szCs w:val="24"/>
              </w:rPr>
              <w:t>Познавательные:</w:t>
            </w:r>
          </w:p>
          <w:p w:rsidR="00B86A2C" w:rsidRDefault="00B86A2C" w:rsidP="00EE0C49">
            <w:pPr>
              <w:pStyle w:val="a3"/>
              <w:numPr>
                <w:ilvl w:val="0"/>
                <w:numId w:val="7"/>
              </w:numPr>
              <w:rPr>
                <w:b/>
                <w:sz w:val="24"/>
                <w:szCs w:val="24"/>
              </w:rPr>
            </w:pPr>
            <w:r>
              <w:rPr>
                <w:sz w:val="24"/>
                <w:szCs w:val="24"/>
              </w:rPr>
              <w:t>Обобщение материала.</w:t>
            </w:r>
            <w:r>
              <w:rPr>
                <w:b/>
                <w:sz w:val="24"/>
                <w:szCs w:val="24"/>
              </w:rPr>
              <w:t xml:space="preserve"> </w:t>
            </w:r>
          </w:p>
          <w:p w:rsidR="00B86A2C" w:rsidRDefault="00B86A2C">
            <w:pPr>
              <w:rPr>
                <w:b/>
                <w:sz w:val="24"/>
                <w:szCs w:val="24"/>
              </w:rPr>
            </w:pPr>
            <w:r>
              <w:rPr>
                <w:b/>
                <w:sz w:val="24"/>
                <w:szCs w:val="24"/>
              </w:rPr>
              <w:t>Коммуникативные:</w:t>
            </w:r>
          </w:p>
          <w:p w:rsidR="00B86A2C" w:rsidRDefault="00B86A2C" w:rsidP="00EE0C49">
            <w:pPr>
              <w:pStyle w:val="ParagraphStyle"/>
              <w:numPr>
                <w:ilvl w:val="0"/>
                <w:numId w:val="7"/>
              </w:numPr>
              <w:rPr>
                <w:rFonts w:ascii="Times New Roman" w:hAnsi="Times New Roman" w:cs="Times New Roman"/>
                <w:iCs/>
                <w:lang w:val="ru-RU"/>
              </w:rPr>
            </w:pPr>
            <w:r>
              <w:t>Умение вступать в диалог.</w:t>
            </w:r>
          </w:p>
          <w:p w:rsidR="00B86A2C" w:rsidRDefault="00B86A2C" w:rsidP="00EE0C49">
            <w:pPr>
              <w:pStyle w:val="ParagraphStyle"/>
              <w:numPr>
                <w:ilvl w:val="0"/>
                <w:numId w:val="7"/>
              </w:numPr>
              <w:rPr>
                <w:rFonts w:ascii="Times New Roman" w:hAnsi="Times New Roman" w:cs="Times New Roman"/>
                <w:b/>
                <w:iCs/>
                <w:sz w:val="28"/>
                <w:szCs w:val="28"/>
                <w:lang w:val="ru-RU"/>
              </w:rPr>
            </w:pPr>
            <w:r>
              <w:rPr>
                <w:lang w:val="ru-RU"/>
              </w:rPr>
              <w:t>Умение работать в парах.</w:t>
            </w:r>
          </w:p>
        </w:tc>
      </w:tr>
      <w:tr w:rsidR="00B86A2C" w:rsidTr="00B86A2C">
        <w:tc>
          <w:tcPr>
            <w:tcW w:w="11199" w:type="dxa"/>
            <w:gridSpan w:val="11"/>
            <w:tcBorders>
              <w:top w:val="single" w:sz="4" w:space="0" w:color="auto"/>
              <w:left w:val="single" w:sz="4" w:space="0" w:color="auto"/>
              <w:bottom w:val="single" w:sz="4" w:space="0" w:color="auto"/>
              <w:right w:val="single" w:sz="4" w:space="0" w:color="auto"/>
            </w:tcBorders>
            <w:hideMark/>
          </w:tcPr>
          <w:p w:rsidR="00B86A2C" w:rsidRDefault="00B86A2C">
            <w:pPr>
              <w:rPr>
                <w:i/>
                <w:sz w:val="28"/>
                <w:szCs w:val="28"/>
                <w:u w:val="single"/>
              </w:rPr>
            </w:pPr>
            <w:r>
              <w:rPr>
                <w:b/>
                <w:sz w:val="28"/>
                <w:szCs w:val="28"/>
              </w:rPr>
              <w:t xml:space="preserve">Заполнение таблицы: </w:t>
            </w:r>
            <w:r>
              <w:rPr>
                <w:i/>
                <w:sz w:val="28"/>
                <w:szCs w:val="28"/>
                <w:u w:val="single"/>
              </w:rPr>
              <w:t>«</w:t>
            </w:r>
            <w:r>
              <w:rPr>
                <w:rFonts w:ascii="Times New Roman" w:hAnsi="Times New Roman"/>
                <w:i/>
                <w:sz w:val="28"/>
                <w:szCs w:val="28"/>
                <w:u w:val="single"/>
              </w:rPr>
              <w:t>Жизнь на разных материках</w:t>
            </w:r>
            <w:r>
              <w:rPr>
                <w:i/>
                <w:sz w:val="28"/>
                <w:szCs w:val="28"/>
                <w:u w:val="single"/>
              </w:rPr>
              <w:t>».</w:t>
            </w:r>
          </w:p>
          <w:tbl>
            <w:tblPr>
              <w:tblW w:w="10740" w:type="dxa"/>
              <w:tblInd w:w="60" w:type="dxa"/>
              <w:tblLayout w:type="fixed"/>
              <w:tblCellMar>
                <w:top w:w="60" w:type="dxa"/>
                <w:left w:w="60" w:type="dxa"/>
                <w:bottom w:w="60" w:type="dxa"/>
                <w:right w:w="60" w:type="dxa"/>
              </w:tblCellMar>
              <w:tblLook w:val="04A0" w:firstRow="1" w:lastRow="0" w:firstColumn="1" w:lastColumn="0" w:noHBand="0" w:noVBand="1"/>
            </w:tblPr>
            <w:tblGrid>
              <w:gridCol w:w="1385"/>
              <w:gridCol w:w="2410"/>
              <w:gridCol w:w="2126"/>
              <w:gridCol w:w="2268"/>
              <w:gridCol w:w="2551"/>
            </w:tblGrid>
            <w:tr w:rsidR="00B86A2C">
              <w:trPr>
                <w:trHeight w:val="1065"/>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before="120" w:line="276" w:lineRule="auto"/>
                    <w:rPr>
                      <w:rFonts w:ascii="Times New Roman" w:hAnsi="Times New Roman" w:cs="Times New Roman"/>
                      <w:lang w:val="ru-RU"/>
                    </w:rPr>
                  </w:pPr>
                  <w:r>
                    <w:rPr>
                      <w:rFonts w:ascii="Times New Roman" w:hAnsi="Times New Roman" w:cs="Times New Roman"/>
                      <w:lang w:val="ru-RU"/>
                    </w:rPr>
                    <w:t>Название</w:t>
                  </w:r>
                  <w:r>
                    <w:rPr>
                      <w:rFonts w:ascii="Times New Roman" w:hAnsi="Times New Roman" w:cs="Times New Roman"/>
                      <w:lang w:val="ru-RU"/>
                    </w:rPr>
                    <w:br/>
                    <w:t>материка</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Наиболее </w:t>
                  </w:r>
                  <w:r>
                    <w:rPr>
                      <w:rFonts w:ascii="Times New Roman" w:hAnsi="Times New Roman" w:cs="Times New Roman"/>
                      <w:lang w:val="ru-RU"/>
                    </w:rPr>
                    <w:br/>
                    <w:t>интересный</w:t>
                  </w:r>
                  <w:r>
                    <w:rPr>
                      <w:rFonts w:ascii="Times New Roman" w:hAnsi="Times New Roman" w:cs="Times New Roman"/>
                      <w:lang w:val="ru-RU"/>
                    </w:rPr>
                    <w:br/>
                    <w:t>представи</w:t>
                  </w:r>
                  <w:r>
                    <w:rPr>
                      <w:rFonts w:ascii="Times New Roman" w:hAnsi="Times New Roman" w:cs="Times New Roman"/>
                      <w:spacing w:val="-15"/>
                      <w:lang w:val="ru-RU"/>
                    </w:rPr>
                    <w:t>тель</w:t>
                  </w:r>
                  <w:r>
                    <w:rPr>
                      <w:rFonts w:ascii="Times New Roman" w:hAnsi="Times New Roman" w:cs="Times New Roman"/>
                      <w:spacing w:val="-15"/>
                      <w:lang w:val="ru-RU"/>
                    </w:rPr>
                    <w:br/>
                  </w:r>
                  <w:r>
                    <w:rPr>
                      <w:rFonts w:ascii="Times New Roman" w:hAnsi="Times New Roman" w:cs="Times New Roman"/>
                      <w:lang w:val="ru-RU"/>
                    </w:rPr>
                    <w:t>растительного мира</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Особенности </w:t>
                  </w:r>
                  <w:r>
                    <w:rPr>
                      <w:rFonts w:ascii="Times New Roman" w:hAnsi="Times New Roman" w:cs="Times New Roman"/>
                      <w:lang w:val="ru-RU"/>
                    </w:rPr>
                    <w:br/>
                    <w:t>его строения  и жизнедеятельности</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Наиболее </w:t>
                  </w:r>
                  <w:r>
                    <w:rPr>
                      <w:rFonts w:ascii="Times New Roman" w:hAnsi="Times New Roman" w:cs="Times New Roman"/>
                      <w:lang w:val="ru-RU"/>
                    </w:rPr>
                    <w:br/>
                    <w:t>интересный</w:t>
                  </w:r>
                  <w:r>
                    <w:rPr>
                      <w:rFonts w:ascii="Times New Roman" w:hAnsi="Times New Roman" w:cs="Times New Roman"/>
                      <w:lang w:val="ru-RU"/>
                    </w:rPr>
                    <w:br/>
                    <w:t>представитель</w:t>
                  </w:r>
                  <w:r>
                    <w:rPr>
                      <w:rFonts w:ascii="Times New Roman" w:hAnsi="Times New Roman" w:cs="Times New Roman"/>
                      <w:lang w:val="ru-RU"/>
                    </w:rPr>
                    <w:br/>
                    <w:t>животного мира</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Особенности </w:t>
                  </w:r>
                  <w:r>
                    <w:rPr>
                      <w:rFonts w:ascii="Times New Roman" w:hAnsi="Times New Roman" w:cs="Times New Roman"/>
                      <w:lang w:val="ru-RU"/>
                    </w:rPr>
                    <w:br/>
                    <w:t>его строения и жизнедеятельности</w:t>
                  </w:r>
                </w:p>
              </w:tc>
            </w:tr>
            <w:tr w:rsidR="00B86A2C">
              <w:trPr>
                <w:trHeight w:val="1310"/>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Евразия</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 xml:space="preserve">Рис </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Поля с данным растением полностью залиты </w:t>
                  </w:r>
                  <w:r>
                    <w:rPr>
                      <w:rFonts w:ascii="Times New Roman" w:hAnsi="Times New Roman" w:cs="Times New Roman"/>
                      <w:lang w:val="ru-RU"/>
                    </w:rPr>
                    <w:br/>
                    <w:t>водой. Урожай</w:t>
                  </w:r>
                  <w:r>
                    <w:rPr>
                      <w:rFonts w:ascii="Times New Roman" w:hAnsi="Times New Roman" w:cs="Times New Roman"/>
                      <w:lang w:val="ru-RU"/>
                    </w:rPr>
                    <w:br/>
                    <w:t xml:space="preserve">риса собирают </w:t>
                  </w:r>
                  <w:r>
                    <w:rPr>
                      <w:rFonts w:ascii="Times New Roman" w:hAnsi="Times New Roman" w:cs="Times New Roman"/>
                      <w:lang w:val="ru-RU"/>
                    </w:rPr>
                    <w:br/>
                    <w:t>с лодок</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Большая панда</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Длина тела около полутора метров; мех густой и красиво окрашен; питается тонкими ростками бамбука</w:t>
                  </w:r>
                </w:p>
              </w:tc>
            </w:tr>
            <w:tr w:rsidR="00B86A2C">
              <w:trPr>
                <w:trHeight w:val="1342"/>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lastRenderedPageBreak/>
                    <w:t>Африка</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Баобаб</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В стволе толщиной до 10 м баобаб запасает воду. Древесина мягкая, как губка, накапливает до 120 т воды</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Жираф</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Рост до 6 м; замечает движущиеся предметы на расстоянии 1 км; кормится листьями деревьев</w:t>
                  </w:r>
                </w:p>
              </w:tc>
            </w:tr>
            <w:tr w:rsidR="00B86A2C">
              <w:trPr>
                <w:trHeight w:val="1342"/>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Северная Америка</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Секвойя</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Высота более 100 м; до 10 м в поперечнике; живут несколько тысяч лет; шишки размером с большую дыню.</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Полосатый скунс</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Черное тело с широкими белыми полосами; при опасности испускает отвратительный запах</w:t>
                  </w:r>
                </w:p>
              </w:tc>
            </w:tr>
            <w:tr w:rsidR="00B86A2C">
              <w:trPr>
                <w:trHeight w:val="1093"/>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Южная Америка</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Кувшинка Виктория  </w:t>
                  </w:r>
                  <w:proofErr w:type="spellStart"/>
                  <w:r>
                    <w:rPr>
                      <w:rFonts w:ascii="Times New Roman" w:hAnsi="Times New Roman" w:cs="Times New Roman"/>
                      <w:lang w:val="ru-RU"/>
                    </w:rPr>
                    <w:t>регия</w:t>
                  </w:r>
                  <w:proofErr w:type="spellEnd"/>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Великолепны ее цветки; листья 2 м в диаметре выдерживают груз до 72 кг</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 xml:space="preserve">Бабочка серая </w:t>
                  </w:r>
                  <w:proofErr w:type="spellStart"/>
                  <w:r>
                    <w:rPr>
                      <w:rFonts w:ascii="Times New Roman" w:hAnsi="Times New Roman" w:cs="Times New Roman"/>
                      <w:lang w:val="ru-RU"/>
                    </w:rPr>
                    <w:t>агриппа</w:t>
                  </w:r>
                  <w:proofErr w:type="spellEnd"/>
                </w:p>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Жук дровосек-титан</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Размах крыльев до 30 см</w:t>
                  </w:r>
                </w:p>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Длина до 18 см</w:t>
                  </w:r>
                </w:p>
              </w:tc>
            </w:tr>
            <w:tr w:rsidR="00B86A2C">
              <w:trPr>
                <w:trHeight w:val="740"/>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 xml:space="preserve">Австралия </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Эвкалипт</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высота до 100 м.</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Кенгуру</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after="60" w:line="276" w:lineRule="auto"/>
                    <w:rPr>
                      <w:rFonts w:ascii="Times New Roman" w:hAnsi="Times New Roman" w:cs="Times New Roman"/>
                      <w:lang w:val="ru-RU"/>
                    </w:rPr>
                  </w:pPr>
                  <w:r>
                    <w:rPr>
                      <w:rFonts w:ascii="Times New Roman" w:hAnsi="Times New Roman" w:cs="Times New Roman"/>
                      <w:lang w:val="ru-RU"/>
                    </w:rPr>
                    <w:t xml:space="preserve">До 3 м в высоту; носит своих </w:t>
                  </w:r>
                  <w:proofErr w:type="spellStart"/>
                  <w:r>
                    <w:rPr>
                      <w:rFonts w:ascii="Times New Roman" w:hAnsi="Times New Roman" w:cs="Times New Roman"/>
                      <w:lang w:val="ru-RU"/>
                    </w:rPr>
                    <w:t>детенышейв</w:t>
                  </w:r>
                  <w:proofErr w:type="spellEnd"/>
                  <w:r>
                    <w:rPr>
                      <w:rFonts w:ascii="Times New Roman" w:hAnsi="Times New Roman" w:cs="Times New Roman"/>
                      <w:lang w:val="ru-RU"/>
                    </w:rPr>
                    <w:t xml:space="preserve"> сумке на высоте</w:t>
                  </w:r>
                </w:p>
              </w:tc>
            </w:tr>
            <w:tr w:rsidR="00B86A2C">
              <w:trPr>
                <w:trHeight w:val="813"/>
              </w:trPr>
              <w:tc>
                <w:tcPr>
                  <w:tcW w:w="1384"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Антарктида</w:t>
                  </w:r>
                </w:p>
              </w:tc>
              <w:tc>
                <w:tcPr>
                  <w:tcW w:w="2410"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Мхи, лишайники</w:t>
                  </w:r>
                </w:p>
              </w:tc>
              <w:tc>
                <w:tcPr>
                  <w:tcW w:w="2126"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rPr>
                      <w:rFonts w:ascii="Times New Roman" w:hAnsi="Times New Roman" w:cs="Times New Roman"/>
                      <w:lang w:val="ru-RU"/>
                    </w:rPr>
                  </w:pPr>
                  <w:r>
                    <w:rPr>
                      <w:rFonts w:ascii="Times New Roman" w:hAnsi="Times New Roman" w:cs="Times New Roman"/>
                      <w:lang w:val="ru-RU"/>
                    </w:rPr>
                    <w:t>Приспособились к суровым условиям холодного материка</w:t>
                  </w:r>
                </w:p>
              </w:tc>
              <w:tc>
                <w:tcPr>
                  <w:tcW w:w="2268"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line="276" w:lineRule="auto"/>
                    <w:jc w:val="both"/>
                    <w:rPr>
                      <w:rFonts w:ascii="Times New Roman" w:hAnsi="Times New Roman" w:cs="Times New Roman"/>
                      <w:lang w:val="ru-RU"/>
                    </w:rPr>
                  </w:pPr>
                  <w:r>
                    <w:rPr>
                      <w:rFonts w:ascii="Times New Roman" w:hAnsi="Times New Roman" w:cs="Times New Roman"/>
                      <w:lang w:val="ru-RU"/>
                    </w:rPr>
                    <w:t>Пингвин</w:t>
                  </w:r>
                </w:p>
              </w:tc>
              <w:tc>
                <w:tcPr>
                  <w:tcW w:w="2551" w:type="dxa"/>
                  <w:tcBorders>
                    <w:top w:val="single" w:sz="6" w:space="0" w:color="000000"/>
                    <w:left w:val="single" w:sz="6" w:space="0" w:color="000000"/>
                    <w:bottom w:val="single" w:sz="6" w:space="0" w:color="000000"/>
                    <w:right w:val="single" w:sz="6" w:space="0" w:color="000000"/>
                  </w:tcBorders>
                  <w:hideMark/>
                </w:tcPr>
                <w:p w:rsidR="00B86A2C" w:rsidRDefault="00B86A2C">
                  <w:pPr>
                    <w:pStyle w:val="ParagraphStyle"/>
                    <w:spacing w:after="60" w:line="276" w:lineRule="auto"/>
                    <w:rPr>
                      <w:rFonts w:ascii="Times New Roman" w:hAnsi="Times New Roman" w:cs="Times New Roman"/>
                      <w:lang w:val="ru-RU"/>
                    </w:rPr>
                  </w:pPr>
                  <w:r>
                    <w:rPr>
                      <w:rFonts w:ascii="Times New Roman" w:hAnsi="Times New Roman" w:cs="Times New Roman"/>
                      <w:lang w:val="ru-RU"/>
                    </w:rPr>
                    <w:t>Летать не может; хорошо плавает и ныряет; питается рыбой</w:t>
                  </w:r>
                </w:p>
              </w:tc>
            </w:tr>
          </w:tbl>
          <w:p w:rsidR="00B86A2C" w:rsidRDefault="00B86A2C">
            <w:pPr>
              <w:rPr>
                <w:b/>
                <w:sz w:val="28"/>
                <w:szCs w:val="28"/>
              </w:rPr>
            </w:pPr>
          </w:p>
        </w:tc>
      </w:tr>
      <w:tr w:rsidR="00B86A2C" w:rsidTr="00B86A2C">
        <w:trPr>
          <w:trHeight w:val="2186"/>
        </w:trPr>
        <w:tc>
          <w:tcPr>
            <w:tcW w:w="1985" w:type="dxa"/>
            <w:tcBorders>
              <w:top w:val="single" w:sz="4" w:space="0" w:color="auto"/>
              <w:left w:val="single" w:sz="4" w:space="0" w:color="auto"/>
              <w:bottom w:val="single" w:sz="4" w:space="0" w:color="auto"/>
              <w:right w:val="single" w:sz="4" w:space="0" w:color="auto"/>
            </w:tcBorders>
          </w:tcPr>
          <w:p w:rsidR="00B86A2C" w:rsidRDefault="00B86A2C">
            <w:pPr>
              <w:pStyle w:val="ParagraphStyle"/>
              <w:ind w:left="360"/>
              <w:rPr>
                <w:rFonts w:ascii="Times New Roman" w:hAnsi="Times New Roman" w:cs="Times New Roman"/>
                <w:i/>
                <w:iCs/>
                <w:sz w:val="28"/>
                <w:szCs w:val="28"/>
                <w:lang w:val="ru-RU"/>
              </w:rPr>
            </w:pPr>
          </w:p>
          <w:p w:rsidR="00B86A2C" w:rsidRDefault="00B86A2C">
            <w:pPr>
              <w:pStyle w:val="ParagraphStyle"/>
              <w:ind w:left="360"/>
              <w:rPr>
                <w:rFonts w:ascii="Times New Roman" w:hAnsi="Times New Roman" w:cs="Times New Roman"/>
                <w:i/>
                <w:iCs/>
                <w:sz w:val="28"/>
                <w:szCs w:val="28"/>
                <w:lang w:val="ru-RU"/>
              </w:rPr>
            </w:pPr>
          </w:p>
          <w:p w:rsidR="00B86A2C" w:rsidRDefault="00B86A2C">
            <w:pPr>
              <w:pStyle w:val="ParagraphStyle"/>
              <w:ind w:left="360"/>
              <w:rPr>
                <w:rFonts w:ascii="Times New Roman" w:hAnsi="Times New Roman" w:cs="Times New Roman"/>
                <w:i/>
                <w:iCs/>
                <w:sz w:val="28"/>
                <w:szCs w:val="28"/>
                <w:lang w:val="ru-RU"/>
              </w:rPr>
            </w:pPr>
          </w:p>
          <w:p w:rsidR="00B86A2C" w:rsidRDefault="00B86A2C">
            <w:pPr>
              <w:pStyle w:val="ParagraphStyle"/>
              <w:rPr>
                <w:rFonts w:ascii="Times New Roman" w:hAnsi="Times New Roman" w:cs="Times New Roman"/>
                <w:i/>
                <w:iCs/>
                <w:sz w:val="28"/>
                <w:szCs w:val="28"/>
                <w:lang w:val="ru-RU"/>
              </w:rPr>
            </w:pPr>
            <w:r>
              <w:rPr>
                <w:rFonts w:ascii="Times New Roman" w:hAnsi="Times New Roman" w:cs="Times New Roman"/>
                <w:i/>
                <w:iCs/>
                <w:sz w:val="28"/>
                <w:szCs w:val="28"/>
                <w:lang w:val="ru-RU"/>
              </w:rPr>
              <w:t>9. Рефлексия.</w:t>
            </w:r>
          </w:p>
        </w:tc>
        <w:tc>
          <w:tcPr>
            <w:tcW w:w="4253" w:type="dxa"/>
            <w:gridSpan w:val="6"/>
            <w:tcBorders>
              <w:top w:val="single" w:sz="4" w:space="0" w:color="auto"/>
              <w:left w:val="single" w:sz="4" w:space="0" w:color="auto"/>
              <w:bottom w:val="single" w:sz="4" w:space="0" w:color="auto"/>
              <w:right w:val="single" w:sz="4" w:space="0" w:color="auto"/>
            </w:tcBorders>
            <w:hideMark/>
          </w:tcPr>
          <w:p w:rsidR="00B86A2C" w:rsidRDefault="00B86A2C" w:rsidP="00EE0C49">
            <w:pPr>
              <w:pStyle w:val="ParagraphStyle"/>
              <w:numPr>
                <w:ilvl w:val="0"/>
                <w:numId w:val="9"/>
              </w:numPr>
              <w:jc w:val="both"/>
              <w:rPr>
                <w:rFonts w:ascii="Times New Roman" w:hAnsi="Times New Roman" w:cs="Times New Roman"/>
                <w:iCs/>
                <w:sz w:val="28"/>
                <w:szCs w:val="28"/>
                <w:lang w:val="ru-RU"/>
              </w:rPr>
            </w:pPr>
            <w:r>
              <w:rPr>
                <w:rFonts w:ascii="Times New Roman" w:hAnsi="Times New Roman" w:cs="Times New Roman"/>
                <w:iCs/>
                <w:sz w:val="28"/>
                <w:szCs w:val="28"/>
                <w:lang w:val="ru-RU"/>
              </w:rPr>
              <w:t>Предлагает вспомнить тему урока и ответить на вопросы, поставленные в начале урока.</w:t>
            </w:r>
          </w:p>
          <w:p w:rsidR="00B86A2C" w:rsidRDefault="00B86A2C" w:rsidP="00EE0C49">
            <w:pPr>
              <w:pStyle w:val="ParagraphStyle"/>
              <w:numPr>
                <w:ilvl w:val="0"/>
                <w:numId w:val="9"/>
              </w:numPr>
              <w:rPr>
                <w:rFonts w:ascii="Times New Roman" w:hAnsi="Times New Roman" w:cs="Times New Roman"/>
                <w:iCs/>
                <w:sz w:val="28"/>
                <w:szCs w:val="28"/>
                <w:lang w:val="ru-RU"/>
              </w:rPr>
            </w:pPr>
            <w:r>
              <w:rPr>
                <w:rFonts w:ascii="Times New Roman" w:hAnsi="Times New Roman" w:cs="Times New Roman"/>
                <w:iCs/>
                <w:sz w:val="28"/>
                <w:szCs w:val="28"/>
                <w:lang w:val="ru-RU"/>
              </w:rPr>
              <w:t>Определить степень соответствия поставленной  цели, результатов деятельности</w:t>
            </w:r>
          </w:p>
        </w:tc>
        <w:tc>
          <w:tcPr>
            <w:tcW w:w="4961" w:type="dxa"/>
            <w:gridSpan w:val="4"/>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t>Регулятивные:</w:t>
            </w:r>
          </w:p>
          <w:p w:rsidR="00B86A2C" w:rsidRDefault="00B86A2C" w:rsidP="00EE0C49">
            <w:pPr>
              <w:pStyle w:val="a3"/>
              <w:numPr>
                <w:ilvl w:val="0"/>
                <w:numId w:val="7"/>
              </w:numPr>
              <w:rPr>
                <w:sz w:val="24"/>
                <w:szCs w:val="24"/>
              </w:rPr>
            </w:pPr>
            <w:r>
              <w:rPr>
                <w:sz w:val="24"/>
                <w:szCs w:val="24"/>
              </w:rPr>
              <w:t>Оценка и осознание качества и уровня усвоения.</w:t>
            </w:r>
          </w:p>
          <w:p w:rsidR="00B86A2C" w:rsidRDefault="00B86A2C">
            <w:pPr>
              <w:rPr>
                <w:b/>
                <w:sz w:val="24"/>
                <w:szCs w:val="24"/>
              </w:rPr>
            </w:pPr>
            <w:r>
              <w:rPr>
                <w:b/>
                <w:sz w:val="24"/>
                <w:szCs w:val="24"/>
              </w:rPr>
              <w:t>Коммуникативные:</w:t>
            </w:r>
          </w:p>
          <w:p w:rsidR="00B86A2C" w:rsidRDefault="00B86A2C" w:rsidP="00EE0C49">
            <w:pPr>
              <w:pStyle w:val="a3"/>
              <w:numPr>
                <w:ilvl w:val="0"/>
                <w:numId w:val="7"/>
              </w:numPr>
              <w:rPr>
                <w:i/>
                <w:sz w:val="28"/>
                <w:szCs w:val="28"/>
              </w:rPr>
            </w:pPr>
            <w:r>
              <w:rPr>
                <w:sz w:val="24"/>
                <w:szCs w:val="24"/>
              </w:rPr>
              <w:t>Умение высказывать своё мнение</w:t>
            </w:r>
            <w:r>
              <w:rPr>
                <w:i/>
                <w:sz w:val="28"/>
                <w:szCs w:val="28"/>
              </w:rPr>
              <w:t>.</w:t>
            </w:r>
          </w:p>
          <w:p w:rsidR="00B86A2C" w:rsidRDefault="00B86A2C">
            <w:pPr>
              <w:rPr>
                <w:b/>
                <w:sz w:val="28"/>
                <w:szCs w:val="28"/>
              </w:rPr>
            </w:pPr>
            <w:r>
              <w:rPr>
                <w:b/>
                <w:sz w:val="28"/>
                <w:szCs w:val="28"/>
              </w:rPr>
              <w:t>Личностные:</w:t>
            </w:r>
          </w:p>
          <w:p w:rsidR="00B86A2C" w:rsidRDefault="00B86A2C" w:rsidP="00EE0C49">
            <w:pPr>
              <w:pStyle w:val="a3"/>
              <w:numPr>
                <w:ilvl w:val="0"/>
                <w:numId w:val="7"/>
              </w:numPr>
              <w:rPr>
                <w:sz w:val="24"/>
                <w:szCs w:val="24"/>
              </w:rPr>
            </w:pPr>
            <w:r>
              <w:rPr>
                <w:sz w:val="24"/>
                <w:szCs w:val="24"/>
              </w:rPr>
              <w:t>Нравственно-эстетическая ориентация.</w:t>
            </w:r>
          </w:p>
        </w:tc>
      </w:tr>
      <w:tr w:rsidR="00B86A2C" w:rsidTr="00B86A2C">
        <w:trPr>
          <w:trHeight w:val="1124"/>
        </w:trPr>
        <w:tc>
          <w:tcPr>
            <w:tcW w:w="6238" w:type="dxa"/>
            <w:gridSpan w:val="7"/>
            <w:tcBorders>
              <w:top w:val="single" w:sz="4" w:space="0" w:color="auto"/>
              <w:left w:val="single" w:sz="4" w:space="0" w:color="auto"/>
              <w:bottom w:val="single" w:sz="4" w:space="0" w:color="auto"/>
              <w:right w:val="single" w:sz="4" w:space="0" w:color="auto"/>
            </w:tcBorders>
            <w:hideMark/>
          </w:tcPr>
          <w:p w:rsidR="00B86A2C" w:rsidRDefault="00B86A2C">
            <w:pPr>
              <w:pStyle w:val="ParagraphStyle"/>
              <w:spacing w:line="360" w:lineRule="auto"/>
              <w:ind w:left="360"/>
              <w:jc w:val="both"/>
              <w:rPr>
                <w:rFonts w:ascii="Times New Roman" w:hAnsi="Times New Roman" w:cs="Times New Roman"/>
                <w:sz w:val="28"/>
                <w:szCs w:val="28"/>
                <w:lang w:val="ru-RU"/>
              </w:rPr>
            </w:pPr>
            <w:r>
              <w:rPr>
                <w:rFonts w:ascii="Times New Roman" w:hAnsi="Times New Roman" w:cs="Times New Roman"/>
                <w:i/>
                <w:iCs/>
                <w:sz w:val="28"/>
                <w:szCs w:val="28"/>
                <w:lang w:val="ru-RU"/>
              </w:rPr>
              <w:t>10. Домашнее задание.</w:t>
            </w:r>
            <w:r>
              <w:rPr>
                <w:rFonts w:ascii="Times New Roman" w:hAnsi="Times New Roman" w:cs="Times New Roman"/>
                <w:sz w:val="28"/>
                <w:szCs w:val="28"/>
                <w:lang w:val="ru-RU"/>
              </w:rPr>
              <w:t xml:space="preserve"> </w:t>
            </w:r>
          </w:p>
          <w:p w:rsidR="00B86A2C" w:rsidRDefault="00B86A2C" w:rsidP="00EE0C49">
            <w:pPr>
              <w:pStyle w:val="ParagraphStyle"/>
              <w:numPr>
                <w:ilvl w:val="0"/>
                <w:numId w:val="10"/>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Изучить статью «Жизнь на разных материках», с. 123–125. </w:t>
            </w:r>
          </w:p>
          <w:p w:rsidR="00B86A2C" w:rsidRDefault="00B86A2C" w:rsidP="00EE0C49">
            <w:pPr>
              <w:pStyle w:val="ParagraphStyle"/>
              <w:numPr>
                <w:ilvl w:val="0"/>
                <w:numId w:val="10"/>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Выполнить задание 1–3 на с. 128 учебника.</w:t>
            </w:r>
          </w:p>
          <w:p w:rsidR="00B86A2C" w:rsidRDefault="00B86A2C" w:rsidP="00EE0C49">
            <w:pPr>
              <w:pStyle w:val="ParagraphStyle"/>
              <w:numPr>
                <w:ilvl w:val="0"/>
                <w:numId w:val="10"/>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Нарисовать типичных представителей </w:t>
            </w:r>
            <w:r>
              <w:rPr>
                <w:rFonts w:ascii="Times New Roman" w:hAnsi="Times New Roman" w:cs="Times New Roman"/>
                <w:sz w:val="28"/>
                <w:szCs w:val="28"/>
                <w:lang w:val="ru-RU"/>
              </w:rPr>
              <w:lastRenderedPageBreak/>
              <w:t>растительного и животного мира разных материков.</w:t>
            </w:r>
          </w:p>
        </w:tc>
        <w:tc>
          <w:tcPr>
            <w:tcW w:w="4961" w:type="dxa"/>
            <w:gridSpan w:val="4"/>
            <w:tcBorders>
              <w:top w:val="single" w:sz="4" w:space="0" w:color="auto"/>
              <w:left w:val="single" w:sz="4" w:space="0" w:color="auto"/>
              <w:bottom w:val="single" w:sz="4" w:space="0" w:color="auto"/>
              <w:right w:val="single" w:sz="4" w:space="0" w:color="auto"/>
            </w:tcBorders>
            <w:hideMark/>
          </w:tcPr>
          <w:p w:rsidR="00B86A2C" w:rsidRDefault="00B86A2C">
            <w:pPr>
              <w:rPr>
                <w:b/>
                <w:sz w:val="28"/>
                <w:szCs w:val="28"/>
              </w:rPr>
            </w:pPr>
            <w:r>
              <w:rPr>
                <w:b/>
                <w:sz w:val="28"/>
                <w:szCs w:val="28"/>
              </w:rPr>
              <w:lastRenderedPageBreak/>
              <w:t>Регулятивные:</w:t>
            </w:r>
          </w:p>
          <w:p w:rsidR="00B86A2C" w:rsidRDefault="00B86A2C" w:rsidP="00EE0C49">
            <w:pPr>
              <w:pStyle w:val="a3"/>
              <w:numPr>
                <w:ilvl w:val="0"/>
                <w:numId w:val="7"/>
              </w:numPr>
              <w:rPr>
                <w:sz w:val="24"/>
                <w:szCs w:val="24"/>
              </w:rPr>
            </w:pPr>
            <w:r>
              <w:rPr>
                <w:sz w:val="24"/>
                <w:szCs w:val="24"/>
              </w:rPr>
              <w:t>Составление плана и последовательности действий.</w:t>
            </w:r>
          </w:p>
          <w:p w:rsidR="00B86A2C" w:rsidRDefault="00B86A2C">
            <w:pPr>
              <w:rPr>
                <w:b/>
                <w:sz w:val="24"/>
                <w:szCs w:val="24"/>
              </w:rPr>
            </w:pPr>
            <w:r>
              <w:rPr>
                <w:b/>
                <w:sz w:val="24"/>
                <w:szCs w:val="24"/>
              </w:rPr>
              <w:t>Познавательные:</w:t>
            </w:r>
          </w:p>
          <w:p w:rsidR="00B86A2C" w:rsidRDefault="00B86A2C" w:rsidP="00EE0C49">
            <w:pPr>
              <w:pStyle w:val="a3"/>
              <w:numPr>
                <w:ilvl w:val="0"/>
                <w:numId w:val="7"/>
              </w:numPr>
              <w:rPr>
                <w:i/>
                <w:sz w:val="28"/>
                <w:szCs w:val="28"/>
              </w:rPr>
            </w:pPr>
            <w:r>
              <w:rPr>
                <w:sz w:val="24"/>
                <w:szCs w:val="24"/>
              </w:rPr>
              <w:t>Извлечение информации из текста  и дополнительного материала</w:t>
            </w:r>
            <w:r>
              <w:rPr>
                <w:i/>
                <w:sz w:val="28"/>
                <w:szCs w:val="28"/>
              </w:rPr>
              <w:t>.</w:t>
            </w:r>
          </w:p>
          <w:p w:rsidR="00B86A2C" w:rsidRDefault="00B86A2C">
            <w:pPr>
              <w:rPr>
                <w:i/>
                <w:sz w:val="28"/>
                <w:szCs w:val="28"/>
              </w:rPr>
            </w:pPr>
            <w:r>
              <w:rPr>
                <w:b/>
                <w:sz w:val="28"/>
                <w:szCs w:val="28"/>
              </w:rPr>
              <w:t>Личностные:</w:t>
            </w:r>
          </w:p>
          <w:p w:rsidR="00B86A2C" w:rsidRDefault="00B86A2C" w:rsidP="00EE0C49">
            <w:pPr>
              <w:pStyle w:val="a3"/>
              <w:numPr>
                <w:ilvl w:val="0"/>
                <w:numId w:val="7"/>
              </w:numPr>
              <w:rPr>
                <w:sz w:val="24"/>
                <w:szCs w:val="24"/>
              </w:rPr>
            </w:pPr>
            <w:r>
              <w:rPr>
                <w:sz w:val="24"/>
                <w:szCs w:val="24"/>
              </w:rPr>
              <w:t xml:space="preserve">Развитие морального сознания и </w:t>
            </w:r>
            <w:r>
              <w:rPr>
                <w:sz w:val="24"/>
                <w:szCs w:val="24"/>
              </w:rPr>
              <w:lastRenderedPageBreak/>
              <w:t>ориентировки учащегося в сфере нравственно-эстетических отношений.</w:t>
            </w:r>
          </w:p>
        </w:tc>
      </w:tr>
    </w:tbl>
    <w:p w:rsidR="00B86A2C" w:rsidRDefault="00B86A2C" w:rsidP="00B86A2C">
      <w:pPr>
        <w:jc w:val="center"/>
        <w:rPr>
          <w:b/>
          <w:sz w:val="24"/>
          <w:szCs w:val="24"/>
        </w:rPr>
      </w:pPr>
    </w:p>
    <w:p w:rsidR="00B86A2C" w:rsidRDefault="00B86A2C" w:rsidP="00B86A2C">
      <w:pPr>
        <w:jc w:val="center"/>
        <w:rPr>
          <w:b/>
          <w:sz w:val="32"/>
          <w:szCs w:val="32"/>
        </w:rPr>
      </w:pPr>
      <w:r>
        <w:rPr>
          <w:b/>
          <w:sz w:val="32"/>
          <w:szCs w:val="32"/>
        </w:rPr>
        <w:t>Дополнительный материал к уроку:</w:t>
      </w:r>
    </w:p>
    <w:p w:rsidR="00B86A2C" w:rsidRDefault="00B86A2C" w:rsidP="00B86A2C">
      <w:pPr>
        <w:pStyle w:val="ParagraphStyle"/>
        <w:numPr>
          <w:ilvl w:val="0"/>
          <w:numId w:val="10"/>
        </w:numPr>
        <w:rPr>
          <w:rFonts w:ascii="Times New Roman" w:hAnsi="Times New Roman" w:cs="Times New Roman"/>
          <w:sz w:val="28"/>
          <w:szCs w:val="28"/>
          <w:lang w:val="ru-RU"/>
        </w:rPr>
      </w:pPr>
      <w:r>
        <w:rPr>
          <w:rFonts w:ascii="Times New Roman" w:hAnsi="Times New Roman" w:cs="Times New Roman"/>
          <w:i/>
          <w:iCs/>
          <w:sz w:val="28"/>
          <w:szCs w:val="28"/>
          <w:lang w:val="ru-RU"/>
        </w:rPr>
        <w:t>Рис</w:t>
      </w:r>
      <w:r>
        <w:rPr>
          <w:rFonts w:ascii="Times New Roman" w:hAnsi="Times New Roman" w:cs="Times New Roman"/>
          <w:sz w:val="28"/>
          <w:szCs w:val="28"/>
          <w:lang w:val="ru-RU"/>
        </w:rPr>
        <w:t xml:space="preserve"> в настоящее время выращивают по всему миру, но особенно много данного культурного растения в Китае. Необычно выглядят поля с этим растением: они полностью залиты водой. Во многих местах урожай убирают с лодок.</w:t>
      </w:r>
    </w:p>
    <w:p w:rsidR="00B86A2C" w:rsidRDefault="00B86A2C" w:rsidP="00B86A2C">
      <w:pPr>
        <w:pStyle w:val="ParagraphStyle"/>
        <w:numPr>
          <w:ilvl w:val="0"/>
          <w:numId w:val="10"/>
        </w:numPr>
        <w:rPr>
          <w:rFonts w:ascii="Times New Roman" w:hAnsi="Times New Roman" w:cs="Times New Roman"/>
          <w:sz w:val="28"/>
          <w:szCs w:val="28"/>
          <w:lang w:val="ru-RU"/>
        </w:rPr>
      </w:pPr>
      <w:r>
        <w:rPr>
          <w:rFonts w:ascii="Times New Roman" w:hAnsi="Times New Roman" w:cs="Times New Roman"/>
          <w:i/>
          <w:iCs/>
          <w:sz w:val="28"/>
          <w:szCs w:val="28"/>
          <w:lang w:val="ru-RU"/>
        </w:rPr>
        <w:t>Большая панда</w:t>
      </w:r>
      <w:r>
        <w:rPr>
          <w:rFonts w:ascii="Times New Roman" w:hAnsi="Times New Roman" w:cs="Times New Roman"/>
          <w:sz w:val="28"/>
          <w:szCs w:val="28"/>
          <w:lang w:val="ru-RU"/>
        </w:rPr>
        <w:t xml:space="preserve"> – одно из самых редких и малоизученных животных. Длина тела большой панды около полутора метров. Мех густой и очень красиво окрашен. Она питается в основном тонкими ростками бамбука и является близким родственником медведей. Поэтому большую панду часто называют бамбуковым медведем. Живет это животное в Китае.</w:t>
      </w:r>
    </w:p>
    <w:p w:rsidR="00B86A2C" w:rsidRDefault="00B86A2C" w:rsidP="00B86A2C">
      <w:pPr>
        <w:pStyle w:val="ParagraphStyle"/>
        <w:keepLines/>
        <w:numPr>
          <w:ilvl w:val="0"/>
          <w:numId w:val="10"/>
        </w:numPr>
        <w:rPr>
          <w:rFonts w:ascii="Times New Roman" w:hAnsi="Times New Roman" w:cs="Times New Roman"/>
          <w:sz w:val="28"/>
          <w:szCs w:val="28"/>
          <w:lang w:val="ru-RU"/>
        </w:rPr>
      </w:pPr>
      <w:r>
        <w:rPr>
          <w:rFonts w:ascii="Times New Roman" w:hAnsi="Times New Roman" w:cs="Times New Roman"/>
          <w:sz w:val="28"/>
          <w:szCs w:val="28"/>
          <w:lang w:val="ru-RU"/>
        </w:rPr>
        <w:t xml:space="preserve">Одно из самых знаменитых растений этого материка – </w:t>
      </w:r>
      <w:r>
        <w:rPr>
          <w:rFonts w:ascii="Times New Roman" w:hAnsi="Times New Roman" w:cs="Times New Roman"/>
          <w:i/>
          <w:iCs/>
          <w:sz w:val="28"/>
          <w:szCs w:val="28"/>
          <w:lang w:val="ru-RU"/>
        </w:rPr>
        <w:t>баобаб</w:t>
      </w:r>
      <w:r>
        <w:rPr>
          <w:rFonts w:ascii="Times New Roman" w:hAnsi="Times New Roman" w:cs="Times New Roman"/>
          <w:sz w:val="28"/>
          <w:szCs w:val="28"/>
          <w:lang w:val="ru-RU"/>
        </w:rPr>
        <w:t>. В стволе толщиной до 10 м баобаб запасает воду: его мягкая древесина, как губка, может накопить до 120 т воды. В Африке обитает самое высокое на свете животное – жираф. Благодаря невероятно длинной шее его рост достигает без малого 6 м. Такой рост и очень острое зрение позволяют ему замечать движущиеся предметы на расстоянии 1 км.</w:t>
      </w:r>
    </w:p>
    <w:p w:rsidR="00B86A2C" w:rsidRDefault="00B86A2C" w:rsidP="00B86A2C">
      <w:pPr>
        <w:pStyle w:val="ParagraphStyle"/>
        <w:numPr>
          <w:ilvl w:val="0"/>
          <w:numId w:val="10"/>
        </w:numPr>
        <w:rPr>
          <w:rFonts w:ascii="Times New Roman" w:hAnsi="Times New Roman" w:cs="Times New Roman"/>
          <w:sz w:val="28"/>
          <w:szCs w:val="28"/>
          <w:lang w:val="ru-RU"/>
        </w:rPr>
      </w:pPr>
      <w:r>
        <w:rPr>
          <w:rFonts w:ascii="Times New Roman" w:hAnsi="Times New Roman" w:cs="Times New Roman"/>
          <w:sz w:val="28"/>
          <w:szCs w:val="28"/>
          <w:lang w:val="ru-RU"/>
        </w:rPr>
        <w:t xml:space="preserve">Среди растений Северной Америки особенно удивительны растущие в </w:t>
      </w:r>
      <w:proofErr w:type="spellStart"/>
      <w:r>
        <w:rPr>
          <w:rFonts w:ascii="Times New Roman" w:hAnsi="Times New Roman" w:cs="Times New Roman"/>
          <w:sz w:val="28"/>
          <w:szCs w:val="28"/>
          <w:lang w:val="ru-RU"/>
        </w:rPr>
        <w:t>Кардильерах</w:t>
      </w:r>
      <w:proofErr w:type="spellEnd"/>
      <w:r>
        <w:rPr>
          <w:rFonts w:ascii="Times New Roman" w:hAnsi="Times New Roman" w:cs="Times New Roman"/>
          <w:sz w:val="28"/>
          <w:szCs w:val="28"/>
          <w:lang w:val="ru-RU"/>
        </w:rPr>
        <w:t xml:space="preserve"> хвойные деревья</w:t>
      </w:r>
      <w:r>
        <w:rPr>
          <w:rFonts w:ascii="Times New Roman" w:hAnsi="Times New Roman" w:cs="Times New Roman"/>
          <w:i/>
          <w:iCs/>
          <w:sz w:val="28"/>
          <w:szCs w:val="28"/>
          <w:lang w:val="ru-RU"/>
        </w:rPr>
        <w:t xml:space="preserve"> секвойи</w:t>
      </w:r>
      <w:r>
        <w:rPr>
          <w:rFonts w:ascii="Times New Roman" w:hAnsi="Times New Roman" w:cs="Times New Roman"/>
          <w:sz w:val="28"/>
          <w:szCs w:val="28"/>
          <w:lang w:val="ru-RU"/>
        </w:rPr>
        <w:t xml:space="preserve">. Это деревья-гиганты более 100 м в высоту и до 10 м в поперечнике. Они живут по нескольку тысяч лет. Шишка секвойи бывает размером с большую дыню. Из животных Северной Америки наиболее интересен полосатый скунс. Он привлекает внимание широкими белыми полосами на почти черном теле. При опасности он испускает такой отвратительный запах, что ни звери, ни люди не выдерживают. В Южной Америке на реке Амазонке встречается кувшинка </w:t>
      </w:r>
      <w:r>
        <w:rPr>
          <w:rFonts w:ascii="Times New Roman" w:hAnsi="Times New Roman" w:cs="Times New Roman"/>
          <w:caps/>
          <w:sz w:val="28"/>
          <w:szCs w:val="28"/>
          <w:lang w:val="ru-RU"/>
        </w:rPr>
        <w:t>в</w:t>
      </w:r>
      <w:r>
        <w:rPr>
          <w:rFonts w:ascii="Times New Roman" w:hAnsi="Times New Roman" w:cs="Times New Roman"/>
          <w:sz w:val="28"/>
          <w:szCs w:val="28"/>
          <w:lang w:val="ru-RU"/>
        </w:rPr>
        <w:t xml:space="preserve">иктория </w:t>
      </w:r>
      <w:proofErr w:type="spellStart"/>
      <w:r>
        <w:rPr>
          <w:rFonts w:ascii="Times New Roman" w:hAnsi="Times New Roman" w:cs="Times New Roman"/>
          <w:sz w:val="28"/>
          <w:szCs w:val="28"/>
          <w:lang w:val="ru-RU"/>
        </w:rPr>
        <w:t>регия</w:t>
      </w:r>
      <w:proofErr w:type="spellEnd"/>
      <w:r>
        <w:rPr>
          <w:rFonts w:ascii="Times New Roman" w:hAnsi="Times New Roman" w:cs="Times New Roman"/>
          <w:sz w:val="28"/>
          <w:szCs w:val="28"/>
          <w:lang w:val="ru-RU"/>
        </w:rPr>
        <w:t xml:space="preserve">. Великолепны ее цветки, но еще удивительнее листья: они бывают до 2 м в диаметре. На таком листе может сидеть ребенок. В Южной Америке обитают самая большая в мире бабочка (серая </w:t>
      </w:r>
      <w:proofErr w:type="spellStart"/>
      <w:r>
        <w:rPr>
          <w:rFonts w:ascii="Times New Roman" w:hAnsi="Times New Roman" w:cs="Times New Roman"/>
          <w:sz w:val="28"/>
          <w:szCs w:val="28"/>
          <w:lang w:val="ru-RU"/>
        </w:rPr>
        <w:t>агриппа</w:t>
      </w:r>
      <w:proofErr w:type="spellEnd"/>
      <w:r>
        <w:rPr>
          <w:rFonts w:ascii="Times New Roman" w:hAnsi="Times New Roman" w:cs="Times New Roman"/>
          <w:sz w:val="28"/>
          <w:szCs w:val="28"/>
          <w:lang w:val="ru-RU"/>
        </w:rPr>
        <w:t>, размах крыльев почти 30 см) и самый большой в мире жук (дровосек-титан, длина до 18 см).</w:t>
      </w:r>
    </w:p>
    <w:p w:rsidR="00B86A2C" w:rsidRDefault="00B86A2C" w:rsidP="00B86A2C">
      <w:pPr>
        <w:pStyle w:val="ParagraphStyle"/>
        <w:numPr>
          <w:ilvl w:val="0"/>
          <w:numId w:val="10"/>
        </w:numPr>
        <w:rPr>
          <w:rFonts w:ascii="Times New Roman" w:hAnsi="Times New Roman" w:cs="Times New Roman"/>
          <w:sz w:val="28"/>
          <w:szCs w:val="28"/>
          <w:lang w:val="ru-RU"/>
        </w:rPr>
      </w:pPr>
      <w:r>
        <w:rPr>
          <w:rFonts w:ascii="Times New Roman" w:hAnsi="Times New Roman" w:cs="Times New Roman"/>
          <w:sz w:val="28"/>
          <w:szCs w:val="28"/>
          <w:lang w:val="ru-RU"/>
        </w:rPr>
        <w:t xml:space="preserve">Самые известные растения этого материка – </w:t>
      </w:r>
      <w:r>
        <w:rPr>
          <w:rFonts w:ascii="Times New Roman" w:hAnsi="Times New Roman" w:cs="Times New Roman"/>
          <w:i/>
          <w:iCs/>
          <w:sz w:val="28"/>
          <w:szCs w:val="28"/>
          <w:lang w:val="ru-RU"/>
        </w:rPr>
        <w:t>эвкалипты</w:t>
      </w:r>
      <w:r>
        <w:rPr>
          <w:rFonts w:ascii="Times New Roman" w:hAnsi="Times New Roman" w:cs="Times New Roman"/>
          <w:sz w:val="28"/>
          <w:szCs w:val="28"/>
          <w:lang w:val="ru-RU"/>
        </w:rPr>
        <w:t xml:space="preserve">. Их много видов. Есть деревья около 100 м в высоту, а есть кустарниковые формы. </w:t>
      </w:r>
      <w:proofErr w:type="gramStart"/>
      <w:r>
        <w:rPr>
          <w:rFonts w:ascii="Times New Roman" w:hAnsi="Times New Roman" w:cs="Times New Roman"/>
          <w:sz w:val="28"/>
          <w:szCs w:val="28"/>
          <w:lang w:val="ru-RU"/>
        </w:rPr>
        <w:t>Только,  в Австралии,  живут разные виды кенгуру – от карликовых, размером с зайца, до гигантских, трехметрового роста.</w:t>
      </w:r>
      <w:proofErr w:type="gramEnd"/>
      <w:r>
        <w:rPr>
          <w:rFonts w:ascii="Times New Roman" w:hAnsi="Times New Roman" w:cs="Times New Roman"/>
          <w:sz w:val="28"/>
          <w:szCs w:val="28"/>
          <w:lang w:val="ru-RU"/>
        </w:rPr>
        <w:t xml:space="preserve"> Эти звери носят своих детенышей в сумке на животе.</w:t>
      </w:r>
    </w:p>
    <w:p w:rsidR="00B86A2C" w:rsidRDefault="00B86A2C" w:rsidP="00B86A2C">
      <w:pPr>
        <w:pStyle w:val="ParagraphStyle"/>
        <w:numPr>
          <w:ilvl w:val="0"/>
          <w:numId w:val="10"/>
        </w:numPr>
        <w:rPr>
          <w:rFonts w:ascii="Times New Roman" w:hAnsi="Times New Roman" w:cs="Times New Roman"/>
          <w:sz w:val="28"/>
          <w:szCs w:val="28"/>
          <w:lang w:val="ru-RU"/>
        </w:rPr>
      </w:pPr>
      <w:r>
        <w:rPr>
          <w:rFonts w:ascii="Times New Roman" w:hAnsi="Times New Roman" w:cs="Times New Roman"/>
          <w:sz w:val="28"/>
          <w:szCs w:val="28"/>
          <w:lang w:val="ru-RU"/>
        </w:rPr>
        <w:t xml:space="preserve">К суровым условиям этого холодного материка приспособились мхи и лишайники. </w:t>
      </w:r>
      <w:r>
        <w:rPr>
          <w:rFonts w:ascii="Times New Roman" w:hAnsi="Times New Roman" w:cs="Times New Roman"/>
          <w:caps/>
          <w:sz w:val="28"/>
          <w:szCs w:val="28"/>
          <w:lang w:val="ru-RU"/>
        </w:rPr>
        <w:t>с</w:t>
      </w:r>
      <w:r>
        <w:rPr>
          <w:rFonts w:ascii="Times New Roman" w:hAnsi="Times New Roman" w:cs="Times New Roman"/>
          <w:sz w:val="28"/>
          <w:szCs w:val="28"/>
          <w:lang w:val="ru-RU"/>
        </w:rPr>
        <w:t xml:space="preserve">амые знаменитые животные Антарктиды – </w:t>
      </w:r>
      <w:r>
        <w:rPr>
          <w:rFonts w:ascii="Times New Roman" w:hAnsi="Times New Roman" w:cs="Times New Roman"/>
          <w:i/>
          <w:iCs/>
          <w:sz w:val="28"/>
          <w:szCs w:val="28"/>
          <w:lang w:val="ru-RU"/>
        </w:rPr>
        <w:t>пингвины.</w:t>
      </w:r>
      <w:r>
        <w:rPr>
          <w:rFonts w:ascii="Times New Roman" w:hAnsi="Times New Roman" w:cs="Times New Roman"/>
          <w:sz w:val="28"/>
          <w:szCs w:val="28"/>
          <w:lang w:val="ru-RU"/>
        </w:rPr>
        <w:t xml:space="preserve"> Летать эти птицы не могут, зато очень хорошо плавают и ныряют. В море они добывают себе еду, в основном рыбу.</w:t>
      </w:r>
    </w:p>
    <w:p w:rsidR="00B86A2C" w:rsidRDefault="00B86A2C" w:rsidP="00B86A2C">
      <w:pPr>
        <w:rPr>
          <w:b/>
          <w:sz w:val="24"/>
          <w:szCs w:val="24"/>
        </w:rPr>
      </w:pPr>
    </w:p>
    <w:p w:rsidR="00B86A2C" w:rsidRDefault="00B86A2C" w:rsidP="00B86A2C">
      <w:pPr>
        <w:rPr>
          <w:b/>
          <w:sz w:val="24"/>
          <w:szCs w:val="24"/>
        </w:rPr>
      </w:pPr>
    </w:p>
    <w:p w:rsidR="003B1D6F" w:rsidRDefault="003B1D6F"/>
    <w:sectPr w:rsidR="003B1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552"/>
    <w:multiLevelType w:val="hybridMultilevel"/>
    <w:tmpl w:val="41E45C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4E5D67"/>
    <w:multiLevelType w:val="hybridMultilevel"/>
    <w:tmpl w:val="6F906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756829"/>
    <w:multiLevelType w:val="hybridMultilevel"/>
    <w:tmpl w:val="8AC052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CC95180"/>
    <w:multiLevelType w:val="hybridMultilevel"/>
    <w:tmpl w:val="0E60ECEA"/>
    <w:lvl w:ilvl="0" w:tplc="BAD64BDE">
      <w:start w:val="3"/>
      <w:numFmt w:val="decimal"/>
      <w:lvlText w:val="%1."/>
      <w:lvlJc w:val="left"/>
      <w:pPr>
        <w:ind w:left="1080" w:hanging="360"/>
      </w:pPr>
      <w:rPr>
        <w:b w:val="0"/>
        <w: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EB65A06"/>
    <w:multiLevelType w:val="hybridMultilevel"/>
    <w:tmpl w:val="4D008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6E4A48"/>
    <w:multiLevelType w:val="multilevel"/>
    <w:tmpl w:val="7E986474"/>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5C4D36B9"/>
    <w:multiLevelType w:val="hybridMultilevel"/>
    <w:tmpl w:val="0E682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2E20627"/>
    <w:multiLevelType w:val="hybridMultilevel"/>
    <w:tmpl w:val="7BD2A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5534B20"/>
    <w:multiLevelType w:val="hybridMultilevel"/>
    <w:tmpl w:val="692C3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B71EE3"/>
    <w:multiLevelType w:val="hybridMultilevel"/>
    <w:tmpl w:val="3918A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34"/>
    <w:rsid w:val="003B1D6F"/>
    <w:rsid w:val="005D3B34"/>
    <w:rsid w:val="00B8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A2C"/>
    <w:pPr>
      <w:ind w:left="720"/>
      <w:contextualSpacing/>
    </w:pPr>
  </w:style>
  <w:style w:type="paragraph" w:customStyle="1" w:styleId="ParagraphStyle">
    <w:name w:val="Paragraph Style"/>
    <w:rsid w:val="00B86A2C"/>
    <w:pPr>
      <w:autoSpaceDE w:val="0"/>
      <w:autoSpaceDN w:val="0"/>
      <w:adjustRightInd w:val="0"/>
      <w:spacing w:after="0" w:line="240" w:lineRule="auto"/>
    </w:pPr>
    <w:rPr>
      <w:rFonts w:ascii="Arial" w:eastAsia="Calibri" w:hAnsi="Arial" w:cs="Arial"/>
      <w:sz w:val="24"/>
      <w:szCs w:val="24"/>
      <w:lang w:val="x-none"/>
    </w:rPr>
  </w:style>
  <w:style w:type="table" w:styleId="a4">
    <w:name w:val="Table Grid"/>
    <w:basedOn w:val="a1"/>
    <w:uiPriority w:val="59"/>
    <w:rsid w:val="00B86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A2C"/>
    <w:pPr>
      <w:ind w:left="720"/>
      <w:contextualSpacing/>
    </w:pPr>
  </w:style>
  <w:style w:type="paragraph" w:customStyle="1" w:styleId="ParagraphStyle">
    <w:name w:val="Paragraph Style"/>
    <w:rsid w:val="00B86A2C"/>
    <w:pPr>
      <w:autoSpaceDE w:val="0"/>
      <w:autoSpaceDN w:val="0"/>
      <w:adjustRightInd w:val="0"/>
      <w:spacing w:after="0" w:line="240" w:lineRule="auto"/>
    </w:pPr>
    <w:rPr>
      <w:rFonts w:ascii="Arial" w:eastAsia="Calibri" w:hAnsi="Arial" w:cs="Arial"/>
      <w:sz w:val="24"/>
      <w:szCs w:val="24"/>
      <w:lang w:val="x-none"/>
    </w:rPr>
  </w:style>
  <w:style w:type="table" w:styleId="a4">
    <w:name w:val="Table Grid"/>
    <w:basedOn w:val="a1"/>
    <w:uiPriority w:val="59"/>
    <w:rsid w:val="00B86A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2014-11-10T17:45:00Z</dcterms:created>
  <dcterms:modified xsi:type="dcterms:W3CDTF">2014-11-10T17:45:00Z</dcterms:modified>
</cp:coreProperties>
</file>