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F5" w:rsidRDefault="00FD5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Тест по теме «Синтаксис и пунктуация»</w:t>
      </w:r>
      <w:r w:rsidR="00263B9C">
        <w:rPr>
          <w:sz w:val="28"/>
          <w:szCs w:val="28"/>
        </w:rPr>
        <w:t xml:space="preserve"> 5 класс</w:t>
      </w:r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>1.Синтаксис изучает</w:t>
      </w:r>
      <w:r w:rsidR="00263B9C">
        <w:rPr>
          <w:sz w:val="24"/>
          <w:szCs w:val="24"/>
        </w:rPr>
        <w:t xml:space="preserve"> ….</w:t>
      </w:r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>2.Пунктуация учит нас</w:t>
      </w:r>
      <w:r w:rsidR="00263B9C">
        <w:rPr>
          <w:sz w:val="24"/>
          <w:szCs w:val="24"/>
        </w:rPr>
        <w:t xml:space="preserve"> ….</w:t>
      </w:r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>3.Словосочетание состоит</w:t>
      </w:r>
      <w:r w:rsidR="00263B9C">
        <w:rPr>
          <w:sz w:val="24"/>
          <w:szCs w:val="24"/>
        </w:rPr>
        <w:t xml:space="preserve"> ….</w:t>
      </w:r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>4.Грамматическая основа состоит</w:t>
      </w:r>
      <w:r w:rsidR="00263B9C">
        <w:rPr>
          <w:sz w:val="24"/>
          <w:szCs w:val="24"/>
        </w:rPr>
        <w:t xml:space="preserve"> ….</w:t>
      </w:r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>5.Второстепенные члены предложения – это</w:t>
      </w:r>
      <w:r w:rsidR="00263B9C">
        <w:rPr>
          <w:sz w:val="24"/>
          <w:szCs w:val="24"/>
        </w:rPr>
        <w:t xml:space="preserve"> …</w:t>
      </w:r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 xml:space="preserve">6.Дополнение отвечает </w:t>
      </w:r>
      <w:proofErr w:type="gramStart"/>
      <w:r>
        <w:rPr>
          <w:sz w:val="24"/>
          <w:szCs w:val="24"/>
        </w:rPr>
        <w:t>на</w:t>
      </w:r>
      <w:proofErr w:type="gramEnd"/>
      <w:r w:rsidR="00263B9C">
        <w:rPr>
          <w:sz w:val="24"/>
          <w:szCs w:val="24"/>
        </w:rPr>
        <w:t xml:space="preserve"> … </w:t>
      </w:r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 xml:space="preserve">7.Определение отвечает </w:t>
      </w:r>
      <w:proofErr w:type="gramStart"/>
      <w:r>
        <w:rPr>
          <w:sz w:val="24"/>
          <w:szCs w:val="24"/>
        </w:rPr>
        <w:t>на</w:t>
      </w:r>
      <w:proofErr w:type="gramEnd"/>
      <w:r w:rsidR="00263B9C">
        <w:rPr>
          <w:sz w:val="24"/>
          <w:szCs w:val="24"/>
        </w:rPr>
        <w:t xml:space="preserve"> … </w:t>
      </w:r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 xml:space="preserve">8.Обстоятельство отвечает </w:t>
      </w:r>
      <w:proofErr w:type="gramStart"/>
      <w:r>
        <w:rPr>
          <w:sz w:val="24"/>
          <w:szCs w:val="24"/>
        </w:rPr>
        <w:t>на</w:t>
      </w:r>
      <w:proofErr w:type="gramEnd"/>
      <w:r w:rsidR="00263B9C">
        <w:rPr>
          <w:sz w:val="24"/>
          <w:szCs w:val="24"/>
        </w:rPr>
        <w:t xml:space="preserve"> …. </w:t>
      </w:r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>9.Виды предложений по цели высказывания</w:t>
      </w:r>
      <w:r w:rsidR="00263B9C">
        <w:rPr>
          <w:sz w:val="24"/>
          <w:szCs w:val="24"/>
        </w:rPr>
        <w:t xml:space="preserve"> … </w:t>
      </w:r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>10.Виды предложений по интонации</w:t>
      </w:r>
      <w:r w:rsidR="00263B9C">
        <w:rPr>
          <w:sz w:val="24"/>
          <w:szCs w:val="24"/>
        </w:rPr>
        <w:t xml:space="preserve"> …. </w:t>
      </w:r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>11.Предложения простые – это</w:t>
      </w:r>
      <w:r w:rsidR="00263B9C">
        <w:rPr>
          <w:sz w:val="24"/>
          <w:szCs w:val="24"/>
        </w:rPr>
        <w:t xml:space="preserve"> ….</w:t>
      </w:r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>12.Сложные предложения состоят</w:t>
      </w:r>
      <w:r w:rsidR="00263B9C">
        <w:rPr>
          <w:sz w:val="24"/>
          <w:szCs w:val="24"/>
        </w:rPr>
        <w:t xml:space="preserve"> …</w:t>
      </w:r>
      <w:bookmarkStart w:id="0" w:name="_GoBack"/>
      <w:bookmarkEnd w:id="0"/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>13.Запишите известные вам подчинительные союзы</w:t>
      </w:r>
      <w:r w:rsidR="00263B9C">
        <w:rPr>
          <w:sz w:val="24"/>
          <w:szCs w:val="24"/>
        </w:rPr>
        <w:t xml:space="preserve"> … </w:t>
      </w:r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 xml:space="preserve">14.Прямая речь состоит </w:t>
      </w:r>
      <w:proofErr w:type="gramStart"/>
      <w:r>
        <w:rPr>
          <w:sz w:val="24"/>
          <w:szCs w:val="24"/>
        </w:rPr>
        <w:t>из</w:t>
      </w:r>
      <w:proofErr w:type="gramEnd"/>
      <w:r w:rsidR="00263B9C">
        <w:rPr>
          <w:sz w:val="24"/>
          <w:szCs w:val="24"/>
        </w:rPr>
        <w:t xml:space="preserve"> … </w:t>
      </w:r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>15.Диалог – это</w:t>
      </w:r>
      <w:r w:rsidR="00263B9C">
        <w:rPr>
          <w:sz w:val="24"/>
          <w:szCs w:val="24"/>
        </w:rPr>
        <w:t xml:space="preserve"> ….</w:t>
      </w:r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>16.Монолог – это</w:t>
      </w:r>
      <w:r w:rsidR="00263B9C">
        <w:rPr>
          <w:sz w:val="24"/>
          <w:szCs w:val="24"/>
        </w:rPr>
        <w:t xml:space="preserve"> …. </w:t>
      </w:r>
    </w:p>
    <w:p w:rsidR="00FD538D" w:rsidRDefault="00FD538D">
      <w:pPr>
        <w:rPr>
          <w:sz w:val="24"/>
          <w:szCs w:val="24"/>
        </w:rPr>
      </w:pPr>
      <w:r>
        <w:rPr>
          <w:sz w:val="24"/>
          <w:szCs w:val="24"/>
        </w:rPr>
        <w:t>17.Обращение – это</w:t>
      </w:r>
      <w:r w:rsidR="00263B9C">
        <w:rPr>
          <w:sz w:val="24"/>
          <w:szCs w:val="24"/>
        </w:rPr>
        <w:t xml:space="preserve"> ….</w:t>
      </w:r>
    </w:p>
    <w:p w:rsidR="00FD538D" w:rsidRDefault="00FD538D">
      <w:pPr>
        <w:rPr>
          <w:sz w:val="24"/>
          <w:szCs w:val="24"/>
        </w:rPr>
      </w:pPr>
    </w:p>
    <w:p w:rsidR="00FD538D" w:rsidRDefault="00FD538D">
      <w:pPr>
        <w:rPr>
          <w:sz w:val="24"/>
          <w:szCs w:val="24"/>
        </w:rPr>
      </w:pPr>
    </w:p>
    <w:p w:rsidR="00FD538D" w:rsidRDefault="00FD538D">
      <w:pPr>
        <w:rPr>
          <w:sz w:val="24"/>
          <w:szCs w:val="24"/>
        </w:rPr>
      </w:pPr>
    </w:p>
    <w:p w:rsidR="00FD538D" w:rsidRDefault="00FD538D">
      <w:pPr>
        <w:rPr>
          <w:sz w:val="24"/>
          <w:szCs w:val="24"/>
        </w:rPr>
      </w:pPr>
    </w:p>
    <w:p w:rsidR="00FD538D" w:rsidRPr="00FD538D" w:rsidRDefault="00FD538D">
      <w:pPr>
        <w:rPr>
          <w:sz w:val="24"/>
          <w:szCs w:val="24"/>
        </w:rPr>
      </w:pPr>
    </w:p>
    <w:sectPr w:rsidR="00FD538D" w:rsidRPr="00FD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8D"/>
    <w:rsid w:val="00263B9C"/>
    <w:rsid w:val="00A64CF5"/>
    <w:rsid w:val="00C97BC1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М. Игнатьева</cp:lastModifiedBy>
  <cp:revision>4</cp:revision>
  <cp:lastPrinted>2013-11-27T01:09:00Z</cp:lastPrinted>
  <dcterms:created xsi:type="dcterms:W3CDTF">2013-11-27T01:00:00Z</dcterms:created>
  <dcterms:modified xsi:type="dcterms:W3CDTF">2014-03-31T02:30:00Z</dcterms:modified>
</cp:coreProperties>
</file>