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91" w:rsidRPr="00A63239" w:rsidRDefault="00872891" w:rsidP="00872891">
      <w:pPr>
        <w:pStyle w:val="aa"/>
        <w:ind w:left="18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A63239">
        <w:rPr>
          <w:rStyle w:val="a6"/>
          <w:rFonts w:ascii="Times New Roman" w:hAnsi="Times New Roman"/>
          <w:i w:val="0"/>
          <w:sz w:val="28"/>
          <w:szCs w:val="28"/>
        </w:rPr>
        <w:t>Муниципальное бюджетное общеобразовательное учреждение</w:t>
      </w:r>
    </w:p>
    <w:p w:rsidR="00872891" w:rsidRPr="00A63239" w:rsidRDefault="00872891" w:rsidP="00872891">
      <w:pPr>
        <w:pStyle w:val="aa"/>
        <w:ind w:left="18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A63239">
        <w:rPr>
          <w:rStyle w:val="a6"/>
          <w:rFonts w:ascii="Times New Roman" w:hAnsi="Times New Roman"/>
          <w:i w:val="0"/>
          <w:sz w:val="28"/>
          <w:szCs w:val="28"/>
        </w:rPr>
        <w:t>«</w:t>
      </w:r>
      <w:proofErr w:type="spellStart"/>
      <w:r w:rsidRPr="00A63239">
        <w:rPr>
          <w:rStyle w:val="a6"/>
          <w:rFonts w:ascii="Times New Roman" w:hAnsi="Times New Roman"/>
          <w:i w:val="0"/>
          <w:sz w:val="28"/>
          <w:szCs w:val="28"/>
        </w:rPr>
        <w:t>Красноануйская</w:t>
      </w:r>
      <w:proofErr w:type="spellEnd"/>
      <w:r w:rsidRPr="00A63239">
        <w:rPr>
          <w:rStyle w:val="a6"/>
          <w:rFonts w:ascii="Times New Roman" w:hAnsi="Times New Roman"/>
          <w:i w:val="0"/>
          <w:sz w:val="28"/>
          <w:szCs w:val="28"/>
        </w:rPr>
        <w:t xml:space="preserve"> основная общеобразовательная школа»</w:t>
      </w:r>
    </w:p>
    <w:p w:rsidR="00872891" w:rsidRPr="00A63239" w:rsidRDefault="00872891" w:rsidP="00872891">
      <w:pPr>
        <w:pStyle w:val="ab"/>
        <w:ind w:left="180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63239">
        <w:rPr>
          <w:rStyle w:val="a6"/>
          <w:rFonts w:ascii="Times New Roman" w:hAnsi="Times New Roman" w:cs="Times New Roman"/>
          <w:i w:val="0"/>
          <w:sz w:val="28"/>
          <w:szCs w:val="28"/>
        </w:rPr>
        <w:t>Солонешенского</w:t>
      </w:r>
      <w:proofErr w:type="spellEnd"/>
      <w:r w:rsidRPr="00A6323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района Алтайского края</w:t>
      </w: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8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8"/>
        <w:ind w:left="180"/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872891" w:rsidRDefault="00872891" w:rsidP="00872891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872891" w:rsidRDefault="00872891" w:rsidP="00872891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872891" w:rsidRDefault="00872891" w:rsidP="00872891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C67F0B" w:rsidRPr="00C67F0B" w:rsidRDefault="00872891" w:rsidP="00C67F0B">
      <w:pPr>
        <w:shd w:val="clear" w:color="auto" w:fill="FFFFFF"/>
        <w:spacing w:before="29"/>
        <w:ind w:right="7"/>
        <w:jc w:val="both"/>
        <w:rPr>
          <w:sz w:val="28"/>
          <w:szCs w:val="28"/>
        </w:rPr>
      </w:pPr>
      <w:r w:rsidRPr="00C67F0B">
        <w:rPr>
          <w:color w:val="000000"/>
          <w:sz w:val="28"/>
          <w:szCs w:val="28"/>
        </w:rPr>
        <w:t xml:space="preserve">Комплексный анализ текста. </w:t>
      </w:r>
      <w:r w:rsidR="00C67F0B" w:rsidRPr="00C67F0B">
        <w:rPr>
          <w:bCs/>
          <w:color w:val="000000"/>
          <w:sz w:val="28"/>
          <w:szCs w:val="28"/>
        </w:rPr>
        <w:t xml:space="preserve">Г. </w:t>
      </w:r>
      <w:proofErr w:type="spellStart"/>
      <w:r w:rsidR="00C67F0B" w:rsidRPr="00C67F0B">
        <w:rPr>
          <w:bCs/>
          <w:color w:val="000000"/>
          <w:sz w:val="28"/>
          <w:szCs w:val="28"/>
        </w:rPr>
        <w:t>Горышин</w:t>
      </w:r>
      <w:proofErr w:type="spellEnd"/>
      <w:r w:rsidR="00C67F0B" w:rsidRPr="00C67F0B">
        <w:rPr>
          <w:bCs/>
          <w:color w:val="000000"/>
          <w:sz w:val="28"/>
          <w:szCs w:val="28"/>
        </w:rPr>
        <w:t>. «Тропа»</w:t>
      </w:r>
    </w:p>
    <w:p w:rsidR="00872891" w:rsidRPr="00A63239" w:rsidRDefault="00872891" w:rsidP="00C67F0B">
      <w:pPr>
        <w:shd w:val="clear" w:color="auto" w:fill="FFFFFF"/>
        <w:ind w:left="14" w:right="12" w:firstLine="178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pStyle w:val="a7"/>
        <w:ind w:left="180"/>
        <w:jc w:val="right"/>
        <w:rPr>
          <w:rStyle w:val="a6"/>
          <w:i w:val="0"/>
          <w:sz w:val="28"/>
          <w:szCs w:val="28"/>
        </w:rPr>
      </w:pPr>
      <w:r w:rsidRPr="00A63239">
        <w:rPr>
          <w:rStyle w:val="a6"/>
          <w:i w:val="0"/>
          <w:sz w:val="28"/>
          <w:szCs w:val="28"/>
        </w:rPr>
        <w:t xml:space="preserve">                                                                 подготовила  учитель</w:t>
      </w:r>
    </w:p>
    <w:p w:rsidR="00872891" w:rsidRPr="00A63239" w:rsidRDefault="00872891" w:rsidP="00872891">
      <w:pPr>
        <w:pStyle w:val="a7"/>
        <w:ind w:left="180"/>
        <w:jc w:val="right"/>
        <w:rPr>
          <w:rStyle w:val="a6"/>
          <w:i w:val="0"/>
          <w:sz w:val="28"/>
          <w:szCs w:val="28"/>
        </w:rPr>
      </w:pPr>
      <w:r w:rsidRPr="00A63239">
        <w:rPr>
          <w:rStyle w:val="a6"/>
          <w:i w:val="0"/>
          <w:sz w:val="28"/>
          <w:szCs w:val="28"/>
        </w:rPr>
        <w:t xml:space="preserve">русского языка и </w:t>
      </w:r>
    </w:p>
    <w:p w:rsidR="00872891" w:rsidRPr="00A63239" w:rsidRDefault="00872891" w:rsidP="00872891">
      <w:pPr>
        <w:pStyle w:val="a7"/>
        <w:ind w:left="180"/>
        <w:jc w:val="right"/>
        <w:rPr>
          <w:rStyle w:val="a6"/>
          <w:i w:val="0"/>
          <w:sz w:val="28"/>
          <w:szCs w:val="28"/>
        </w:rPr>
      </w:pPr>
      <w:r w:rsidRPr="00A63239">
        <w:rPr>
          <w:rStyle w:val="a6"/>
          <w:i w:val="0"/>
          <w:sz w:val="28"/>
          <w:szCs w:val="28"/>
        </w:rPr>
        <w:t xml:space="preserve">литературы </w:t>
      </w:r>
    </w:p>
    <w:p w:rsidR="00872891" w:rsidRPr="00A63239" w:rsidRDefault="00872891" w:rsidP="00872891">
      <w:pPr>
        <w:pStyle w:val="a7"/>
        <w:ind w:left="180"/>
        <w:jc w:val="right"/>
        <w:rPr>
          <w:rStyle w:val="a6"/>
          <w:i w:val="0"/>
          <w:sz w:val="28"/>
          <w:szCs w:val="28"/>
        </w:rPr>
      </w:pPr>
      <w:r w:rsidRPr="00A63239">
        <w:rPr>
          <w:rStyle w:val="a6"/>
          <w:i w:val="0"/>
          <w:sz w:val="28"/>
          <w:szCs w:val="28"/>
        </w:rPr>
        <w:t>Максимова Любовь Федоровна</w:t>
      </w:r>
    </w:p>
    <w:p w:rsidR="00872891" w:rsidRPr="00A63239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Default="00872891" w:rsidP="00872891">
      <w:pPr>
        <w:jc w:val="center"/>
        <w:rPr>
          <w:rStyle w:val="a6"/>
          <w:i w:val="0"/>
          <w:sz w:val="28"/>
          <w:szCs w:val="28"/>
        </w:rPr>
      </w:pPr>
    </w:p>
    <w:p w:rsidR="00872891" w:rsidRPr="00A63239" w:rsidRDefault="00872891" w:rsidP="00872891">
      <w:pPr>
        <w:jc w:val="center"/>
        <w:rPr>
          <w:rStyle w:val="a6"/>
          <w:i w:val="0"/>
          <w:sz w:val="28"/>
          <w:szCs w:val="28"/>
        </w:rPr>
      </w:pPr>
      <w:r w:rsidRPr="00A63239">
        <w:rPr>
          <w:rStyle w:val="a6"/>
          <w:i w:val="0"/>
          <w:sz w:val="28"/>
          <w:szCs w:val="28"/>
        </w:rPr>
        <w:t>с</w:t>
      </w:r>
      <w:proofErr w:type="gramStart"/>
      <w:r w:rsidRPr="00A63239">
        <w:rPr>
          <w:rStyle w:val="a6"/>
          <w:i w:val="0"/>
          <w:sz w:val="28"/>
          <w:szCs w:val="28"/>
        </w:rPr>
        <w:t>.С</w:t>
      </w:r>
      <w:proofErr w:type="gramEnd"/>
      <w:r w:rsidRPr="00A63239">
        <w:rPr>
          <w:rStyle w:val="a6"/>
          <w:i w:val="0"/>
          <w:sz w:val="28"/>
          <w:szCs w:val="28"/>
        </w:rPr>
        <w:t>олонешное</w:t>
      </w:r>
    </w:p>
    <w:p w:rsidR="00872891" w:rsidRPr="00A63239" w:rsidRDefault="00872891" w:rsidP="00872891">
      <w:pPr>
        <w:ind w:left="180"/>
        <w:jc w:val="center"/>
        <w:rPr>
          <w:rStyle w:val="a6"/>
          <w:i w:val="0"/>
          <w:sz w:val="28"/>
          <w:szCs w:val="28"/>
        </w:rPr>
      </w:pPr>
      <w:r w:rsidRPr="00A63239">
        <w:rPr>
          <w:rStyle w:val="a6"/>
          <w:i w:val="0"/>
          <w:sz w:val="28"/>
          <w:szCs w:val="28"/>
        </w:rPr>
        <w:t>2014</w:t>
      </w:r>
    </w:p>
    <w:p w:rsidR="00FD6010" w:rsidRDefault="00FD6010" w:rsidP="00FD6010">
      <w:pPr>
        <w:shd w:val="clear" w:color="auto" w:fill="FFFFFF"/>
        <w:ind w:left="14" w:right="12" w:firstLine="178"/>
        <w:jc w:val="both"/>
        <w:rPr>
          <w:color w:val="000000"/>
          <w:spacing w:val="-6"/>
          <w:sz w:val="28"/>
          <w:szCs w:val="28"/>
        </w:rPr>
      </w:pPr>
      <w:r w:rsidRPr="00956746">
        <w:rPr>
          <w:color w:val="000000"/>
          <w:spacing w:val="-3"/>
          <w:sz w:val="28"/>
          <w:szCs w:val="28"/>
        </w:rPr>
        <w:lastRenderedPageBreak/>
        <w:t>Цель</w:t>
      </w:r>
      <w:r>
        <w:rPr>
          <w:color w:val="000000"/>
          <w:spacing w:val="-3"/>
          <w:sz w:val="28"/>
          <w:szCs w:val="28"/>
        </w:rPr>
        <w:t xml:space="preserve">: создать условия для  </w:t>
      </w:r>
      <w:r w:rsidR="00872891">
        <w:rPr>
          <w:color w:val="000000"/>
          <w:spacing w:val="-6"/>
          <w:sz w:val="28"/>
          <w:szCs w:val="28"/>
        </w:rPr>
        <w:t>обучения</w:t>
      </w:r>
      <w:r w:rsidRPr="00781A86">
        <w:rPr>
          <w:color w:val="000000"/>
          <w:spacing w:val="-6"/>
          <w:sz w:val="28"/>
          <w:szCs w:val="28"/>
        </w:rPr>
        <w:t xml:space="preserve"> школьников прави</w:t>
      </w:r>
      <w:r w:rsidRPr="00781A86">
        <w:rPr>
          <w:color w:val="000000"/>
          <w:spacing w:val="-6"/>
          <w:sz w:val="28"/>
          <w:szCs w:val="28"/>
        </w:rPr>
        <w:softHyphen/>
      </w:r>
      <w:r w:rsidRPr="00781A86">
        <w:rPr>
          <w:color w:val="000000"/>
          <w:spacing w:val="-1"/>
          <w:sz w:val="28"/>
          <w:szCs w:val="28"/>
        </w:rPr>
        <w:t xml:space="preserve">лам, технологии построения текста на </w:t>
      </w:r>
      <w:r w:rsidRPr="00781A86">
        <w:rPr>
          <w:color w:val="000000"/>
          <w:spacing w:val="-6"/>
          <w:sz w:val="28"/>
          <w:szCs w:val="28"/>
        </w:rPr>
        <w:t>примере классики</w:t>
      </w:r>
      <w:r>
        <w:rPr>
          <w:color w:val="000000"/>
          <w:spacing w:val="-6"/>
          <w:sz w:val="28"/>
          <w:szCs w:val="28"/>
        </w:rPr>
        <w:t xml:space="preserve"> путем комплексного анализа текста.</w:t>
      </w:r>
    </w:p>
    <w:p w:rsidR="00FD6010" w:rsidRPr="00434EF0" w:rsidRDefault="00FD6010" w:rsidP="00FD6010">
      <w:pPr>
        <w:shd w:val="clear" w:color="auto" w:fill="FFFFFF"/>
        <w:ind w:left="14" w:right="12" w:firstLine="178"/>
        <w:jc w:val="both"/>
        <w:rPr>
          <w:color w:val="000000"/>
          <w:sz w:val="28"/>
          <w:szCs w:val="28"/>
        </w:rPr>
      </w:pPr>
    </w:p>
    <w:p w:rsidR="00FD6010" w:rsidRPr="00434EF0" w:rsidRDefault="00872891" w:rsidP="00872891">
      <w:pPr>
        <w:shd w:val="clear" w:color="auto" w:fill="FFFFFF"/>
        <w:ind w:left="12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C67F0B" w:rsidRDefault="00FD6010" w:rsidP="00C67F0B">
      <w:pPr>
        <w:pStyle w:val="ad"/>
        <w:numPr>
          <w:ilvl w:val="0"/>
          <w:numId w:val="3"/>
        </w:numPr>
        <w:shd w:val="clear" w:color="auto" w:fill="FFFFFF"/>
        <w:spacing w:before="29"/>
        <w:ind w:right="7"/>
        <w:jc w:val="both"/>
        <w:rPr>
          <w:color w:val="000000"/>
          <w:sz w:val="28"/>
          <w:szCs w:val="28"/>
        </w:rPr>
      </w:pPr>
      <w:r w:rsidRPr="00C67F0B">
        <w:rPr>
          <w:color w:val="000000"/>
          <w:sz w:val="28"/>
          <w:szCs w:val="28"/>
        </w:rPr>
        <w:t>Всту</w:t>
      </w:r>
      <w:r w:rsidRPr="00C67F0B">
        <w:rPr>
          <w:color w:val="000000"/>
          <w:sz w:val="28"/>
          <w:szCs w:val="28"/>
        </w:rPr>
        <w:softHyphen/>
        <w:t>пительное слово учителя об авторе:</w:t>
      </w:r>
    </w:p>
    <w:p w:rsidR="00C67F0B" w:rsidRPr="00C67F0B" w:rsidRDefault="00C67F0B" w:rsidP="00C67F0B">
      <w:pPr>
        <w:shd w:val="clear" w:color="auto" w:fill="FFFFFF"/>
        <w:spacing w:before="29"/>
        <w:ind w:right="7"/>
        <w:jc w:val="both"/>
        <w:rPr>
          <w:color w:val="000000"/>
          <w:sz w:val="28"/>
          <w:szCs w:val="28"/>
        </w:rPr>
      </w:pPr>
    </w:p>
    <w:p w:rsidR="00761EF5" w:rsidRPr="00C67F0B" w:rsidRDefault="00761EF5" w:rsidP="00C67F0B">
      <w:pPr>
        <w:pStyle w:val="ad"/>
        <w:numPr>
          <w:ilvl w:val="0"/>
          <w:numId w:val="3"/>
        </w:numPr>
        <w:shd w:val="clear" w:color="auto" w:fill="FFFFFF"/>
        <w:spacing w:before="29"/>
        <w:ind w:right="7"/>
        <w:jc w:val="both"/>
        <w:rPr>
          <w:sz w:val="28"/>
          <w:szCs w:val="28"/>
        </w:rPr>
      </w:pPr>
      <w:r w:rsidRPr="00C67F0B">
        <w:rPr>
          <w:color w:val="000000"/>
          <w:sz w:val="28"/>
          <w:szCs w:val="28"/>
        </w:rPr>
        <w:t>Анализ текста.</w:t>
      </w:r>
      <w:r w:rsidRPr="00C67F0B">
        <w:rPr>
          <w:bCs/>
          <w:color w:val="000000"/>
          <w:sz w:val="28"/>
          <w:szCs w:val="28"/>
        </w:rPr>
        <w:t xml:space="preserve"> Г. </w:t>
      </w:r>
      <w:proofErr w:type="spellStart"/>
      <w:r w:rsidRPr="00C67F0B">
        <w:rPr>
          <w:bCs/>
          <w:color w:val="000000"/>
          <w:sz w:val="28"/>
          <w:szCs w:val="28"/>
        </w:rPr>
        <w:t>Горышин</w:t>
      </w:r>
      <w:proofErr w:type="spellEnd"/>
      <w:r w:rsidRPr="00C67F0B">
        <w:rPr>
          <w:bCs/>
          <w:color w:val="000000"/>
          <w:sz w:val="28"/>
          <w:szCs w:val="28"/>
        </w:rPr>
        <w:t>. «Тропа»</w:t>
      </w:r>
    </w:p>
    <w:p w:rsidR="00761EF5" w:rsidRPr="0026259E" w:rsidRDefault="00761EF5" w:rsidP="00761EF5">
      <w:pPr>
        <w:shd w:val="clear" w:color="auto" w:fill="FFFFFF"/>
        <w:spacing w:before="100" w:beforeAutospacing="1"/>
        <w:ind w:left="691" w:right="413" w:hanging="204"/>
        <w:rPr>
          <w:color w:val="000000"/>
          <w:sz w:val="28"/>
          <w:szCs w:val="28"/>
        </w:r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6"/>
        <w:gridCol w:w="5494"/>
      </w:tblGrid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sz w:val="28"/>
                <w:szCs w:val="28"/>
              </w:rPr>
              <w:t>Тип речи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hd w:val="clear" w:color="auto" w:fill="FFFFFF"/>
              <w:spacing w:before="100" w:beforeAutospacing="1"/>
              <w:ind w:left="14" w:right="31" w:firstLine="197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Может показаться, что те</w:t>
            </w:r>
            <w:proofErr w:type="gramStart"/>
            <w:r w:rsidRPr="00392DBE">
              <w:rPr>
                <w:color w:val="000000"/>
                <w:sz w:val="28"/>
                <w:szCs w:val="28"/>
              </w:rPr>
              <w:t>кст пр</w:t>
            </w:r>
            <w:proofErr w:type="gramEnd"/>
            <w:r w:rsidRPr="00392DBE">
              <w:rPr>
                <w:color w:val="000000"/>
                <w:sz w:val="28"/>
                <w:szCs w:val="28"/>
              </w:rPr>
              <w:t>ед</w:t>
            </w:r>
            <w:r w:rsidRPr="00392DBE">
              <w:rPr>
                <w:color w:val="000000"/>
                <w:sz w:val="28"/>
                <w:szCs w:val="28"/>
              </w:rPr>
              <w:softHyphen/>
              <w:t>ставляет собой описание, но вопрос «Для чего нужна тропа?» и последую</w:t>
            </w:r>
            <w:r w:rsidRPr="00392DBE">
              <w:rPr>
                <w:color w:val="000000"/>
                <w:sz w:val="28"/>
                <w:szCs w:val="28"/>
              </w:rPr>
              <w:softHyphen/>
              <w:t>щие на него ответы заставляют изме</w:t>
            </w:r>
            <w:r w:rsidRPr="00392DBE">
              <w:rPr>
                <w:color w:val="000000"/>
                <w:sz w:val="28"/>
                <w:szCs w:val="28"/>
              </w:rPr>
              <w:softHyphen/>
              <w:t>нить первоначальное мнение: этот текст — рассуждение.</w:t>
            </w:r>
          </w:p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sz w:val="28"/>
                <w:szCs w:val="28"/>
              </w:rPr>
              <w:t>Что доказывает указанный тип речи?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hd w:val="clear" w:color="auto" w:fill="FFFFFF"/>
              <w:spacing w:before="100" w:beforeAutospacing="1"/>
              <w:ind w:left="12" w:right="34" w:firstLine="216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Простота в формулировках дока</w:t>
            </w:r>
            <w:r w:rsidRPr="00392DBE">
              <w:rPr>
                <w:color w:val="000000"/>
                <w:sz w:val="28"/>
                <w:szCs w:val="28"/>
              </w:rPr>
              <w:softHyphen/>
              <w:t>зательств, предельно малый объем этих формулировок, их логическая после</w:t>
            </w:r>
            <w:r w:rsidRPr="00392DBE">
              <w:rPr>
                <w:color w:val="000000"/>
                <w:sz w:val="28"/>
                <w:szCs w:val="28"/>
              </w:rPr>
              <w:softHyphen/>
              <w:t>довательность убеждают, что это рас</w:t>
            </w:r>
            <w:r w:rsidRPr="00392DBE">
              <w:rPr>
                <w:color w:val="000000"/>
                <w:sz w:val="28"/>
                <w:szCs w:val="28"/>
              </w:rPr>
              <w:softHyphen/>
              <w:t>суждение.</w:t>
            </w:r>
          </w:p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sz w:val="28"/>
                <w:szCs w:val="28"/>
              </w:rPr>
              <w:t>Стиль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hd w:val="clear" w:color="auto" w:fill="FFFFFF"/>
              <w:spacing w:before="100" w:beforeAutospacing="1"/>
              <w:ind w:right="53" w:firstLine="202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Рассуждение выполнено в художест</w:t>
            </w:r>
            <w:r w:rsidRPr="00392DBE">
              <w:rPr>
                <w:color w:val="000000"/>
                <w:sz w:val="28"/>
                <w:szCs w:val="28"/>
              </w:rPr>
              <w:softHyphen/>
              <w:t>венном стиле, близко к разговорному, потому что текст непосредственно об</w:t>
            </w:r>
            <w:r w:rsidRPr="00392DBE">
              <w:rPr>
                <w:color w:val="000000"/>
                <w:sz w:val="28"/>
                <w:szCs w:val="28"/>
              </w:rPr>
              <w:softHyphen/>
              <w:t>ращен к маленькому читателю, избран</w:t>
            </w:r>
            <w:r w:rsidRPr="00392DBE">
              <w:rPr>
                <w:color w:val="000000"/>
                <w:sz w:val="28"/>
                <w:szCs w:val="28"/>
              </w:rPr>
              <w:softHyphen/>
              <w:t>ному автором своим собеседником. Близость автора к читателю подтверж</w:t>
            </w:r>
            <w:r w:rsidRPr="00392DBE">
              <w:rPr>
                <w:color w:val="000000"/>
                <w:sz w:val="28"/>
                <w:szCs w:val="28"/>
              </w:rPr>
              <w:softHyphen/>
              <w:t xml:space="preserve">дается использованием местоимения </w:t>
            </w:r>
            <w:r w:rsidRPr="00392DBE">
              <w:rPr>
                <w:iCs/>
                <w:color w:val="000000"/>
                <w:sz w:val="28"/>
                <w:szCs w:val="28"/>
              </w:rPr>
              <w:t>ты.</w:t>
            </w:r>
          </w:p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Что означают доказа</w:t>
            </w:r>
            <w:r w:rsidRPr="00392DBE">
              <w:rPr>
                <w:color w:val="000000"/>
                <w:sz w:val="28"/>
                <w:szCs w:val="28"/>
              </w:rPr>
              <w:softHyphen/>
              <w:t>тельства, как они расположены, как выражены?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Первые доказательства свя</w:t>
            </w:r>
            <w:r w:rsidRPr="00392DBE">
              <w:rPr>
                <w:color w:val="000000"/>
                <w:sz w:val="28"/>
                <w:szCs w:val="28"/>
              </w:rPr>
              <w:softHyphen/>
              <w:t>заны с пространственными понятиями, очень важными для малых детей,— лишь бы не заблудиться. Далее уже возникает конкретная цель и конкрет</w:t>
            </w:r>
            <w:r w:rsidRPr="00392DBE">
              <w:rPr>
                <w:color w:val="000000"/>
                <w:sz w:val="28"/>
                <w:szCs w:val="28"/>
              </w:rPr>
              <w:softHyphen/>
              <w:t>ное направление — куда? и зачем? — на ручей, чтобы напиться, в лес по гри</w:t>
            </w:r>
            <w:r w:rsidRPr="00392DBE">
              <w:rPr>
                <w:color w:val="000000"/>
                <w:sz w:val="28"/>
                <w:szCs w:val="28"/>
              </w:rPr>
              <w:softHyphen/>
              <w:t>бы и по ягоды. И затем уже предель</w:t>
            </w:r>
            <w:r w:rsidRPr="00392DBE">
              <w:rPr>
                <w:color w:val="000000"/>
                <w:sz w:val="28"/>
                <w:szCs w:val="28"/>
              </w:rPr>
              <w:softHyphen/>
              <w:t>ная конкретизация этого пути — поче</w:t>
            </w:r>
            <w:r w:rsidRPr="00392DBE">
              <w:rPr>
                <w:color w:val="000000"/>
                <w:sz w:val="28"/>
                <w:szCs w:val="28"/>
              </w:rPr>
              <w:softHyphen/>
              <w:t>му  пройти? — по земле, по траве, по пе</w:t>
            </w:r>
            <w:r w:rsidRPr="00392DBE">
              <w:rPr>
                <w:color w:val="000000"/>
                <w:sz w:val="28"/>
                <w:szCs w:val="28"/>
              </w:rPr>
              <w:softHyphen/>
              <w:t xml:space="preserve">сочку... Постепенно этот путь — с возрастом человека – становится более </w:t>
            </w:r>
            <w:r w:rsidRPr="00392DBE">
              <w:rPr>
                <w:color w:val="000000"/>
                <w:sz w:val="28"/>
                <w:szCs w:val="28"/>
              </w:rPr>
              <w:lastRenderedPageBreak/>
              <w:t>протяженным и широким, выходит за пределы родных мест, ведет в дальние страны. Нам нетрудно понять, что тот, кто идет по тропе, растет и мужает, наби</w:t>
            </w:r>
            <w:r w:rsidRPr="00392DBE">
              <w:rPr>
                <w:color w:val="000000"/>
                <w:sz w:val="28"/>
                <w:szCs w:val="28"/>
              </w:rPr>
              <w:softHyphen/>
              <w:t xml:space="preserve">рается опыта, он не просто повторяет чужие пути, не готовой тропою идет, а торит свою, идет </w:t>
            </w:r>
            <w:proofErr w:type="gramStart"/>
            <w:r w:rsidRPr="00392DBE">
              <w:rPr>
                <w:color w:val="000000"/>
                <w:sz w:val="28"/>
                <w:szCs w:val="28"/>
              </w:rPr>
              <w:t>своим</w:t>
            </w:r>
            <w:proofErr w:type="gramEnd"/>
            <w:r w:rsidRPr="00392DBE">
              <w:rPr>
                <w:color w:val="000000"/>
                <w:sz w:val="28"/>
                <w:szCs w:val="28"/>
              </w:rPr>
              <w:t xml:space="preserve"> путем, кото</w:t>
            </w:r>
            <w:r w:rsidRPr="00392DBE">
              <w:rPr>
                <w:color w:val="000000"/>
                <w:sz w:val="28"/>
                <w:szCs w:val="28"/>
              </w:rPr>
              <w:softHyphen/>
              <w:t>рый и становится для него самым до</w:t>
            </w:r>
            <w:r w:rsidRPr="00392DBE">
              <w:rPr>
                <w:color w:val="000000"/>
                <w:sz w:val="28"/>
                <w:szCs w:val="28"/>
              </w:rPr>
              <w:softHyphen/>
              <w:t>рогим</w:t>
            </w: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sz w:val="28"/>
                <w:szCs w:val="28"/>
              </w:rPr>
              <w:lastRenderedPageBreak/>
              <w:t>Идея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Постепенно проступает идея текста о необходимости служить людям. Тропа теперь уже  не воспринимается только в прямом значении, это уже жизнен</w:t>
            </w:r>
            <w:r w:rsidRPr="00392DBE">
              <w:rPr>
                <w:color w:val="000000"/>
                <w:sz w:val="28"/>
                <w:szCs w:val="28"/>
              </w:rPr>
              <w:softHyphen/>
              <w:t>ный путь человека, его заботы, его открытия, его деяния. Вопрос «Что мо</w:t>
            </w:r>
            <w:r w:rsidRPr="00392DBE">
              <w:rPr>
                <w:color w:val="000000"/>
                <w:sz w:val="28"/>
                <w:szCs w:val="28"/>
              </w:rPr>
              <w:softHyphen/>
              <w:t>жет быть лучше?», которым заканчи</w:t>
            </w:r>
            <w:r w:rsidRPr="00392DBE">
              <w:rPr>
                <w:color w:val="000000"/>
                <w:sz w:val="28"/>
                <w:szCs w:val="28"/>
              </w:rPr>
              <w:softHyphen/>
              <w:t>вается текст, имеет для нас уже гото</w:t>
            </w:r>
            <w:r w:rsidRPr="00392DBE">
              <w:rPr>
                <w:color w:val="000000"/>
                <w:sz w:val="28"/>
                <w:szCs w:val="28"/>
              </w:rPr>
              <w:softHyphen/>
              <w:t>вый ответ: нужно идти своим путем, и тогда идущим вслед будет легче</w:t>
            </w: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sz w:val="28"/>
                <w:szCs w:val="28"/>
              </w:rPr>
              <w:t>Тема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sz w:val="28"/>
                <w:szCs w:val="28"/>
              </w:rPr>
              <w:t>Свой путь в жизни</w:t>
            </w: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Почему в предложении «Чтобы не за</w:t>
            </w:r>
            <w:r w:rsidRPr="00392DBE">
              <w:rPr>
                <w:color w:val="000000"/>
                <w:sz w:val="28"/>
                <w:szCs w:val="28"/>
              </w:rPr>
              <w:softHyphen/>
              <w:t>блудиться в лесу...» перед последним од</w:t>
            </w:r>
            <w:r w:rsidRPr="00392DBE">
              <w:rPr>
                <w:color w:val="000000"/>
                <w:sz w:val="28"/>
                <w:szCs w:val="28"/>
              </w:rPr>
              <w:softHyphen/>
              <w:t xml:space="preserve">нородным членом нет союза </w:t>
            </w:r>
            <w:r w:rsidRPr="00392DBE">
              <w:rPr>
                <w:iCs/>
                <w:color w:val="000000"/>
                <w:sz w:val="28"/>
                <w:szCs w:val="28"/>
              </w:rPr>
              <w:t xml:space="preserve">и? </w:t>
            </w:r>
            <w:r w:rsidRPr="00392DBE">
              <w:rPr>
                <w:color w:val="000000"/>
                <w:sz w:val="28"/>
                <w:szCs w:val="28"/>
              </w:rPr>
              <w:t>Что мешает его употреблению?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Почему ответы на главный вопрос текста даны частями предложений? Почему автор отказался от полных ответов? Поче</w:t>
            </w:r>
            <w:r w:rsidRPr="00392DBE">
              <w:rPr>
                <w:color w:val="000000"/>
                <w:sz w:val="28"/>
                <w:szCs w:val="28"/>
              </w:rPr>
              <w:softHyphen/>
              <w:t xml:space="preserve">му части не объединены? Например, так: </w:t>
            </w:r>
            <w:r w:rsidRPr="00392DBE">
              <w:rPr>
                <w:iCs/>
                <w:color w:val="000000"/>
                <w:sz w:val="28"/>
                <w:szCs w:val="28"/>
              </w:rPr>
              <w:t>Пройтись по земле, по траве, по песочку, по каменной гальке.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</w:p>
        </w:tc>
      </w:tr>
      <w:tr w:rsidR="00761EF5" w:rsidRPr="00392DBE" w:rsidTr="00550CA2">
        <w:tc>
          <w:tcPr>
            <w:tcW w:w="3386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color w:val="000000"/>
                <w:sz w:val="28"/>
                <w:szCs w:val="28"/>
              </w:rPr>
            </w:pPr>
            <w:r w:rsidRPr="00392DBE">
              <w:rPr>
                <w:color w:val="000000"/>
                <w:sz w:val="28"/>
                <w:szCs w:val="28"/>
              </w:rPr>
              <w:t>Почему в последних абзацах появ</w:t>
            </w:r>
            <w:r w:rsidRPr="00392DBE">
              <w:rPr>
                <w:color w:val="000000"/>
                <w:sz w:val="28"/>
                <w:szCs w:val="28"/>
              </w:rPr>
              <w:softHyphen/>
              <w:t xml:space="preserve">ляется местоимение </w:t>
            </w:r>
            <w:r w:rsidRPr="00392DBE">
              <w:rPr>
                <w:iCs/>
                <w:color w:val="000000"/>
                <w:sz w:val="28"/>
                <w:szCs w:val="28"/>
              </w:rPr>
              <w:t xml:space="preserve">ты </w:t>
            </w:r>
            <w:r w:rsidRPr="00392DBE">
              <w:rPr>
                <w:color w:val="000000"/>
                <w:sz w:val="28"/>
                <w:szCs w:val="28"/>
              </w:rPr>
              <w:t xml:space="preserve">и глаголы в форме 2-го лица? Только ли о </w:t>
            </w:r>
            <w:r w:rsidRPr="00392DBE">
              <w:rPr>
                <w:color w:val="000000"/>
                <w:sz w:val="28"/>
                <w:szCs w:val="28"/>
              </w:rPr>
              <w:lastRenderedPageBreak/>
              <w:t>себе говорит автор?</w:t>
            </w:r>
          </w:p>
        </w:tc>
        <w:tc>
          <w:tcPr>
            <w:tcW w:w="5494" w:type="dxa"/>
          </w:tcPr>
          <w:p w:rsidR="00761EF5" w:rsidRPr="00392DBE" w:rsidRDefault="00761EF5" w:rsidP="00550CA2">
            <w:pPr>
              <w:spacing w:before="100" w:beforeAutospacing="1"/>
              <w:ind w:right="413"/>
              <w:rPr>
                <w:sz w:val="28"/>
                <w:szCs w:val="28"/>
              </w:rPr>
            </w:pPr>
          </w:p>
        </w:tc>
      </w:tr>
    </w:tbl>
    <w:p w:rsidR="00761EF5" w:rsidRPr="0026259E" w:rsidRDefault="00761EF5" w:rsidP="00761EF5">
      <w:pPr>
        <w:shd w:val="clear" w:color="auto" w:fill="FFFFFF"/>
        <w:spacing w:before="100" w:beforeAutospacing="1"/>
        <w:ind w:left="691" w:right="413" w:hanging="204"/>
        <w:rPr>
          <w:sz w:val="28"/>
          <w:szCs w:val="28"/>
        </w:rPr>
      </w:pPr>
    </w:p>
    <w:p w:rsidR="00FD6010" w:rsidRDefault="00FD6010" w:rsidP="00FD6010">
      <w:pPr>
        <w:shd w:val="clear" w:color="auto" w:fill="FFFFFF"/>
        <w:ind w:left="31" w:right="10" w:firstLine="192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дом на выбор:</w:t>
      </w:r>
    </w:p>
    <w:p w:rsidR="00C67F0B" w:rsidRPr="00C67F0B" w:rsidRDefault="00FD6010" w:rsidP="00C67F0B">
      <w:pPr>
        <w:pStyle w:val="ad"/>
        <w:numPr>
          <w:ilvl w:val="0"/>
          <w:numId w:val="4"/>
        </w:numPr>
        <w:shd w:val="clear" w:color="auto" w:fill="FFFFFF"/>
        <w:spacing w:before="29"/>
        <w:ind w:right="7"/>
        <w:jc w:val="both"/>
        <w:rPr>
          <w:sz w:val="28"/>
          <w:szCs w:val="28"/>
        </w:rPr>
      </w:pPr>
      <w:r w:rsidRPr="00C67F0B">
        <w:rPr>
          <w:sz w:val="28"/>
          <w:szCs w:val="28"/>
        </w:rPr>
        <w:t xml:space="preserve">Написать анализ текста </w:t>
      </w:r>
      <w:r w:rsidR="00C67F0B" w:rsidRPr="00C67F0B">
        <w:rPr>
          <w:bCs/>
          <w:color w:val="000000"/>
          <w:sz w:val="28"/>
          <w:szCs w:val="28"/>
        </w:rPr>
        <w:t xml:space="preserve"> Г. </w:t>
      </w:r>
      <w:proofErr w:type="spellStart"/>
      <w:r w:rsidR="00C67F0B" w:rsidRPr="00C67F0B">
        <w:rPr>
          <w:bCs/>
          <w:color w:val="000000"/>
          <w:sz w:val="28"/>
          <w:szCs w:val="28"/>
        </w:rPr>
        <w:t>Горышина</w:t>
      </w:r>
      <w:proofErr w:type="spellEnd"/>
      <w:r w:rsidR="00C67F0B" w:rsidRPr="00C67F0B">
        <w:rPr>
          <w:bCs/>
          <w:color w:val="000000"/>
          <w:sz w:val="28"/>
          <w:szCs w:val="28"/>
        </w:rPr>
        <w:t xml:space="preserve">  «Тропа»</w:t>
      </w:r>
    </w:p>
    <w:p w:rsidR="00FD6010" w:rsidRPr="00C67F0B" w:rsidRDefault="00FD6010" w:rsidP="00C67F0B">
      <w:pPr>
        <w:pStyle w:val="ad"/>
        <w:numPr>
          <w:ilvl w:val="0"/>
          <w:numId w:val="4"/>
        </w:numPr>
        <w:shd w:val="clear" w:color="auto" w:fill="FFFFFF"/>
        <w:spacing w:before="29"/>
        <w:ind w:right="7"/>
        <w:jc w:val="both"/>
        <w:rPr>
          <w:sz w:val="28"/>
          <w:szCs w:val="28"/>
        </w:rPr>
      </w:pPr>
      <w:r w:rsidRPr="00C67F0B">
        <w:rPr>
          <w:bCs/>
          <w:color w:val="000000"/>
          <w:sz w:val="28"/>
          <w:szCs w:val="28"/>
        </w:rPr>
        <w:t>Создать свою миниатюру.</w:t>
      </w:r>
    </w:p>
    <w:p w:rsidR="00FD6010" w:rsidRDefault="00FD6010" w:rsidP="00FD6010">
      <w:pPr>
        <w:shd w:val="clear" w:color="auto" w:fill="FFFFFF"/>
        <w:ind w:left="583" w:right="10"/>
        <w:jc w:val="both"/>
        <w:rPr>
          <w:bCs/>
          <w:color w:val="000000"/>
          <w:sz w:val="28"/>
          <w:szCs w:val="28"/>
        </w:rPr>
      </w:pPr>
    </w:p>
    <w:p w:rsidR="00FD6010" w:rsidRDefault="00FD6010" w:rsidP="00FD6010">
      <w:pPr>
        <w:shd w:val="clear" w:color="auto" w:fill="FFFFFF"/>
        <w:ind w:left="583" w:right="10"/>
        <w:jc w:val="both"/>
        <w:rPr>
          <w:bCs/>
          <w:color w:val="000000"/>
          <w:sz w:val="28"/>
          <w:szCs w:val="28"/>
        </w:rPr>
      </w:pPr>
    </w:p>
    <w:p w:rsidR="00FD6010" w:rsidRDefault="00FD6010" w:rsidP="00FD6010">
      <w:pPr>
        <w:shd w:val="clear" w:color="auto" w:fill="FFFFFF"/>
        <w:ind w:left="583" w:right="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FD6010" w:rsidRPr="00956746" w:rsidRDefault="00FD6010" w:rsidP="00FD6010">
      <w:pPr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Никитина Е.И. Журнал «Русский язык в школе» №4- 2001г. </w:t>
      </w:r>
    </w:p>
    <w:p w:rsidR="00FD6010" w:rsidRPr="00D84088" w:rsidRDefault="00FD6010" w:rsidP="00FD6010">
      <w:pPr>
        <w:shd w:val="clear" w:color="auto" w:fill="FFFFFF"/>
        <w:ind w:left="583" w:right="10"/>
        <w:jc w:val="both"/>
        <w:rPr>
          <w:sz w:val="28"/>
          <w:szCs w:val="28"/>
        </w:rPr>
      </w:pPr>
    </w:p>
    <w:p w:rsidR="00AC08B0" w:rsidRDefault="00AC08B0"/>
    <w:sectPr w:rsidR="00AC08B0" w:rsidSect="00752D1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AB2"/>
    <w:multiLevelType w:val="hybridMultilevel"/>
    <w:tmpl w:val="C4A8E16C"/>
    <w:lvl w:ilvl="0" w:tplc="D2547DC0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">
    <w:nsid w:val="233D0D5C"/>
    <w:multiLevelType w:val="hybridMultilevel"/>
    <w:tmpl w:val="4E8A715E"/>
    <w:lvl w:ilvl="0" w:tplc="6C6029D6">
      <w:start w:val="1"/>
      <w:numFmt w:val="decimal"/>
      <w:lvlText w:val="%1."/>
      <w:lvlJc w:val="left"/>
      <w:pPr>
        <w:ind w:left="9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>
    <w:nsid w:val="254A535D"/>
    <w:multiLevelType w:val="hybridMultilevel"/>
    <w:tmpl w:val="D764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27B6C"/>
    <w:multiLevelType w:val="hybridMultilevel"/>
    <w:tmpl w:val="FF1EAE9C"/>
    <w:lvl w:ilvl="0" w:tplc="501CC95A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6010"/>
    <w:rsid w:val="001D40B3"/>
    <w:rsid w:val="00276EB1"/>
    <w:rsid w:val="00386556"/>
    <w:rsid w:val="00437BB9"/>
    <w:rsid w:val="00752D1C"/>
    <w:rsid w:val="00761EF5"/>
    <w:rsid w:val="00872891"/>
    <w:rsid w:val="00961C64"/>
    <w:rsid w:val="00AC08B0"/>
    <w:rsid w:val="00C051D7"/>
    <w:rsid w:val="00C67F0B"/>
    <w:rsid w:val="00FD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6010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D6010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59"/>
    <w:rsid w:val="00FD6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872891"/>
    <w:rPr>
      <w:i/>
      <w:iCs/>
    </w:rPr>
  </w:style>
  <w:style w:type="paragraph" w:styleId="a7">
    <w:name w:val="List"/>
    <w:basedOn w:val="a"/>
    <w:rsid w:val="00872891"/>
    <w:pPr>
      <w:ind w:left="283" w:hanging="283"/>
    </w:pPr>
  </w:style>
  <w:style w:type="paragraph" w:styleId="a8">
    <w:name w:val="Body Text"/>
    <w:basedOn w:val="a"/>
    <w:link w:val="a9"/>
    <w:rsid w:val="00872891"/>
    <w:pPr>
      <w:spacing w:after="120"/>
    </w:pPr>
  </w:style>
  <w:style w:type="character" w:customStyle="1" w:styleId="a9">
    <w:name w:val="Основной текст Знак"/>
    <w:basedOn w:val="a0"/>
    <w:link w:val="a8"/>
    <w:rsid w:val="0087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87289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872891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rsid w:val="00872891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6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2607</Characters>
  <Application>Microsoft Office Word</Application>
  <DocSecurity>0</DocSecurity>
  <Lines>21</Lines>
  <Paragraphs>6</Paragraphs>
  <ScaleCrop>false</ScaleCrop>
  <Company>лгапшпрзшщ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4</cp:revision>
  <dcterms:created xsi:type="dcterms:W3CDTF">2014-03-29T13:29:00Z</dcterms:created>
  <dcterms:modified xsi:type="dcterms:W3CDTF">2014-07-16T12:33:00Z</dcterms:modified>
</cp:coreProperties>
</file>