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A" w:rsidRPr="00635CB8" w:rsidRDefault="00491F9A" w:rsidP="00491F9A">
      <w:pPr>
        <w:pStyle w:val="aa"/>
        <w:ind w:left="18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635CB8">
        <w:rPr>
          <w:rStyle w:val="a6"/>
          <w:rFonts w:ascii="Times New Roman" w:hAnsi="Times New 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491F9A" w:rsidRPr="00635CB8" w:rsidRDefault="00491F9A" w:rsidP="00491F9A">
      <w:pPr>
        <w:pStyle w:val="aa"/>
        <w:ind w:left="18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635CB8">
        <w:rPr>
          <w:rStyle w:val="a6"/>
          <w:rFonts w:ascii="Times New Roman" w:hAnsi="Times New Roman"/>
          <w:i w:val="0"/>
          <w:sz w:val="28"/>
          <w:szCs w:val="28"/>
        </w:rPr>
        <w:t>«</w:t>
      </w:r>
      <w:proofErr w:type="spellStart"/>
      <w:r w:rsidRPr="00635CB8">
        <w:rPr>
          <w:rStyle w:val="a6"/>
          <w:rFonts w:ascii="Times New Roman" w:hAnsi="Times New Roman"/>
          <w:i w:val="0"/>
          <w:sz w:val="28"/>
          <w:szCs w:val="28"/>
        </w:rPr>
        <w:t>Красноануйская</w:t>
      </w:r>
      <w:proofErr w:type="spellEnd"/>
      <w:r w:rsidRPr="00635CB8">
        <w:rPr>
          <w:rStyle w:val="a6"/>
          <w:rFonts w:ascii="Times New Roman" w:hAnsi="Times New Roman"/>
          <w:i w:val="0"/>
          <w:sz w:val="28"/>
          <w:szCs w:val="28"/>
        </w:rPr>
        <w:t xml:space="preserve"> основная общеобразовательная школа»</w:t>
      </w:r>
    </w:p>
    <w:p w:rsidR="00491F9A" w:rsidRPr="00635CB8" w:rsidRDefault="00491F9A" w:rsidP="00491F9A">
      <w:pPr>
        <w:pStyle w:val="ab"/>
        <w:ind w:left="180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>Солонешенского</w:t>
      </w:r>
      <w:proofErr w:type="spellEnd"/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района Алтайского края</w:t>
      </w:r>
    </w:p>
    <w:p w:rsidR="00491F9A" w:rsidRPr="00635CB8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pStyle w:val="a8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635CB8" w:rsidRDefault="00491F9A" w:rsidP="00491F9A">
      <w:pPr>
        <w:pStyle w:val="a8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14" w:right="12" w:firstLine="1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B8D" w:rsidRPr="00635CB8" w:rsidRDefault="00491F9A" w:rsidP="003B7B8D">
      <w:pPr>
        <w:shd w:val="clear" w:color="auto" w:fill="FFFFFF"/>
        <w:spacing w:before="100" w:beforeAutospacing="1" w:line="240" w:lineRule="auto"/>
        <w:ind w:left="19" w:right="94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анализ текста. </w:t>
      </w:r>
      <w:r w:rsidR="003B7B8D" w:rsidRPr="0063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 Пришвин. «Говорящий грач»</w:t>
      </w:r>
    </w:p>
    <w:p w:rsidR="00491F9A" w:rsidRPr="00635CB8" w:rsidRDefault="00491F9A" w:rsidP="003B7B8D">
      <w:pPr>
        <w:shd w:val="clear" w:color="auto" w:fill="FFFFFF"/>
        <w:ind w:left="14" w:right="12" w:firstLine="178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pStyle w:val="a7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635CB8" w:rsidRDefault="00491F9A" w:rsidP="00491F9A">
      <w:pPr>
        <w:pStyle w:val="a7"/>
        <w:ind w:left="180"/>
        <w:jc w:val="center"/>
        <w:rPr>
          <w:rStyle w:val="a6"/>
          <w:i w:val="0"/>
          <w:sz w:val="28"/>
          <w:szCs w:val="28"/>
        </w:rPr>
      </w:pPr>
    </w:p>
    <w:p w:rsidR="00491F9A" w:rsidRPr="00635CB8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635CB8">
        <w:rPr>
          <w:rStyle w:val="a6"/>
          <w:i w:val="0"/>
          <w:sz w:val="28"/>
          <w:szCs w:val="28"/>
        </w:rPr>
        <w:t xml:space="preserve">                                                                 подготовила  учитель</w:t>
      </w:r>
    </w:p>
    <w:p w:rsidR="00491F9A" w:rsidRPr="00635CB8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635CB8">
        <w:rPr>
          <w:rStyle w:val="a6"/>
          <w:i w:val="0"/>
          <w:sz w:val="28"/>
          <w:szCs w:val="28"/>
        </w:rPr>
        <w:t xml:space="preserve">русского языка и </w:t>
      </w:r>
    </w:p>
    <w:p w:rsidR="00491F9A" w:rsidRPr="00635CB8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635CB8">
        <w:rPr>
          <w:rStyle w:val="a6"/>
          <w:i w:val="0"/>
          <w:sz w:val="28"/>
          <w:szCs w:val="28"/>
        </w:rPr>
        <w:t xml:space="preserve">литературы </w:t>
      </w:r>
    </w:p>
    <w:p w:rsidR="00491F9A" w:rsidRPr="00635CB8" w:rsidRDefault="00491F9A" w:rsidP="00491F9A">
      <w:pPr>
        <w:pStyle w:val="a7"/>
        <w:ind w:left="180"/>
        <w:jc w:val="right"/>
        <w:rPr>
          <w:rStyle w:val="a6"/>
          <w:i w:val="0"/>
          <w:sz w:val="28"/>
          <w:szCs w:val="28"/>
        </w:rPr>
      </w:pPr>
      <w:r w:rsidRPr="00635CB8">
        <w:rPr>
          <w:rStyle w:val="a6"/>
          <w:i w:val="0"/>
          <w:sz w:val="28"/>
          <w:szCs w:val="28"/>
        </w:rPr>
        <w:t>Максимова Любовь Федоровна</w:t>
      </w: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91F9A" w:rsidRPr="00635CB8" w:rsidRDefault="00491F9A" w:rsidP="00491F9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>олонешное</w:t>
      </w:r>
    </w:p>
    <w:p w:rsidR="00491F9A" w:rsidRPr="00635CB8" w:rsidRDefault="00491F9A" w:rsidP="00491F9A">
      <w:pPr>
        <w:ind w:left="180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35CB8">
        <w:rPr>
          <w:rStyle w:val="a6"/>
          <w:rFonts w:ascii="Times New Roman" w:hAnsi="Times New Roman" w:cs="Times New Roman"/>
          <w:i w:val="0"/>
          <w:sz w:val="28"/>
          <w:szCs w:val="28"/>
        </w:rPr>
        <w:t>2014</w:t>
      </w:r>
    </w:p>
    <w:p w:rsidR="00491F9A" w:rsidRPr="00635CB8" w:rsidRDefault="00491F9A" w:rsidP="00491F9A">
      <w:pPr>
        <w:shd w:val="clear" w:color="auto" w:fill="FFFFFF"/>
        <w:ind w:left="14" w:right="12" w:firstLine="1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35CB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Цель: создать условия для  </w:t>
      </w:r>
      <w:r w:rsidRPr="00635CB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обучения школьников прави</w:t>
      </w:r>
      <w:r w:rsidRPr="00635CB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635C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лам, технологии построения текста на </w:t>
      </w:r>
      <w:r w:rsidRPr="00635CB8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примере классики путем комплексного анализа текста.</w:t>
      </w:r>
    </w:p>
    <w:p w:rsidR="00491F9A" w:rsidRPr="00635CB8" w:rsidRDefault="00491F9A" w:rsidP="00491F9A">
      <w:pPr>
        <w:shd w:val="clear" w:color="auto" w:fill="FFFFFF"/>
        <w:ind w:left="14" w:right="12" w:firstLine="1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12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sz w:val="28"/>
          <w:szCs w:val="28"/>
        </w:rPr>
        <w:t>Ход урока</w:t>
      </w:r>
    </w:p>
    <w:p w:rsidR="00491F9A" w:rsidRPr="00635CB8" w:rsidRDefault="00491F9A" w:rsidP="00635CB8">
      <w:pPr>
        <w:pStyle w:val="ad"/>
        <w:numPr>
          <w:ilvl w:val="0"/>
          <w:numId w:val="4"/>
        </w:numPr>
        <w:shd w:val="clear" w:color="auto" w:fill="FFFFFF"/>
        <w:spacing w:before="29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CB8">
        <w:rPr>
          <w:rFonts w:ascii="Times New Roman" w:hAnsi="Times New Roman" w:cs="Times New Roman"/>
          <w:color w:val="000000"/>
          <w:sz w:val="28"/>
          <w:szCs w:val="28"/>
        </w:rPr>
        <w:t>Всту</w:t>
      </w:r>
      <w:r w:rsidRPr="00635CB8">
        <w:rPr>
          <w:rFonts w:ascii="Times New Roman" w:hAnsi="Times New Roman" w:cs="Times New Roman"/>
          <w:color w:val="000000"/>
          <w:sz w:val="28"/>
          <w:szCs w:val="28"/>
        </w:rPr>
        <w:softHyphen/>
        <w:t>пительное слово учителя об авторе:</w:t>
      </w:r>
    </w:p>
    <w:p w:rsidR="00635CB8" w:rsidRPr="00635CB8" w:rsidRDefault="00635CB8" w:rsidP="00635C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Михаил Михайлович Пришвин (1873 - 1954) - писатель (прозаик, публицист). </w:t>
      </w:r>
    </w:p>
    <w:p w:rsidR="00635CB8" w:rsidRPr="00635CB8" w:rsidRDefault="00635CB8" w:rsidP="00635C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Родился Михаил в селе </w:t>
      </w:r>
      <w:proofErr w:type="spellStart"/>
      <w:r w:rsidRPr="00635CB8">
        <w:rPr>
          <w:rFonts w:ascii="Times New Roman" w:eastAsia="Times New Roman" w:hAnsi="Times New Roman" w:cs="Times New Roman"/>
          <w:sz w:val="28"/>
          <w:szCs w:val="28"/>
        </w:rPr>
        <w:t>Хрущево-Лёвшино</w:t>
      </w:r>
      <w:proofErr w:type="spellEnd"/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 Орловской губернии в купеческой семье. Его отцу досталось богатое наследство, которое он истратил. </w:t>
      </w:r>
    </w:p>
    <w:p w:rsidR="00635CB8" w:rsidRPr="00635CB8" w:rsidRDefault="00635CB8" w:rsidP="00635C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Первое образование в биографии Михаила Пришвина было получено в деревенской школе. Затем же он стал обучаться в Елецкой гимназии. Но через 6 лет учебы был отчислен за дерзость и конфликт с учителем, хотя знаниями Михаил тоже не сильно выделялся. Лишь через 10 лет в биографии Пришвина образование было продолжено в Рижском политехническом институте. В студенческие годы Михаилу стали близки идеи марксизма, за что он поплатился арестом и заключением на год в тюрьму. </w:t>
      </w:r>
    </w:p>
    <w:p w:rsidR="00635CB8" w:rsidRPr="00635CB8" w:rsidRDefault="00635CB8" w:rsidP="00635C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С 1900 по 1902 год в биографии М. Пришвина проходило обучение в университете Лейпцига. Там он получал специальность агронома. Вернувшись на родину, женился, стал воспитывать троих детей. А в 1906 году стал писать. </w:t>
      </w:r>
    </w:p>
    <w:p w:rsidR="00635CB8" w:rsidRPr="00635CB8" w:rsidRDefault="00635CB8" w:rsidP="00635C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sz w:val="28"/>
          <w:szCs w:val="28"/>
        </w:rPr>
        <w:t>Он стал бродить по лесам, много путешествовать, собирать фольклор. В 1906 году в биографии Михаила Пришвина впервые был опубликован его рассказ - «</w:t>
      </w:r>
      <w:proofErr w:type="spellStart"/>
      <w:r w:rsidRPr="00635CB8">
        <w:rPr>
          <w:rFonts w:ascii="Times New Roman" w:eastAsia="Times New Roman" w:hAnsi="Times New Roman" w:cs="Times New Roman"/>
          <w:sz w:val="28"/>
          <w:szCs w:val="28"/>
        </w:rPr>
        <w:t>Сашок</w:t>
      </w:r>
      <w:proofErr w:type="spellEnd"/>
      <w:r w:rsidRPr="00635CB8">
        <w:rPr>
          <w:rFonts w:ascii="Times New Roman" w:eastAsia="Times New Roman" w:hAnsi="Times New Roman" w:cs="Times New Roman"/>
          <w:sz w:val="28"/>
          <w:szCs w:val="28"/>
        </w:rPr>
        <w:t>». Затем вышли его книги с очерками: «В краю непуганых птиц» (1907), «За волшебным колобком» (1908), «У стен града невидимого» (1908). С 1912 по 1914 год вышло первое собрание сочинений писателя. Следующими книгами Пришвина были: «Календарь природы» (1935), «</w:t>
      </w:r>
      <w:proofErr w:type="spellStart"/>
      <w:r w:rsidRPr="00635CB8"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  <w:r w:rsidRPr="00635CB8">
        <w:rPr>
          <w:rFonts w:ascii="Times New Roman" w:eastAsia="Times New Roman" w:hAnsi="Times New Roman" w:cs="Times New Roman"/>
          <w:sz w:val="28"/>
          <w:szCs w:val="28"/>
        </w:rPr>
        <w:t xml:space="preserve"> цепь», «Дорогие звери», повесть «Женьшень» и многие другие. Также высоко ценятся его дневники.</w:t>
      </w:r>
    </w:p>
    <w:p w:rsidR="00635CB8" w:rsidRPr="00635CB8" w:rsidRDefault="00635CB8" w:rsidP="00635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733550"/>
            <wp:effectExtent l="19050" t="0" r="9525" b="0"/>
            <wp:docPr id="17" name="Рисунок 1" descr="приш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шв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B8" w:rsidRPr="00635CB8" w:rsidRDefault="00635CB8" w:rsidP="00635CB8">
      <w:pPr>
        <w:pStyle w:val="ad"/>
        <w:shd w:val="clear" w:color="auto" w:fill="FFFFFF"/>
        <w:spacing w:before="29"/>
        <w:ind w:left="545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CB8" w:rsidRPr="00635CB8" w:rsidRDefault="00635CB8" w:rsidP="00635CB8">
      <w:pPr>
        <w:shd w:val="clear" w:color="auto" w:fill="FFFFFF"/>
        <w:spacing w:before="29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spacing w:before="100" w:beforeAutospacing="1" w:line="240" w:lineRule="auto"/>
        <w:ind w:left="19" w:right="94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eastAsia="Times New Roman" w:hAnsi="Times New Roman" w:cs="Times New Roman"/>
          <w:color w:val="000000"/>
          <w:sz w:val="28"/>
          <w:szCs w:val="28"/>
        </w:rPr>
        <w:t>2.Анализ   текста.</w:t>
      </w:r>
      <w:r w:rsidRPr="0063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Пришвин. «Говорящий грач»</w:t>
      </w:r>
    </w:p>
    <w:p w:rsidR="00491F9A" w:rsidRPr="00635CB8" w:rsidRDefault="00491F9A" w:rsidP="00491F9A">
      <w:pPr>
        <w:shd w:val="clear" w:color="auto" w:fill="FFFFFF"/>
        <w:spacing w:before="100" w:beforeAutospacing="1" w:line="240" w:lineRule="auto"/>
        <w:ind w:lef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5919"/>
      </w:tblGrid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Конкретный случай общения человека с природой, обучение гра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чонка умению говорить.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hAnsi="Times New Roman" w:cs="Times New Roman"/>
                <w:sz w:val="28"/>
                <w:szCs w:val="28"/>
              </w:rPr>
              <w:t>Какое чувство вызывает этот рассказ? Почему? Какие стороны человеческого характера побеждают в этой ситуации?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надолго оставляет чувство веселого изумления перед мудростью природы, радует большой природной добротой рассказчика. Даже в труд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ситуации он побеждает намерение исполнить свой черный план и находит светлые силы с юмором рассказать о своей неудаче, о задуманном коварстве, остаться добрым другом природы.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чини зла природе, как бы говорит автор, только неумный человек может такое совершить, и тогда природа сама над тобой посмеется.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hAnsi="Times New Roman" w:cs="Times New Roman"/>
                <w:sz w:val="28"/>
                <w:szCs w:val="28"/>
              </w:rPr>
              <w:t>Тип речи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нами текст повествовательного типа речи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художественный стиль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hAnsi="Times New Roman" w:cs="Times New Roman"/>
                <w:sz w:val="28"/>
                <w:szCs w:val="28"/>
              </w:rPr>
              <w:t>На какие композиционные части можно разделить этот текст?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Композиционно текст легко разде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ляется на две почти самостоятельные части, так что, ориентируясь на пред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ложение «К осени случилась со мной беда...», можно посчитать его началом всего текста.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hAnsi="Times New Roman" w:cs="Times New Roman"/>
                <w:sz w:val="28"/>
                <w:szCs w:val="28"/>
              </w:rPr>
              <w:t>Как связаны эти части?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Средствами связи  являются такие слова, как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грач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грачонок, гречневая каша, поклюет, желтый нас, крупа,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«Хо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чешь кашки, дурашка?» -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языко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средства, которые не могут не по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вторяться при изложении содержания.</w:t>
            </w:r>
            <w:proofErr w:type="gramEnd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Предложение «Рас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скажу случай...», является начальной частью всего текста. </w:t>
            </w:r>
            <w:proofErr w:type="gramStart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Особую смысло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вую нагрузку в этом предложении не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сет словосочетание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голодном году: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дальнейшем становится понятной вы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сокая цена гречневой крупы, доброта рассказчика, не жалеющего ее для грачонка, понятны зеленое лицо, веро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ломный порыв «Вот и мясо!» и др. Пер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 предложение, как видим, типично для начала повествования: в нем все исходные данные -  что, с кем, когда произошло.</w:t>
            </w:r>
            <w:proofErr w:type="gramEnd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Вместе со вторым предло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жением, продолжающим функцию пер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вого, это тот родник, из которого вы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текает живой ручеек текста.</w:t>
            </w: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Начальное предложение указывает: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голодном году.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обязательно ли это? Может </w:t>
            </w:r>
            <w:proofErr w:type="gramStart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</w:t>
            </w:r>
            <w:proofErr w:type="gramEnd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сказать: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прошлом году, в дав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нее время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 п.?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тексте три случая прямой речи. Все ли они обязательно нужны?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Объясните, почему рассказчик не за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был сказать о своем лице, посмотревшись в зеркало. Почему об этом сказано перед сообщением о прилете грача?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Объясните, каким образом  автор  показал, что грачонок к осени стал взрослой птицей.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 охотно пользуется словами </w:t>
            </w:r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стук, хвать, прыг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(эти слова называются глагольными междометиями). А если бы он пользовался глаголами? Было бы лучше?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в последней  части большин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предложений короткие?</w:t>
            </w:r>
            <w:proofErr w:type="gramEnd"/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Случайно ли это?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чувства передает автор словом </w:t>
            </w:r>
            <w:proofErr w:type="gramStart"/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шельмец</w:t>
            </w:r>
            <w:proofErr w:type="gramEnd"/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пройдоха</w:t>
            </w:r>
            <w:proofErr w:type="spellEnd"/>
            <w:r w:rsidRPr="00635C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плут, хитрец, ловкач)? 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Порицание? Злость? Удивление? Изумле</w:t>
            </w: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ние? Радость?</w:t>
            </w: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F9A" w:rsidRPr="00635CB8" w:rsidTr="00AC0718">
        <w:tc>
          <w:tcPr>
            <w:tcW w:w="3342" w:type="dxa"/>
          </w:tcPr>
          <w:p w:rsidR="00491F9A" w:rsidRPr="00635CB8" w:rsidRDefault="00491F9A" w:rsidP="00AC0718">
            <w:pPr>
              <w:shd w:val="clear" w:color="auto" w:fill="FFFFFF"/>
              <w:spacing w:before="100" w:beforeAutospacing="1" w:after="0" w:line="24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3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радость, то почему?</w:t>
            </w:r>
          </w:p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491F9A" w:rsidRPr="00635CB8" w:rsidRDefault="00491F9A" w:rsidP="00AC0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1F9A" w:rsidRPr="00635CB8" w:rsidRDefault="00491F9A" w:rsidP="00491F9A">
      <w:pPr>
        <w:shd w:val="clear" w:color="auto" w:fill="FFFFFF"/>
        <w:spacing w:before="100" w:beforeAutospacing="1" w:line="240" w:lineRule="auto"/>
        <w:ind w:left="310"/>
        <w:rPr>
          <w:rFonts w:ascii="Times New Roman" w:hAnsi="Times New Roman" w:cs="Times New Roman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spacing w:before="29"/>
        <w:ind w:left="17" w:right="7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31" w:right="10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sz w:val="28"/>
          <w:szCs w:val="28"/>
        </w:rPr>
        <w:t>Задание на дом на выбор:</w:t>
      </w:r>
    </w:p>
    <w:p w:rsidR="00491F9A" w:rsidRPr="00635CB8" w:rsidRDefault="00491F9A" w:rsidP="00491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sz w:val="28"/>
          <w:szCs w:val="28"/>
        </w:rPr>
        <w:t>Написать анализ текста</w:t>
      </w:r>
      <w:r w:rsidRPr="0063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Пришвина  «Говорящий грач»</w:t>
      </w:r>
    </w:p>
    <w:p w:rsidR="00491F9A" w:rsidRPr="00635CB8" w:rsidRDefault="00491F9A" w:rsidP="00491F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bCs/>
          <w:color w:val="000000"/>
          <w:sz w:val="28"/>
          <w:szCs w:val="28"/>
        </w:rPr>
        <w:t>Создать свою миниатюру.</w:t>
      </w:r>
    </w:p>
    <w:p w:rsidR="00491F9A" w:rsidRPr="00635CB8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F9A" w:rsidRPr="00635CB8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CB8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491F9A" w:rsidRPr="00635CB8" w:rsidRDefault="00491F9A" w:rsidP="00491F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5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Никитина Е.И. Журнал «Русский язык в школе» №4- 2001г. </w:t>
      </w:r>
    </w:p>
    <w:p w:rsidR="00491F9A" w:rsidRPr="00635CB8" w:rsidRDefault="00491F9A" w:rsidP="00491F9A">
      <w:pPr>
        <w:shd w:val="clear" w:color="auto" w:fill="FFFFFF"/>
        <w:ind w:left="583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91F9A" w:rsidRPr="00635CB8" w:rsidRDefault="00491F9A" w:rsidP="00491F9A">
      <w:pPr>
        <w:rPr>
          <w:rFonts w:ascii="Times New Roman" w:hAnsi="Times New Roman" w:cs="Times New Roman"/>
          <w:sz w:val="28"/>
          <w:szCs w:val="28"/>
        </w:rPr>
      </w:pPr>
    </w:p>
    <w:p w:rsidR="00457F12" w:rsidRPr="00635CB8" w:rsidRDefault="00457F12">
      <w:pPr>
        <w:rPr>
          <w:rFonts w:ascii="Times New Roman" w:hAnsi="Times New Roman" w:cs="Times New Roman"/>
          <w:sz w:val="28"/>
          <w:szCs w:val="28"/>
        </w:rPr>
      </w:pPr>
    </w:p>
    <w:sectPr w:rsidR="00457F12" w:rsidRPr="00635CB8" w:rsidSect="00752D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5C"/>
    <w:multiLevelType w:val="hybridMultilevel"/>
    <w:tmpl w:val="4E8A715E"/>
    <w:lvl w:ilvl="0" w:tplc="6C6029D6">
      <w:start w:val="1"/>
      <w:numFmt w:val="decimal"/>
      <w:lvlText w:val="%1."/>
      <w:lvlJc w:val="left"/>
      <w:pPr>
        <w:ind w:left="9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">
    <w:nsid w:val="5C092211"/>
    <w:multiLevelType w:val="hybridMultilevel"/>
    <w:tmpl w:val="C5ACD5DA"/>
    <w:lvl w:ilvl="0" w:tplc="39582FB0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77F12F28"/>
    <w:multiLevelType w:val="hybridMultilevel"/>
    <w:tmpl w:val="64801C4C"/>
    <w:lvl w:ilvl="0" w:tplc="0052A0CC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7D627B6C"/>
    <w:multiLevelType w:val="hybridMultilevel"/>
    <w:tmpl w:val="FF1EAE9C"/>
    <w:lvl w:ilvl="0" w:tplc="501CC95A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9A"/>
    <w:rsid w:val="001B1791"/>
    <w:rsid w:val="003B7B8D"/>
    <w:rsid w:val="00457F12"/>
    <w:rsid w:val="00491F9A"/>
    <w:rsid w:val="00635CB8"/>
    <w:rsid w:val="007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1F9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91F9A"/>
    <w:rPr>
      <w:rFonts w:ascii="Consolas" w:eastAsia="Calibri" w:hAnsi="Consolas" w:cs="Times New Roman"/>
      <w:sz w:val="21"/>
      <w:szCs w:val="21"/>
      <w:lang w:eastAsia="en-US"/>
    </w:rPr>
  </w:style>
  <w:style w:type="table" w:styleId="a5">
    <w:name w:val="Table Grid"/>
    <w:basedOn w:val="a1"/>
    <w:uiPriority w:val="59"/>
    <w:rsid w:val="00491F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91F9A"/>
    <w:rPr>
      <w:i/>
      <w:iCs/>
    </w:rPr>
  </w:style>
  <w:style w:type="paragraph" w:styleId="a7">
    <w:name w:val="List"/>
    <w:basedOn w:val="a"/>
    <w:rsid w:val="00491F9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491F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491F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qFormat/>
    <w:rsid w:val="00491F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Subtitle"/>
    <w:basedOn w:val="a"/>
    <w:link w:val="ac"/>
    <w:qFormat/>
    <w:rsid w:val="00491F9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491F9A"/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635CB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4133</Characters>
  <Application>Microsoft Office Word</Application>
  <DocSecurity>0</DocSecurity>
  <Lines>34</Lines>
  <Paragraphs>9</Paragraphs>
  <ScaleCrop>false</ScaleCrop>
  <Company>лгапшпрзшщ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оршщрозщш</dc:creator>
  <cp:keywords/>
  <dc:description/>
  <cp:lastModifiedBy>оршщрозщш</cp:lastModifiedBy>
  <cp:revision>5</cp:revision>
  <dcterms:created xsi:type="dcterms:W3CDTF">2014-07-16T12:16:00Z</dcterms:created>
  <dcterms:modified xsi:type="dcterms:W3CDTF">2014-07-16T12:39:00Z</dcterms:modified>
</cp:coreProperties>
</file>