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98" w:rsidRDefault="00502998" w:rsidP="00502998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Творческий проект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проекта – одна из сторон воспитания, которая направлена на осознание школьниками нравственной ценности трудового начала жизни.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</w:t>
      </w:r>
      <w:r w:rsidR="00585D63">
        <w:rPr>
          <w:rFonts w:ascii="Times New Roman" w:hAnsi="Times New Roman" w:cs="Times New Roman"/>
          <w:sz w:val="28"/>
          <w:szCs w:val="28"/>
        </w:rPr>
        <w:t xml:space="preserve"> проект с точки зрения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 значим для самих открывателей.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проект с точки зрения воспитателя –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проектирования, а именно учить: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(рассмотрению проблемного поля и выделению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подпроблем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формулированию ведущей проблемы и постановке задачи, вытекающей из этой проблемы);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планированию деятельности;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самоанализу и рефлексии (самоанализу успешности и результативности решения проблемы проекта);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презентации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самопредъявлению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 хода своей деятельности и результатов;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умению 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поиску нужной информации, вычленению и усвоению необходимого знания из информационного поля;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практическому применению знаний, умений и навыков в различных, в том числе и нетиповых, ситуациях;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выбору, освоению и использованию адекватной технологии изготовления продукта проектирования;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проведению исследования (анализу, синтезу, выдвижению гипотезы, детализации и обобщению).</w:t>
      </w:r>
    </w:p>
    <w:p w:rsidR="00502998" w:rsidRDefault="00502998" w:rsidP="00502998">
      <w:pPr>
        <w:pStyle w:val="ParagraphStyle"/>
        <w:keepNext/>
        <w:spacing w:before="240" w:after="2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Презентация проекта</w:t>
      </w:r>
    </w:p>
    <w:p w:rsidR="00502998" w:rsidRDefault="00502998" w:rsidP="00502998">
      <w:pPr>
        <w:pStyle w:val="ParagraphStyle"/>
        <w:tabs>
          <w:tab w:val="right" w:leader="underscore" w:pos="9645"/>
        </w:tabs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обобщить знания по теме «Творческий проект».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способствовать развитию у школьников творческой самореализации.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Воспитательная: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воспитывать толерантность, индивидуализм и коллективизм, ответственность, инициативность и творческое отношение к делу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998" w:rsidRDefault="00502998" w:rsidP="00502998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проектные изделия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презентации.</w:t>
      </w:r>
    </w:p>
    <w:p w:rsidR="00502998" w:rsidRDefault="00502998" w:rsidP="00502998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к уроку.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проекта демонстрирует существенное отличие применённых форм обучения от иных, это отчет о проведении длительной творческой работы учащихся. Поэтому завершить ее желательно не обыденно, а торжественно: оформить выставку проектов, подготовить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стенды для размещения проектной документации, чтобы учащиеся могли демонстрировать любой уровень защиты – стендовый или презентационный. Продумать расположение мест для слушателей, выступающих, комиссии. Можно пригласить на защиту (по возможности) администрацию, классных руководителей, родителей, учителей-предметников (если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интегрированный и т. д.), чтобы учащиеся почувствовали значимость своей деятельности. Договоритесь заранее с администрацией о поощрении лучших проектов, особенно тех, которые решают проблемы школы.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Защита проекта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работу всей команды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(если работа выполнялась группой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воспитаников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Оформление мини-выставки проектных изделий, их демонстрация.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Оформление материала на доске или стендах из ватмана, с фотографиями, рисунками, схемами, наглядно представляющими суть проекта.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Устная презентация проекта. От команды могут принимать участие несколько человек в изложении сути найденного решения проблемы, сопровождая аргументацию позиции слайдами, видеофильмом и прочими техническими средствами.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Ответы на каверзные и серьезные вопросы оппонентов.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Представление папки с конструкторской документацией, в которой полно и доказательно представлена логика работы над проектом.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таких защитах школьники демонстрируют не только свои знания, умения, они учатся грамотно говорить, компетентно представлять вариант решения проблемы,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четко отвечать на вопросы, отстаивая разработанную позицию проекта.</w:t>
      </w:r>
    </w:p>
    <w:p w:rsidR="00502998" w:rsidRDefault="00502998" w:rsidP="00502998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достигается главное – осознание подростком важности участия в решении актуальных вопросов, попытка найти и предложить свои варианты решения проблем.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защиты проекта заносятся в зачетный лист, выставляется итоговая отметка за четверть.</w:t>
      </w:r>
    </w:p>
    <w:p w:rsidR="00502998" w:rsidRDefault="00502998" w:rsidP="00502998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Оценивание проектов и его защита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10 критериям на четырех уровнях – 0, 5, 10, 20 баллов. В процессе выступления учащихся по каждому пункту ставится свой балл, затем подсчитывается сумма баллов. Для перехода к традиционной системе отметок можно воспользоваться ключом (в баллах):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«отлично» – 155–200 баллов;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«хорошо» – 10</w:t>
      </w:r>
      <w:r>
        <w:rPr>
          <w:rFonts w:ascii="Times New Roman" w:hAnsi="Times New Roman" w:cs="Times New Roman"/>
          <w:spacing w:val="45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–150 баллов;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«удовлетворительно» – менее 100 баллов.</w:t>
      </w:r>
    </w:p>
    <w:p w:rsidR="00502998" w:rsidRDefault="00502998" w:rsidP="00502998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Устный докла</w:t>
      </w:r>
      <w:r>
        <w:rPr>
          <w:rFonts w:ascii="Times New Roman" w:hAnsi="Times New Roman" w:cs="Times New Roman"/>
          <w:sz w:val="28"/>
          <w:szCs w:val="28"/>
        </w:rPr>
        <w:t>д: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Аргументированность выбора темы, практическая направленность проекта и значимость выполняемой работы.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Аргументированность предлагаемых решений, подходов, выводов, использование литературы.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Оригинальность темы, подходов, найденных решений, аргументации материального воплощения и представления проекта. Объем и глубина знаний по теме или предмету.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Культура речи, манера держаться, использование наглядных средств, чувство времени, импровизационное начало, удержание внимания аудитории.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Ответы на вопросы: полнота, аргументированность, убедительность, дружелюбие, стремление использовать ответы для успешного раскрытия темы и сильных сторон проекта.</w:t>
      </w:r>
    </w:p>
    <w:p w:rsidR="00502998" w:rsidRDefault="00502998" w:rsidP="00502998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Техническая документация: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записи: оформление, соответствие стандартным требованиям.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эскизов, схем, рисунков, чертежей, технологической карты.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Объем, полнота разработок, выполнение принятых этапов проектирования, самостоятельность, завершенность.</w:t>
      </w:r>
    </w:p>
    <w:p w:rsidR="00502998" w:rsidRDefault="00502998" w:rsidP="00502998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школьной выставки творческих работ учащихся.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воплощение проекта и его качество.</w:t>
      </w:r>
    </w:p>
    <w:p w:rsidR="00502998" w:rsidRDefault="00502998" w:rsidP="0050299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у школьников творческих интересов большое значение имеет школьная выставка, которая обязательно должна быть итогом проектной деятельности учащихся, так как именно она формирует эстетические качества, развивает интерес к предмету «Технология», проектной деятельности, формирует стремление жить и трудиться по законам красоты.</w:t>
      </w:r>
    </w:p>
    <w:p w:rsidR="00502998" w:rsidRDefault="00502998" w:rsidP="00502998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Выставка технического творчества.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формировании национальной культуры и эстетического вкуса учащихся играет создание предметных проектов декоративно-прикладного искусства и народных промыслов.</w:t>
      </w:r>
    </w:p>
    <w:p w:rsidR="00502998" w:rsidRDefault="007C1838" w:rsidP="00502998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8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0" cy="3048000"/>
            <wp:effectExtent l="400050" t="0" r="381000" b="0"/>
            <wp:docPr id="5" name="Рисунок 2" descr="C:\Documents and Settings\User\Рабочий стол\марина аттест\Фото\IMG_20130601_0957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Documents and Settings\User\Рабочий стол\марина аттест\Фото\IMG_20130601_095754.jpg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18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400050" t="0" r="381000" b="0"/>
            <wp:docPr id="6" name="Рисунок 4" descr="C:\Documents and Settings\User\Рабочий стол\марина аттест\Фото\IMG_20130601_0958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C:\Documents and Settings\User\Рабочий стол\марина аттест\Фото\IMG_20130601_0958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тому</w:t>
      </w:r>
      <w:r w:rsidR="007C18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воспитанники сами создают эти предметы – от идеи до конечного результата, у них появляется повышенный интерес к изготовлению данных изделий.</w:t>
      </w:r>
    </w:p>
    <w:p w:rsidR="00502998" w:rsidRDefault="00502998" w:rsidP="00502998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Интегрированные творческие проекты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с использованием интегрированных творческих проектов нетрадиционны и вызывают особый интерес у детей, а также развивают творческие способности учащихся и эстетический вкус. Поэтому слабоуспевающие учащиеся (равнодушные, например, к истории, литературе, изобразительному искусству) с большим удовольствием готовятся к ним, проявляя активность и творческую инициативу. В результате у них создается положительная мотивация к самообразованию. Это, пожалуй, самая сильная сторона проекта.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Началом такого сотрудничества является создание информативных данных «Банк интегрированных творческих проектов». Особенность его заключается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>
        <w:rPr>
          <w:rFonts w:ascii="Times New Roman" w:hAnsi="Times New Roman" w:cs="Times New Roman"/>
          <w:sz w:val="28"/>
          <w:szCs w:val="28"/>
        </w:rPr>
        <w:t>: на уроке технологии изготавливают то или иное изделие как проект, на другом – осуществляют его защиту (или следует декоративное украшение на уроке изобразительного искусства, а затем идёт защита).</w:t>
      </w:r>
    </w:p>
    <w:p w:rsidR="00502998" w:rsidRDefault="00502998" w:rsidP="0050299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Возможен другой вариант: на уроках технологии мальчики делают из древесины основу для куклы-сувенира или для персонажей кукольного театра, а девочки на уроках технологии шьют костюмы.</w:t>
      </w:r>
    </w:p>
    <w:p w:rsidR="005B2516" w:rsidRDefault="00502998" w:rsidP="00502998">
      <w:r>
        <w:rPr>
          <w:rFonts w:ascii="Times New Roman" w:hAnsi="Times New Roman" w:cs="Times New Roman"/>
          <w:sz w:val="28"/>
          <w:szCs w:val="28"/>
        </w:rPr>
        <w:t>Предлагаем варианты некоторых интегрированных проектов, которые выполняются учащимися под руководством учителей технологии</w:t>
      </w:r>
    </w:p>
    <w:sectPr w:rsidR="005B2516" w:rsidSect="00502998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998"/>
    <w:rsid w:val="00502998"/>
    <w:rsid w:val="00585D63"/>
    <w:rsid w:val="005B2516"/>
    <w:rsid w:val="00736F52"/>
    <w:rsid w:val="007C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029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2014-04-14T15:03:00Z</dcterms:created>
  <dcterms:modified xsi:type="dcterms:W3CDTF">2014-04-14T15:21:00Z</dcterms:modified>
</cp:coreProperties>
</file>