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98" w:rsidRDefault="00502998" w:rsidP="0050299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Творческий проект</w:t>
      </w:r>
    </w:p>
    <w:p w:rsidR="00502998" w:rsidRDefault="00502998" w:rsidP="005029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проекта – одна из сторон воспитания, которая направлена на осознание школьниками нравственной ценности трудового начала жизни.</w:t>
      </w:r>
    </w:p>
    <w:p w:rsidR="00502998" w:rsidRDefault="00502998" w:rsidP="005029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</w:t>
      </w:r>
      <w:r w:rsidR="00585D63">
        <w:rPr>
          <w:rFonts w:ascii="Times New Roman" w:hAnsi="Times New Roman" w:cs="Times New Roman"/>
          <w:sz w:val="28"/>
          <w:szCs w:val="28"/>
        </w:rPr>
        <w:t xml:space="preserve"> проект с точки зрения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 значим для самих открывателей.</w:t>
      </w:r>
    </w:p>
    <w:p w:rsidR="00502998" w:rsidRDefault="00502998" w:rsidP="005029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проект с точки зрения воспитателя –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проектирования, а именно учить:</w:t>
      </w:r>
    </w:p>
    <w:p w:rsidR="00502998" w:rsidRDefault="00502998" w:rsidP="005029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(рассмотрению проблемного поля и выделению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подпроблем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формулированию ведущей проблемы и постановке задачи, вытекающей из этой проблемы);</w:t>
      </w:r>
    </w:p>
    <w:p w:rsidR="00502998" w:rsidRDefault="00502998" w:rsidP="005029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планированию деятельности;</w:t>
      </w:r>
    </w:p>
    <w:p w:rsidR="00502998" w:rsidRDefault="00502998" w:rsidP="005029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самоанализу и рефлексии (самоанализу успешности и результативности решения проблемы проекта);</w:t>
      </w:r>
    </w:p>
    <w:p w:rsidR="00502998" w:rsidRDefault="00502998" w:rsidP="005029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презентации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самопредъявлению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) хода своей деятельности и результатов;</w:t>
      </w:r>
    </w:p>
    <w:p w:rsidR="00502998" w:rsidRDefault="00502998" w:rsidP="005029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умению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502998" w:rsidRDefault="00502998" w:rsidP="005029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поиску нужной информации, вычленению и усвоению необходимого знания из информационного поля;</w:t>
      </w:r>
    </w:p>
    <w:p w:rsidR="00502998" w:rsidRDefault="00502998" w:rsidP="005029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практическому применению знаний, умений и навыков в различных, в том числе и нетиповых, ситуациях;</w:t>
      </w:r>
    </w:p>
    <w:p w:rsidR="00502998" w:rsidRDefault="00502998" w:rsidP="005029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выбору, освоению и использованию адекватной технологии изготовления продукта проектирования;</w:t>
      </w:r>
    </w:p>
    <w:p w:rsidR="00502998" w:rsidRDefault="00502998" w:rsidP="005029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проведению исследования (анализу, синтезу, выдвижению гипотезы, детализации и обобщению).</w:t>
      </w:r>
    </w:p>
    <w:p w:rsidR="00502998" w:rsidRDefault="00502998" w:rsidP="00502998">
      <w:pPr>
        <w:pStyle w:val="ParagraphStyle"/>
        <w:keepNext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Презентация проекта</w:t>
      </w:r>
    </w:p>
    <w:p w:rsidR="00502998" w:rsidRDefault="00502998" w:rsidP="00502998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обобщить знания по теме «Творческий проект».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способствовать развитию у школьников творческой самореализации.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Воспитательная: </w:t>
      </w:r>
      <w:r>
        <w:rPr>
          <w:rFonts w:ascii="Times New Roman" w:hAnsi="Times New Roman" w:cs="Times New Roman"/>
          <w:i/>
          <w:iCs/>
          <w:sz w:val="28"/>
          <w:szCs w:val="28"/>
        </w:rPr>
        <w:t>воспитывать толерантность, индивидуализм и коллективизм, ответственность, инициативность и творческое отношение к делу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998" w:rsidRDefault="00502998" w:rsidP="0050299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проектные изделия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презентации.</w:t>
      </w:r>
    </w:p>
    <w:p w:rsidR="00502998" w:rsidRDefault="00502998" w:rsidP="0050299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к уроку.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проекта демонстрирует существенное отличие применённых форм обучения от иных, это отчет о проведении длительной творческой работы учащихся. Поэтому завершить ее желательно не обыденно, а торжественно: оформить выставку проектов, 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стенды для размещения проектной документации, чтобы учащиеся могли демонстрировать любой уровень защиты – стендовый или презентационный. Продумать расположение мест для слушателей, выступающих, комиссии. Можно пригласить на защиту (по возможности) администрацию, классных руководителей, родителей, учителей-предметников (если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интегрированный и т. д.), чтобы учащиеся почувствовали значимость своей деятельности. Договоритесь заранее с администрацией о поощрении лучших проектов, особенно тех, которые решают проблемы школы.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Защита проекта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работу всей команды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(если работа выполнялась группой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воспитаников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Оформление мини-выставки проектных изделий, их демонстрация.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Оформление материала на доске или стендах из ватмана, с фотографиями, рисунками, схемами, наглядно представляющими суть проекта.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Устная презентация проекта. От команды могут принимать участие несколько человек в изложении сути найденного решения проблемы, сопровождая аргументацию позиции слайдами, видеофильмом и прочими техническими средствами.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Ответы на каверзные и серьезные вопросы оппонентов.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Представление папки с конструкторской документацией, в которой полно и доказательно представлена логика работы над проектом.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таких защитах школьники демонстрируют не только свои знания, умения, они учатся грамотно говорить, компетентно представлять вариант решения проблемы,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четко отвечать на вопросы, отстаивая разработанную позицию проекта.</w:t>
      </w:r>
    </w:p>
    <w:p w:rsidR="00502998" w:rsidRDefault="00502998" w:rsidP="00502998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достигается главное – осознание подростком важности участия в решении актуальных вопросов, попытка найти и предложить свои варианты решения проблем.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защиты проекта заносятся в зачетный лист, выставляется итоговая отметка за четверть.</w:t>
      </w:r>
    </w:p>
    <w:p w:rsidR="00502998" w:rsidRDefault="00502998" w:rsidP="0050299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Оценивание проектов и его защита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10 критериям на четырех уровнях – 0, 5, 10, 20 баллов. В процессе выступления учащихся по каждому пункту ставится свой балл, затем подсчитывается сумма баллов. Для перехода к традиционной системе отметок можно воспользоваться ключом (в баллах):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«отлично» – 155–200 баллов;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«хорошо» – 10</w:t>
      </w:r>
      <w:r>
        <w:rPr>
          <w:rFonts w:ascii="Times New Roman" w:hAnsi="Times New Roman" w:cs="Times New Roman"/>
          <w:spacing w:val="45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–150 баллов;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«удовлетворительно» – менее 100 баллов.</w:t>
      </w:r>
    </w:p>
    <w:p w:rsidR="00502998" w:rsidRDefault="00502998" w:rsidP="0050299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Устный докла</w:t>
      </w:r>
      <w:r>
        <w:rPr>
          <w:rFonts w:ascii="Times New Roman" w:hAnsi="Times New Roman" w:cs="Times New Roman"/>
          <w:sz w:val="28"/>
          <w:szCs w:val="28"/>
        </w:rPr>
        <w:t>д: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Аргументированность выбора темы, практическая направленность проекта и значимость выполняемой работы.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Аргументированность предлагаемых решений, подходов, выводов, использование литературы.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Оригинальность темы, подходов, найденных решений, аргументации материального воплощения и представления проекта. Объем и глубина знаний по теме или предмету.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Культура речи, манера держаться, использование наглядных средств, чувство времени, импровизационное начало, удержание внимания аудитории.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Ответы на вопросы: полнота, аргументированность, убедительность, дружелюбие, стремление использовать ответы для успешного раскрытия темы и сильных сторон проекта.</w:t>
      </w:r>
    </w:p>
    <w:p w:rsidR="00502998" w:rsidRDefault="00502998" w:rsidP="0050299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Техническая документация: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записи: оформление, соответствие стандартным требованиям.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эскизов, схем, рисунков, чертежей, технологической карты.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Объем, полнота разработок, выполнение принятых этапов проектирования, самостоятельность, завершенность.</w:t>
      </w:r>
    </w:p>
    <w:p w:rsidR="00502998" w:rsidRDefault="00502998" w:rsidP="0050299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школьной выставки творческих работ учащихся.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воплощение проекта и его качество.</w:t>
      </w:r>
    </w:p>
    <w:p w:rsidR="00502998" w:rsidRDefault="00502998" w:rsidP="0050299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у школьников творческих интересов большое значение имеет школьная выставка, которая обязательно должна быть итогом проектной деятельности учащихся, так как именно она формирует эстетические качества, развивает интерес к предмету «Технология», проектной деятельности, формирует стремление жить и трудиться по законам красоты.</w:t>
      </w:r>
    </w:p>
    <w:p w:rsidR="00502998" w:rsidRDefault="00502998" w:rsidP="0050299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Выставка технического творчества.</w:t>
      </w:r>
    </w:p>
    <w:p w:rsidR="00502998" w:rsidRDefault="00502998" w:rsidP="005029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формировании национальной культуры и эстетического вкуса учащихся играет создание предметных проектов декоративно-прикладного искусства и народных промыслов.</w:t>
      </w:r>
    </w:p>
    <w:p w:rsidR="00502998" w:rsidRDefault="007C1838" w:rsidP="0050299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8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86000" cy="3048000"/>
            <wp:effectExtent l="400050" t="0" r="381000" b="0"/>
            <wp:docPr id="5" name="Рисунок 2" descr="C:\Documents and Settings\User\Рабочий стол\марина аттест\Фото\IMG_20130601_0957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Documents and Settings\User\Рабочий стол\марина аттест\Фото\IMG_20130601_095754.jpg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18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3048000"/>
            <wp:effectExtent l="400050" t="0" r="381000" b="0"/>
            <wp:docPr id="6" name="Рисунок 4" descr="C:\Documents and Settings\User\Рабочий стол\марина аттест\Фото\IMG_20130601_0958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Documents and Settings\User\Рабочий стол\марина аттест\Фото\IMG_20130601_0958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998" w:rsidRDefault="00502998" w:rsidP="005029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тому</w:t>
      </w:r>
      <w:r w:rsidR="007C1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воспитанники сами создают эти предметы – от идеи до конечного результата, у них появляется повышенный интерес к изготовлению данных изделий.</w:t>
      </w:r>
    </w:p>
    <w:p w:rsidR="00502998" w:rsidRDefault="00502998" w:rsidP="0050299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Интегрированные творческие проекты</w:t>
      </w:r>
    </w:p>
    <w:p w:rsidR="00502998" w:rsidRDefault="00502998" w:rsidP="005029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с использованием интегрированных творческих проектов нетрадиционны и вызывают особый интерес у детей, а также развивают творческие способности учащихся и эстетический вкус. Поэтому слабоуспевающие учащиеся (равнодушные, например, к истории, литературе, изобразительному искусству) с большим удовольствием готовятся к ним, проявляя активность и творческую инициативу. В результате у них создается положительная мотивация к самообразованию. Это, пожалуй, самая сильная сторона проекта.</w:t>
      </w:r>
    </w:p>
    <w:p w:rsidR="00502998" w:rsidRDefault="00502998" w:rsidP="005029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Началом такого сотрудничества является создание информативных данных «Банк интегрированных творческих проектов». Особенность его заключается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>: на уроке технологии изготавливают то или иное изделие как проект, на другом – осуществляют его защиту (или следует декоративное украшение на уроке изобразительного искусства, а затем идёт защита).</w:t>
      </w:r>
    </w:p>
    <w:p w:rsidR="00502998" w:rsidRDefault="00502998" w:rsidP="005029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Возможен другой вариант: на уроках технологии мальчики делают из древесины основу для куклы-сувенира или для персонажей кукольного театра, а девочки на уроках технологии шьют костюмы.</w:t>
      </w:r>
    </w:p>
    <w:p w:rsidR="005B2516" w:rsidRDefault="00502998" w:rsidP="00502998">
      <w:r>
        <w:rPr>
          <w:rFonts w:ascii="Times New Roman" w:hAnsi="Times New Roman" w:cs="Times New Roman"/>
          <w:sz w:val="28"/>
          <w:szCs w:val="28"/>
        </w:rPr>
        <w:t>Предлагаем варианты некоторых интегрированных проектов, которые выполняются учащимися под руководством учителей технологии</w:t>
      </w:r>
    </w:p>
    <w:sectPr w:rsidR="005B2516" w:rsidSect="00502998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998"/>
    <w:rsid w:val="00502998"/>
    <w:rsid w:val="00585D63"/>
    <w:rsid w:val="005B2516"/>
    <w:rsid w:val="00736F52"/>
    <w:rsid w:val="007C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029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2014-04-14T15:03:00Z</dcterms:created>
  <dcterms:modified xsi:type="dcterms:W3CDTF">2014-04-14T15:21:00Z</dcterms:modified>
</cp:coreProperties>
</file>