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28" w:rsidRDefault="00671C28" w:rsidP="003812BC">
      <w:pPr>
        <w:pStyle w:val="1"/>
        <w:shd w:val="clear" w:color="auto" w:fill="auto"/>
        <w:ind w:left="20" w:right="20" w:firstLine="689"/>
      </w:pPr>
    </w:p>
    <w:p w:rsidR="00671C28" w:rsidRPr="00F9493D" w:rsidRDefault="00F9493D" w:rsidP="003812BC">
      <w:pPr>
        <w:pStyle w:val="11"/>
        <w:keepNext/>
        <w:keepLines/>
        <w:shd w:val="clear" w:color="auto" w:fill="auto"/>
        <w:spacing w:before="0"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r>
        <w:rPr>
          <w:rFonts w:ascii="Times New Roman" w:hAnsi="Times New Roman" w:cs="Times New Roman"/>
          <w:sz w:val="28"/>
          <w:szCs w:val="28"/>
        </w:rPr>
        <w:t>РАЗЛИЧНЫЕ</w:t>
      </w:r>
      <w:r w:rsidR="003812BC" w:rsidRPr="00F9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КЛАССИФИКАЦИИ</w:t>
      </w:r>
      <w:r w:rsidR="003812BC" w:rsidRPr="00F9493D">
        <w:rPr>
          <w:rFonts w:ascii="Times New Roman" w:hAnsi="Times New Roman" w:cs="Times New Roman"/>
          <w:sz w:val="28"/>
          <w:szCs w:val="28"/>
        </w:rPr>
        <w:t xml:space="preserve"> И ФОРМЫ ДЕВИАНТНОГО ПОВЕДЕНИЯ</w:t>
      </w:r>
      <w:bookmarkEnd w:id="0"/>
    </w:p>
    <w:bookmarkEnd w:id="1"/>
    <w:p w:rsidR="00671C28" w:rsidRPr="00F9493D" w:rsidRDefault="003812BC" w:rsidP="003812BC">
      <w:pPr>
        <w:pStyle w:val="20"/>
        <w:shd w:val="clear" w:color="auto" w:fill="auto"/>
        <w:spacing w:before="0"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9493D">
        <w:rPr>
          <w:rFonts w:ascii="Times New Roman" w:hAnsi="Times New Roman" w:cs="Times New Roman"/>
          <w:sz w:val="28"/>
          <w:szCs w:val="28"/>
        </w:rPr>
        <w:t xml:space="preserve">Орлов </w:t>
      </w:r>
      <w:r w:rsidR="00F9493D">
        <w:rPr>
          <w:rFonts w:ascii="Times New Roman" w:hAnsi="Times New Roman" w:cs="Times New Roman"/>
          <w:sz w:val="28"/>
          <w:szCs w:val="28"/>
        </w:rPr>
        <w:t>А</w:t>
      </w:r>
      <w:r w:rsidRPr="00F9493D">
        <w:rPr>
          <w:rFonts w:ascii="Times New Roman" w:hAnsi="Times New Roman" w:cs="Times New Roman"/>
          <w:sz w:val="28"/>
          <w:szCs w:val="28"/>
        </w:rPr>
        <w:t>. А.</w:t>
      </w:r>
    </w:p>
    <w:p w:rsidR="00671C28" w:rsidRPr="00F9493D" w:rsidRDefault="003812BC" w:rsidP="003812BC">
      <w:pPr>
        <w:pStyle w:val="1"/>
        <w:shd w:val="clear" w:color="auto" w:fill="auto"/>
        <w:spacing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F9493D">
        <w:rPr>
          <w:rFonts w:ascii="Times New Roman" w:hAnsi="Times New Roman" w:cs="Times New Roman"/>
          <w:sz w:val="28"/>
          <w:szCs w:val="28"/>
        </w:rPr>
        <w:t>Некот</w:t>
      </w:r>
      <w:r w:rsidRPr="00F9493D">
        <w:rPr>
          <w:rFonts w:ascii="Times New Roman" w:hAnsi="Times New Roman" w:cs="Times New Roman"/>
          <w:sz w:val="28"/>
          <w:szCs w:val="28"/>
        </w:rPr>
        <w:t xml:space="preserve">орые отечественные и зарубежные ученые считают </w:t>
      </w:r>
      <w:proofErr w:type="gramStart"/>
      <w:r w:rsidRPr="00F9493D">
        <w:rPr>
          <w:rFonts w:ascii="Times New Roman" w:hAnsi="Times New Roman" w:cs="Times New Roman"/>
          <w:sz w:val="28"/>
          <w:szCs w:val="28"/>
        </w:rPr>
        <w:t>целесообраз</w:t>
      </w:r>
      <w:r w:rsidRPr="00F9493D">
        <w:rPr>
          <w:rFonts w:ascii="Times New Roman" w:hAnsi="Times New Roman" w:cs="Times New Roman"/>
          <w:sz w:val="28"/>
          <w:szCs w:val="28"/>
        </w:rPr>
        <w:softHyphen/>
        <w:t>ным</w:t>
      </w:r>
      <w:proofErr w:type="gramEnd"/>
      <w:r w:rsidRPr="00F9493D">
        <w:rPr>
          <w:rFonts w:ascii="Times New Roman" w:hAnsi="Times New Roman" w:cs="Times New Roman"/>
          <w:sz w:val="28"/>
          <w:szCs w:val="28"/>
        </w:rPr>
        <w:t xml:space="preserve"> подразделять отклоняющееся (</w:t>
      </w:r>
      <w:proofErr w:type="spellStart"/>
      <w:r w:rsidRPr="00F9493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F9493D">
        <w:rPr>
          <w:rFonts w:ascii="Times New Roman" w:hAnsi="Times New Roman" w:cs="Times New Roman"/>
          <w:sz w:val="28"/>
          <w:szCs w:val="28"/>
        </w:rPr>
        <w:t>) поведение на преступное (криминальное), делинквентное (</w:t>
      </w:r>
      <w:proofErr w:type="spellStart"/>
      <w:r w:rsidRPr="00F9493D">
        <w:rPr>
          <w:rFonts w:ascii="Times New Roman" w:hAnsi="Times New Roman" w:cs="Times New Roman"/>
          <w:sz w:val="28"/>
          <w:szCs w:val="28"/>
        </w:rPr>
        <w:t>допре</w:t>
      </w:r>
      <w:r w:rsidR="00F9493D">
        <w:rPr>
          <w:rFonts w:ascii="Times New Roman" w:hAnsi="Times New Roman" w:cs="Times New Roman"/>
          <w:sz w:val="28"/>
          <w:szCs w:val="28"/>
        </w:rPr>
        <w:t>ст</w:t>
      </w:r>
      <w:r w:rsidRPr="00F9493D">
        <w:rPr>
          <w:rFonts w:ascii="Times New Roman" w:hAnsi="Times New Roman" w:cs="Times New Roman"/>
          <w:sz w:val="28"/>
          <w:szCs w:val="28"/>
        </w:rPr>
        <w:t>упное</w:t>
      </w:r>
      <w:proofErr w:type="spellEnd"/>
      <w:r w:rsidRPr="00F9493D">
        <w:rPr>
          <w:rFonts w:ascii="Times New Roman" w:hAnsi="Times New Roman" w:cs="Times New Roman"/>
          <w:sz w:val="28"/>
          <w:szCs w:val="28"/>
        </w:rPr>
        <w:t>) и аморальное (безнрав</w:t>
      </w:r>
      <w:r w:rsidRPr="00F9493D">
        <w:rPr>
          <w:rFonts w:ascii="Times New Roman" w:hAnsi="Times New Roman" w:cs="Times New Roman"/>
          <w:sz w:val="28"/>
          <w:szCs w:val="28"/>
        </w:rPr>
        <w:softHyphen/>
        <w:t>ственное). Данные типы (разновиднос</w:t>
      </w:r>
      <w:r w:rsidR="00F9493D">
        <w:rPr>
          <w:rFonts w:ascii="Times New Roman" w:hAnsi="Times New Roman" w:cs="Times New Roman"/>
          <w:sz w:val="28"/>
          <w:szCs w:val="28"/>
        </w:rPr>
        <w:t>т</w:t>
      </w:r>
      <w:r w:rsidRPr="00F9493D">
        <w:rPr>
          <w:rFonts w:ascii="Times New Roman" w:hAnsi="Times New Roman" w:cs="Times New Roman"/>
          <w:sz w:val="28"/>
          <w:szCs w:val="28"/>
        </w:rPr>
        <w:t>и) девиантного поведения в</w:t>
      </w:r>
      <w:r w:rsidRPr="00F9493D">
        <w:rPr>
          <w:rFonts w:ascii="Times New Roman" w:hAnsi="Times New Roman" w:cs="Times New Roman"/>
          <w:sz w:val="28"/>
          <w:szCs w:val="28"/>
        </w:rPr>
        <w:t>ыделены с уче</w:t>
      </w:r>
      <w:r w:rsidR="00F9493D">
        <w:rPr>
          <w:rFonts w:ascii="Times New Roman" w:hAnsi="Times New Roman" w:cs="Times New Roman"/>
          <w:sz w:val="28"/>
          <w:szCs w:val="28"/>
        </w:rPr>
        <w:t>т</w:t>
      </w:r>
      <w:r w:rsidRPr="00F9493D">
        <w:rPr>
          <w:rFonts w:ascii="Times New Roman" w:hAnsi="Times New Roman" w:cs="Times New Roman"/>
          <w:sz w:val="28"/>
          <w:szCs w:val="28"/>
        </w:rPr>
        <w:t>ом особенностей взаимодействия индивида с реальностью, механиз</w:t>
      </w:r>
      <w:r w:rsidRPr="00F9493D">
        <w:rPr>
          <w:rFonts w:ascii="Times New Roman" w:hAnsi="Times New Roman" w:cs="Times New Roman"/>
          <w:sz w:val="28"/>
          <w:szCs w:val="28"/>
        </w:rPr>
        <w:softHyphen/>
        <w:t>мам возникновения поведенческих аномалий.</w:t>
      </w:r>
    </w:p>
    <w:p w:rsidR="00671C28" w:rsidRPr="00F9493D" w:rsidRDefault="003812BC" w:rsidP="003812BC">
      <w:pPr>
        <w:pStyle w:val="1"/>
        <w:shd w:val="clear" w:color="auto" w:fill="auto"/>
        <w:spacing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F9493D">
        <w:rPr>
          <w:rFonts w:ascii="Times New Roman" w:hAnsi="Times New Roman" w:cs="Times New Roman"/>
          <w:sz w:val="28"/>
          <w:szCs w:val="28"/>
        </w:rPr>
        <w:t>Криминальной называют личность, совершившую преступление. Убий</w:t>
      </w:r>
      <w:r w:rsidRPr="00F9493D">
        <w:rPr>
          <w:rFonts w:ascii="Times New Roman" w:hAnsi="Times New Roman" w:cs="Times New Roman"/>
          <w:sz w:val="28"/>
          <w:szCs w:val="28"/>
        </w:rPr>
        <w:softHyphen/>
        <w:t xml:space="preserve">ства, изнасилования, бесчеловечные поступки во всем мире считаются </w:t>
      </w:r>
      <w:proofErr w:type="gramStart"/>
      <w:r w:rsidRPr="00F9493D">
        <w:rPr>
          <w:rFonts w:ascii="Times New Roman" w:hAnsi="Times New Roman" w:cs="Times New Roman"/>
          <w:sz w:val="28"/>
          <w:szCs w:val="28"/>
        </w:rPr>
        <w:t>деви</w:t>
      </w:r>
      <w:r w:rsidRPr="00F9493D">
        <w:rPr>
          <w:rFonts w:ascii="Times New Roman" w:hAnsi="Times New Roman" w:cs="Times New Roman"/>
          <w:sz w:val="28"/>
          <w:szCs w:val="28"/>
        </w:rPr>
        <w:softHyphen/>
        <w:t>ац</w:t>
      </w:r>
      <w:r w:rsidRPr="00F9493D">
        <w:rPr>
          <w:rFonts w:ascii="Times New Roman" w:hAnsi="Times New Roman" w:cs="Times New Roman"/>
          <w:sz w:val="28"/>
          <w:szCs w:val="28"/>
        </w:rPr>
        <w:t>ией</w:t>
      </w:r>
      <w:proofErr w:type="gramEnd"/>
      <w:r w:rsidRPr="00F9493D">
        <w:rPr>
          <w:rFonts w:ascii="Times New Roman" w:hAnsi="Times New Roman" w:cs="Times New Roman"/>
          <w:sz w:val="28"/>
          <w:szCs w:val="28"/>
        </w:rPr>
        <w:t xml:space="preserve"> несмотря на то, что во время войны убийства оправданы.</w:t>
      </w:r>
    </w:p>
    <w:p w:rsidR="00671C28" w:rsidRPr="00F9493D" w:rsidRDefault="003812BC" w:rsidP="003812BC">
      <w:pPr>
        <w:pStyle w:val="1"/>
        <w:shd w:val="clear" w:color="auto" w:fill="auto"/>
        <w:spacing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F9493D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F9493D">
        <w:rPr>
          <w:rFonts w:ascii="Times New Roman" w:hAnsi="Times New Roman" w:cs="Times New Roman"/>
          <w:sz w:val="28"/>
          <w:szCs w:val="28"/>
        </w:rPr>
        <w:t>делинквентное</w:t>
      </w:r>
      <w:r w:rsidR="00F9493D">
        <w:rPr>
          <w:rFonts w:ascii="Times New Roman" w:hAnsi="Times New Roman" w:cs="Times New Roman"/>
          <w:sz w:val="28"/>
          <w:szCs w:val="28"/>
        </w:rPr>
        <w:t>т</w:t>
      </w:r>
      <w:r w:rsidRPr="00F9493D">
        <w:rPr>
          <w:rFonts w:ascii="Times New Roman" w:hAnsi="Times New Roman" w:cs="Times New Roman"/>
          <w:sz w:val="28"/>
          <w:szCs w:val="28"/>
        </w:rPr>
        <w:t>ью</w:t>
      </w:r>
      <w:proofErr w:type="spellEnd"/>
      <w:r w:rsidRPr="00F9493D">
        <w:rPr>
          <w:rFonts w:ascii="Times New Roman" w:hAnsi="Times New Roman" w:cs="Times New Roman"/>
          <w:sz w:val="28"/>
          <w:szCs w:val="28"/>
        </w:rPr>
        <w:t xml:space="preserve"> традиционно понимается </w:t>
      </w:r>
      <w:proofErr w:type="spellStart"/>
      <w:r w:rsidRPr="00F9493D">
        <w:rPr>
          <w:rFonts w:ascii="Times New Roman" w:hAnsi="Times New Roman" w:cs="Times New Roman"/>
          <w:sz w:val="28"/>
          <w:szCs w:val="28"/>
        </w:rPr>
        <w:t>правонарушительное</w:t>
      </w:r>
      <w:proofErr w:type="spellEnd"/>
      <w:r w:rsidRPr="00F9493D">
        <w:rPr>
          <w:rFonts w:ascii="Times New Roman" w:hAnsi="Times New Roman" w:cs="Times New Roman"/>
          <w:sz w:val="28"/>
          <w:szCs w:val="28"/>
        </w:rPr>
        <w:t xml:space="preserve"> или противоправное действие, не несущее за собой уголовной ответственно</w:t>
      </w:r>
      <w:r w:rsidRPr="00F9493D">
        <w:rPr>
          <w:rFonts w:ascii="Times New Roman" w:hAnsi="Times New Roman" w:cs="Times New Roman"/>
          <w:sz w:val="28"/>
          <w:szCs w:val="28"/>
        </w:rPr>
        <w:softHyphen/>
        <w:t>сти. В немецком языке понятие «</w:t>
      </w:r>
      <w:proofErr w:type="spellStart"/>
      <w:r w:rsidRPr="00F9493D">
        <w:rPr>
          <w:rFonts w:ascii="Times New Roman" w:hAnsi="Times New Roman" w:cs="Times New Roman"/>
          <w:sz w:val="28"/>
          <w:szCs w:val="28"/>
        </w:rPr>
        <w:t>делинквентность</w:t>
      </w:r>
      <w:proofErr w:type="spellEnd"/>
      <w:r w:rsidRPr="00F9493D">
        <w:rPr>
          <w:rFonts w:ascii="Times New Roman" w:hAnsi="Times New Roman" w:cs="Times New Roman"/>
          <w:sz w:val="28"/>
          <w:szCs w:val="28"/>
        </w:rPr>
        <w:t>» включает все с</w:t>
      </w:r>
      <w:r w:rsidRPr="00F9493D">
        <w:rPr>
          <w:rFonts w:ascii="Times New Roman" w:hAnsi="Times New Roman" w:cs="Times New Roman"/>
          <w:sz w:val="28"/>
          <w:szCs w:val="28"/>
        </w:rPr>
        <w:t>лучаи нарушения норм, предусмотренные уголовным кодексом, т.е. все юридиче</w:t>
      </w:r>
      <w:r w:rsidRPr="00F9493D">
        <w:rPr>
          <w:rFonts w:ascii="Times New Roman" w:hAnsi="Times New Roman" w:cs="Times New Roman"/>
          <w:sz w:val="28"/>
          <w:szCs w:val="28"/>
        </w:rPr>
        <w:softHyphen/>
        <w:t>ски наказуемые деяния. Отечественные ученые личность несовершеннолет</w:t>
      </w:r>
      <w:r w:rsidRPr="00F9493D">
        <w:rPr>
          <w:rFonts w:ascii="Times New Roman" w:hAnsi="Times New Roman" w:cs="Times New Roman"/>
          <w:sz w:val="28"/>
          <w:szCs w:val="28"/>
        </w:rPr>
        <w:softHyphen/>
        <w:t xml:space="preserve">него, совершившего преступление, называют </w:t>
      </w:r>
      <w:proofErr w:type="spellStart"/>
      <w:r w:rsidRPr="00F9493D">
        <w:rPr>
          <w:rFonts w:ascii="Times New Roman" w:hAnsi="Times New Roman" w:cs="Times New Roman"/>
          <w:sz w:val="28"/>
          <w:szCs w:val="28"/>
        </w:rPr>
        <w:t>делинквентной</w:t>
      </w:r>
      <w:proofErr w:type="spellEnd"/>
      <w:r w:rsidRPr="00F9493D">
        <w:rPr>
          <w:rFonts w:ascii="Times New Roman" w:hAnsi="Times New Roman" w:cs="Times New Roman"/>
          <w:sz w:val="28"/>
          <w:szCs w:val="28"/>
        </w:rPr>
        <w:t>; совершенно</w:t>
      </w:r>
      <w:r w:rsidRPr="00F9493D">
        <w:rPr>
          <w:rFonts w:ascii="Times New Roman" w:hAnsi="Times New Roman" w:cs="Times New Roman"/>
          <w:sz w:val="28"/>
          <w:szCs w:val="28"/>
        </w:rPr>
        <w:softHyphen/>
        <w:t>летнего - криминальной. А.Е</w:t>
      </w:r>
      <w:r w:rsidR="00F949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493D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F9493D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F9493D">
        <w:rPr>
          <w:rFonts w:ascii="Times New Roman" w:hAnsi="Times New Roman" w:cs="Times New Roman"/>
          <w:sz w:val="28"/>
          <w:szCs w:val="28"/>
        </w:rPr>
        <w:t>делинкв</w:t>
      </w:r>
      <w:r w:rsidRPr="00F9493D">
        <w:rPr>
          <w:rFonts w:ascii="Times New Roman" w:hAnsi="Times New Roman" w:cs="Times New Roman"/>
          <w:sz w:val="28"/>
          <w:szCs w:val="28"/>
        </w:rPr>
        <w:t>ентным</w:t>
      </w:r>
      <w:proofErr w:type="spellEnd"/>
      <w:r w:rsidRPr="00F9493D">
        <w:rPr>
          <w:rFonts w:ascii="Times New Roman" w:hAnsi="Times New Roman" w:cs="Times New Roman"/>
          <w:sz w:val="28"/>
          <w:szCs w:val="28"/>
        </w:rPr>
        <w:t xml:space="preserve"> поведением подра</w:t>
      </w:r>
      <w:r w:rsidRPr="00F9493D">
        <w:rPr>
          <w:rFonts w:ascii="Times New Roman" w:hAnsi="Times New Roman" w:cs="Times New Roman"/>
          <w:sz w:val="28"/>
          <w:szCs w:val="28"/>
        </w:rPr>
        <w:softHyphen/>
        <w:t xml:space="preserve">зумевает мелкие общественные действия, не влекущие за собой уголовной ответственности: школьные прогулы, </w:t>
      </w:r>
      <w:proofErr w:type="spellStart"/>
      <w:r w:rsidRPr="00F9493D">
        <w:rPr>
          <w:rFonts w:ascii="Times New Roman" w:hAnsi="Times New Roman" w:cs="Times New Roman"/>
          <w:sz w:val="28"/>
          <w:szCs w:val="28"/>
        </w:rPr>
        <w:t>приобщенность</w:t>
      </w:r>
      <w:proofErr w:type="spellEnd"/>
      <w:r w:rsidRPr="00F9493D">
        <w:rPr>
          <w:rFonts w:ascii="Times New Roman" w:hAnsi="Times New Roman" w:cs="Times New Roman"/>
          <w:sz w:val="28"/>
          <w:szCs w:val="28"/>
        </w:rPr>
        <w:t xml:space="preserve"> к асоциальной группе, мелкое хулиганство, издевательство </w:t>
      </w:r>
      <w:proofErr w:type="gramStart"/>
      <w:r w:rsidRPr="00F9493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9493D">
        <w:rPr>
          <w:rFonts w:ascii="Times New Roman" w:hAnsi="Times New Roman" w:cs="Times New Roman"/>
          <w:sz w:val="28"/>
          <w:szCs w:val="28"/>
        </w:rPr>
        <w:t xml:space="preserve"> слабыми и т.д. Однако В.В.</w:t>
      </w:r>
      <w:r w:rsidR="00F9493D">
        <w:rPr>
          <w:rFonts w:ascii="Times New Roman" w:hAnsi="Times New Roman" w:cs="Times New Roman"/>
          <w:sz w:val="28"/>
          <w:szCs w:val="28"/>
        </w:rPr>
        <w:t xml:space="preserve"> </w:t>
      </w:r>
      <w:r w:rsidRPr="00F9493D">
        <w:rPr>
          <w:rFonts w:ascii="Times New Roman" w:hAnsi="Times New Roman" w:cs="Times New Roman"/>
          <w:sz w:val="28"/>
          <w:szCs w:val="28"/>
        </w:rPr>
        <w:t>Ковалев возражает против т</w:t>
      </w:r>
      <w:r w:rsidRPr="00F9493D">
        <w:rPr>
          <w:rFonts w:ascii="Times New Roman" w:hAnsi="Times New Roman" w:cs="Times New Roman"/>
          <w:sz w:val="28"/>
          <w:szCs w:val="28"/>
        </w:rPr>
        <w:t>акой трактовки понятия, приравнивая его к «криминаль</w:t>
      </w:r>
      <w:r w:rsidRPr="00F9493D">
        <w:rPr>
          <w:rFonts w:ascii="Times New Roman" w:hAnsi="Times New Roman" w:cs="Times New Roman"/>
          <w:sz w:val="28"/>
          <w:szCs w:val="28"/>
        </w:rPr>
        <w:softHyphen/>
        <w:t>ному».</w:t>
      </w:r>
    </w:p>
    <w:p w:rsidR="00F9493D" w:rsidRPr="00F9493D" w:rsidRDefault="003812BC" w:rsidP="003812BC">
      <w:pPr>
        <w:pStyle w:val="1"/>
        <w:shd w:val="clear" w:color="auto" w:fill="auto"/>
        <w:spacing w:line="360" w:lineRule="auto"/>
        <w:ind w:left="20" w:right="20" w:firstLine="689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F9493D">
        <w:rPr>
          <w:rFonts w:ascii="Times New Roman" w:hAnsi="Times New Roman" w:cs="Times New Roman"/>
          <w:sz w:val="28"/>
          <w:szCs w:val="28"/>
        </w:rPr>
        <w:t xml:space="preserve">Существует еще одна точка зрения, определяющая </w:t>
      </w:r>
      <w:proofErr w:type="spellStart"/>
      <w:r w:rsidRPr="00F9493D">
        <w:rPr>
          <w:rFonts w:ascii="Times New Roman" w:hAnsi="Times New Roman" w:cs="Times New Roman"/>
          <w:sz w:val="28"/>
          <w:szCs w:val="28"/>
        </w:rPr>
        <w:t>делинквентность</w:t>
      </w:r>
      <w:proofErr w:type="spellEnd"/>
      <w:r w:rsidRPr="00F9493D">
        <w:rPr>
          <w:rFonts w:ascii="Times New Roman" w:hAnsi="Times New Roman" w:cs="Times New Roman"/>
          <w:sz w:val="28"/>
          <w:szCs w:val="28"/>
        </w:rPr>
        <w:t xml:space="preserve"> как провинность, склонность, психологическую тенденцию к правонаруше</w:t>
      </w:r>
      <w:r w:rsidRPr="00F9493D">
        <w:rPr>
          <w:rFonts w:ascii="Times New Roman" w:hAnsi="Times New Roman" w:cs="Times New Roman"/>
          <w:sz w:val="28"/>
          <w:szCs w:val="28"/>
        </w:rPr>
        <w:softHyphen/>
        <w:t xml:space="preserve">нию. </w:t>
      </w:r>
      <w:proofErr w:type="spellStart"/>
      <w:proofErr w:type="gramStart"/>
      <w:r w:rsidRPr="00F9493D">
        <w:rPr>
          <w:rFonts w:ascii="Times New Roman" w:hAnsi="Times New Roman" w:cs="Times New Roman"/>
          <w:sz w:val="28"/>
          <w:szCs w:val="28"/>
        </w:rPr>
        <w:t>Делинквентными</w:t>
      </w:r>
      <w:proofErr w:type="spellEnd"/>
      <w:proofErr w:type="gramEnd"/>
      <w:r w:rsidRPr="00F9493D">
        <w:rPr>
          <w:rFonts w:ascii="Times New Roman" w:hAnsi="Times New Roman" w:cs="Times New Roman"/>
          <w:sz w:val="28"/>
          <w:szCs w:val="28"/>
        </w:rPr>
        <w:t xml:space="preserve"> расцениваются такие характеристики поведения</w:t>
      </w:r>
      <w:r w:rsidRPr="00F9493D">
        <w:rPr>
          <w:rFonts w:ascii="Times New Roman" w:hAnsi="Times New Roman" w:cs="Times New Roman"/>
          <w:sz w:val="28"/>
          <w:szCs w:val="28"/>
        </w:rPr>
        <w:t>, как агрессивность, лживость, прогулы школы, бродяжничество, крайнее непо</w:t>
      </w:r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t>слушание, враждебность к учителям и родителям, жестокость к младшим и животным, дерзость и сквернословие.</w:t>
      </w:r>
    </w:p>
    <w:p w:rsidR="00F9493D" w:rsidRPr="00F9493D" w:rsidRDefault="00F9493D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F9493D">
        <w:rPr>
          <w:rFonts w:ascii="Times New Roman" w:eastAsia="Lucida Sans Unicode" w:hAnsi="Times New Roman" w:cs="Times New Roman"/>
          <w:sz w:val="28"/>
          <w:szCs w:val="28"/>
        </w:rPr>
        <w:t>Поскольку отмеченные качества являются аморальными (противореча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lastRenderedPageBreak/>
        <w:t>щими нормам этики и общечеловеческим ценностям), наблюдается опреде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ленная трудность в отграничении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делинквентных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и аморальных поступков. По многим характеристикам криминальное и делинквентное поведение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рядоположены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>. Различие между всеми этими понятиями заключается в том, что преступное и делинквентное поведение носят антисоциальн</w:t>
      </w:r>
      <w:r w:rsidR="00D21A01">
        <w:rPr>
          <w:rFonts w:ascii="Times New Roman" w:eastAsia="Lucida Sans Unicode" w:hAnsi="Times New Roman" w:cs="Times New Roman"/>
          <w:sz w:val="28"/>
          <w:szCs w:val="28"/>
        </w:rPr>
        <w:t>ый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характер, аморальное - асоциальный. Аморальное поведение, отражающее аномалии характера, предрасполагает к совершению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делинквентных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и криминальных проступков.</w:t>
      </w:r>
    </w:p>
    <w:p w:rsidR="00F9493D" w:rsidRPr="00F9493D" w:rsidRDefault="00F9493D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proofErr w:type="gramStart"/>
      <w:r w:rsidRPr="00F9493D">
        <w:rPr>
          <w:rFonts w:ascii="Times New Roman" w:eastAsia="Lucida Sans Unicode" w:hAnsi="Times New Roman" w:cs="Times New Roman"/>
          <w:sz w:val="28"/>
          <w:szCs w:val="28"/>
        </w:rPr>
        <w:t>Существует еще одна классификация, выделяющая следующие формы отклоняющегося поведения: асоциальное (аморальное, деструктивное, поли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тическое преступление), делинквентное (криминальное) и </w:t>
      </w:r>
      <w:r w:rsidR="00D21A01" w:rsidRPr="00F9493D">
        <w:rPr>
          <w:rFonts w:ascii="Times New Roman" w:eastAsia="Lucida Sans Unicode" w:hAnsi="Times New Roman" w:cs="Times New Roman"/>
          <w:sz w:val="28"/>
          <w:szCs w:val="28"/>
        </w:rPr>
        <w:t>пара нормальное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t>.</w:t>
      </w:r>
      <w:proofErr w:type="gramEnd"/>
    </w:p>
    <w:p w:rsidR="00F9493D" w:rsidRPr="00F9493D" w:rsidRDefault="00F9493D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F9493D">
        <w:rPr>
          <w:rFonts w:ascii="Times New Roman" w:eastAsia="Lucida Sans Unicode" w:hAnsi="Times New Roman" w:cs="Times New Roman"/>
          <w:sz w:val="28"/>
          <w:szCs w:val="28"/>
        </w:rPr>
        <w:t>Третья обобщенная классификация выделает такие типы девиантного поведения: преступность, алкоголизм, употребление наркотиков, проститу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ция, самоубийство. Эти типы могут быть отнесены как к болезненным про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явлениям</w:t>
      </w:r>
      <w:proofErr w:type="gramStart"/>
      <w:r w:rsidRPr="00F9493D">
        <w:rPr>
          <w:rFonts w:ascii="Times New Roman" w:eastAsia="Lucida Sans Unicode" w:hAnsi="Times New Roman" w:cs="Times New Roman"/>
          <w:sz w:val="28"/>
          <w:szCs w:val="28"/>
        </w:rPr>
        <w:t>.</w:t>
      </w:r>
      <w:proofErr w:type="gram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gramStart"/>
      <w:r w:rsidRPr="00F9493D">
        <w:rPr>
          <w:rFonts w:ascii="Times New Roman" w:eastAsia="Lucida Sans Unicode" w:hAnsi="Times New Roman" w:cs="Times New Roman"/>
          <w:sz w:val="28"/>
          <w:szCs w:val="28"/>
        </w:rPr>
        <w:t>т</w:t>
      </w:r>
      <w:proofErr w:type="gramEnd"/>
      <w:r w:rsidRPr="00F9493D">
        <w:rPr>
          <w:rFonts w:ascii="Times New Roman" w:eastAsia="Lucida Sans Unicode" w:hAnsi="Times New Roman" w:cs="Times New Roman"/>
          <w:sz w:val="28"/>
          <w:szCs w:val="28"/>
        </w:rPr>
        <w:t>ак и к нормальным, и даже оставаться без внимания, если обще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ство относится к ним терпимо (как. например, к абортам и гомосексуализму в различных культурах, в разные эпохи).</w:t>
      </w:r>
    </w:p>
    <w:p w:rsidR="00F9493D" w:rsidRPr="00F9493D" w:rsidRDefault="00F9493D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F9493D">
        <w:rPr>
          <w:rFonts w:ascii="Times New Roman" w:eastAsia="Lucida Sans Unicode" w:hAnsi="Times New Roman" w:cs="Times New Roman"/>
          <w:sz w:val="28"/>
          <w:szCs w:val="28"/>
        </w:rPr>
        <w:t>Появившийся термин «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аддиктивное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поведение» обозначает злоупо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требление различными веществами, изменяющими психическое состояние до того, как от них сформируется зависимость, а </w:t>
      </w:r>
      <w:r w:rsidR="00D21A01" w:rsidRPr="00F9493D">
        <w:rPr>
          <w:rFonts w:ascii="Times New Roman" w:eastAsia="Lucida Sans Unicode" w:hAnsi="Times New Roman" w:cs="Times New Roman"/>
          <w:sz w:val="28"/>
          <w:szCs w:val="28"/>
        </w:rPr>
        <w:t>аут агрессивное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- направ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лено на самого себя, связано с психическими заболеваниями или сильными душевными расстройствами и определяется как суицид.</w:t>
      </w:r>
    </w:p>
    <w:p w:rsidR="00F9493D" w:rsidRPr="00F9493D" w:rsidRDefault="00F9493D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F9493D">
        <w:rPr>
          <w:rFonts w:ascii="Times New Roman" w:eastAsia="Lucida Sans Unicode" w:hAnsi="Times New Roman" w:cs="Times New Roman"/>
          <w:sz w:val="28"/>
          <w:szCs w:val="28"/>
        </w:rPr>
        <w:t>Ееличева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С.А. среди отклонений от нормы выделяет асоциальный тип отклоняющегося поведения; рассматривает социальные отклонения корыст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ной направленности (хищения, кражи и т.п.),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афессивной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ориентации (оскорбление, хулиганство, побои), социально-пассивного типа (уклонение от гражданских обязанностей, уход от активной общественной жизни); счи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тает, что они различаются по степени общественной опасности, по содержа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нию и целевой направленности.</w:t>
      </w:r>
      <w:proofErr w:type="gram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Ею выделяется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докриминогенный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уровень, когда несовершеннолетний еще не стал объектом преступления, и кримино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генные проявления - асоциальное поведение преступной ориентации.</w:t>
      </w:r>
    </w:p>
    <w:p w:rsidR="00F9493D" w:rsidRPr="00F9493D" w:rsidRDefault="00F9493D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lastRenderedPageBreak/>
        <w:t>В.В.Ковалев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выделяет 10 основных вариантов отклоняющегося поведе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ния: уклонение от учебной и трудовой деятельности. У школьников отказ от учебы, систематическое невыполнение заданий, прогулы частично объясня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лись пробелами в знаниях, которые делали невозможным дальнейшее про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должение учебы; систематическое пребывание в антиобщественно настро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енных неформальных группах; антиобщественные насильственные дей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ствия. Они выражаются в агрессии, драках, совершении мелких грабежей, порче и уничтожении имущества и тому подобных действиях; антиобще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ственные корыстные действия, выражающиеся в основном в мелких кражах, мелкой спекуляции, вымогательстве; антиобщественные действия сексуаль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ного характера. Этот вариант отклоняющегося поведения выражается в со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вершении циничных, непристойных действий сексуального характера, направленных обычно на лиц противоположного пола; злоупотребление ал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коголем; употребление наркотических и токсических веществ; уходы из до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ма, бродяжничество; азартные игры; прочие виды отклоняющегося пове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дения.</w:t>
      </w:r>
    </w:p>
    <w:p w:rsidR="00F9493D" w:rsidRPr="00F9493D" w:rsidRDefault="00F9493D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F9493D">
        <w:rPr>
          <w:rFonts w:ascii="Times New Roman" w:eastAsia="Lucida Sans Unicode" w:hAnsi="Times New Roman" w:cs="Times New Roman"/>
          <w:sz w:val="28"/>
          <w:szCs w:val="28"/>
        </w:rPr>
        <w:t>А.Е</w:t>
      </w:r>
      <w:r w:rsidR="00D21A01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Личко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выделяет следующие формы проявления нарушений пове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дения: делинквентное поведение, побеги из дома и бродяжничество, ранняя а</w:t>
      </w:r>
      <w:r w:rsidR="00D21A01">
        <w:rPr>
          <w:rFonts w:ascii="Times New Roman" w:eastAsia="Lucida Sans Unicode" w:hAnsi="Times New Roman" w:cs="Times New Roman"/>
          <w:sz w:val="28"/>
          <w:szCs w:val="28"/>
        </w:rPr>
        <w:t>л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коголизация как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токсикоманическое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поведение, девиации сексуального поведения, суицидальное поведение.</w:t>
      </w:r>
    </w:p>
    <w:p w:rsidR="00F9493D" w:rsidRPr="00F9493D" w:rsidRDefault="00F9493D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F9493D">
        <w:rPr>
          <w:rFonts w:ascii="Times New Roman" w:eastAsia="Lucida Sans Unicode" w:hAnsi="Times New Roman" w:cs="Times New Roman"/>
          <w:sz w:val="28"/>
          <w:szCs w:val="28"/>
        </w:rPr>
        <w:t>Таким образом, подростковому возрасту также присуши различные ти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пы нарушенного поведения. Необходимо выделить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делинквентные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дей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ствия, распространенные среди несовершеннолетних наркомания, токси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комания,</w:t>
      </w:r>
      <w:proofErr w:type="gramStart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.</w:t>
      </w:r>
      <w:proofErr w:type="gramEnd"/>
      <w:r w:rsidRPr="00F9493D">
        <w:rPr>
          <w:rFonts w:ascii="Times New Roman" w:eastAsia="Lucida Sans Unicode" w:hAnsi="Times New Roman" w:cs="Times New Roman"/>
          <w:sz w:val="28"/>
          <w:szCs w:val="28"/>
        </w:rPr>
        <w:t>алкоголизм, угон автотранспорта, побеги, домашние кражи, хули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ганство, подростковый вандализм, агрессивное и аут</w:t>
      </w:r>
      <w:r w:rsidR="00D21A0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21A01" w:rsidRPr="00F9493D">
        <w:rPr>
          <w:rFonts w:ascii="Times New Roman" w:eastAsia="Lucida Sans Unicode" w:hAnsi="Times New Roman" w:cs="Times New Roman"/>
          <w:sz w:val="28"/>
          <w:szCs w:val="28"/>
        </w:rPr>
        <w:t>агрессивное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поведе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ние, св</w:t>
      </w:r>
      <w:r w:rsidR="00D21A01">
        <w:rPr>
          <w:rFonts w:ascii="Times New Roman" w:eastAsia="Lucida Sans Unicode" w:hAnsi="Times New Roman" w:cs="Times New Roman"/>
          <w:sz w:val="28"/>
          <w:szCs w:val="28"/>
        </w:rPr>
        <w:t>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t>рхценны</w:t>
      </w:r>
      <w:r w:rsidR="00D21A01">
        <w:rPr>
          <w:rFonts w:ascii="Times New Roman" w:eastAsia="Lucida Sans Unicode" w:hAnsi="Times New Roman" w:cs="Times New Roman"/>
          <w:sz w:val="28"/>
          <w:szCs w:val="28"/>
        </w:rPr>
        <w:t>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увлечения, а также типично подростковые девиации, встречающиеся только при психопатологическом типе -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дисморфомания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дромомания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, пиромания,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гебоидное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поведение.</w:t>
      </w:r>
    </w:p>
    <w:p w:rsidR="00F9493D" w:rsidRPr="00F9493D" w:rsidRDefault="00F9493D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F9493D">
        <w:rPr>
          <w:rFonts w:ascii="Times New Roman" w:eastAsia="Lucida Sans Unicode" w:hAnsi="Times New Roman" w:cs="Times New Roman"/>
          <w:sz w:val="28"/>
          <w:szCs w:val="28"/>
        </w:rPr>
        <w:t>Критерии девиантного поведения неоднозначны. Латентные правона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рушения (безбилетный проезд, нарушение правил уличного движения, мел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кие кражи, скупка краденого) могут остаться без внимания. Однако резкие изменения в поведении, когда потребности личности не соответствуют 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lastRenderedPageBreak/>
        <w:t>предложению; снижение ценностного отношения к себе, своему имени и те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лу; негативное отношение к институтам социального контроля; нетерпи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мость к педагогическим воздействиям; ригоризм в отношении к наркома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нии, проституции, бродяжничеству, </w:t>
      </w:r>
      <w:proofErr w:type="gramStart"/>
      <w:r w:rsidRPr="00F9493D">
        <w:rPr>
          <w:rFonts w:ascii="Times New Roman" w:eastAsia="Lucida Sans Unicode" w:hAnsi="Times New Roman" w:cs="Times New Roman"/>
          <w:sz w:val="28"/>
          <w:szCs w:val="28"/>
        </w:rPr>
        <w:t>попрошайничеству</w:t>
      </w:r>
      <w:proofErr w:type="gramEnd"/>
      <w:r w:rsidRPr="00F9493D">
        <w:rPr>
          <w:rFonts w:ascii="Times New Roman" w:eastAsia="Lucida Sans Unicode" w:hAnsi="Times New Roman" w:cs="Times New Roman"/>
          <w:sz w:val="28"/>
          <w:szCs w:val="28"/>
        </w:rPr>
        <w:t>, связанный с осо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бым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виктимным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опытом; правонарушения служат наиболее устоявшимися признаками девиантно</w:t>
      </w:r>
      <w:r w:rsidR="00D21A01">
        <w:rPr>
          <w:rFonts w:ascii="Times New Roman" w:eastAsia="Lucida Sans Unicode" w:hAnsi="Times New Roman" w:cs="Times New Roman"/>
          <w:sz w:val="28"/>
          <w:szCs w:val="28"/>
        </w:rPr>
        <w:t>го</w:t>
      </w:r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поведения. Недопустимо навешивать ярлык </w:t>
      </w:r>
      <w:proofErr w:type="spellStart"/>
      <w:r w:rsidRPr="00F9493D">
        <w:rPr>
          <w:rFonts w:ascii="Times New Roman" w:eastAsia="Lucida Sans Unicode" w:hAnsi="Times New Roman" w:cs="Times New Roman"/>
          <w:sz w:val="28"/>
          <w:szCs w:val="28"/>
        </w:rPr>
        <w:t>девиантности</w:t>
      </w:r>
      <w:proofErr w:type="spellEnd"/>
      <w:r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на некий вид поведения при всех обстоятельствах.</w:t>
      </w:r>
    </w:p>
    <w:p w:rsidR="00F9493D" w:rsidRPr="00F9493D" w:rsidRDefault="00D21A01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В</w:t>
      </w:r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настоящее время не существует единого подхода к изучению и объяснению девиантного поведения. Проанализировав понятие «</w:t>
      </w:r>
      <w:proofErr w:type="spellStart"/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t>девиантное</w:t>
      </w:r>
      <w:proofErr w:type="spellEnd"/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по</w:t>
      </w:r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ведение», рассмотрев его типы и формы, более определенные и жесткие виды девиаций, мы пришли к выводу, что данный феномен является относительным: в каждой стране </w:t>
      </w:r>
      <w:proofErr w:type="spellStart"/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t>девиантные</w:t>
      </w:r>
      <w:proofErr w:type="spellEnd"/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явления имеют конкретный облик в зависимости от историко-культурных традиций, экономико-политических отношений и целого ряда других факторов. Необходимо указать, что </w:t>
      </w:r>
      <w:proofErr w:type="spellStart"/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t>девиантное</w:t>
      </w:r>
      <w:proofErr w:type="spellEnd"/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t xml:space="preserve"> поведение может иметь разнообразную структуру и динамические ха</w:t>
      </w:r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рактеристики, формироваться как изолированное явление или как явление группового порядка, сочетать в себе несколько клинических форм или един</w:t>
      </w:r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ственную, быть устойчивым или неустойчивым, иметь различную направ</w:t>
      </w:r>
      <w:r w:rsidR="00F9493D" w:rsidRPr="00F9493D">
        <w:rPr>
          <w:rFonts w:ascii="Times New Roman" w:eastAsia="Lucida Sans Unicode" w:hAnsi="Times New Roman" w:cs="Times New Roman"/>
          <w:sz w:val="28"/>
          <w:szCs w:val="28"/>
        </w:rPr>
        <w:softHyphen/>
        <w:t>ленность и социальную значимость.</w:t>
      </w:r>
    </w:p>
    <w:p w:rsidR="00F9493D" w:rsidRDefault="00F9493D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9493D">
        <w:rPr>
          <w:rFonts w:ascii="Times New Roman" w:eastAsia="Lucida Sans Unicode" w:hAnsi="Times New Roman" w:cs="Times New Roman"/>
          <w:sz w:val="28"/>
          <w:szCs w:val="28"/>
        </w:rPr>
        <w:t>И так, девиантным считается поведение, отклоняющееся от норм морали, принятых в определенном обществе на данном уровне социального и культурного развития, и влекущее за собой санкции: изоляцию, наказание,</w:t>
      </w:r>
    </w:p>
    <w:p w:rsidR="003812BC" w:rsidRPr="003812BC" w:rsidRDefault="003812BC" w:rsidP="003812BC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12BC">
        <w:rPr>
          <w:rFonts w:ascii="Times New Roman" w:eastAsia="Times New Roman" w:hAnsi="Times New Roman" w:cs="Times New Roman"/>
          <w:sz w:val="28"/>
          <w:szCs w:val="28"/>
        </w:rPr>
        <w:t xml:space="preserve">лечение, осуждение и другие формы порицания нарушителя. Проявляется оно в виде 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t>несбалансиров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t>нности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t xml:space="preserve"> психических процессов, 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t>не адаптивности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t xml:space="preserve">, нарушении процесса 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t>само актуализации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t xml:space="preserve"> или в виде уклонения от нравствен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softHyphen/>
        <w:t>ного и эстетического контроля над собственным повелением.</w:t>
      </w:r>
    </w:p>
    <w:p w:rsidR="003812BC" w:rsidRPr="003812BC" w:rsidRDefault="003812BC" w:rsidP="003812BC">
      <w:pPr>
        <w:spacing w:after="600" w:line="360" w:lineRule="auto"/>
        <w:ind w:lef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12BC">
        <w:rPr>
          <w:rFonts w:ascii="Times New Roman" w:eastAsia="Times New Roman" w:hAnsi="Times New Roman" w:cs="Times New Roman"/>
          <w:sz w:val="28"/>
          <w:szCs w:val="28"/>
        </w:rPr>
        <w:t>Поскольку критерии определения девиантного поведения неоднознач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softHyphen/>
        <w:t>ны и часто вызывают разногласия, трудно точно установить, какие типы по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softHyphen/>
        <w:t>ведения можно считать девиантными. Рассмотрев разновидности отклоне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softHyphen/>
        <w:t>ний в поведении, можно конс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t>атировать, что единой точки зрения исследо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softHyphen/>
        <w:t>вателей на классификацию и типологию девиантного поведения не наблю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дается. 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lastRenderedPageBreak/>
        <w:t>Многие ученые в своих работах особое внимание уделяют отдель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softHyphen/>
        <w:t>ным видам отклоняющегося поведения, отдают предпочтение определенно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softHyphen/>
        <w:t>му возрасту, что отражае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t xml:space="preserve">сферу их научных интересов.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t>ипологизация</w:t>
      </w:r>
      <w:proofErr w:type="spellEnd"/>
      <w:r w:rsidRPr="003812BC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виантного поведения </w:t>
      </w:r>
      <w:proofErr w:type="gramStart"/>
      <w:r w:rsidRPr="003812BC">
        <w:rPr>
          <w:rFonts w:ascii="Times New Roman" w:eastAsia="Times New Roman" w:hAnsi="Times New Roman" w:cs="Times New Roman"/>
          <w:sz w:val="28"/>
          <w:szCs w:val="28"/>
        </w:rPr>
        <w:t>связана</w:t>
      </w:r>
      <w:proofErr w:type="gramEnd"/>
      <w:r w:rsidRPr="003812BC">
        <w:rPr>
          <w:rFonts w:ascii="Times New Roman" w:eastAsia="Times New Roman" w:hAnsi="Times New Roman" w:cs="Times New Roman"/>
          <w:sz w:val="28"/>
          <w:szCs w:val="28"/>
        </w:rPr>
        <w:t xml:space="preserve"> с трудностями, поскольку любые его проявле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можно считать как девиантным,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12BC">
        <w:rPr>
          <w:rFonts w:ascii="Times New Roman" w:eastAsia="Times New Roman" w:hAnsi="Times New Roman" w:cs="Times New Roman"/>
          <w:sz w:val="28"/>
          <w:szCs w:val="28"/>
        </w:rPr>
        <w:t xml:space="preserve">ак и </w:t>
      </w:r>
      <w:proofErr w:type="spellStart"/>
      <w:r w:rsidRPr="003812BC">
        <w:rPr>
          <w:rFonts w:ascii="Times New Roman" w:eastAsia="Times New Roman" w:hAnsi="Times New Roman" w:cs="Times New Roman"/>
          <w:sz w:val="28"/>
          <w:szCs w:val="28"/>
        </w:rPr>
        <w:t>недевиантным</w:t>
      </w:r>
      <w:proofErr w:type="spellEnd"/>
      <w:r w:rsidRPr="003812BC">
        <w:rPr>
          <w:rFonts w:ascii="Times New Roman" w:eastAsia="Times New Roman" w:hAnsi="Times New Roman" w:cs="Times New Roman"/>
          <w:sz w:val="28"/>
          <w:szCs w:val="28"/>
        </w:rPr>
        <w:t>: все определяется нормативными требованиями, на основе которых они оцениваются.</w:t>
      </w:r>
    </w:p>
    <w:p w:rsidR="00D21A01" w:rsidRPr="00F9493D" w:rsidRDefault="00D21A01" w:rsidP="003812BC">
      <w:pPr>
        <w:spacing w:line="360" w:lineRule="auto"/>
        <w:ind w:left="20" w:right="20" w:firstLine="68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671C28" w:rsidRPr="00F9493D" w:rsidRDefault="00671C28" w:rsidP="003812BC">
      <w:pPr>
        <w:pStyle w:val="1"/>
        <w:shd w:val="clear" w:color="auto" w:fill="auto"/>
        <w:spacing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</w:p>
    <w:sectPr w:rsidR="00671C28" w:rsidRPr="00F9493D" w:rsidSect="003812BC">
      <w:type w:val="continuous"/>
      <w:pgSz w:w="11909" w:h="16834"/>
      <w:pgMar w:top="426" w:right="852" w:bottom="1135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12BC">
      <w:r>
        <w:separator/>
      </w:r>
    </w:p>
  </w:endnote>
  <w:endnote w:type="continuationSeparator" w:id="0">
    <w:p w:rsidR="00000000" w:rsidRDefault="0038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28" w:rsidRDefault="00671C28"/>
  </w:footnote>
  <w:footnote w:type="continuationSeparator" w:id="0">
    <w:p w:rsidR="00671C28" w:rsidRDefault="00671C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71C28"/>
    <w:rsid w:val="003812BC"/>
    <w:rsid w:val="00671C28"/>
    <w:rsid w:val="00D21A01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Pr>
      <w:rFonts w:ascii="Constantia" w:eastAsia="Constantia" w:hAnsi="Constantia" w:cs="Constanti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/>
      <w:bCs/>
      <w:i/>
      <w:iCs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6" w:lineRule="exact"/>
      <w:jc w:val="both"/>
    </w:pPr>
    <w:rPr>
      <w:rFonts w:ascii="Constantia" w:eastAsia="Constantia" w:hAnsi="Constantia" w:cs="Constantia"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180" w:line="216" w:lineRule="exact"/>
      <w:jc w:val="center"/>
      <w:outlineLvl w:val="0"/>
    </w:pPr>
    <w:rPr>
      <w:rFonts w:ascii="Constantia" w:eastAsia="Constantia" w:hAnsi="Constantia" w:cs="Constantia"/>
      <w:b/>
      <w:bCs/>
      <w:spacing w:val="10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  <w:jc w:val="center"/>
    </w:pPr>
    <w:rPr>
      <w:rFonts w:ascii="Century Gothic" w:eastAsia="Century Gothic" w:hAnsi="Century Gothic" w:cs="Century Gothic"/>
      <w:b/>
      <w:bCs/>
      <w:i/>
      <w:iCs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F949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93D"/>
    <w:rPr>
      <w:color w:val="000000"/>
    </w:rPr>
  </w:style>
  <w:style w:type="paragraph" w:styleId="a9">
    <w:name w:val="footer"/>
    <w:basedOn w:val="a"/>
    <w:link w:val="aa"/>
    <w:uiPriority w:val="99"/>
    <w:unhideWhenUsed/>
    <w:rsid w:val="00F949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93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Pr>
      <w:rFonts w:ascii="Constantia" w:eastAsia="Constantia" w:hAnsi="Constantia" w:cs="Constanti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/>
      <w:bCs/>
      <w:i/>
      <w:iCs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6" w:lineRule="exact"/>
      <w:jc w:val="both"/>
    </w:pPr>
    <w:rPr>
      <w:rFonts w:ascii="Constantia" w:eastAsia="Constantia" w:hAnsi="Constantia" w:cs="Constantia"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180" w:line="216" w:lineRule="exact"/>
      <w:jc w:val="center"/>
      <w:outlineLvl w:val="0"/>
    </w:pPr>
    <w:rPr>
      <w:rFonts w:ascii="Constantia" w:eastAsia="Constantia" w:hAnsi="Constantia" w:cs="Constantia"/>
      <w:b/>
      <w:bCs/>
      <w:spacing w:val="10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  <w:jc w:val="center"/>
    </w:pPr>
    <w:rPr>
      <w:rFonts w:ascii="Century Gothic" w:eastAsia="Century Gothic" w:hAnsi="Century Gothic" w:cs="Century Gothic"/>
      <w:b/>
      <w:bCs/>
      <w:i/>
      <w:iCs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F949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93D"/>
    <w:rPr>
      <w:color w:val="000000"/>
    </w:rPr>
  </w:style>
  <w:style w:type="paragraph" w:styleId="a9">
    <w:name w:val="footer"/>
    <w:basedOn w:val="a"/>
    <w:link w:val="aa"/>
    <w:uiPriority w:val="99"/>
    <w:unhideWhenUsed/>
    <w:rsid w:val="00F949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9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2014-06-07T09:13:00Z</dcterms:created>
  <dcterms:modified xsi:type="dcterms:W3CDTF">2014-06-07T09:13:00Z</dcterms:modified>
</cp:coreProperties>
</file>