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5" w:rsidRDefault="00EA40A5" w:rsidP="00EA40A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Неуспевающие ученики…Кто они?....</w:t>
      </w:r>
    </w:p>
    <w:p w:rsidR="00EA40A5" w:rsidRPr="00EA40A5" w:rsidRDefault="00EA40A5" w:rsidP="00EA40A5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Тест – опрос для родителей.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Сколько раз за последнюю неделю вы спросили ребенка: «Как у тебя дела?»?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Сколько раз вы сказали ребенку: «Я за тебя так рад!»?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Сколько раз за неделю вы задавали ребенку вопрос: «Какие оценки ты сегодня получил?»?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4. Говорили ли вы на этой неделе фразу типа: «У меня больше нет сил (терпения)...», «Ты опять меня расстроил»?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5. Наказывали ли вы ребенка за неудачи в учебе на этой неделе?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6. Говорили ли вы ребенку перед уходом в школу подобные фразы: «Веди себя хорошо», «Не вертись на уроке», «Смотри, чтобы на тебя опять не жаловались»?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 7. Если ребенок пришел расстроенным, поддержали ли вы его такими словами: «Ничего, мы позанимаемся, и у тебя все получится!»?</w:t>
      </w:r>
    </w:p>
    <w:p w:rsid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 8. Что вы чаще делали на этой неделе: улыбались при встрече с ребенком или хмурились?</w:t>
      </w: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EA40A5" w:rsidRPr="00EA40A5" w:rsidRDefault="00EA40A5" w:rsidP="00EA40A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A40A5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Сделайте вывод по тесту-опросу: какие отношения с ребенком у вас преобладали на этой неделе: позитивные, доверительные или конфликтные, негативные. </w:t>
      </w:r>
    </w:p>
    <w:p w:rsidR="00EA40A5" w:rsidRPr="00EA40A5" w:rsidRDefault="00EA40A5" w:rsidP="00EA40A5">
      <w:pPr>
        <w:pStyle w:val="2"/>
        <w:shd w:val="clear" w:color="auto" w:fill="FFFFFF"/>
        <w:spacing w:before="225" w:after="225"/>
        <w:jc w:val="both"/>
        <w:rPr>
          <w:rFonts w:ascii="Bookman Old Style" w:hAnsi="Bookman Old Style"/>
          <w:color w:val="auto"/>
          <w:sz w:val="28"/>
          <w:szCs w:val="28"/>
          <w:lang w:val="ru-RU"/>
        </w:rPr>
      </w:pPr>
      <w:r w:rsidRPr="00EA40A5">
        <w:rPr>
          <w:rFonts w:ascii="Bookman Old Style" w:hAnsi="Bookman Old Style"/>
          <w:color w:val="auto"/>
          <w:sz w:val="28"/>
          <w:szCs w:val="28"/>
          <w:lang w:val="ru-RU"/>
        </w:rPr>
        <w:t>Каковы причины неуспеваемости?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 w:rsidRPr="00EA40A5">
        <w:rPr>
          <w:rFonts w:ascii="Bookman Old Style" w:hAnsi="Bookman Old Style"/>
          <w:sz w:val="28"/>
          <w:szCs w:val="28"/>
        </w:rPr>
        <w:t>Для эффективной борьбы с неуспеваемостью нужно, прежде всего, выявить порождающие ее причины.</w:t>
      </w:r>
    </w:p>
    <w:p w:rsidR="00EA40A5" w:rsidRPr="00EA40A5" w:rsidRDefault="00EA40A5" w:rsidP="00EA40A5">
      <w:pPr>
        <w:pStyle w:val="3"/>
        <w:shd w:val="clear" w:color="auto" w:fill="FFFFFF"/>
        <w:spacing w:before="225" w:after="225" w:line="300" w:lineRule="atLeast"/>
        <w:jc w:val="both"/>
        <w:rPr>
          <w:rFonts w:ascii="Bookman Old Style" w:hAnsi="Bookman Old Style"/>
          <w:color w:val="auto"/>
          <w:sz w:val="28"/>
          <w:szCs w:val="28"/>
          <w:lang w:val="ru-RU"/>
        </w:rPr>
      </w:pPr>
      <w:r w:rsidRPr="00EA40A5">
        <w:rPr>
          <w:rFonts w:ascii="Bookman Old Style" w:hAnsi="Bookman Old Style"/>
          <w:color w:val="auto"/>
          <w:sz w:val="28"/>
          <w:szCs w:val="28"/>
          <w:lang w:val="ru-RU"/>
        </w:rPr>
        <w:t>Семья</w:t>
      </w:r>
    </w:p>
    <w:p w:rsid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 xml:space="preserve">От родителей во многом зависит успешность обучения их детей. К сожалению, в наши дни во многих семьях уделяется </w:t>
      </w:r>
      <w:r w:rsidRPr="00EA40A5">
        <w:rPr>
          <w:rFonts w:ascii="Bookman Old Style" w:hAnsi="Bookman Old Style"/>
          <w:sz w:val="28"/>
          <w:szCs w:val="28"/>
        </w:rPr>
        <w:lastRenderedPageBreak/>
        <w:t>недостаточно внимания воспитанию и обучению подрастающего поколения. Это касается не только неблагополучных и плохо обеспеченных семей. Нередко преуспевающие родители передают заботу о своих детях нанятым воспитателям. В этих условиях ребенок может не только остро переживать недостаток родительской любви, но и далеко не всегда находит контакт с нянями и репетиторами, что негативно влияет как на его поведение в школе, так и на успеваемость.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 xml:space="preserve">Причинами неуспеваемости могут стать также сложные жизненные ситуации (рождение еще одного ребенка в семье, конфликт между родителями, трудности самоопределения). Выявить подобные причины непросто. Ребенок раскроется лишь перед тем, кому он действительно доверяет. 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Большое значение имеет стиль семейного воспитания, признаваемая в той или иной семье ценность образования. Родители могут придерживаться двойной морали: с одной стороны, признавать эту ценность и ругать детей за плохие оценки, а с другой – явно или неявно принижать значение образования, больше полагаясь на такие печальные реалии нашего времени, как взятки и блат.</w:t>
      </w:r>
    </w:p>
    <w:p w:rsidR="00EA40A5" w:rsidRPr="00EA40A5" w:rsidRDefault="00EA40A5" w:rsidP="00EA40A5">
      <w:pPr>
        <w:pStyle w:val="2"/>
        <w:shd w:val="clear" w:color="auto" w:fill="FFFFFF"/>
        <w:spacing w:before="225" w:after="225"/>
        <w:jc w:val="both"/>
        <w:rPr>
          <w:rFonts w:ascii="Bookman Old Style" w:hAnsi="Bookman Old Style"/>
          <w:color w:val="auto"/>
          <w:sz w:val="28"/>
          <w:szCs w:val="28"/>
          <w:lang w:val="ru-RU"/>
        </w:rPr>
      </w:pPr>
      <w:r w:rsidRPr="00EA40A5">
        <w:rPr>
          <w:rFonts w:ascii="Bookman Old Style" w:hAnsi="Bookman Old Style"/>
          <w:color w:val="auto"/>
          <w:sz w:val="28"/>
          <w:szCs w:val="28"/>
          <w:lang w:val="ru-RU"/>
        </w:rPr>
        <w:t>Как помочь?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Прежде всего необходимо выработать адекватное отношение учителей, родителей и самих детей к указанной проблеме. Нельзя ни отступать, ни тем более сдаваться, иначе может возникнуть своеобразный «конвейер кукушек». Родители опускают руки и передают своего «птенца» учителю, который, отчаявшись, просит школьное руководство принять меры, в итоге всё может кончиться переводом двоечника в другую школу, где ситуация повторяется. В результате проблема остается, приобретая в сознании школьника и его родителей статус неустранимой.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Не следует проявлять типичную психологическую защиту: «Я больше не могу ничего сделать, ребенок достиг своего потолка». Ресурсы детской психики огромны. Известны случаи успешного обучения слепоглухонемых, детей с болезнью Дауна.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 xml:space="preserve">При работе с неуспевающими детьми нельзя ориентироваться только на недостатки и дефекты. У каждого без исключения ребенка, помимо слабых, есть и сильные стороны. На них и необходимо опираться в процессе </w:t>
      </w:r>
      <w:r w:rsidRPr="00EA40A5">
        <w:rPr>
          <w:rFonts w:ascii="Bookman Old Style" w:hAnsi="Bookman Old Style"/>
          <w:sz w:val="28"/>
          <w:szCs w:val="28"/>
        </w:rPr>
        <w:lastRenderedPageBreak/>
        <w:t>коррекционной работы. Именно в этом направлении происходят самые эффективные сдвиги.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Хотя отметки служат основным внешним показателем успешности обучения, сами по себе они не являются его целью. Одни получают пятерки, чтобы не портить отношения с родителями, а другие изучают лишь то, что считают интересным (робототехнику, динозавров), даже если это не входит в школьную программу. Оценка способностей ребенка на основе его успеваемости может быть ошибочной. С этим связана проблема скрытой одаренности. Она напоминает сказку о гадком утенке. Разница лишь в том, что по законам природы невзрачный птенец всё равно превратится в прекрасного лебедя, а незамеченный талант имеет все шансы увянуть без должной поддержки. Выявление этого таланта требует индивидуального внимания не только к школьным достижениям ребенка, но и к его интересам, увлечениям, потенциалу обучения.</w:t>
      </w:r>
    </w:p>
    <w:p w:rsidR="00EA40A5" w:rsidRPr="00EA40A5" w:rsidRDefault="00EA40A5" w:rsidP="00EA40A5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Необходимо расширять репертуар способов борьбы с неуспеваемостью. В настоящее время наиболее популярными способами воздействия на неуспевающего ученика являются наказание и назначение дополнительных занятий. В то же время недостаточно внимания уделяется формированию у ребенка навыков анализа собственных ошибок. В психологии известен</w:t>
      </w:r>
      <w:r w:rsidRPr="00EA40A5">
        <w:rPr>
          <w:rStyle w:val="apple-converted-space"/>
          <w:rFonts w:ascii="Bookman Old Style" w:eastAsiaTheme="majorEastAsia" w:hAnsi="Bookman Old Style"/>
          <w:sz w:val="28"/>
          <w:szCs w:val="28"/>
        </w:rPr>
        <w:t> </w:t>
      </w:r>
      <w:r w:rsidRPr="00EA40A5">
        <w:rPr>
          <w:rStyle w:val="a8"/>
          <w:rFonts w:ascii="Bookman Old Style" w:eastAsiaTheme="majorEastAsia" w:hAnsi="Bookman Old Style"/>
          <w:i/>
          <w:iCs/>
          <w:sz w:val="28"/>
          <w:szCs w:val="28"/>
          <w:bdr w:val="none" w:sz="0" w:space="0" w:color="auto" w:frame="1"/>
        </w:rPr>
        <w:t>феномен выученной беспомощности</w:t>
      </w:r>
      <w:r w:rsidRPr="00EA40A5">
        <w:rPr>
          <w:rFonts w:ascii="Bookman Old Style" w:hAnsi="Bookman Old Style"/>
          <w:sz w:val="28"/>
          <w:szCs w:val="28"/>
        </w:rPr>
        <w:t>, заключающийся в том, что человек, изначально лишенный возможности контролировать некий важный для него процесс, оказывается беспомощным, когда приходится действовать самостоятельно. У него даже не возникает потребности своими силами справиться с трудной ситуацией.</w:t>
      </w:r>
    </w:p>
    <w:p w:rsidR="00EA40A5" w:rsidRPr="00EA40A5" w:rsidRDefault="00EA40A5" w:rsidP="00EA40A5">
      <w:pPr>
        <w:pStyle w:val="af6"/>
        <w:shd w:val="clear" w:color="auto" w:fill="FFFFFF"/>
        <w:spacing w:before="225" w:beforeAutospacing="0" w:after="225" w:afterAutospacing="0" w:line="30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EA40A5">
        <w:rPr>
          <w:rFonts w:ascii="Bookman Old Style" w:hAnsi="Bookman Old Style"/>
          <w:sz w:val="28"/>
          <w:szCs w:val="28"/>
        </w:rPr>
        <w:t>Применение перечисленных выше мер является непременным условием эффективной борьбы с неуспеваемостью, а также ведет к росту психологической компетентности педагогов и родителей.</w:t>
      </w:r>
    </w:p>
    <w:p w:rsidR="009021DA" w:rsidRPr="005677C0" w:rsidRDefault="009021DA" w:rsidP="005677C0">
      <w:pPr>
        <w:pStyle w:val="1"/>
        <w:shd w:val="clear" w:color="auto" w:fill="FFFFFF"/>
        <w:spacing w:before="300" w:after="180" w:line="240" w:lineRule="atLeast"/>
        <w:jc w:val="both"/>
        <w:rPr>
          <w:rFonts w:ascii="Bookman Old Style" w:eastAsia="Times New Roman" w:hAnsi="Bookman Old Style" w:cs="Arial"/>
          <w:i w:val="0"/>
          <w:iCs w:val="0"/>
          <w:color w:val="0D384D"/>
          <w:kern w:val="36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Arial"/>
          <w:i w:val="0"/>
          <w:iCs w:val="0"/>
          <w:color w:val="0D384D"/>
          <w:kern w:val="36"/>
          <w:sz w:val="28"/>
          <w:szCs w:val="28"/>
          <w:lang w:val="ru-RU" w:eastAsia="ru-RU" w:bidi="ar-SA"/>
        </w:rPr>
        <w:t>Тест на определения типа нервной системы</w:t>
      </w:r>
    </w:p>
    <w:p w:rsidR="00DE70F1" w:rsidRPr="005677C0" w:rsidRDefault="005677C0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</w:t>
      </w:r>
      <w:r w:rsidR="009021DA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Предлагаю небольшой тест. В нем даны портреты трех типов людей, соответствующих типам нервной системы. Сравните их. Не удивляйтесь, если не будет полного сходства: все люди индивидуальны. На кого из них больше всего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похожи</w:t>
      </w:r>
      <w:r w:rsidR="009021DA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, тот тип нервной системы и преобладает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DE70F1" w:rsidRPr="005677C0" w:rsidRDefault="00DE70F1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Сильный тип НС</w:t>
      </w:r>
    </w:p>
    <w:p w:rsidR="009021DA" w:rsidRPr="005677C0" w:rsidRDefault="009021DA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Портрет первый.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Ч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еловек уравновешенный. Никакие потрясения, неприятные события не выбивают из колеи.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С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покойно разрешает любые проблемы, не впадая при этом в жуткую депрессию или буйную радость.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Характерны о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бщее спокойствие, умиротворенность и трезвая оценка событий </w:t>
      </w:r>
    </w:p>
    <w:p w:rsidR="00DE70F1" w:rsidRPr="005677C0" w:rsidRDefault="00DE70F1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Слабая НС</w:t>
      </w:r>
    </w:p>
    <w:p w:rsidR="009021DA" w:rsidRPr="005677C0" w:rsidRDefault="009021DA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Портрет второй.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Краснеет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сильно потеет, легко ударяетесь в слезы. Состояние общей слабости, разбитости, "ватные" руки и ноги - все это знакомо. Когда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устает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сужаются зрачки. Днем постоянно хочется спать, а ночью мучает бессонница. </w:t>
      </w:r>
    </w:p>
    <w:p w:rsidR="009021DA" w:rsidRPr="005677C0" w:rsidRDefault="009021DA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Портрет третий. "живчик". Глазки блестят, кожа белая, а на щечках горит яркий румянец. 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олны кипучей энергии, трудно подолгу усидеть на одном месте. Перед ответственным делом часто возникает "нервный мандраж" - дикая жажда деятельности, трясучка, пересыхает во рту, спазм перехватывает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дыхание, холодеют руки и ноги, 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легко возбуждает</w:t>
      </w:r>
      <w:r w:rsidR="00DE70F1"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ся</w:t>
      </w:r>
      <w:r w:rsidRPr="005677C0"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мало спит. </w:t>
      </w:r>
    </w:p>
    <w:p w:rsidR="00DE70F1" w:rsidRPr="005677C0" w:rsidRDefault="00DE70F1" w:rsidP="005677C0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E70F1" w:rsidRPr="005677C0" w:rsidRDefault="00DE70F1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E70F1" w:rsidRPr="005677C0" w:rsidRDefault="005677C0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77C0">
        <w:rPr>
          <w:rFonts w:ascii="Bookman Old Style" w:eastAsia="Times New Roman" w:hAnsi="Bookman Old Style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991100" cy="3743325"/>
            <wp:effectExtent l="19050" t="0" r="0" b="0"/>
            <wp:docPr id="11" name="Рисунок 7" descr="https://docs.google.com/viewer?url=http%3A%2F%2Fnsportal.ru%2Fsites%2Fdefault%2Ffiles%2F2012%2F8%2Fkak_pomoch_detyam_uchitsya.ppt&amp;docid=ee09f9adf66525ae73fc018d83192d4b&amp;a=bi&amp;pagenumber=18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url=http%3A%2F%2Fnsportal.ru%2Fsites%2Fdefault%2Ffiles%2F2012%2F8%2Fkak_pomoch_detyam_uchitsya.ppt&amp;docid=ee09f9adf66525ae73fc018d83192d4b&amp;a=bi&amp;pagenumber=18&amp;w=5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1" w:rsidRDefault="00DE70F1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677C0" w:rsidRDefault="005677C0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677C0" w:rsidRDefault="005677C0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Анкета для учащихся:</w:t>
      </w:r>
    </w:p>
    <w:p w:rsidR="005677C0" w:rsidRDefault="005677C0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1.Чем ты занимаешься, когда возвращаешься из школы?</w:t>
      </w:r>
    </w:p>
    <w:p w:rsidR="005677C0" w:rsidRDefault="005677C0" w:rsidP="005677C0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Делаю уроки;</w:t>
      </w:r>
    </w:p>
    <w:p w:rsidR="005677C0" w:rsidRDefault="005677C0" w:rsidP="005677C0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Отдыхаю;</w:t>
      </w:r>
    </w:p>
    <w:p w:rsidR="005677C0" w:rsidRDefault="005677C0" w:rsidP="005677C0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Играю в компьютер;</w:t>
      </w:r>
    </w:p>
    <w:p w:rsidR="005677C0" w:rsidRDefault="005677C0" w:rsidP="005677C0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Сплю, помогаю родителям.</w:t>
      </w:r>
    </w:p>
    <w:p w:rsidR="005677C0" w:rsidRPr="005677C0" w:rsidRDefault="005677C0" w:rsidP="005677C0">
      <w:pPr>
        <w:shd w:val="clear" w:color="auto" w:fill="FFFFFF"/>
        <w:spacing w:before="100" w:beforeAutospacing="1" w:after="100" w:afterAutospacing="1" w:line="273" w:lineRule="atLeast"/>
        <w:ind w:left="360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E70F1" w:rsidRDefault="005677C0" w:rsidP="005677C0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2.Уроки садишься делать сам или заставляют?</w:t>
      </w:r>
    </w:p>
    <w:p w:rsidR="005677C0" w:rsidRDefault="005677C0" w:rsidP="005677C0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Кто помогает тебе готовить уроки? (сам, никто, интернет, решебник);</w:t>
      </w:r>
    </w:p>
    <w:p w:rsidR="005677C0" w:rsidRDefault="005677C0" w:rsidP="005677C0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4.В чем заключается эта помощь?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5.Как долго ты выполняешь домашние задания?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6.О чём спрашивают тебя родители, когда ты приходишь из школы? (как дела? Что получил? Как прошёл день? Покажи дневник…другие варианты)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7.С какими предметами ты легко справляешься самостоятельно?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8.Какие предметы ты готовишь с трудом?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9.Бывает ли так, что ты вообще не выполняешь домашнее задание?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10.Как поступают родители, когда ты приходишь домой с двойкой?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11.Как ты оцениваешь свои успехи?</w:t>
      </w:r>
    </w:p>
    <w:p w:rsid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  <w:t>12.Зачем ты учишься?</w:t>
      </w:r>
    </w:p>
    <w:p w:rsidR="00FF2D43" w:rsidRPr="00FF2D43" w:rsidRDefault="00FF2D43" w:rsidP="00FF2D43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E70F1" w:rsidRPr="005677C0" w:rsidRDefault="00DE70F1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E70F1" w:rsidRPr="005677C0" w:rsidRDefault="00DE70F1" w:rsidP="009021DA">
      <w:pPr>
        <w:shd w:val="clear" w:color="auto" w:fill="FFFFFF"/>
        <w:spacing w:before="100" w:beforeAutospacing="1" w:after="100" w:afterAutospacing="1" w:line="273" w:lineRule="atLeast"/>
        <w:rPr>
          <w:rFonts w:ascii="Bookman Old Style" w:eastAsia="Times New Roman" w:hAnsi="Bookman Old Style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5677C0" w:rsidRDefault="009021DA">
      <w:pPr>
        <w:rPr>
          <w:rFonts w:ascii="Bookman Old Style" w:hAnsi="Bookman Old Style"/>
          <w:sz w:val="28"/>
          <w:szCs w:val="28"/>
          <w:lang w:val="ru-RU"/>
        </w:rPr>
      </w:pPr>
    </w:p>
    <w:p w:rsidR="009021DA" w:rsidRPr="009021DA" w:rsidRDefault="009021DA" w:rsidP="00EA40A5">
      <w:pPr>
        <w:shd w:val="clear" w:color="auto" w:fill="FFFFFF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9021DA" w:rsidRPr="009021DA" w:rsidRDefault="009021DA">
      <w:pPr>
        <w:rPr>
          <w:lang w:val="ru-RU"/>
        </w:rPr>
      </w:pPr>
    </w:p>
    <w:sectPr w:rsidR="009021DA" w:rsidRPr="009021DA" w:rsidSect="00BE00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1" w:rsidRDefault="00637281" w:rsidP="00F93475">
      <w:pPr>
        <w:spacing w:after="0" w:line="240" w:lineRule="auto"/>
      </w:pPr>
      <w:r>
        <w:separator/>
      </w:r>
    </w:p>
  </w:endnote>
  <w:endnote w:type="continuationSeparator" w:id="0">
    <w:p w:rsidR="00637281" w:rsidRDefault="00637281" w:rsidP="00F9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313"/>
      <w:docPartObj>
        <w:docPartGallery w:val="Page Numbers (Bottom of Page)"/>
        <w:docPartUnique/>
      </w:docPartObj>
    </w:sdtPr>
    <w:sdtContent>
      <w:p w:rsidR="00F93475" w:rsidRDefault="00F93475">
        <w:pPr>
          <w:pStyle w:val="af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93475" w:rsidRDefault="00F9347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1" w:rsidRDefault="00637281" w:rsidP="00F93475">
      <w:pPr>
        <w:spacing w:after="0" w:line="240" w:lineRule="auto"/>
      </w:pPr>
      <w:r>
        <w:separator/>
      </w:r>
    </w:p>
  </w:footnote>
  <w:footnote w:type="continuationSeparator" w:id="0">
    <w:p w:rsidR="00637281" w:rsidRDefault="00637281" w:rsidP="00F9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j0115844"/>
      </v:shape>
    </w:pict>
  </w:numPicBullet>
  <w:abstractNum w:abstractNumId="0">
    <w:nsid w:val="1D5A4BD5"/>
    <w:multiLevelType w:val="hybridMultilevel"/>
    <w:tmpl w:val="E33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6035"/>
    <w:multiLevelType w:val="hybridMultilevel"/>
    <w:tmpl w:val="4A28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A7C"/>
    <w:multiLevelType w:val="hybridMultilevel"/>
    <w:tmpl w:val="329E40E2"/>
    <w:lvl w:ilvl="0" w:tplc="A6940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DA"/>
    <w:rsid w:val="000574BA"/>
    <w:rsid w:val="00244829"/>
    <w:rsid w:val="004C1149"/>
    <w:rsid w:val="005677C0"/>
    <w:rsid w:val="00637281"/>
    <w:rsid w:val="0071336B"/>
    <w:rsid w:val="00837AA6"/>
    <w:rsid w:val="009021DA"/>
    <w:rsid w:val="0097036B"/>
    <w:rsid w:val="00BE005B"/>
    <w:rsid w:val="00BE7F92"/>
    <w:rsid w:val="00DA1CED"/>
    <w:rsid w:val="00DE70F1"/>
    <w:rsid w:val="00EA40A5"/>
    <w:rsid w:val="00EE1C79"/>
    <w:rsid w:val="00F34A38"/>
    <w:rsid w:val="00F43CD8"/>
    <w:rsid w:val="00F93475"/>
    <w:rsid w:val="00FC5387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482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482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4482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82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82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82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82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8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8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2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4482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4482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482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82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82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482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482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482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482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482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48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24482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2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244829"/>
    <w:rPr>
      <w:b/>
      <w:bCs/>
      <w:spacing w:val="0"/>
    </w:rPr>
  </w:style>
  <w:style w:type="character" w:styleId="a9">
    <w:name w:val="Emphasis"/>
    <w:uiPriority w:val="20"/>
    <w:qFormat/>
    <w:rsid w:val="0024482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uiPriority w:val="1"/>
    <w:qFormat/>
    <w:rsid w:val="002448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48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82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4829"/>
    <w:rPr>
      <w:color w:val="758C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482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482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e">
    <w:name w:val="Subtle Emphasis"/>
    <w:uiPriority w:val="19"/>
    <w:qFormat/>
    <w:rsid w:val="0024482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">
    <w:name w:val="Intense Emphasis"/>
    <w:uiPriority w:val="21"/>
    <w:qFormat/>
    <w:rsid w:val="002448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0">
    <w:name w:val="Subtle Reference"/>
    <w:uiPriority w:val="31"/>
    <w:qFormat/>
    <w:rsid w:val="00244829"/>
    <w:rPr>
      <w:i/>
      <w:iCs/>
      <w:smallCaps/>
      <w:color w:val="9CB084" w:themeColor="accent2"/>
      <w:u w:color="9CB084" w:themeColor="accent2"/>
    </w:rPr>
  </w:style>
  <w:style w:type="character" w:styleId="af1">
    <w:name w:val="Intense Reference"/>
    <w:uiPriority w:val="32"/>
    <w:qFormat/>
    <w:rsid w:val="00244829"/>
    <w:rPr>
      <w:b/>
      <w:bCs/>
      <w:i/>
      <w:iCs/>
      <w:smallCaps/>
      <w:color w:val="9CB084" w:themeColor="accent2"/>
      <w:u w:color="9CB084" w:themeColor="accent2"/>
    </w:rPr>
  </w:style>
  <w:style w:type="character" w:styleId="af2">
    <w:name w:val="Book Title"/>
    <w:uiPriority w:val="33"/>
    <w:qFormat/>
    <w:rsid w:val="0024482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48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21DA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9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43CD8"/>
  </w:style>
  <w:style w:type="paragraph" w:styleId="af7">
    <w:name w:val="header"/>
    <w:basedOn w:val="a"/>
    <w:link w:val="af8"/>
    <w:uiPriority w:val="99"/>
    <w:semiHidden/>
    <w:unhideWhenUsed/>
    <w:rsid w:val="00F9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93475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F9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9347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30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74A1-3D03-4DDA-8727-C075B1B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Тейково2</cp:lastModifiedBy>
  <cp:revision>7</cp:revision>
  <dcterms:created xsi:type="dcterms:W3CDTF">2013-10-17T19:31:00Z</dcterms:created>
  <dcterms:modified xsi:type="dcterms:W3CDTF">2014-03-11T06:26:00Z</dcterms:modified>
</cp:coreProperties>
</file>