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E8133F">
        <w:rPr>
          <w:b/>
          <w:sz w:val="28"/>
          <w:szCs w:val="28"/>
        </w:rPr>
        <w:t>2.4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РАСЧЕТ ПРЕДВАРИТЕЛЬНЫХ УСИЛИТЕЛЕЙ НИЗКОЙ ЧАСТОТЫ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Расчет электрического режима работы каскадов предваритель</w:t>
      </w:r>
      <w:r>
        <w:rPr>
          <w:color w:val="000000"/>
          <w:sz w:val="28"/>
          <w:szCs w:val="28"/>
        </w:rPr>
        <w:softHyphen/>
        <w:t>ных УНЧ и параметров элементов схемы обычно производится на основании предварительного эскизного расчета всего тракта низ</w:t>
      </w:r>
      <w:r>
        <w:rPr>
          <w:color w:val="000000"/>
          <w:sz w:val="28"/>
          <w:szCs w:val="28"/>
        </w:rPr>
        <w:softHyphen/>
        <w:t>кой частоты, в процессе которого определяют необходимую степень усиления сигналов низкой частоты, выбирают способ его обеспе</w:t>
      </w:r>
      <w:r>
        <w:rPr>
          <w:color w:val="000000"/>
          <w:sz w:val="28"/>
          <w:szCs w:val="28"/>
        </w:rPr>
        <w:softHyphen/>
        <w:t>чения с помощью отдельных каскадов тракта или микросхем и вы</w:t>
      </w:r>
      <w:r>
        <w:rPr>
          <w:color w:val="000000"/>
          <w:sz w:val="28"/>
          <w:szCs w:val="28"/>
        </w:rPr>
        <w:softHyphen/>
        <w:t>бирают тип усилительного прибора или микросхемы.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Рассмотрим основы расчета предварительных каскадов УНЧ, выполненных на биполярных и полевых транзисторах.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Основы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</w:rPr>
        <w:t>расчета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</w:rPr>
        <w:t>резистивного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</w:rPr>
        <w:t>усилителя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</w:rPr>
        <w:t>на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</w:rPr>
        <w:t>биполярном транзисторе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(</w:t>
      </w:r>
      <w:proofErr w:type="gramStart"/>
      <w:r>
        <w:rPr>
          <w:rFonts w:ascii="Arial" w:hAnsi="Arial"/>
          <w:b/>
          <w:bCs/>
          <w:color w:val="000000"/>
          <w:sz w:val="28"/>
          <w:szCs w:val="28"/>
        </w:rPr>
        <w:t>фиг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>. 10.61)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2819400" cy="2695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Исходные  данные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1.  Напряжение источника питания </w:t>
      </w:r>
      <w:proofErr w:type="gramStart"/>
      <w:r>
        <w:rPr>
          <w:color w:val="000000"/>
          <w:sz w:val="28"/>
          <w:szCs w:val="28"/>
          <w:lang w:val="en-US"/>
        </w:rPr>
        <w:t>R</w:t>
      </w:r>
      <w:proofErr w:type="gramEnd"/>
      <w:r>
        <w:rPr>
          <w:color w:val="000000"/>
          <w:sz w:val="28"/>
          <w:szCs w:val="28"/>
          <w:vertAlign w:val="subscript"/>
        </w:rPr>
        <w:t>ист</w:t>
      </w:r>
      <w:r>
        <w:rPr>
          <w:color w:val="000000"/>
          <w:sz w:val="28"/>
          <w:szCs w:val="28"/>
        </w:rPr>
        <w:t>.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2.  Амплитуда напряжения на нагрузке, равная амплитуде вход</w:t>
      </w:r>
      <w:r>
        <w:rPr>
          <w:color w:val="000000"/>
          <w:sz w:val="28"/>
          <w:szCs w:val="28"/>
        </w:rPr>
        <w:softHyphen/>
        <w:t xml:space="preserve">ного напряжения следующего каскада: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</w:rPr>
        <w:t>н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= </w:t>
      </w:r>
      <w:r>
        <w:rPr>
          <w:i/>
          <w:iCs/>
          <w:color w:val="000000"/>
          <w:sz w:val="28"/>
          <w:szCs w:val="28"/>
          <w:lang w:val="en-US"/>
        </w:rPr>
        <w:t>U</w:t>
      </w:r>
      <w:proofErr w:type="spellStart"/>
      <w:r>
        <w:rPr>
          <w:i/>
          <w:iCs/>
          <w:color w:val="000000"/>
          <w:sz w:val="28"/>
          <w:szCs w:val="28"/>
          <w:vertAlign w:val="subscript"/>
        </w:rPr>
        <w:t>вх</w:t>
      </w:r>
      <w:proofErr w:type="spellEnd"/>
      <w:r>
        <w:rPr>
          <w:i/>
          <w:iCs/>
          <w:color w:val="000000"/>
          <w:sz w:val="28"/>
          <w:szCs w:val="28"/>
          <w:vertAlign w:val="subscript"/>
        </w:rPr>
        <w:t xml:space="preserve"> </w:t>
      </w:r>
      <w:r>
        <w:rPr>
          <w:i/>
          <w:iCs/>
          <w:color w:val="000000"/>
          <w:sz w:val="28"/>
          <w:szCs w:val="28"/>
        </w:rPr>
        <w:t>сл.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 Амплитуда тока в нагрузке, равная амплитуде входного тока с учетом тока,  проходящего через цепь смещения  последующего каскада: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/>
          <w:i/>
          <w:sz w:val="28"/>
          <w:szCs w:val="28"/>
        </w:rPr>
      </w:pPr>
      <w:r>
        <w:rPr>
          <w:i/>
          <w:color w:val="000000"/>
          <w:sz w:val="28"/>
          <w:szCs w:val="28"/>
          <w:lang w:val="en-US"/>
        </w:rPr>
        <w:t>I</w:t>
      </w:r>
      <w:r>
        <w:rPr>
          <w:i/>
          <w:color w:val="000000"/>
          <w:sz w:val="28"/>
          <w:szCs w:val="28"/>
          <w:vertAlign w:val="subscript"/>
        </w:rPr>
        <w:t>н</w:t>
      </w:r>
      <w:r>
        <w:rPr>
          <w:i/>
          <w:color w:val="000000"/>
          <w:sz w:val="28"/>
          <w:szCs w:val="28"/>
        </w:rPr>
        <w:t xml:space="preserve"> = </w:t>
      </w:r>
      <w:r>
        <w:rPr>
          <w:i/>
          <w:color w:val="000000"/>
          <w:sz w:val="28"/>
          <w:szCs w:val="28"/>
          <w:lang w:val="en-US"/>
        </w:rPr>
        <w:t>I</w:t>
      </w:r>
      <w:proofErr w:type="spellStart"/>
      <w:r>
        <w:rPr>
          <w:i/>
          <w:color w:val="000000"/>
          <w:sz w:val="28"/>
          <w:szCs w:val="28"/>
          <w:vertAlign w:val="subscript"/>
        </w:rPr>
        <w:t>вх</w:t>
      </w:r>
      <w:proofErr w:type="spellEnd"/>
      <w:r>
        <w:rPr>
          <w:i/>
          <w:color w:val="000000"/>
          <w:sz w:val="28"/>
          <w:szCs w:val="28"/>
        </w:rPr>
        <w:t>.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4.  Диапазон частот </w:t>
      </w:r>
      <w:r>
        <w:rPr>
          <w:i/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vertAlign w:val="subscript"/>
          <w:lang w:val="en-US"/>
        </w:rPr>
        <w:t>H</w:t>
      </w:r>
      <w:r>
        <w:rPr>
          <w:color w:val="000000"/>
          <w:sz w:val="28"/>
          <w:szCs w:val="28"/>
        </w:rPr>
        <w:t xml:space="preserve"> — </w:t>
      </w:r>
      <w:proofErr w:type="gramStart"/>
      <w:r>
        <w:rPr>
          <w:i/>
          <w:iCs/>
          <w:color w:val="000000"/>
          <w:sz w:val="28"/>
          <w:szCs w:val="28"/>
          <w:lang w:val="en-US"/>
        </w:rPr>
        <w:t>F</w:t>
      </w:r>
      <w:proofErr w:type="gramEnd"/>
      <w:r>
        <w:rPr>
          <w:i/>
          <w:iCs/>
          <w:color w:val="000000"/>
          <w:sz w:val="28"/>
          <w:szCs w:val="28"/>
          <w:vertAlign w:val="subscript"/>
        </w:rPr>
        <w:t>В</w:t>
      </w:r>
      <w:r>
        <w:rPr>
          <w:i/>
          <w:iCs/>
          <w:color w:val="000000"/>
          <w:sz w:val="28"/>
          <w:szCs w:val="28"/>
        </w:rPr>
        <w:t>.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  Допустимые частотные искажения </w:t>
      </w: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Н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В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нижней и верх</w:t>
      </w:r>
      <w:r>
        <w:rPr>
          <w:color w:val="000000"/>
          <w:sz w:val="28"/>
          <w:szCs w:val="28"/>
        </w:rPr>
        <w:softHyphen/>
        <w:t>ней граничных частотах.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6.  Напряжение </w:t>
      </w:r>
      <w:proofErr w:type="spellStart"/>
      <w:r>
        <w:rPr>
          <w:i/>
          <w:iCs/>
          <w:color w:val="000000"/>
          <w:sz w:val="28"/>
          <w:szCs w:val="28"/>
        </w:rPr>
        <w:t>Е</w:t>
      </w:r>
      <w:r>
        <w:rPr>
          <w:i/>
          <w:iCs/>
          <w:color w:val="000000"/>
          <w:sz w:val="28"/>
          <w:szCs w:val="28"/>
          <w:vertAlign w:val="subscript"/>
        </w:rPr>
        <w:t>сиг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сопротивление </w:t>
      </w:r>
      <w:proofErr w:type="gramStart"/>
      <w:r>
        <w:rPr>
          <w:i/>
          <w:iCs/>
          <w:color w:val="000000"/>
          <w:sz w:val="28"/>
          <w:szCs w:val="28"/>
          <w:lang w:val="en-US"/>
        </w:rPr>
        <w:t>R</w:t>
      </w:r>
      <w:proofErr w:type="gramEnd"/>
      <w:r>
        <w:rPr>
          <w:i/>
          <w:iCs/>
          <w:color w:val="000000"/>
          <w:sz w:val="28"/>
          <w:szCs w:val="28"/>
          <w:vertAlign w:val="subscript"/>
        </w:rPr>
        <w:t>сиг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источника сигнала.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/>
          <w:sz w:val="28"/>
          <w:szCs w:val="28"/>
        </w:rPr>
      </w:pPr>
      <w:r>
        <w:rPr>
          <w:b/>
          <w:color w:val="000000"/>
          <w:sz w:val="28"/>
          <w:szCs w:val="28"/>
        </w:rPr>
        <w:t>Требуется    определить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1.  Тип транзистора.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2.  Режим   работы   транзистора  по постоянному току.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3.   Элементы   цепи   стабилизации рабочей точки.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4.  Основные   показатели    работы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каскада: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—  коэффициент усиления по току,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—  входное сопротивление каскада,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—  коэффициент   усиления   по   напряжению,     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 выходное   сопротивление   каскада.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 5. Элементы   схемы   каскада,   </w:t>
      </w:r>
      <w:proofErr w:type="gramStart"/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vertAlign w:val="subscript"/>
        </w:rPr>
        <w:t>р</w:t>
      </w:r>
      <w:proofErr w:type="gramEnd"/>
      <w:r>
        <w:rPr>
          <w:color w:val="000000"/>
          <w:sz w:val="28"/>
          <w:szCs w:val="28"/>
        </w:rPr>
        <w:t xml:space="preserve">   и  </w:t>
      </w:r>
      <w:proofErr w:type="spellStart"/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vertAlign w:val="subscript"/>
        </w:rPr>
        <w:t>э</w:t>
      </w:r>
      <w:proofErr w:type="spellEnd"/>
      <w:r>
        <w:rPr>
          <w:color w:val="000000"/>
          <w:sz w:val="28"/>
          <w:szCs w:val="28"/>
        </w:rPr>
        <w:t>.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  расчета 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Выбираем тип транзистора таким образом, чтобы допустимое напряжение между коллектором и эмиттером было больше напря</w:t>
      </w:r>
      <w:r>
        <w:rPr>
          <w:color w:val="000000"/>
          <w:sz w:val="28"/>
          <w:szCs w:val="28"/>
        </w:rPr>
        <w:softHyphen/>
        <w:t>жения источника питания: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en-US"/>
        </w:rPr>
        <w:t>U</w:t>
      </w:r>
      <w:r>
        <w:rPr>
          <w:i/>
          <w:color w:val="000000"/>
          <w:sz w:val="28"/>
          <w:szCs w:val="28"/>
          <w:vertAlign w:val="subscript"/>
        </w:rPr>
        <w:t xml:space="preserve">КЭ </w:t>
      </w:r>
      <w:proofErr w:type="spellStart"/>
      <w:proofErr w:type="gramStart"/>
      <w:r>
        <w:rPr>
          <w:i/>
          <w:color w:val="000000"/>
          <w:sz w:val="28"/>
          <w:szCs w:val="28"/>
          <w:vertAlign w:val="subscript"/>
        </w:rPr>
        <w:t>доп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vertAlign w:val="subscript"/>
        </w:rPr>
        <w:t xml:space="preserve"> </w:t>
      </w:r>
      <w:r>
        <w:rPr>
          <w:i/>
          <w:color w:val="000000"/>
          <w:sz w:val="28"/>
          <w:szCs w:val="28"/>
        </w:rPr>
        <w:t>&gt;</w:t>
      </w:r>
      <w:proofErr w:type="gram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Е</w:t>
      </w:r>
      <w:r>
        <w:rPr>
          <w:i/>
          <w:color w:val="000000"/>
          <w:sz w:val="28"/>
          <w:szCs w:val="28"/>
          <w:vertAlign w:val="subscript"/>
        </w:rPr>
        <w:t>ист</w:t>
      </w:r>
      <w:proofErr w:type="spellEnd"/>
      <w:r>
        <w:rPr>
          <w:i/>
          <w:color w:val="000000"/>
          <w:sz w:val="28"/>
          <w:szCs w:val="28"/>
        </w:rPr>
        <w:t>.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Граничная частота транзистора при включении по схеме с общим эмиттером должна быть больше верхней частоты диапазона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i/>
          <w:color w:val="000000"/>
          <w:sz w:val="28"/>
          <w:szCs w:val="28"/>
        </w:rPr>
      </w:pPr>
      <w:proofErr w:type="spellStart"/>
      <w:proofErr w:type="gramStart"/>
      <w:r>
        <w:rPr>
          <w:i/>
          <w:color w:val="000000"/>
          <w:sz w:val="28"/>
          <w:szCs w:val="28"/>
          <w:lang w:val="en-US"/>
        </w:rPr>
        <w:t>f</w:t>
      </w:r>
      <w:r>
        <w:rPr>
          <w:i/>
          <w:color w:val="000000"/>
          <w:sz w:val="28"/>
          <w:szCs w:val="28"/>
          <w:vertAlign w:val="subscript"/>
          <w:lang w:val="en-US"/>
        </w:rPr>
        <w:t>h</w:t>
      </w:r>
      <w:proofErr w:type="spellEnd"/>
      <w:r w:rsidRPr="00EE1BAB">
        <w:rPr>
          <w:i/>
          <w:color w:val="000000"/>
          <w:sz w:val="28"/>
          <w:szCs w:val="28"/>
          <w:vertAlign w:val="subscript"/>
        </w:rPr>
        <w:t>21Э</w:t>
      </w:r>
      <w:r>
        <w:rPr>
          <w:i/>
          <w:color w:val="000000"/>
          <w:sz w:val="28"/>
          <w:szCs w:val="28"/>
        </w:rPr>
        <w:t xml:space="preserve"> &gt;</w:t>
      </w:r>
      <w:r w:rsidRPr="00EE1BAB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en-US"/>
        </w:rPr>
        <w:t>F</w:t>
      </w:r>
      <w:r>
        <w:rPr>
          <w:i/>
          <w:color w:val="000000"/>
          <w:sz w:val="28"/>
          <w:szCs w:val="28"/>
          <w:vertAlign w:val="subscript"/>
        </w:rPr>
        <w:t>В</w:t>
      </w:r>
      <w:r>
        <w:rPr>
          <w:i/>
          <w:color w:val="000000"/>
          <w:sz w:val="28"/>
          <w:szCs w:val="28"/>
        </w:rPr>
        <w:t>.</w:t>
      </w:r>
      <w:proofErr w:type="gramEnd"/>
      <w:r>
        <w:rPr>
          <w:i/>
          <w:color w:val="000000"/>
          <w:sz w:val="28"/>
          <w:szCs w:val="28"/>
        </w:rPr>
        <w:t xml:space="preserve"> 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Определяем значение постоянной составляющей тока коллек</w:t>
      </w:r>
      <w:r>
        <w:rPr>
          <w:color w:val="000000"/>
          <w:sz w:val="28"/>
          <w:szCs w:val="28"/>
        </w:rPr>
        <w:softHyphen/>
        <w:t xml:space="preserve">тора. Выбираем  минимальную величину тока  коллектора 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</w:rPr>
        <w:t xml:space="preserve">К </w:t>
      </w:r>
      <w:proofErr w:type="spellStart"/>
      <w:r>
        <w:rPr>
          <w:color w:val="000000"/>
          <w:sz w:val="28"/>
          <w:szCs w:val="28"/>
          <w:vertAlign w:val="subscript"/>
        </w:rPr>
        <w:t>min</w:t>
      </w:r>
      <w:proofErr w:type="spellEnd"/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center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  <w:lang w:val="en-US"/>
        </w:rPr>
        <w:t>I</w:t>
      </w:r>
      <w:r>
        <w:rPr>
          <w:rFonts w:ascii="Arial" w:hAnsi="Arial"/>
          <w:i/>
          <w:sz w:val="28"/>
          <w:szCs w:val="28"/>
          <w:vertAlign w:val="subscript"/>
        </w:rPr>
        <w:t>К</w:t>
      </w:r>
      <w:r w:rsidRPr="00EE1BAB">
        <w:rPr>
          <w:rFonts w:ascii="Arial" w:hAnsi="Arial"/>
          <w:i/>
          <w:sz w:val="28"/>
          <w:szCs w:val="28"/>
          <w:vertAlign w:val="subscript"/>
        </w:rPr>
        <w:t xml:space="preserve"> </w:t>
      </w:r>
      <w:proofErr w:type="spellStart"/>
      <w:r>
        <w:rPr>
          <w:rFonts w:ascii="Arial" w:hAnsi="Arial"/>
          <w:i/>
          <w:sz w:val="28"/>
          <w:szCs w:val="28"/>
          <w:vertAlign w:val="subscript"/>
        </w:rPr>
        <w:t>min</w:t>
      </w:r>
      <w:proofErr w:type="spellEnd"/>
      <w:r w:rsidRPr="00EE1BAB">
        <w:rPr>
          <w:rFonts w:ascii="Arial" w:hAnsi="Arial"/>
          <w:i/>
          <w:sz w:val="28"/>
          <w:szCs w:val="28"/>
        </w:rPr>
        <w:t xml:space="preserve"> </w:t>
      </w:r>
      <w:r w:rsidRPr="00EE1BAB">
        <w:rPr>
          <w:rFonts w:ascii="Arial" w:hAnsi="Arial" w:cs="Arial"/>
          <w:i/>
          <w:sz w:val="28"/>
          <w:szCs w:val="28"/>
        </w:rPr>
        <w:t>≈</w:t>
      </w:r>
      <w:r w:rsidRPr="00EE1BAB">
        <w:rPr>
          <w:rFonts w:ascii="Arial" w:hAnsi="Arial"/>
          <w:i/>
          <w:sz w:val="28"/>
          <w:szCs w:val="28"/>
        </w:rPr>
        <w:t xml:space="preserve"> (5…</w:t>
      </w:r>
      <w:r>
        <w:rPr>
          <w:rFonts w:ascii="Arial" w:hAnsi="Arial"/>
          <w:i/>
          <w:sz w:val="28"/>
          <w:szCs w:val="28"/>
        </w:rPr>
        <w:t>10) I</w:t>
      </w:r>
      <w:r>
        <w:rPr>
          <w:rFonts w:ascii="Arial" w:hAnsi="Arial"/>
          <w:i/>
          <w:sz w:val="28"/>
          <w:szCs w:val="28"/>
          <w:vertAlign w:val="subscript"/>
        </w:rPr>
        <w:t xml:space="preserve">К0 </w:t>
      </w:r>
      <w:proofErr w:type="spellStart"/>
      <w:r>
        <w:rPr>
          <w:rFonts w:ascii="Arial" w:hAnsi="Arial"/>
          <w:i/>
          <w:sz w:val="28"/>
          <w:szCs w:val="28"/>
          <w:vertAlign w:val="subscript"/>
        </w:rPr>
        <w:t>пасп</w:t>
      </w:r>
      <w:proofErr w:type="spellEnd"/>
      <w:r>
        <w:rPr>
          <w:rFonts w:ascii="Arial" w:hAnsi="Arial"/>
          <w:i/>
          <w:sz w:val="28"/>
          <w:szCs w:val="28"/>
        </w:rPr>
        <w:t>,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амплитуда тока в нагрузке незначительна, то величину тока покоя коллектора следует выбирать близкой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рекомендуемой в паспорте транзистора.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3.  Выбираем минимальное  напряжение между  коллектором  и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эмиттером: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/>
          <w:i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  <w:lang w:val="en-US"/>
        </w:rPr>
        <w:lastRenderedPageBreak/>
        <w:t>u</w:t>
      </w:r>
      <w:r>
        <w:rPr>
          <w:i/>
          <w:color w:val="000000"/>
          <w:sz w:val="28"/>
          <w:szCs w:val="28"/>
          <w:vertAlign w:val="subscript"/>
        </w:rPr>
        <w:t>КЭ</w:t>
      </w:r>
      <w:proofErr w:type="gramEnd"/>
      <w:r>
        <w:rPr>
          <w:i/>
          <w:color w:val="000000"/>
          <w:sz w:val="28"/>
          <w:szCs w:val="28"/>
          <w:vertAlign w:val="subscript"/>
        </w:rPr>
        <w:t xml:space="preserve"> </w:t>
      </w:r>
      <w:proofErr w:type="spellStart"/>
      <w:r>
        <w:rPr>
          <w:i/>
          <w:color w:val="000000"/>
          <w:sz w:val="28"/>
          <w:szCs w:val="28"/>
          <w:vertAlign w:val="subscript"/>
        </w:rPr>
        <w:t>min</w:t>
      </w:r>
      <w:proofErr w:type="spellEnd"/>
      <w:r>
        <w:rPr>
          <w:i/>
          <w:color w:val="000000"/>
          <w:sz w:val="28"/>
          <w:szCs w:val="28"/>
        </w:rPr>
        <w:t xml:space="preserve"> ≥ 0,8…1 В.</w:t>
      </w:r>
    </w:p>
    <w:p w:rsidR="001C4A7A" w:rsidRDefault="001C4A7A" w:rsidP="001C4A7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Определяем напряжение между коллектором и эмиттером: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left="705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en-US"/>
        </w:rPr>
        <w:t>U</w:t>
      </w:r>
      <w:r>
        <w:rPr>
          <w:i/>
          <w:color w:val="000000"/>
          <w:sz w:val="28"/>
          <w:szCs w:val="28"/>
          <w:vertAlign w:val="subscript"/>
        </w:rPr>
        <w:t>КЭ 0</w:t>
      </w:r>
      <w:r>
        <w:rPr>
          <w:i/>
          <w:color w:val="000000"/>
          <w:sz w:val="28"/>
          <w:szCs w:val="28"/>
        </w:rPr>
        <w:t xml:space="preserve"> =</w:t>
      </w:r>
      <w:r w:rsidRPr="00EE1BAB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en-US"/>
        </w:rPr>
        <w:t>u</w:t>
      </w:r>
      <w:r>
        <w:rPr>
          <w:i/>
          <w:color w:val="000000"/>
          <w:sz w:val="28"/>
          <w:szCs w:val="28"/>
          <w:vertAlign w:val="subscript"/>
        </w:rPr>
        <w:t>КЭ</w:t>
      </w:r>
      <w:r w:rsidRPr="00EE1BAB">
        <w:rPr>
          <w:i/>
          <w:color w:val="000000"/>
          <w:sz w:val="28"/>
          <w:szCs w:val="28"/>
          <w:vertAlign w:val="subscript"/>
        </w:rPr>
        <w:t xml:space="preserve"> </w:t>
      </w:r>
      <w:r>
        <w:rPr>
          <w:i/>
          <w:color w:val="000000"/>
          <w:sz w:val="28"/>
          <w:szCs w:val="28"/>
          <w:vertAlign w:val="subscript"/>
          <w:lang w:val="en-US"/>
        </w:rPr>
        <w:t>min</w:t>
      </w:r>
      <w:r w:rsidRPr="00EE1BAB">
        <w:rPr>
          <w:i/>
          <w:color w:val="000000"/>
          <w:sz w:val="28"/>
          <w:szCs w:val="28"/>
        </w:rPr>
        <w:t xml:space="preserve"> +</w:t>
      </w:r>
      <w:r>
        <w:rPr>
          <w:i/>
          <w:color w:val="000000"/>
          <w:sz w:val="28"/>
          <w:szCs w:val="28"/>
          <w:lang w:val="en-US"/>
        </w:rPr>
        <w:t>U</w:t>
      </w:r>
      <w:r>
        <w:rPr>
          <w:i/>
          <w:color w:val="000000"/>
          <w:sz w:val="28"/>
          <w:szCs w:val="28"/>
          <w:vertAlign w:val="subscript"/>
        </w:rPr>
        <w:t>Н</w:t>
      </w:r>
      <w:r>
        <w:rPr>
          <w:i/>
          <w:color w:val="000000"/>
          <w:sz w:val="28"/>
          <w:szCs w:val="28"/>
        </w:rPr>
        <w:t>.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  напряжение   на   нагрузке   незначительно,   то  значение </w:t>
      </w:r>
      <w:r>
        <w:rPr>
          <w:i/>
          <w:iCs/>
          <w:smallCaps/>
          <w:color w:val="000000"/>
          <w:sz w:val="28"/>
          <w:szCs w:val="28"/>
        </w:rPr>
        <w:t>-</w:t>
      </w:r>
      <w:r>
        <w:rPr>
          <w:i/>
          <w:iCs/>
          <w:smallCaps/>
          <w:color w:val="000000"/>
          <w:sz w:val="28"/>
          <w:szCs w:val="28"/>
          <w:lang w:val="en-US"/>
        </w:rPr>
        <w:t>s</w:t>
      </w:r>
      <w:r w:rsidRPr="00EE1BAB">
        <w:rPr>
          <w:i/>
          <w:iCs/>
          <w:smallCaps/>
          <w:color w:val="000000"/>
          <w:sz w:val="28"/>
          <w:szCs w:val="28"/>
        </w:rPr>
        <w:t xml:space="preserve"> </w:t>
      </w:r>
      <w:r>
        <w:rPr>
          <w:smallCaps/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следует выбрать </w:t>
      </w:r>
      <w:proofErr w:type="gramStart"/>
      <w:r>
        <w:rPr>
          <w:color w:val="000000"/>
          <w:sz w:val="28"/>
          <w:szCs w:val="28"/>
        </w:rPr>
        <w:t>близким</w:t>
      </w:r>
      <w:proofErr w:type="gramEnd"/>
      <w:r>
        <w:rPr>
          <w:color w:val="000000"/>
          <w:sz w:val="28"/>
          <w:szCs w:val="28"/>
        </w:rPr>
        <w:t xml:space="preserve"> к паспортному.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По   характеристике   транзистора    находим   ток   базы  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</w:rPr>
        <w:t>Б0</w:t>
      </w:r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фиг</w:t>
      </w:r>
      <w:proofErr w:type="gramEnd"/>
      <w:r>
        <w:rPr>
          <w:color w:val="000000"/>
          <w:sz w:val="28"/>
          <w:szCs w:val="28"/>
        </w:rPr>
        <w:t>. 10.62). При отсутствии характеристик ток базы можно рассчитать по формуле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5"/>
        <w:jc w:val="center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object w:dxaOrig="10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5.25pt" o:ole="">
            <v:imagedata r:id="rId7" o:title=""/>
          </v:shape>
          <o:OLEObject Type="Embed" ProgID="Equation.3" ShapeID="_x0000_i1025" DrawAspect="Content" ObjectID="_1457266470" r:id="rId8"/>
        </w:object>
      </w:r>
      <w:r>
        <w:rPr>
          <w:sz w:val="28"/>
          <w:szCs w:val="28"/>
        </w:rPr>
        <w:t>.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5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028825" cy="1628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30000"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A7A" w:rsidRPr="00FF5C2B" w:rsidRDefault="001C4A7A" w:rsidP="001C4A7A">
      <w:pPr>
        <w:shd w:val="clear" w:color="auto" w:fill="FFFFFF"/>
        <w:spacing w:before="115" w:line="173" w:lineRule="exact"/>
        <w:ind w:left="814" w:hanging="814"/>
        <w:rPr>
          <w:sz w:val="28"/>
          <w:szCs w:val="28"/>
        </w:rPr>
      </w:pPr>
      <w:proofErr w:type="gramStart"/>
      <w:r w:rsidRPr="00FF5C2B">
        <w:rPr>
          <w:color w:val="000000"/>
          <w:spacing w:val="7"/>
          <w:sz w:val="28"/>
          <w:szCs w:val="28"/>
        </w:rPr>
        <w:t>Фиг</w:t>
      </w:r>
      <w:proofErr w:type="gramEnd"/>
      <w:r w:rsidRPr="00FF5C2B">
        <w:rPr>
          <w:color w:val="000000"/>
          <w:spacing w:val="7"/>
          <w:sz w:val="28"/>
          <w:szCs w:val="28"/>
        </w:rPr>
        <w:t>. 10.62. К расчету тока базы по харак</w:t>
      </w:r>
      <w:r w:rsidRPr="00FF5C2B">
        <w:rPr>
          <w:color w:val="000000"/>
          <w:spacing w:val="7"/>
          <w:sz w:val="28"/>
          <w:szCs w:val="28"/>
        </w:rPr>
        <w:softHyphen/>
      </w:r>
      <w:r w:rsidRPr="00FF5C2B">
        <w:rPr>
          <w:color w:val="000000"/>
          <w:spacing w:val="2"/>
          <w:sz w:val="28"/>
          <w:szCs w:val="28"/>
        </w:rPr>
        <w:t>теристикам транзистора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5"/>
        <w:jc w:val="both"/>
        <w:rPr>
          <w:color w:val="000000"/>
          <w:sz w:val="28"/>
          <w:szCs w:val="28"/>
        </w:rPr>
      </w:pP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Выбираем напряже</w:t>
      </w:r>
      <w:r>
        <w:rPr>
          <w:color w:val="000000"/>
          <w:sz w:val="28"/>
          <w:szCs w:val="28"/>
        </w:rPr>
        <w:softHyphen/>
        <w:t xml:space="preserve">ния на сопротивлении </w:t>
      </w:r>
      <w:proofErr w:type="gramStart"/>
      <w:r>
        <w:rPr>
          <w:i/>
          <w:iCs/>
          <w:color w:val="000000"/>
          <w:sz w:val="28"/>
          <w:szCs w:val="28"/>
          <w:lang w:val="en-US"/>
        </w:rPr>
        <w:t>R</w:t>
      </w:r>
      <w:proofErr w:type="gramEnd"/>
      <w:r>
        <w:rPr>
          <w:i/>
          <w:iCs/>
          <w:color w:val="000000"/>
          <w:sz w:val="28"/>
          <w:szCs w:val="28"/>
          <w:vertAlign w:val="subscript"/>
        </w:rPr>
        <w:t>Э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в цепи эмиттера: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i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R</w:t>
      </w:r>
      <w:r>
        <w:rPr>
          <w:i/>
          <w:iCs/>
          <w:color w:val="000000"/>
          <w:sz w:val="28"/>
          <w:szCs w:val="28"/>
          <w:vertAlign w:val="subscript"/>
        </w:rPr>
        <w:t>э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= (0</w:t>
      </w:r>
      <w:proofErr w:type="gramStart"/>
      <w:r>
        <w:rPr>
          <w:i/>
          <w:color w:val="000000"/>
          <w:sz w:val="28"/>
          <w:szCs w:val="28"/>
        </w:rPr>
        <w:t>,15</w:t>
      </w:r>
      <w:proofErr w:type="gramEnd"/>
      <w:r>
        <w:rPr>
          <w:i/>
          <w:color w:val="000000"/>
          <w:sz w:val="28"/>
          <w:szCs w:val="28"/>
        </w:rPr>
        <w:t xml:space="preserve">... 0,2) </w:t>
      </w:r>
      <w:proofErr w:type="spellStart"/>
      <w:r>
        <w:rPr>
          <w:i/>
          <w:color w:val="000000"/>
          <w:sz w:val="28"/>
          <w:szCs w:val="28"/>
        </w:rPr>
        <w:t>Е</w:t>
      </w:r>
      <w:r>
        <w:rPr>
          <w:i/>
          <w:color w:val="000000"/>
          <w:sz w:val="28"/>
          <w:szCs w:val="28"/>
          <w:vertAlign w:val="subscript"/>
        </w:rPr>
        <w:t>ист</w:t>
      </w:r>
      <w:proofErr w:type="spellEnd"/>
      <w:r>
        <w:rPr>
          <w:i/>
          <w:color w:val="000000"/>
          <w:sz w:val="28"/>
          <w:szCs w:val="28"/>
        </w:rPr>
        <w:t>.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7. Вычисляем сопротив</w:t>
      </w:r>
      <w:r>
        <w:rPr>
          <w:color w:val="000000"/>
          <w:sz w:val="28"/>
          <w:szCs w:val="28"/>
        </w:rPr>
        <w:softHyphen/>
        <w:t>ление в  цепи коллектора</w:t>
      </w:r>
      <w:proofErr w:type="gramStart"/>
      <w:r>
        <w:rPr>
          <w:color w:val="000000"/>
          <w:sz w:val="28"/>
          <w:szCs w:val="28"/>
        </w:rPr>
        <w:t>:</w:t>
      </w:r>
      <w:proofErr w:type="gramEnd"/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2439" w:dyaOrig="700">
          <v:shape id="_x0000_i1026" type="#_x0000_t75" style="width:122.25pt;height:35.25pt" o:ole="">
            <v:imagedata r:id="rId10" o:title=""/>
          </v:shape>
          <o:OLEObject Type="Embed" ProgID="Equation.3" ShapeID="_x0000_i1026" DrawAspect="Content" ObjectID="_1457266471" r:id="rId11"/>
        </w:object>
      </w:r>
      <w:r>
        <w:rPr>
          <w:sz w:val="28"/>
          <w:szCs w:val="28"/>
        </w:rPr>
        <w:t>.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Для учета влияния сопротивления </w:t>
      </w:r>
      <w:r>
        <w:rPr>
          <w:i/>
          <w:color w:val="000000"/>
          <w:sz w:val="28"/>
          <w:szCs w:val="28"/>
          <w:lang w:val="en-US"/>
        </w:rPr>
        <w:t>R</w:t>
      </w:r>
      <w:r>
        <w:rPr>
          <w:i/>
          <w:color w:val="000000"/>
          <w:sz w:val="28"/>
          <w:szCs w:val="28"/>
          <w:vertAlign w:val="subscript"/>
        </w:rPr>
        <w:t>К</w:t>
      </w:r>
      <w:r>
        <w:rPr>
          <w:color w:val="000000"/>
          <w:sz w:val="28"/>
          <w:szCs w:val="28"/>
        </w:rPr>
        <w:t xml:space="preserve"> на амплитуду перемен</w:t>
      </w:r>
      <w:r>
        <w:rPr>
          <w:color w:val="000000"/>
          <w:sz w:val="28"/>
          <w:szCs w:val="28"/>
        </w:rPr>
        <w:softHyphen/>
        <w:t>ой составляющей тока на выходе каскада определяем более точное значение тока в цепи коллектора</w:t>
      </w:r>
      <w:proofErr w:type="gramStart"/>
      <w:r>
        <w:rPr>
          <w:color w:val="000000"/>
          <w:sz w:val="28"/>
          <w:szCs w:val="28"/>
        </w:rPr>
        <w:t>:</w:t>
      </w:r>
      <w:proofErr w:type="gramEnd"/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object w:dxaOrig="2600" w:dyaOrig="700">
          <v:shape id="_x0000_i1027" type="#_x0000_t75" style="width:129.75pt;height:35.25pt" o:ole="">
            <v:imagedata r:id="rId12" o:title=""/>
          </v:shape>
          <o:OLEObject Type="Embed" ProgID="Equation.3" ShapeID="_x0000_i1027" DrawAspect="Content" ObjectID="_1457266472" r:id="rId13"/>
        </w:object>
      </w:r>
      <w:r>
        <w:rPr>
          <w:sz w:val="28"/>
          <w:szCs w:val="28"/>
        </w:rPr>
        <w:t>.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 Рассчитываем сопротивление в цепи эмиттера: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i/>
          <w:sz w:val="28"/>
          <w:szCs w:val="28"/>
        </w:rPr>
      </w:pPr>
      <w:r>
        <w:rPr>
          <w:i/>
          <w:color w:val="000000"/>
          <w:sz w:val="28"/>
          <w:szCs w:val="28"/>
          <w:lang w:val="en-US"/>
        </w:rPr>
        <w:t>R</w:t>
      </w:r>
      <w:r>
        <w:rPr>
          <w:i/>
          <w:color w:val="000000"/>
          <w:sz w:val="28"/>
          <w:szCs w:val="28"/>
          <w:vertAlign w:val="subscript"/>
        </w:rPr>
        <w:t>э</w:t>
      </w:r>
      <w:r>
        <w:rPr>
          <w:i/>
          <w:color w:val="000000"/>
          <w:sz w:val="28"/>
          <w:szCs w:val="28"/>
        </w:rPr>
        <w:t xml:space="preserve"> = </w:t>
      </w:r>
      <w:r>
        <w:rPr>
          <w:i/>
          <w:color w:val="000000"/>
          <w:sz w:val="28"/>
          <w:szCs w:val="28"/>
          <w:lang w:val="en-US"/>
        </w:rPr>
        <w:t>U</w:t>
      </w:r>
      <w:r>
        <w:rPr>
          <w:i/>
          <w:color w:val="000000"/>
          <w:sz w:val="28"/>
          <w:szCs w:val="28"/>
          <w:vertAlign w:val="subscript"/>
          <w:lang w:val="en-US"/>
        </w:rPr>
        <w:t>R</w:t>
      </w:r>
      <w:r>
        <w:rPr>
          <w:i/>
          <w:color w:val="000000"/>
          <w:sz w:val="28"/>
          <w:szCs w:val="28"/>
          <w:vertAlign w:val="subscript"/>
        </w:rPr>
        <w:t>э</w:t>
      </w:r>
      <w:r>
        <w:rPr>
          <w:i/>
          <w:color w:val="000000"/>
          <w:sz w:val="28"/>
          <w:szCs w:val="28"/>
        </w:rPr>
        <w:t>/</w:t>
      </w:r>
      <w:r>
        <w:rPr>
          <w:i/>
          <w:color w:val="000000"/>
          <w:sz w:val="28"/>
          <w:szCs w:val="28"/>
          <w:lang w:val="en-US"/>
        </w:rPr>
        <w:t>I</w:t>
      </w:r>
      <w:r>
        <w:rPr>
          <w:i/>
          <w:color w:val="000000"/>
          <w:sz w:val="28"/>
          <w:szCs w:val="28"/>
          <w:vertAlign w:val="subscript"/>
          <w:lang w:val="en-US"/>
        </w:rPr>
        <w:t>K</w:t>
      </w:r>
      <w:r>
        <w:rPr>
          <w:i/>
          <w:color w:val="000000"/>
          <w:sz w:val="28"/>
          <w:szCs w:val="28"/>
        </w:rPr>
        <w:t>.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 Выбираем ток цепи смещения: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i/>
          <w:sz w:val="28"/>
          <w:szCs w:val="28"/>
        </w:rPr>
      </w:pPr>
      <w:r>
        <w:rPr>
          <w:i/>
          <w:color w:val="000000"/>
          <w:sz w:val="28"/>
          <w:szCs w:val="28"/>
          <w:lang w:val="en-US"/>
        </w:rPr>
        <w:lastRenderedPageBreak/>
        <w:t>I</w:t>
      </w:r>
      <w:r>
        <w:rPr>
          <w:i/>
          <w:color w:val="000000"/>
          <w:sz w:val="28"/>
          <w:szCs w:val="28"/>
          <w:vertAlign w:val="subscript"/>
        </w:rPr>
        <w:t>12</w:t>
      </w:r>
      <w:r>
        <w:rPr>
          <w:i/>
          <w:color w:val="000000"/>
          <w:sz w:val="28"/>
          <w:szCs w:val="28"/>
        </w:rPr>
        <w:t xml:space="preserve"> = (3…5</w:t>
      </w:r>
      <w:proofErr w:type="gramStart"/>
      <w:r>
        <w:rPr>
          <w:i/>
          <w:color w:val="000000"/>
          <w:sz w:val="28"/>
          <w:szCs w:val="28"/>
        </w:rPr>
        <w:t>)I</w:t>
      </w:r>
      <w:r>
        <w:rPr>
          <w:i/>
          <w:color w:val="000000"/>
          <w:sz w:val="28"/>
          <w:szCs w:val="28"/>
          <w:vertAlign w:val="subscript"/>
        </w:rPr>
        <w:t>Б0</w:t>
      </w:r>
      <w:proofErr w:type="gramEnd"/>
      <w:r>
        <w:rPr>
          <w:i/>
          <w:color w:val="000000"/>
          <w:sz w:val="28"/>
          <w:szCs w:val="28"/>
        </w:rPr>
        <w:t>.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 Определяем значение сопротивления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цепи стабилизации</w:t>
      </w:r>
      <w:proofErr w:type="gramStart"/>
      <w:r>
        <w:rPr>
          <w:color w:val="000000"/>
          <w:sz w:val="28"/>
          <w:szCs w:val="28"/>
        </w:rPr>
        <w:t>:</w:t>
      </w:r>
      <w:proofErr w:type="gramEnd"/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2760" w:dyaOrig="700">
          <v:shape id="_x0000_i1028" type="#_x0000_t75" style="width:138pt;height:35.25pt" o:ole="">
            <v:imagedata r:id="rId14" o:title=""/>
          </v:shape>
          <o:OLEObject Type="Embed" ProgID="Equation.3" ShapeID="_x0000_i1028" DrawAspect="Content" ObjectID="_1457266473" r:id="rId15"/>
        </w:object>
      </w:r>
      <w:r>
        <w:rPr>
          <w:sz w:val="28"/>
          <w:szCs w:val="28"/>
        </w:rPr>
        <w:t>.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Рассчитываем сопротивление </w:t>
      </w:r>
      <w:r>
        <w:rPr>
          <w:i/>
          <w:iCs/>
          <w:color w:val="000000"/>
          <w:sz w:val="28"/>
          <w:szCs w:val="28"/>
          <w:lang w:val="en-US"/>
        </w:rPr>
        <w:t>R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цепи стабилизации: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2260" w:dyaOrig="700">
          <v:shape id="_x0000_i1029" type="#_x0000_t75" style="width:113.25pt;height:35.25pt" o:ole="">
            <v:imagedata r:id="rId16" o:title=""/>
          </v:shape>
          <o:OLEObject Type="Embed" ProgID="Equation.3" ShapeID="_x0000_i1029" DrawAspect="Content" ObjectID="_1457266474" r:id="rId17"/>
        </w:objec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Вычисляем коэффициент нестабильности рабочей  точки: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1819" w:dyaOrig="700">
          <v:shape id="_x0000_i1030" type="#_x0000_t75" style="width:90.75pt;height:35.25pt" o:ole="">
            <v:imagedata r:id="rId18" o:title=""/>
          </v:shape>
          <o:OLEObject Type="Embed" ProgID="Equation.3" ShapeID="_x0000_i1030" DrawAspect="Content" ObjectID="_1457266475" r:id="rId19"/>
        </w:object>
      </w:r>
      <w:r>
        <w:rPr>
          <w:sz w:val="28"/>
          <w:szCs w:val="28"/>
        </w:rPr>
        <w:t>,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                                               </w:t>
      </w:r>
      <w:r>
        <w:rPr>
          <w:color w:val="000000"/>
          <w:position w:val="-30"/>
          <w:sz w:val="28"/>
          <w:szCs w:val="28"/>
        </w:rPr>
        <w:object w:dxaOrig="1419" w:dyaOrig="700">
          <v:shape id="_x0000_i1031" type="#_x0000_t75" style="width:71.25pt;height:35.25pt" o:ole="">
            <v:imagedata r:id="rId20" o:title=""/>
          </v:shape>
          <o:OLEObject Type="Embed" ProgID="Equation.3" ShapeID="_x0000_i1031" DrawAspect="Content" ObjectID="_1457266476" r:id="rId21"/>
        </w:object>
      </w:r>
      <w:r>
        <w:rPr>
          <w:color w:val="000000"/>
          <w:sz w:val="28"/>
          <w:szCs w:val="28"/>
        </w:rPr>
        <w:t>.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значение σ окажется чрезмерно большим, то следует вы</w:t>
      </w:r>
      <w:r>
        <w:rPr>
          <w:color w:val="000000"/>
          <w:sz w:val="28"/>
          <w:szCs w:val="28"/>
        </w:rPr>
        <w:softHyphen/>
        <w:t>брать большее значение тока цепи стабилизации.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Рассчитываем эквивалентное сопротивление нагрузки цепи коллектора</w:t>
      </w:r>
      <w:proofErr w:type="gramStart"/>
      <w:r>
        <w:rPr>
          <w:color w:val="000000"/>
          <w:sz w:val="28"/>
          <w:szCs w:val="28"/>
        </w:rPr>
        <w:t>:</w:t>
      </w:r>
      <w:proofErr w:type="gramEnd"/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1559" w:dyaOrig="700">
          <v:shape id="_x0000_i1032" type="#_x0000_t75" style="width:78pt;height:35.25pt" o:ole="">
            <v:imagedata r:id="rId22" o:title=""/>
          </v:shape>
          <o:OLEObject Type="Embed" ProgID="Equation.3" ShapeID="_x0000_i1032" DrawAspect="Content" ObjectID="_1457266477" r:id="rId23"/>
        </w:object>
      </w:r>
      <w:r>
        <w:rPr>
          <w:sz w:val="28"/>
          <w:szCs w:val="28"/>
        </w:rPr>
        <w:t>,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где                                                             </w:t>
      </w:r>
      <w:proofErr w:type="gramStart"/>
      <w:r>
        <w:rPr>
          <w:i/>
          <w:color w:val="000000"/>
          <w:sz w:val="28"/>
          <w:szCs w:val="28"/>
          <w:lang w:val="en-US"/>
        </w:rPr>
        <w:t>R</w:t>
      </w:r>
      <w:proofErr w:type="gramEnd"/>
      <w:r>
        <w:rPr>
          <w:i/>
          <w:color w:val="000000"/>
          <w:sz w:val="28"/>
          <w:szCs w:val="28"/>
          <w:vertAlign w:val="subscript"/>
        </w:rPr>
        <w:t>н</w:t>
      </w:r>
      <w:r>
        <w:rPr>
          <w:i/>
          <w:color w:val="000000"/>
          <w:sz w:val="28"/>
          <w:szCs w:val="28"/>
        </w:rPr>
        <w:t xml:space="preserve"> = </w:t>
      </w:r>
      <w:proofErr w:type="spellStart"/>
      <w:r>
        <w:rPr>
          <w:i/>
          <w:color w:val="000000"/>
          <w:sz w:val="28"/>
          <w:szCs w:val="28"/>
        </w:rPr>
        <w:t>U</w:t>
      </w:r>
      <w:r>
        <w:rPr>
          <w:i/>
          <w:color w:val="000000"/>
          <w:sz w:val="28"/>
          <w:szCs w:val="28"/>
          <w:vertAlign w:val="subscript"/>
        </w:rPr>
        <w:t>н</w:t>
      </w:r>
      <w:proofErr w:type="spellEnd"/>
      <w:r>
        <w:rPr>
          <w:i/>
          <w:color w:val="000000"/>
          <w:sz w:val="28"/>
          <w:szCs w:val="28"/>
        </w:rPr>
        <w:t>/</w:t>
      </w:r>
      <w:r>
        <w:rPr>
          <w:i/>
          <w:color w:val="000000"/>
          <w:sz w:val="28"/>
          <w:szCs w:val="28"/>
          <w:lang w:val="en-US"/>
        </w:rPr>
        <w:t>I</w:t>
      </w:r>
      <w:r>
        <w:rPr>
          <w:i/>
          <w:color w:val="000000"/>
          <w:sz w:val="28"/>
          <w:szCs w:val="28"/>
          <w:vertAlign w:val="subscript"/>
        </w:rPr>
        <w:t>н</w:t>
      </w:r>
      <w:r>
        <w:rPr>
          <w:i/>
          <w:color w:val="000000"/>
          <w:sz w:val="28"/>
          <w:szCs w:val="28"/>
        </w:rPr>
        <w:t>.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15. В соответствии </w:t>
      </w:r>
      <w:r>
        <w:rPr>
          <w:smallCaps/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расчетными формулами (10.44) — (10.47) находим основные показатели работы каскада: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—  коэффициент усиления по току </w:t>
      </w:r>
      <w:r>
        <w:rPr>
          <w:i/>
          <w:color w:val="000000"/>
          <w:sz w:val="28"/>
          <w:szCs w:val="28"/>
        </w:rPr>
        <w:t>K</w:t>
      </w:r>
      <w:proofErr w:type="spellStart"/>
      <w:r>
        <w:rPr>
          <w:i/>
          <w:color w:val="000000"/>
          <w:sz w:val="28"/>
          <w:szCs w:val="28"/>
          <w:vertAlign w:val="subscript"/>
          <w:lang w:val="en-US"/>
        </w:rPr>
        <w:t>i</w:t>
      </w:r>
      <w:proofErr w:type="spellEnd"/>
      <w:r>
        <w:rPr>
          <w:i/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 xml:space="preserve">, входное сопротивление </w:t>
      </w:r>
      <w:proofErr w:type="gramStart"/>
      <w:r>
        <w:rPr>
          <w:i/>
          <w:color w:val="000000"/>
          <w:sz w:val="28"/>
          <w:szCs w:val="28"/>
          <w:lang w:val="en-US"/>
        </w:rPr>
        <w:t>R</w:t>
      </w:r>
      <w:proofErr w:type="spellStart"/>
      <w:proofErr w:type="gramEnd"/>
      <w:r>
        <w:rPr>
          <w:i/>
          <w:color w:val="000000"/>
          <w:sz w:val="28"/>
          <w:szCs w:val="28"/>
          <w:vertAlign w:val="subscript"/>
        </w:rPr>
        <w:t>вх</w:t>
      </w:r>
      <w:proofErr w:type="spellEnd"/>
      <w:r>
        <w:rPr>
          <w:color w:val="000000"/>
          <w:sz w:val="28"/>
          <w:szCs w:val="28"/>
        </w:rPr>
        <w:t>,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— коэффициент усиления по напряжению </w:t>
      </w:r>
      <w:r>
        <w:rPr>
          <w:i/>
          <w:iCs/>
          <w:color w:val="000000"/>
          <w:sz w:val="28"/>
          <w:szCs w:val="28"/>
        </w:rPr>
        <w:t>К</w:t>
      </w:r>
      <w:r>
        <w:rPr>
          <w:i/>
          <w:iCs/>
          <w:color w:val="000000"/>
          <w:sz w:val="28"/>
          <w:szCs w:val="28"/>
          <w:vertAlign w:val="subscript"/>
        </w:rPr>
        <w:t>и</w:t>
      </w:r>
      <w:proofErr w:type="gramStart"/>
      <w:r>
        <w:rPr>
          <w:i/>
          <w:iCs/>
          <w:color w:val="000000"/>
          <w:sz w:val="28"/>
          <w:szCs w:val="28"/>
          <w:vertAlign w:val="subscript"/>
        </w:rPr>
        <w:t>0</w:t>
      </w:r>
      <w:proofErr w:type="gramEnd"/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выходное со</w:t>
      </w:r>
      <w:r>
        <w:rPr>
          <w:color w:val="000000"/>
          <w:sz w:val="28"/>
          <w:szCs w:val="28"/>
        </w:rPr>
        <w:softHyphen/>
        <w:t xml:space="preserve">противление </w:t>
      </w:r>
      <w:r>
        <w:rPr>
          <w:i/>
          <w:iCs/>
          <w:color w:val="000000"/>
          <w:sz w:val="28"/>
          <w:szCs w:val="28"/>
          <w:lang w:val="en-US"/>
        </w:rPr>
        <w:t>R</w:t>
      </w:r>
      <w:proofErr w:type="spellStart"/>
      <w:r>
        <w:rPr>
          <w:i/>
          <w:iCs/>
          <w:color w:val="000000"/>
          <w:sz w:val="28"/>
          <w:szCs w:val="28"/>
          <w:vertAlign w:val="subscript"/>
        </w:rPr>
        <w:t>вых</w:t>
      </w:r>
      <w:proofErr w:type="spellEnd"/>
      <w:r>
        <w:rPr>
          <w:i/>
          <w:iCs/>
          <w:color w:val="000000"/>
          <w:sz w:val="28"/>
          <w:szCs w:val="28"/>
        </w:rPr>
        <w:t>.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Рассчитываем   емкость   разделительного   конденсатора</w:t>
      </w:r>
      <w:proofErr w:type="gramStart"/>
      <w:r>
        <w:rPr>
          <w:color w:val="000000"/>
          <w:sz w:val="28"/>
          <w:szCs w:val="28"/>
        </w:rPr>
        <w:t>:</w:t>
      </w:r>
      <w:proofErr w:type="gramEnd"/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sz w:val="28"/>
          <w:szCs w:val="28"/>
        </w:rPr>
      </w:pPr>
      <w:r>
        <w:rPr>
          <w:position w:val="-36"/>
          <w:sz w:val="28"/>
          <w:szCs w:val="28"/>
        </w:rPr>
        <w:object w:dxaOrig="2940" w:dyaOrig="740">
          <v:shape id="_x0000_i1033" type="#_x0000_t75" style="width:147pt;height:36.75pt" o:ole="">
            <v:imagedata r:id="rId24" o:title=""/>
          </v:shape>
          <o:OLEObject Type="Embed" ProgID="Equation.3" ShapeID="_x0000_i1033" DrawAspect="Content" ObjectID="_1457266478" r:id="rId25"/>
        </w:object>
      </w:r>
      <w:r>
        <w:rPr>
          <w:sz w:val="28"/>
          <w:szCs w:val="28"/>
        </w:rPr>
        <w:t>.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Определяем коэффициент частотных искажений на верхней частоте диапазона</w:t>
      </w:r>
      <w:proofErr w:type="gramStart"/>
      <w:r>
        <w:rPr>
          <w:color w:val="000000"/>
          <w:sz w:val="28"/>
          <w:szCs w:val="28"/>
        </w:rPr>
        <w:t>:</w:t>
      </w:r>
      <w:proofErr w:type="gramEnd"/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2460" w:dyaOrig="480">
          <v:shape id="_x0000_i1034" type="#_x0000_t75" style="width:123pt;height:24pt" o:ole="">
            <v:imagedata r:id="rId26" o:title=""/>
          </v:shape>
          <o:OLEObject Type="Embed" ProgID="Equation.3" ShapeID="_x0000_i1034" DrawAspect="Content" ObjectID="_1457266479" r:id="rId27"/>
        </w:object>
      </w:r>
      <w:r>
        <w:rPr>
          <w:sz w:val="28"/>
          <w:szCs w:val="28"/>
        </w:rPr>
        <w:t>,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где                                                   </w:t>
      </w:r>
      <w:r>
        <w:rPr>
          <w:color w:val="000000"/>
          <w:position w:val="-30"/>
          <w:sz w:val="28"/>
          <w:szCs w:val="28"/>
        </w:rPr>
        <w:object w:dxaOrig="1579" w:dyaOrig="700">
          <v:shape id="_x0000_i1035" type="#_x0000_t75" style="width:78.75pt;height:35.25pt" o:ole="">
            <v:imagedata r:id="rId28" o:title=""/>
          </v:shape>
          <o:OLEObject Type="Embed" ProgID="Equation.3" ShapeID="_x0000_i1035" DrawAspect="Content" ObjectID="_1457266480" r:id="rId29"/>
        </w:object>
      </w:r>
      <w:r>
        <w:rPr>
          <w:color w:val="000000"/>
          <w:sz w:val="28"/>
          <w:szCs w:val="28"/>
        </w:rPr>
        <w:t xml:space="preserve">                                               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Вычисляем емкость блокировочного конденсатора </w:t>
      </w:r>
      <w:r>
        <w:rPr>
          <w:i/>
          <w:color w:val="000000"/>
          <w:sz w:val="28"/>
          <w:szCs w:val="28"/>
        </w:rPr>
        <w:t>С</w:t>
      </w:r>
      <w:r>
        <w:rPr>
          <w:i/>
          <w:color w:val="000000"/>
          <w:sz w:val="28"/>
          <w:szCs w:val="28"/>
          <w:vertAlign w:val="subscript"/>
        </w:rPr>
        <w:t>Э</w:t>
      </w:r>
      <w:proofErr w:type="gramStart"/>
      <w:r>
        <w:rPr>
          <w:color w:val="000000"/>
          <w:sz w:val="28"/>
          <w:szCs w:val="28"/>
        </w:rPr>
        <w:t>:</w:t>
      </w:r>
      <w:proofErr w:type="gramEnd"/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object w:dxaOrig="2200" w:dyaOrig="740">
          <v:shape id="_x0000_i1036" type="#_x0000_t75" style="width:110.25pt;height:36.75pt" o:ole="">
            <v:imagedata r:id="rId30" o:title=""/>
          </v:shape>
          <o:OLEObject Type="Embed" ProgID="Equation.3" ShapeID="_x0000_i1036" DrawAspect="Content" ObjectID="_1457266481" r:id="rId31"/>
        </w:object>
      </w:r>
      <w:r>
        <w:rPr>
          <w:color w:val="000000"/>
          <w:sz w:val="28"/>
          <w:szCs w:val="28"/>
        </w:rPr>
        <w:t>,</w:t>
      </w: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1C4A7A" w:rsidRDefault="001C4A7A" w:rsidP="001C4A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proofErr w:type="spellStart"/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нэ</w:t>
      </w:r>
      <w:proofErr w:type="spellEnd"/>
      <w:r>
        <w:rPr>
          <w:color w:val="000000"/>
          <w:sz w:val="28"/>
          <w:szCs w:val="28"/>
        </w:rPr>
        <w:t xml:space="preserve">—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>пустимое значение коэффициента частотных иска</w:t>
      </w:r>
      <w:r>
        <w:rPr>
          <w:color w:val="000000"/>
          <w:sz w:val="28"/>
          <w:szCs w:val="28"/>
        </w:rPr>
        <w:softHyphen/>
        <w:t xml:space="preserve">жений, вносимых участком цепи эмиттера (выбирается в пределах </w:t>
      </w:r>
      <w:proofErr w:type="spellStart"/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нэ</w:t>
      </w:r>
      <w:proofErr w:type="spellEnd"/>
      <w:r>
        <w:rPr>
          <w:i/>
          <w:iCs/>
          <w:color w:val="000000"/>
          <w:sz w:val="28"/>
          <w:szCs w:val="28"/>
        </w:rPr>
        <w:t xml:space="preserve"> ≈  </w:t>
      </w:r>
      <w:r>
        <w:rPr>
          <w:color w:val="000000"/>
          <w:sz w:val="28"/>
          <w:szCs w:val="28"/>
        </w:rPr>
        <w:t xml:space="preserve">1,01....1,02); </w:t>
      </w:r>
      <w:r>
        <w:rPr>
          <w:i/>
          <w:iCs/>
          <w:color w:val="000000"/>
          <w:sz w:val="28"/>
          <w:szCs w:val="28"/>
          <w:lang w:val="en-US"/>
        </w:rPr>
        <w:t>R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Σ</w:t>
      </w:r>
      <w:r>
        <w:rPr>
          <w:i/>
          <w:iCs/>
          <w:color w:val="000000"/>
          <w:sz w:val="28"/>
          <w:szCs w:val="28"/>
        </w:rPr>
        <w:t xml:space="preserve"> ≈ </w:t>
      </w: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en-US"/>
        </w:rPr>
        <w:t>R</w:t>
      </w:r>
      <w:proofErr w:type="spellStart"/>
      <w:r>
        <w:rPr>
          <w:i/>
          <w:color w:val="000000"/>
          <w:sz w:val="28"/>
          <w:szCs w:val="28"/>
          <w:vertAlign w:val="subscript"/>
        </w:rPr>
        <w:t>вх</w:t>
      </w:r>
      <w:proofErr w:type="spellEnd"/>
      <w:r>
        <w:rPr>
          <w:i/>
          <w:color w:val="000000"/>
          <w:sz w:val="28"/>
          <w:szCs w:val="28"/>
        </w:rPr>
        <w:t xml:space="preserve"> + </w:t>
      </w:r>
      <w:r>
        <w:rPr>
          <w:i/>
          <w:color w:val="000000"/>
          <w:sz w:val="28"/>
          <w:szCs w:val="28"/>
          <w:lang w:val="en-US"/>
        </w:rPr>
        <w:t>R</w:t>
      </w:r>
      <w:r>
        <w:rPr>
          <w:i/>
          <w:color w:val="000000"/>
          <w:sz w:val="28"/>
          <w:szCs w:val="28"/>
          <w:vertAlign w:val="subscript"/>
        </w:rPr>
        <w:t>сиг</w:t>
      </w:r>
      <w:r>
        <w:rPr>
          <w:i/>
          <w:color w:val="000000"/>
          <w:sz w:val="28"/>
          <w:szCs w:val="28"/>
        </w:rPr>
        <w:t>.</w:t>
      </w:r>
    </w:p>
    <w:p w:rsidR="001C4A7A" w:rsidRDefault="001C4A7A" w:rsidP="001C4A7A">
      <w:pPr>
        <w:ind w:left="705"/>
        <w:rPr>
          <w:sz w:val="28"/>
          <w:szCs w:val="28"/>
        </w:rPr>
      </w:pPr>
    </w:p>
    <w:p w:rsidR="001C4A7A" w:rsidRPr="00DB0516" w:rsidRDefault="001C4A7A" w:rsidP="001C4A7A">
      <w:pPr>
        <w:shd w:val="clear" w:color="auto" w:fill="FFFFFF"/>
        <w:ind w:firstLine="322"/>
        <w:jc w:val="both"/>
        <w:rPr>
          <w:sz w:val="28"/>
          <w:szCs w:val="28"/>
        </w:rPr>
      </w:pPr>
    </w:p>
    <w:p w:rsidR="001C4A7A" w:rsidRPr="00DB0516" w:rsidRDefault="001C4A7A" w:rsidP="001C4A7A">
      <w:pPr>
        <w:shd w:val="clear" w:color="auto" w:fill="FFFFFF"/>
        <w:ind w:firstLine="322"/>
        <w:jc w:val="both"/>
        <w:rPr>
          <w:sz w:val="28"/>
          <w:szCs w:val="28"/>
        </w:rPr>
      </w:pPr>
    </w:p>
    <w:p w:rsidR="001C4A7A" w:rsidRPr="00DB0516" w:rsidRDefault="001C4A7A" w:rsidP="001C4A7A">
      <w:pPr>
        <w:shd w:val="clear" w:color="auto" w:fill="FFFFFF"/>
        <w:ind w:firstLine="322"/>
        <w:jc w:val="both"/>
        <w:rPr>
          <w:sz w:val="28"/>
          <w:szCs w:val="28"/>
        </w:rPr>
      </w:pPr>
    </w:p>
    <w:p w:rsidR="001C4A7A" w:rsidRPr="00DB0516" w:rsidRDefault="001C4A7A" w:rsidP="001C4A7A">
      <w:pPr>
        <w:shd w:val="clear" w:color="auto" w:fill="FFFFFF"/>
        <w:ind w:firstLine="322"/>
        <w:jc w:val="both"/>
        <w:rPr>
          <w:sz w:val="28"/>
          <w:szCs w:val="28"/>
        </w:rPr>
      </w:pPr>
    </w:p>
    <w:p w:rsidR="001C4A7A" w:rsidRPr="00DB0516" w:rsidRDefault="001C4A7A" w:rsidP="001C4A7A">
      <w:pPr>
        <w:shd w:val="clear" w:color="auto" w:fill="FFFFFF"/>
        <w:ind w:firstLine="322"/>
        <w:jc w:val="both"/>
        <w:rPr>
          <w:sz w:val="28"/>
          <w:szCs w:val="28"/>
        </w:rPr>
      </w:pPr>
    </w:p>
    <w:p w:rsidR="001C4A7A" w:rsidRDefault="001C4A7A" w:rsidP="001C4A7A"/>
    <w:p w:rsidR="00300358" w:rsidRDefault="00300358">
      <w:bookmarkStart w:id="0" w:name="_GoBack"/>
      <w:bookmarkEnd w:id="0"/>
    </w:p>
    <w:sectPr w:rsidR="00300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4076E"/>
    <w:multiLevelType w:val="hybridMultilevel"/>
    <w:tmpl w:val="416667A4"/>
    <w:lvl w:ilvl="0" w:tplc="7896A2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D2"/>
    <w:rsid w:val="000B7CD2"/>
    <w:rsid w:val="001C4A7A"/>
    <w:rsid w:val="0030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A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A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A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A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677</Words>
  <Characters>3860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2014-03-25T09:27:00Z</dcterms:created>
  <dcterms:modified xsi:type="dcterms:W3CDTF">2014-03-25T09:28:00Z</dcterms:modified>
</cp:coreProperties>
</file>