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A4" w:rsidRDefault="00F319A4" w:rsidP="00F319A4">
      <w:pPr>
        <w:shd w:val="clear" w:color="auto" w:fill="FFFFFF"/>
        <w:spacing w:before="346"/>
        <w:ind w:left="403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СХЕМА СОВРЕМЕННОГО ТРАНЗИСТОРНОГО РАДИОПРИЕМНИКА</w:t>
      </w:r>
    </w:p>
    <w:p w:rsidR="00F319A4" w:rsidRDefault="00F319A4" w:rsidP="00F319A4">
      <w:pPr>
        <w:shd w:val="clear" w:color="auto" w:fill="FFFFFF"/>
        <w:spacing w:before="154"/>
        <w:ind w:left="19" w:right="96" w:firstLine="30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последние годы отечественная радиопромышленность присту</w:t>
      </w:r>
      <w:r>
        <w:rPr>
          <w:spacing w:val="-4"/>
          <w:sz w:val="28"/>
          <w:szCs w:val="28"/>
        </w:rPr>
        <w:softHyphen/>
      </w:r>
      <w:r>
        <w:rPr>
          <w:spacing w:val="-1"/>
          <w:sz w:val="28"/>
          <w:szCs w:val="28"/>
        </w:rPr>
        <w:t>пила к выпуску радиоприемников на микросхемах. В таких при</w:t>
      </w:r>
      <w:r>
        <w:rPr>
          <w:spacing w:val="-1"/>
          <w:sz w:val="28"/>
          <w:szCs w:val="28"/>
        </w:rPr>
        <w:softHyphen/>
      </w:r>
      <w:r>
        <w:rPr>
          <w:spacing w:val="-5"/>
          <w:sz w:val="28"/>
          <w:szCs w:val="28"/>
        </w:rPr>
        <w:t>емниках обычно используются микросхемы со следующими функ</w:t>
      </w:r>
      <w:r>
        <w:rPr>
          <w:spacing w:val="-5"/>
          <w:sz w:val="28"/>
          <w:szCs w:val="28"/>
        </w:rPr>
        <w:softHyphen/>
      </w:r>
      <w:r>
        <w:rPr>
          <w:spacing w:val="-2"/>
          <w:sz w:val="28"/>
          <w:szCs w:val="28"/>
        </w:rPr>
        <w:t>циональными назначениями: усиление колебаний на частоте сигна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ла и преобразование частоты, усиление колебаний промежуточной </w:t>
      </w:r>
      <w:r>
        <w:rPr>
          <w:spacing w:val="-5"/>
          <w:sz w:val="28"/>
          <w:szCs w:val="28"/>
        </w:rPr>
        <w:t xml:space="preserve">частоты и детектирование амплитудно-модулированных колебаний, </w:t>
      </w:r>
      <w:r>
        <w:rPr>
          <w:spacing w:val="-2"/>
          <w:sz w:val="28"/>
          <w:szCs w:val="28"/>
        </w:rPr>
        <w:t xml:space="preserve">предварительное усиление сигналов низкой частоты. В настоящее </w:t>
      </w:r>
      <w:r>
        <w:rPr>
          <w:spacing w:val="-4"/>
          <w:sz w:val="28"/>
          <w:szCs w:val="28"/>
        </w:rPr>
        <w:t>время разработаны микросхемы, состоящие из каскадов предвари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тельного усиления и оконечных каскадов.</w:t>
      </w:r>
    </w:p>
    <w:p w:rsidR="00F319A4" w:rsidRDefault="00F319A4" w:rsidP="00F319A4">
      <w:pPr>
        <w:shd w:val="clear" w:color="auto" w:fill="FFFFFF"/>
        <w:ind w:left="19" w:right="120" w:firstLine="29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Одним из приемников, работающих на микросхемах, является </w:t>
      </w:r>
      <w:r>
        <w:rPr>
          <w:spacing w:val="-5"/>
          <w:sz w:val="28"/>
          <w:szCs w:val="28"/>
        </w:rPr>
        <w:t>приемник типа «Геолог-2» и его модернизированный вариант «Гео</w:t>
      </w:r>
      <w:r>
        <w:rPr>
          <w:sz w:val="28"/>
          <w:szCs w:val="28"/>
        </w:rPr>
        <w:t>лог-3» с основными техническими данными:</w:t>
      </w:r>
    </w:p>
    <w:p w:rsidR="00F319A4" w:rsidRDefault="00F319A4" w:rsidP="00F319A4">
      <w:pPr>
        <w:shd w:val="clear" w:color="auto" w:fill="FFFFFF"/>
        <w:ind w:left="312"/>
        <w:rPr>
          <w:sz w:val="28"/>
          <w:szCs w:val="28"/>
        </w:rPr>
      </w:pPr>
      <w:r>
        <w:rPr>
          <w:sz w:val="28"/>
          <w:szCs w:val="28"/>
        </w:rPr>
        <w:t xml:space="preserve">Длинноволновый диапазон (ДВ) </w:t>
      </w:r>
      <w:smartTag w:uri="urn:schemas-microsoft-com:office:smarttags" w:element="metricconverter">
        <w:smartTagPr>
          <w:attr w:name="ProductID" w:val="735,3 м"/>
        </w:smartTagPr>
        <w:r>
          <w:rPr>
            <w:sz w:val="28"/>
            <w:szCs w:val="28"/>
          </w:rPr>
          <w:t>735,3 м</w:t>
        </w:r>
      </w:smartTag>
      <w:r>
        <w:rPr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2000 м"/>
        </w:smartTagPr>
        <w:r>
          <w:rPr>
            <w:sz w:val="28"/>
            <w:szCs w:val="28"/>
          </w:rPr>
          <w:t>2000 м</w:t>
        </w:r>
      </w:smartTag>
    </w:p>
    <w:p w:rsidR="00F319A4" w:rsidRDefault="00F319A4" w:rsidP="00F319A4">
      <w:pPr>
        <w:shd w:val="clear" w:color="auto" w:fill="FFFFFF"/>
        <w:ind w:left="312"/>
        <w:rPr>
          <w:sz w:val="28"/>
          <w:szCs w:val="28"/>
        </w:rPr>
      </w:pPr>
      <w:r>
        <w:rPr>
          <w:spacing w:val="-2"/>
          <w:sz w:val="28"/>
          <w:szCs w:val="28"/>
        </w:rPr>
        <w:t>Средневолновый диапазон (</w:t>
      </w:r>
      <w:proofErr w:type="gramStart"/>
      <w:r>
        <w:rPr>
          <w:spacing w:val="-2"/>
          <w:sz w:val="28"/>
          <w:szCs w:val="28"/>
        </w:rPr>
        <w:t>СВ</w:t>
      </w:r>
      <w:proofErr w:type="gramEnd"/>
      <w:r>
        <w:rPr>
          <w:spacing w:val="-2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86,9 м"/>
        </w:smartTagPr>
        <w:r>
          <w:rPr>
            <w:spacing w:val="-2"/>
            <w:sz w:val="28"/>
            <w:szCs w:val="28"/>
          </w:rPr>
          <w:t>186,9 м</w:t>
        </w:r>
      </w:smartTag>
      <w:r>
        <w:rPr>
          <w:spacing w:val="-2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571,4 м"/>
        </w:smartTagPr>
        <w:r>
          <w:rPr>
            <w:spacing w:val="-2"/>
            <w:sz w:val="28"/>
            <w:szCs w:val="28"/>
          </w:rPr>
          <w:t>571,4 м</w:t>
        </w:r>
      </w:smartTag>
    </w:p>
    <w:p w:rsidR="00F319A4" w:rsidRDefault="00F319A4" w:rsidP="00F319A4">
      <w:pPr>
        <w:shd w:val="clear" w:color="auto" w:fill="FFFFFF"/>
        <w:ind w:right="125" w:firstLine="32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Четыре коротковолновых диапазона (</w:t>
      </w:r>
      <w:r>
        <w:rPr>
          <w:spacing w:val="-3"/>
          <w:sz w:val="28"/>
          <w:szCs w:val="28"/>
          <w:lang w:val="en-US"/>
        </w:rPr>
        <w:t>KB</w:t>
      </w:r>
      <w:r>
        <w:rPr>
          <w:spacing w:val="-3"/>
          <w:sz w:val="28"/>
          <w:szCs w:val="28"/>
        </w:rPr>
        <w:t xml:space="preserve">): 49—75; 41.2—42,6; </w:t>
      </w:r>
      <w:r>
        <w:rPr>
          <w:sz w:val="28"/>
          <w:szCs w:val="28"/>
        </w:rPr>
        <w:t>30,6—31,2; 24,8—25,82 м.</w:t>
      </w:r>
    </w:p>
    <w:p w:rsidR="00F319A4" w:rsidRDefault="00F319A4" w:rsidP="00F319A4">
      <w:pPr>
        <w:shd w:val="clear" w:color="auto" w:fill="FFFFFF"/>
        <w:spacing w:before="10"/>
        <w:ind w:left="10" w:right="139" w:firstLine="30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 ДВ и </w:t>
      </w:r>
      <w:proofErr w:type="gramStart"/>
      <w:r>
        <w:rPr>
          <w:spacing w:val="-2"/>
          <w:sz w:val="28"/>
          <w:szCs w:val="28"/>
        </w:rPr>
        <w:t>СВ</w:t>
      </w:r>
      <w:proofErr w:type="gramEnd"/>
      <w:r>
        <w:rPr>
          <w:spacing w:val="-2"/>
          <w:sz w:val="28"/>
          <w:szCs w:val="28"/>
        </w:rPr>
        <w:t xml:space="preserve"> прием сигналов производится на магнитную антен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ну, а на диапазонах </w:t>
      </w:r>
      <w:r>
        <w:rPr>
          <w:spacing w:val="-1"/>
          <w:sz w:val="28"/>
          <w:szCs w:val="28"/>
          <w:lang w:val="en-US"/>
        </w:rPr>
        <w:t>KB</w:t>
      </w:r>
      <w:r>
        <w:rPr>
          <w:spacing w:val="-1"/>
          <w:sz w:val="28"/>
          <w:szCs w:val="28"/>
        </w:rPr>
        <w:t xml:space="preserve"> — на телескопическую антенну.</w:t>
      </w:r>
    </w:p>
    <w:p w:rsidR="00F319A4" w:rsidRPr="00DC5F41" w:rsidRDefault="00F319A4" w:rsidP="00F319A4">
      <w:pPr>
        <w:shd w:val="clear" w:color="auto" w:fill="FFFFFF"/>
        <w:ind w:left="298"/>
        <w:rPr>
          <w:sz w:val="28"/>
          <w:szCs w:val="28"/>
        </w:rPr>
      </w:pPr>
      <w:r>
        <w:rPr>
          <w:spacing w:val="-3"/>
          <w:sz w:val="28"/>
          <w:szCs w:val="28"/>
        </w:rPr>
        <w:t>Максимальная чувствительность при выходной мощности 50 мВт:</w:t>
      </w:r>
    </w:p>
    <w:p w:rsidR="00F319A4" w:rsidRDefault="00F319A4" w:rsidP="00F319A4">
      <w:pPr>
        <w:shd w:val="clear" w:color="auto" w:fill="FFFFFF"/>
        <w:ind w:left="298"/>
        <w:rPr>
          <w:sz w:val="28"/>
          <w:szCs w:val="28"/>
        </w:rPr>
      </w:pPr>
      <w:r>
        <w:rPr>
          <w:sz w:val="28"/>
          <w:szCs w:val="28"/>
        </w:rPr>
        <w:t xml:space="preserve">300 мкВ/м в диапазоне ДВ, 150 мкВ/м в диапазоне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,</w:t>
      </w:r>
    </w:p>
    <w:p w:rsidR="00F319A4" w:rsidRDefault="00F319A4" w:rsidP="00F319A4">
      <w:pPr>
        <w:shd w:val="clear" w:color="auto" w:fill="FFFFFF"/>
        <w:ind w:left="302"/>
        <w:rPr>
          <w:sz w:val="28"/>
          <w:szCs w:val="28"/>
        </w:rPr>
      </w:pPr>
      <w:r>
        <w:rPr>
          <w:sz w:val="28"/>
          <w:szCs w:val="28"/>
        </w:rPr>
        <w:t>30 мкВ в диапазонах КВ.</w:t>
      </w:r>
    </w:p>
    <w:p w:rsidR="00F319A4" w:rsidRDefault="00F319A4" w:rsidP="00F319A4">
      <w:pPr>
        <w:shd w:val="clear" w:color="auto" w:fill="FFFFFF"/>
        <w:spacing w:before="5"/>
        <w:ind w:left="307"/>
        <w:rPr>
          <w:sz w:val="28"/>
          <w:szCs w:val="28"/>
        </w:rPr>
      </w:pPr>
      <w:r>
        <w:rPr>
          <w:sz w:val="28"/>
          <w:szCs w:val="28"/>
        </w:rPr>
        <w:t xml:space="preserve">Реальная чувствительность на ДВ и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в четыре раза меньше</w:t>
      </w:r>
    </w:p>
    <w:p w:rsidR="00F319A4" w:rsidRDefault="00F319A4" w:rsidP="00F319A4">
      <w:pPr>
        <w:shd w:val="clear" w:color="auto" w:fill="FFFFFF"/>
        <w:spacing w:before="19"/>
        <w:ind w:right="96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максимальной</w:t>
      </w:r>
      <w:proofErr w:type="gramEnd"/>
      <w:r>
        <w:rPr>
          <w:spacing w:val="-2"/>
          <w:sz w:val="28"/>
          <w:szCs w:val="28"/>
        </w:rPr>
        <w:t xml:space="preserve">, а на диапазонах </w:t>
      </w:r>
      <w:r>
        <w:rPr>
          <w:spacing w:val="-2"/>
          <w:sz w:val="28"/>
          <w:szCs w:val="28"/>
          <w:lang w:val="en-US"/>
        </w:rPr>
        <w:t>KB</w:t>
      </w:r>
      <w:r>
        <w:rPr>
          <w:spacing w:val="-2"/>
          <w:sz w:val="28"/>
          <w:szCs w:val="28"/>
        </w:rPr>
        <w:t xml:space="preserve"> — в три раза меньше макси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мальной.</w:t>
      </w:r>
    </w:p>
    <w:p w:rsidR="00F319A4" w:rsidRDefault="00F319A4" w:rsidP="00F319A4">
      <w:pPr>
        <w:shd w:val="clear" w:color="auto" w:fill="FFFFFF"/>
        <w:ind w:left="5" w:right="72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Избирательность по соседнему каналу в диапазонах ДВ и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40 дБ.</w:t>
      </w:r>
    </w:p>
    <w:p w:rsidR="00F319A4" w:rsidRDefault="00F319A4" w:rsidP="00F319A4">
      <w:pPr>
        <w:shd w:val="clear" w:color="auto" w:fill="FFFFFF"/>
        <w:ind w:left="38" w:right="72" w:firstLine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Ослабление зеркального канала 36 дБ на ДВ, 30 дБ на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и 12 дБ на КВ.</w:t>
      </w:r>
    </w:p>
    <w:p w:rsidR="00F319A4" w:rsidRDefault="00F319A4" w:rsidP="00F319A4">
      <w:pPr>
        <w:shd w:val="clear" w:color="auto" w:fill="FFFFFF"/>
        <w:ind w:left="312"/>
        <w:rPr>
          <w:sz w:val="28"/>
          <w:szCs w:val="28"/>
        </w:rPr>
      </w:pPr>
      <w:r>
        <w:rPr>
          <w:spacing w:val="-6"/>
          <w:sz w:val="28"/>
          <w:szCs w:val="28"/>
        </w:rPr>
        <w:t>Полоса воспроизводимых частот звуковых сигналов 200—4000 Гц.</w:t>
      </w:r>
    </w:p>
    <w:p w:rsidR="00F319A4" w:rsidRDefault="00F319A4" w:rsidP="00F319A4">
      <w:pPr>
        <w:shd w:val="clear" w:color="auto" w:fill="FFFFFF"/>
        <w:ind w:left="29" w:right="58" w:firstLine="293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Номинальная выходная мощность 500 мВт </w:t>
      </w:r>
      <w:r>
        <w:rPr>
          <w:bCs/>
          <w:spacing w:val="-5"/>
          <w:sz w:val="28"/>
          <w:szCs w:val="28"/>
        </w:rPr>
        <w:t xml:space="preserve">при </w:t>
      </w:r>
      <w:r>
        <w:rPr>
          <w:spacing w:val="-5"/>
          <w:sz w:val="28"/>
          <w:szCs w:val="28"/>
        </w:rPr>
        <w:t xml:space="preserve">коэффициенте </w:t>
      </w:r>
      <w:r>
        <w:rPr>
          <w:sz w:val="28"/>
          <w:szCs w:val="28"/>
        </w:rPr>
        <w:t>гармоник</w:t>
      </w:r>
    </w:p>
    <w:p w:rsidR="00F319A4" w:rsidRDefault="00F319A4" w:rsidP="00F319A4">
      <w:pPr>
        <w:shd w:val="clear" w:color="auto" w:fill="FFFFFF"/>
        <w:ind w:left="29" w:right="58" w:firstLine="293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K</w:t>
      </w:r>
      <w:r>
        <w:rPr>
          <w:iCs/>
          <w:sz w:val="28"/>
          <w:szCs w:val="28"/>
          <w:vertAlign w:val="subscript"/>
        </w:rPr>
        <w:t>г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>5%.</w:t>
      </w:r>
    </w:p>
    <w:p w:rsidR="00F319A4" w:rsidRDefault="00F319A4" w:rsidP="00F319A4">
      <w:pPr>
        <w:shd w:val="clear" w:color="auto" w:fill="FFFFFF"/>
        <w:ind w:left="331"/>
        <w:rPr>
          <w:sz w:val="28"/>
          <w:szCs w:val="28"/>
        </w:rPr>
      </w:pPr>
      <w:r>
        <w:rPr>
          <w:sz w:val="28"/>
          <w:szCs w:val="28"/>
        </w:rPr>
        <w:t>Напряжение источника питания 9 В.</w:t>
      </w:r>
    </w:p>
    <w:p w:rsidR="00F319A4" w:rsidRDefault="00F319A4" w:rsidP="00F319A4">
      <w:pPr>
        <w:shd w:val="clear" w:color="auto" w:fill="FFFFFF"/>
        <w:ind w:left="322"/>
        <w:rPr>
          <w:sz w:val="28"/>
          <w:szCs w:val="28"/>
        </w:rPr>
      </w:pPr>
      <w:r>
        <w:rPr>
          <w:spacing w:val="-1"/>
          <w:sz w:val="28"/>
          <w:szCs w:val="28"/>
        </w:rPr>
        <w:t>Ток, потребляемый в режиме молчания, 15 мА.</w:t>
      </w:r>
    </w:p>
    <w:p w:rsidR="00F319A4" w:rsidRDefault="00F319A4" w:rsidP="00F319A4">
      <w:pPr>
        <w:shd w:val="clear" w:color="auto" w:fill="FFFFFF"/>
        <w:ind w:left="38" w:right="58" w:firstLine="28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Приемник выполнен на микросхемах К2ЖА371, К2ЖА372, </w:t>
      </w:r>
      <w:r>
        <w:rPr>
          <w:spacing w:val="-4"/>
          <w:sz w:val="28"/>
          <w:szCs w:val="28"/>
        </w:rPr>
        <w:t>К2УС371 и четырех транзисторах (</w:t>
      </w:r>
      <w:proofErr w:type="gramStart"/>
      <w:r>
        <w:rPr>
          <w:spacing w:val="-4"/>
          <w:sz w:val="28"/>
          <w:szCs w:val="28"/>
        </w:rPr>
        <w:t>фиг</w:t>
      </w:r>
      <w:proofErr w:type="gramEnd"/>
      <w:r>
        <w:rPr>
          <w:spacing w:val="-4"/>
          <w:sz w:val="28"/>
          <w:szCs w:val="28"/>
        </w:rPr>
        <w:t>. 12.4).</w:t>
      </w:r>
    </w:p>
    <w:p w:rsidR="00F319A4" w:rsidRDefault="00F319A4" w:rsidP="00F319A4">
      <w:pPr>
        <w:shd w:val="clear" w:color="auto" w:fill="FFFFFF"/>
        <w:ind w:left="38" w:right="58" w:firstLine="288"/>
        <w:jc w:val="both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drawing>
          <wp:inline distT="0" distB="0" distL="0" distR="0" wp14:anchorId="5C146D39" wp14:editId="16AF0C3C">
            <wp:extent cx="593407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A4" w:rsidRDefault="00F319A4" w:rsidP="00F319A4">
      <w:pPr>
        <w:shd w:val="clear" w:color="auto" w:fill="FFFFFF"/>
        <w:ind w:left="38" w:right="58" w:firstLine="288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Фиг</w:t>
      </w:r>
      <w:proofErr w:type="gramEnd"/>
      <w:r>
        <w:rPr>
          <w:spacing w:val="-4"/>
          <w:sz w:val="28"/>
          <w:szCs w:val="28"/>
        </w:rPr>
        <w:t>. 12.3. Структурная схема транзистора приемника «Геолог -2».</w:t>
      </w:r>
    </w:p>
    <w:p w:rsidR="00F319A4" w:rsidRDefault="00F319A4" w:rsidP="00F319A4">
      <w:pPr>
        <w:shd w:val="clear" w:color="auto" w:fill="FFFFFF"/>
        <w:ind w:left="38" w:right="58" w:firstLine="288"/>
        <w:jc w:val="both"/>
        <w:rPr>
          <w:spacing w:val="-4"/>
          <w:sz w:val="28"/>
          <w:szCs w:val="28"/>
        </w:rPr>
      </w:pPr>
    </w:p>
    <w:p w:rsidR="00F319A4" w:rsidRDefault="00F319A4" w:rsidP="00F319A4">
      <w:pPr>
        <w:shd w:val="clear" w:color="auto" w:fill="FFFFFF"/>
        <w:spacing w:before="34"/>
        <w:ind w:left="485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Конструктивно прием</w:t>
      </w:r>
      <w:r>
        <w:rPr>
          <w:spacing w:val="-2"/>
          <w:sz w:val="28"/>
          <w:szCs w:val="28"/>
        </w:rPr>
        <w:t xml:space="preserve">ник представляет собой два основных блока: блок высокой частоты </w:t>
      </w:r>
      <w:r>
        <w:rPr>
          <w:spacing w:val="-5"/>
          <w:sz w:val="28"/>
          <w:szCs w:val="28"/>
        </w:rPr>
        <w:t>и блок промежуточной и низкой частот. В состав первого блока вхо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дят входные цепи, УВЧ, гетеродин и преобразователь частоты. Вто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рой блок состоит из ФСС, УПЧ, амплитудного детектора, предва</w:t>
      </w:r>
      <w:r>
        <w:rPr>
          <w:spacing w:val="-5"/>
          <w:sz w:val="28"/>
          <w:szCs w:val="28"/>
        </w:rPr>
        <w:t>рительного и оконечного каскадов УНЧ. Коммутацию входных эле</w:t>
      </w:r>
      <w:r>
        <w:rPr>
          <w:spacing w:val="-5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ментов входной цепи и контура гетеродина производят с помощью </w:t>
      </w:r>
      <w:r>
        <w:rPr>
          <w:sz w:val="28"/>
          <w:szCs w:val="28"/>
        </w:rPr>
        <w:t>кнопочных переключателей типа П2К.</w:t>
      </w:r>
    </w:p>
    <w:p w:rsidR="00F319A4" w:rsidRDefault="00F319A4" w:rsidP="00F319A4">
      <w:pPr>
        <w:shd w:val="clear" w:color="auto" w:fill="FFFFFF"/>
        <w:ind w:left="67" w:right="34" w:firstLine="30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Усилитель высокой частоты, гетеродин и преобразователь вы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полнены на микросхеме К2ЖА371 </w:t>
      </w:r>
      <w:r>
        <w:rPr>
          <w:iCs/>
          <w:spacing w:val="-6"/>
          <w:sz w:val="28"/>
          <w:szCs w:val="28"/>
        </w:rPr>
        <w:t>(МС</w:t>
      </w:r>
      <w:proofErr w:type="gramStart"/>
      <w:r>
        <w:rPr>
          <w:iCs/>
          <w:spacing w:val="-6"/>
          <w:sz w:val="28"/>
          <w:szCs w:val="28"/>
        </w:rPr>
        <w:t>1</w:t>
      </w:r>
      <w:proofErr w:type="gramEnd"/>
      <w:r>
        <w:rPr>
          <w:iCs/>
          <w:spacing w:val="-6"/>
          <w:sz w:val="28"/>
          <w:szCs w:val="28"/>
        </w:rPr>
        <w:t>).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Для усиления колебаний промежуточной частоты и детектирования используют микросхему </w:t>
      </w:r>
      <w:r>
        <w:rPr>
          <w:spacing w:val="-4"/>
          <w:sz w:val="28"/>
          <w:szCs w:val="28"/>
        </w:rPr>
        <w:t xml:space="preserve">К2ЖА372 </w:t>
      </w:r>
      <w:r>
        <w:rPr>
          <w:iCs/>
          <w:spacing w:val="-4"/>
          <w:sz w:val="28"/>
          <w:szCs w:val="28"/>
        </w:rPr>
        <w:t>(МС</w:t>
      </w:r>
      <w:proofErr w:type="gramStart"/>
      <w:r>
        <w:rPr>
          <w:iCs/>
          <w:spacing w:val="-4"/>
          <w:sz w:val="28"/>
          <w:szCs w:val="28"/>
        </w:rPr>
        <w:t>2</w:t>
      </w:r>
      <w:proofErr w:type="gramEnd"/>
      <w:r>
        <w:rPr>
          <w:iCs/>
          <w:spacing w:val="-4"/>
          <w:sz w:val="28"/>
          <w:szCs w:val="28"/>
        </w:rPr>
        <w:t>).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Избирательность по соседнему каналу обеспечи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вают ФСС и контуром с повышенной добротностью, включенным в цепь коллектора первого каскада УПЧ. Предварительное усиление </w:t>
      </w:r>
      <w:r>
        <w:rPr>
          <w:spacing w:val="-4"/>
          <w:sz w:val="28"/>
          <w:szCs w:val="28"/>
        </w:rPr>
        <w:t xml:space="preserve">сигналов низкой частоты осуществляют с помощью микросхемы </w:t>
      </w:r>
      <w:r>
        <w:rPr>
          <w:sz w:val="28"/>
          <w:szCs w:val="28"/>
        </w:rPr>
        <w:t xml:space="preserve">К2УС371 </w:t>
      </w:r>
      <w:r>
        <w:rPr>
          <w:iCs/>
          <w:sz w:val="28"/>
          <w:szCs w:val="28"/>
        </w:rPr>
        <w:t>(МСЗ).</w:t>
      </w:r>
    </w:p>
    <w:p w:rsidR="00F319A4" w:rsidRDefault="00F319A4" w:rsidP="00F319A4">
      <w:pPr>
        <w:shd w:val="clear" w:color="auto" w:fill="FFFFFF"/>
        <w:ind w:left="72" w:right="38" w:firstLine="312"/>
        <w:jc w:val="both"/>
        <w:rPr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t>Предоконечный</w:t>
      </w:r>
      <w:proofErr w:type="spellEnd"/>
      <w:r>
        <w:rPr>
          <w:spacing w:val="-7"/>
          <w:sz w:val="28"/>
          <w:szCs w:val="28"/>
        </w:rPr>
        <w:t xml:space="preserve"> и </w:t>
      </w:r>
      <w:proofErr w:type="gramStart"/>
      <w:r>
        <w:rPr>
          <w:spacing w:val="-7"/>
          <w:sz w:val="28"/>
          <w:szCs w:val="28"/>
        </w:rPr>
        <w:t>оконечный</w:t>
      </w:r>
      <w:proofErr w:type="gramEnd"/>
      <w:r>
        <w:rPr>
          <w:spacing w:val="-7"/>
          <w:sz w:val="28"/>
          <w:szCs w:val="28"/>
        </w:rPr>
        <w:t xml:space="preserve"> каскады УНЧ выполнены по двух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тактной схеме на транзисторах с равной структурой и </w:t>
      </w:r>
      <w:proofErr w:type="spellStart"/>
      <w:r>
        <w:rPr>
          <w:spacing w:val="-6"/>
          <w:sz w:val="28"/>
          <w:szCs w:val="28"/>
        </w:rPr>
        <w:t>бестрансфор</w:t>
      </w:r>
      <w:r>
        <w:rPr>
          <w:sz w:val="28"/>
          <w:szCs w:val="28"/>
        </w:rPr>
        <w:t>маторным</w:t>
      </w:r>
      <w:proofErr w:type="spellEnd"/>
      <w:r>
        <w:rPr>
          <w:sz w:val="28"/>
          <w:szCs w:val="28"/>
        </w:rPr>
        <w:t xml:space="preserve"> выходом.</w:t>
      </w:r>
    </w:p>
    <w:p w:rsidR="00F319A4" w:rsidRDefault="00F319A4" w:rsidP="00F319A4">
      <w:pPr>
        <w:shd w:val="clear" w:color="auto" w:fill="FFFFFF"/>
        <w:ind w:left="77" w:right="14" w:firstLine="30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На </w:t>
      </w:r>
      <w:proofErr w:type="gramStart"/>
      <w:r>
        <w:rPr>
          <w:spacing w:val="-8"/>
          <w:sz w:val="28"/>
          <w:szCs w:val="28"/>
        </w:rPr>
        <w:t>фиг</w:t>
      </w:r>
      <w:proofErr w:type="gramEnd"/>
      <w:r>
        <w:rPr>
          <w:spacing w:val="-8"/>
          <w:sz w:val="28"/>
          <w:szCs w:val="28"/>
        </w:rPr>
        <w:t xml:space="preserve">. 12.4 входная цепь приемника и внешние элементы схемы </w:t>
      </w:r>
      <w:r>
        <w:rPr>
          <w:spacing w:val="-4"/>
          <w:sz w:val="28"/>
          <w:szCs w:val="28"/>
        </w:rPr>
        <w:t xml:space="preserve">гетеродина изображены для случая работы приемника на четвертом </w:t>
      </w:r>
      <w:r>
        <w:rPr>
          <w:spacing w:val="-6"/>
          <w:sz w:val="28"/>
          <w:szCs w:val="28"/>
          <w:lang w:val="en-US"/>
        </w:rPr>
        <w:t>KB</w:t>
      </w:r>
      <w:r>
        <w:rPr>
          <w:spacing w:val="-6"/>
          <w:sz w:val="28"/>
          <w:szCs w:val="28"/>
        </w:rPr>
        <w:t xml:space="preserve"> диапазоне (</w:t>
      </w:r>
      <w:smartTag w:uri="urn:schemas-microsoft-com:office:smarttags" w:element="metricconverter">
        <w:smartTagPr>
          <w:attr w:name="ProductID" w:val="25 м"/>
        </w:smartTagPr>
        <w:r>
          <w:rPr>
            <w:spacing w:val="-6"/>
            <w:sz w:val="28"/>
            <w:szCs w:val="28"/>
          </w:rPr>
          <w:t>25 м</w:t>
        </w:r>
      </w:smartTag>
      <w:r>
        <w:rPr>
          <w:spacing w:val="-6"/>
          <w:sz w:val="28"/>
          <w:szCs w:val="28"/>
        </w:rPr>
        <w:t xml:space="preserve">). Контур входной цепи связан с цепью базы </w:t>
      </w:r>
      <w:r>
        <w:rPr>
          <w:spacing w:val="-5"/>
          <w:sz w:val="28"/>
          <w:szCs w:val="28"/>
        </w:rPr>
        <w:t xml:space="preserve">транзистора 77 микросхемы </w:t>
      </w:r>
      <w:r>
        <w:rPr>
          <w:i/>
          <w:iCs/>
          <w:spacing w:val="-5"/>
          <w:sz w:val="28"/>
          <w:szCs w:val="28"/>
        </w:rPr>
        <w:t>МС</w:t>
      </w:r>
      <w:proofErr w:type="gramStart"/>
      <w:r>
        <w:rPr>
          <w:i/>
          <w:iCs/>
          <w:spacing w:val="-5"/>
          <w:sz w:val="28"/>
          <w:szCs w:val="28"/>
        </w:rPr>
        <w:t>1</w:t>
      </w:r>
      <w:proofErr w:type="gramEnd"/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(фиг. 12.5), на котором выполнен апериодический каскад УВЧ с регулируемым коэффициентом уси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ления.</w:t>
      </w:r>
    </w:p>
    <w:p w:rsidR="00F319A4" w:rsidRDefault="00F319A4" w:rsidP="00F319A4">
      <w:pPr>
        <w:shd w:val="clear" w:color="auto" w:fill="FFFFFF"/>
        <w:ind w:left="82" w:firstLine="31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Местный отдельный гетеродин приемника выполнен на транзис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 xml:space="preserve">торах </w:t>
      </w:r>
      <w:r>
        <w:rPr>
          <w:i/>
          <w:iCs/>
          <w:sz w:val="28"/>
          <w:szCs w:val="28"/>
        </w:rPr>
        <w:t>Т</w:t>
      </w:r>
      <w:proofErr w:type="gramStart"/>
      <w:r>
        <w:rPr>
          <w:i/>
          <w:iCs/>
          <w:sz w:val="28"/>
          <w:szCs w:val="28"/>
        </w:rPr>
        <w:t>4</w:t>
      </w:r>
      <w:proofErr w:type="gramEnd"/>
      <w:r>
        <w:rPr>
          <w:i/>
          <w:iCs/>
          <w:sz w:val="28"/>
          <w:szCs w:val="28"/>
        </w:rPr>
        <w:t xml:space="preserve">, Т5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Т6 </w:t>
      </w:r>
      <w:r>
        <w:rPr>
          <w:sz w:val="28"/>
          <w:szCs w:val="28"/>
        </w:rPr>
        <w:t>той же микросхемы. Настройка контура гетеро</w:t>
      </w:r>
      <w:r>
        <w:rPr>
          <w:sz w:val="28"/>
          <w:szCs w:val="28"/>
        </w:rPr>
        <w:softHyphen/>
        <w:t>дина сопряжена с настройкой контура входной цепи.</w:t>
      </w:r>
    </w:p>
    <w:p w:rsidR="00F319A4" w:rsidRDefault="00F319A4" w:rsidP="00F319A4">
      <w:pPr>
        <w:shd w:val="clear" w:color="auto" w:fill="FFFFFF"/>
        <w:ind w:left="14" w:right="14" w:firstLine="31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Преобразователь приемника выполнен по балансной схеме на </w:t>
      </w:r>
      <w:r>
        <w:rPr>
          <w:spacing w:val="-1"/>
          <w:sz w:val="28"/>
          <w:szCs w:val="28"/>
        </w:rPr>
        <w:t xml:space="preserve">транзисторах </w:t>
      </w:r>
      <w:r>
        <w:rPr>
          <w:i/>
          <w:iCs/>
          <w:spacing w:val="-1"/>
          <w:sz w:val="28"/>
          <w:szCs w:val="28"/>
        </w:rPr>
        <w:t>Т</w:t>
      </w:r>
      <w:proofErr w:type="gramStart"/>
      <w:r>
        <w:rPr>
          <w:i/>
          <w:iCs/>
          <w:spacing w:val="-1"/>
          <w:sz w:val="28"/>
          <w:szCs w:val="28"/>
        </w:rPr>
        <w:t>2</w:t>
      </w:r>
      <w:proofErr w:type="gramEnd"/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 </w:t>
      </w:r>
      <w:r>
        <w:rPr>
          <w:i/>
          <w:iCs/>
          <w:spacing w:val="-1"/>
          <w:sz w:val="28"/>
          <w:szCs w:val="28"/>
        </w:rPr>
        <w:t xml:space="preserve">ТЗ. </w:t>
      </w:r>
      <w:r>
        <w:rPr>
          <w:spacing w:val="-1"/>
          <w:sz w:val="28"/>
          <w:szCs w:val="28"/>
        </w:rPr>
        <w:t xml:space="preserve">Напряжение ВЧ сигнала вводят в цепь базы </w:t>
      </w:r>
      <w:r>
        <w:rPr>
          <w:sz w:val="28"/>
          <w:szCs w:val="28"/>
        </w:rPr>
        <w:t xml:space="preserve">транзистора </w:t>
      </w:r>
      <w:r>
        <w:rPr>
          <w:i/>
          <w:iCs/>
          <w:sz w:val="28"/>
          <w:szCs w:val="28"/>
        </w:rPr>
        <w:t>Т</w:t>
      </w:r>
      <w:proofErr w:type="gramStart"/>
      <w:r>
        <w:rPr>
          <w:i/>
          <w:iCs/>
          <w:sz w:val="28"/>
          <w:szCs w:val="28"/>
        </w:rPr>
        <w:t>2</w:t>
      </w:r>
      <w:proofErr w:type="gramEnd"/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а колебания с частотой местного гетеродина — </w:t>
      </w:r>
      <w:r>
        <w:rPr>
          <w:spacing w:val="-3"/>
          <w:sz w:val="28"/>
          <w:szCs w:val="28"/>
        </w:rPr>
        <w:t xml:space="preserve">в цепь эмиттеров транзисторов </w:t>
      </w:r>
      <w:r>
        <w:rPr>
          <w:i/>
          <w:iCs/>
          <w:spacing w:val="-3"/>
          <w:sz w:val="28"/>
          <w:szCs w:val="28"/>
        </w:rPr>
        <w:t xml:space="preserve">Т2 </w:t>
      </w:r>
      <w:r>
        <w:rPr>
          <w:spacing w:val="-3"/>
          <w:sz w:val="28"/>
          <w:szCs w:val="28"/>
        </w:rPr>
        <w:t xml:space="preserve">и </w:t>
      </w:r>
      <w:r>
        <w:rPr>
          <w:i/>
          <w:iCs/>
          <w:spacing w:val="-3"/>
          <w:sz w:val="28"/>
          <w:szCs w:val="28"/>
        </w:rPr>
        <w:t xml:space="preserve">ТЗ. </w:t>
      </w:r>
      <w:r>
        <w:rPr>
          <w:spacing w:val="-3"/>
          <w:sz w:val="28"/>
          <w:szCs w:val="28"/>
        </w:rPr>
        <w:t>При таком включении мест</w:t>
      </w:r>
      <w:r>
        <w:rPr>
          <w:spacing w:val="-3"/>
          <w:sz w:val="28"/>
          <w:szCs w:val="28"/>
        </w:rPr>
        <w:softHyphen/>
        <w:t xml:space="preserve">ного гетеродина воздействия токов с частотой </w:t>
      </w:r>
      <w:proofErr w:type="spellStart"/>
      <w:proofErr w:type="gramStart"/>
      <w:r>
        <w:rPr>
          <w:spacing w:val="-3"/>
          <w:sz w:val="28"/>
          <w:szCs w:val="28"/>
        </w:rPr>
        <w:t>f</w:t>
      </w:r>
      <w:proofErr w:type="gramEnd"/>
      <w:r>
        <w:rPr>
          <w:spacing w:val="-3"/>
          <w:sz w:val="28"/>
          <w:szCs w:val="28"/>
          <w:vertAlign w:val="subscript"/>
        </w:rPr>
        <w:t>г</w:t>
      </w:r>
      <w:proofErr w:type="spellEnd"/>
      <w:r>
        <w:rPr>
          <w:spacing w:val="-3"/>
          <w:sz w:val="28"/>
          <w:szCs w:val="28"/>
        </w:rPr>
        <w:t xml:space="preserve"> на первичную об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мотку катушки выходной цепи преобразователь взаимно компенси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руются. Балансная схема преобразователя частоты позволяет в </w:t>
      </w:r>
      <w:r>
        <w:rPr>
          <w:spacing w:val="-3"/>
          <w:sz w:val="28"/>
          <w:szCs w:val="28"/>
        </w:rPr>
        <w:t>значительной степени уменьшать проникновение в тракт УПЧ коле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баний местного гетеродина и сопутствующих его работе шумов. На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 xml:space="preserve">грузкой преобразователя служит </w:t>
      </w:r>
      <w:proofErr w:type="gramStart"/>
      <w:r>
        <w:rPr>
          <w:sz w:val="28"/>
          <w:szCs w:val="28"/>
        </w:rPr>
        <w:t>четырехзвенный</w:t>
      </w:r>
      <w:proofErr w:type="gramEnd"/>
      <w:r>
        <w:rPr>
          <w:sz w:val="28"/>
          <w:szCs w:val="28"/>
        </w:rPr>
        <w:t xml:space="preserve"> ФСС. Коэфф</w:t>
      </w:r>
      <w:r>
        <w:rPr>
          <w:spacing w:val="-4"/>
          <w:sz w:val="28"/>
          <w:szCs w:val="28"/>
        </w:rPr>
        <w:t xml:space="preserve">ициент усиления по напряжению микросхемы К2ЖА371 в режиме </w:t>
      </w:r>
      <w:r>
        <w:rPr>
          <w:spacing w:val="-3"/>
          <w:sz w:val="28"/>
          <w:szCs w:val="28"/>
        </w:rPr>
        <w:t xml:space="preserve">преобразования частоты лежит в пределах 100—250. Коэффициент </w:t>
      </w:r>
      <w:r>
        <w:rPr>
          <w:sz w:val="28"/>
          <w:szCs w:val="28"/>
        </w:rPr>
        <w:t xml:space="preserve">шума в режиме преобразования частоты менее 6 дБ. Напряжение на выходе местного гетеродина не менее 300—400 мВ. Для связи </w:t>
      </w:r>
      <w:r>
        <w:rPr>
          <w:spacing w:val="-1"/>
          <w:sz w:val="28"/>
          <w:szCs w:val="28"/>
        </w:rPr>
        <w:t>ФСС с входом УПЧ используют емкостную связь.</w:t>
      </w:r>
    </w:p>
    <w:p w:rsidR="00F319A4" w:rsidRDefault="00F319A4" w:rsidP="00F319A4">
      <w:pPr>
        <w:shd w:val="clear" w:color="auto" w:fill="FFFFFF"/>
        <w:ind w:right="86" w:firstLine="326"/>
        <w:jc w:val="both"/>
        <w:rPr>
          <w:sz w:val="28"/>
          <w:szCs w:val="28"/>
        </w:rPr>
      </w:pPr>
      <w:r>
        <w:rPr>
          <w:sz w:val="28"/>
          <w:szCs w:val="28"/>
        </w:rPr>
        <w:t>УПЧ выполнен на транзисторах</w:t>
      </w:r>
      <w:r w:rsidRPr="006F731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</w:t>
      </w:r>
      <w:proofErr w:type="gramStart"/>
      <w:r>
        <w:rPr>
          <w:i/>
          <w:iCs/>
          <w:sz w:val="28"/>
          <w:szCs w:val="28"/>
        </w:rPr>
        <w:t>1</w:t>
      </w:r>
      <w:proofErr w:type="gramEnd"/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Т4, Т5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Т6 </w:t>
      </w:r>
      <w:r>
        <w:rPr>
          <w:sz w:val="28"/>
          <w:szCs w:val="28"/>
        </w:rPr>
        <w:t xml:space="preserve">микросхемы </w:t>
      </w:r>
      <w:r>
        <w:rPr>
          <w:i/>
          <w:iCs/>
          <w:spacing w:val="-3"/>
          <w:sz w:val="28"/>
          <w:szCs w:val="28"/>
        </w:rPr>
        <w:t xml:space="preserve">МС2 </w:t>
      </w:r>
      <w:r>
        <w:rPr>
          <w:spacing w:val="-3"/>
          <w:sz w:val="28"/>
          <w:szCs w:val="28"/>
        </w:rPr>
        <w:t>(К2ЖА372), электрическая схема которой показана на фиг. 12.6.</w:t>
      </w:r>
    </w:p>
    <w:p w:rsidR="00F319A4" w:rsidRDefault="00F319A4" w:rsidP="00F319A4">
      <w:pPr>
        <w:spacing w:before="62"/>
        <w:ind w:left="72"/>
        <w:rPr>
          <w:sz w:val="28"/>
          <w:szCs w:val="28"/>
        </w:rPr>
      </w:pPr>
    </w:p>
    <w:p w:rsidR="00F319A4" w:rsidRDefault="00F319A4" w:rsidP="00F319A4">
      <w:pPr>
        <w:shd w:val="clear" w:color="auto" w:fill="FFFFFF"/>
        <w:spacing w:before="134"/>
        <w:ind w:right="10" w:firstLine="3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Нагрузкой коллекторной цепи транзистора </w:t>
      </w:r>
      <w:r>
        <w:rPr>
          <w:i/>
          <w:iCs/>
          <w:sz w:val="28"/>
          <w:szCs w:val="28"/>
        </w:rPr>
        <w:t>Т</w:t>
      </w:r>
      <w:proofErr w:type="gramStart"/>
      <w:r>
        <w:rPr>
          <w:i/>
          <w:iCs/>
          <w:sz w:val="28"/>
          <w:szCs w:val="28"/>
        </w:rPr>
        <w:t>1</w:t>
      </w:r>
      <w:proofErr w:type="gramEnd"/>
      <w:r>
        <w:rPr>
          <w:spacing w:val="-4"/>
          <w:sz w:val="28"/>
          <w:szCs w:val="28"/>
        </w:rPr>
        <w:t xml:space="preserve">  служит контур с по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вышенной добротностью, обеспечивающий дополнительную избира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тельность по соседнему каналу. Для связи этого контура с вход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ной цепью транзистора </w:t>
      </w:r>
      <w:r>
        <w:rPr>
          <w:i/>
          <w:iCs/>
          <w:spacing w:val="-4"/>
          <w:sz w:val="28"/>
          <w:szCs w:val="28"/>
        </w:rPr>
        <w:t>Т</w:t>
      </w:r>
      <w:proofErr w:type="gramStart"/>
      <w:r>
        <w:rPr>
          <w:i/>
          <w:iCs/>
          <w:spacing w:val="-4"/>
          <w:sz w:val="28"/>
          <w:szCs w:val="28"/>
        </w:rPr>
        <w:t>4</w:t>
      </w:r>
      <w:proofErr w:type="gramEnd"/>
      <w:r>
        <w:rPr>
          <w:i/>
          <w:iCs/>
          <w:spacing w:val="-4"/>
          <w:sz w:val="28"/>
          <w:szCs w:val="28"/>
        </w:rPr>
        <w:t xml:space="preserve"> (МС2) </w:t>
      </w:r>
      <w:r>
        <w:rPr>
          <w:spacing w:val="-4"/>
          <w:sz w:val="28"/>
          <w:szCs w:val="28"/>
        </w:rPr>
        <w:t xml:space="preserve">использована емкостная связь. </w:t>
      </w:r>
      <w:r>
        <w:rPr>
          <w:spacing w:val="-5"/>
          <w:sz w:val="28"/>
          <w:szCs w:val="28"/>
        </w:rPr>
        <w:t xml:space="preserve">Остальные три каскада УПЧ </w:t>
      </w:r>
      <w:r>
        <w:rPr>
          <w:spacing w:val="-5"/>
          <w:sz w:val="28"/>
          <w:szCs w:val="28"/>
        </w:rPr>
        <w:lastRenderedPageBreak/>
        <w:t>представляют собой широкополосные апериодические усилители с непосредственной связью. Во всех че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тырех каскадах УПЧ применяется ООС по току.</w:t>
      </w:r>
    </w:p>
    <w:p w:rsidR="00F319A4" w:rsidRDefault="00F319A4" w:rsidP="00F319A4">
      <w:pPr>
        <w:shd w:val="clear" w:color="auto" w:fill="FFFFFF"/>
        <w:ind w:left="5" w:firstLine="31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Амплитудно-модулированные колебания детектируют с помощью </w:t>
      </w:r>
      <w:r>
        <w:rPr>
          <w:spacing w:val="-4"/>
          <w:sz w:val="28"/>
          <w:szCs w:val="28"/>
        </w:rPr>
        <w:t xml:space="preserve">эмиттерного детектора, выполненного на транзисторе </w:t>
      </w:r>
      <w:r>
        <w:rPr>
          <w:i/>
          <w:iCs/>
          <w:spacing w:val="-4"/>
          <w:sz w:val="28"/>
          <w:szCs w:val="28"/>
        </w:rPr>
        <w:t xml:space="preserve">Т8. </w:t>
      </w:r>
      <w:r>
        <w:rPr>
          <w:spacing w:val="-4"/>
          <w:sz w:val="28"/>
          <w:szCs w:val="28"/>
        </w:rPr>
        <w:t>Для со</w:t>
      </w:r>
      <w:r>
        <w:rPr>
          <w:spacing w:val="-4"/>
          <w:sz w:val="28"/>
          <w:szCs w:val="28"/>
        </w:rPr>
        <w:softHyphen/>
        <w:t>гласования входного сопротивления детектора с выходным со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>противлением четвертого каскада УПЧ используют эмиттерный пов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>торитель на транзисторе</w:t>
      </w:r>
      <w:r w:rsidRPr="0085046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</w:t>
      </w:r>
      <w:proofErr w:type="gramStart"/>
      <w:r>
        <w:rPr>
          <w:i/>
          <w:iCs/>
          <w:sz w:val="28"/>
          <w:szCs w:val="28"/>
        </w:rPr>
        <w:t>7</w:t>
      </w:r>
      <w:proofErr w:type="gramEnd"/>
      <w:r>
        <w:rPr>
          <w:spacing w:val="-3"/>
          <w:sz w:val="28"/>
          <w:szCs w:val="28"/>
        </w:rPr>
        <w:t>. Напряжение с эмиттерной нагрузки де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тектора поступает на регулятор громкости приемника. Эмиттерный </w:t>
      </w:r>
      <w:r>
        <w:rPr>
          <w:spacing w:val="-3"/>
          <w:sz w:val="28"/>
          <w:szCs w:val="28"/>
        </w:rPr>
        <w:t>детектор, использованный в схеме, отличается малыми нелинейны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ми искажениями: при входном сигнале </w:t>
      </w:r>
      <w:proofErr w:type="gramStart"/>
      <w:r>
        <w:rPr>
          <w:i/>
          <w:iCs/>
          <w:spacing w:val="-5"/>
          <w:sz w:val="28"/>
          <w:szCs w:val="28"/>
          <w:lang w:val="en-US"/>
        </w:rPr>
        <w:t>U</w:t>
      </w:r>
      <w:proofErr w:type="spellStart"/>
      <w:proofErr w:type="gramEnd"/>
      <w:r w:rsidRPr="0085046F">
        <w:rPr>
          <w:iCs/>
          <w:spacing w:val="-5"/>
          <w:sz w:val="28"/>
          <w:szCs w:val="28"/>
          <w:vertAlign w:val="subscript"/>
        </w:rPr>
        <w:t>вх</w:t>
      </w:r>
      <w:proofErr w:type="spellEnd"/>
      <w:r>
        <w:rPr>
          <w:i/>
          <w:iCs/>
          <w:spacing w:val="-5"/>
          <w:sz w:val="28"/>
          <w:szCs w:val="28"/>
        </w:rPr>
        <w:t xml:space="preserve"> = </w:t>
      </w:r>
      <w:r>
        <w:rPr>
          <w:spacing w:val="-5"/>
          <w:sz w:val="28"/>
          <w:szCs w:val="28"/>
        </w:rPr>
        <w:t>0,3 мВ и коэффициен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 xml:space="preserve">те модуляции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80%  коэффициент гармоник </w:t>
      </w:r>
      <w:r>
        <w:rPr>
          <w:i/>
          <w:iCs/>
          <w:sz w:val="28"/>
          <w:szCs w:val="28"/>
        </w:rPr>
        <w:t>К</w:t>
      </w:r>
      <w:r w:rsidRPr="0085046F">
        <w:rPr>
          <w:iCs/>
          <w:sz w:val="28"/>
          <w:szCs w:val="28"/>
          <w:vertAlign w:val="subscript"/>
        </w:rPr>
        <w:t>г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3%.</w:t>
      </w:r>
    </w:p>
    <w:p w:rsidR="00F319A4" w:rsidRDefault="00F319A4" w:rsidP="00F319A4">
      <w:pPr>
        <w:shd w:val="clear" w:color="auto" w:fill="FFFFFF"/>
        <w:ind w:right="14" w:firstLine="284"/>
        <w:jc w:val="both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В приемнике </w:t>
      </w:r>
      <w:proofErr w:type="gramStart"/>
      <w:r>
        <w:rPr>
          <w:spacing w:val="-4"/>
          <w:sz w:val="28"/>
          <w:szCs w:val="28"/>
        </w:rPr>
        <w:t>использована</w:t>
      </w:r>
      <w:proofErr w:type="gramEnd"/>
      <w:r>
        <w:rPr>
          <w:spacing w:val="-4"/>
          <w:sz w:val="28"/>
          <w:szCs w:val="28"/>
        </w:rPr>
        <w:t xml:space="preserve"> усиленная АРУ, постоянное напря</w:t>
      </w:r>
      <w:r>
        <w:rPr>
          <w:spacing w:val="-4"/>
          <w:sz w:val="28"/>
          <w:szCs w:val="28"/>
        </w:rPr>
        <w:softHyphen/>
        <w:t xml:space="preserve">жение на вход которой поступает с эмиттерной нагрузки детектора. Это напряжение вводят в цепь базы транзистора </w:t>
      </w:r>
      <w:r>
        <w:rPr>
          <w:i/>
          <w:iCs/>
          <w:spacing w:val="-4"/>
          <w:sz w:val="28"/>
          <w:szCs w:val="28"/>
        </w:rPr>
        <w:t xml:space="preserve">ТЗ, </w:t>
      </w:r>
      <w:r>
        <w:rPr>
          <w:spacing w:val="-4"/>
          <w:sz w:val="28"/>
          <w:szCs w:val="28"/>
        </w:rPr>
        <w:t xml:space="preserve">являющегося </w:t>
      </w:r>
      <w:r>
        <w:rPr>
          <w:spacing w:val="-5"/>
          <w:sz w:val="28"/>
          <w:szCs w:val="28"/>
        </w:rPr>
        <w:t xml:space="preserve">первым каскадом двух каскадного УПТ. С помощью второго каскада </w:t>
      </w:r>
      <w:r>
        <w:rPr>
          <w:spacing w:val="-6"/>
          <w:sz w:val="28"/>
          <w:szCs w:val="28"/>
        </w:rPr>
        <w:t>УПТ, выполненного на транзис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торе </w:t>
      </w:r>
      <w:r>
        <w:rPr>
          <w:i/>
          <w:iCs/>
          <w:sz w:val="28"/>
          <w:szCs w:val="28"/>
        </w:rPr>
        <w:t>Т</w:t>
      </w:r>
      <w:proofErr w:type="gramStart"/>
      <w:r>
        <w:rPr>
          <w:i/>
          <w:iCs/>
          <w:sz w:val="28"/>
          <w:szCs w:val="28"/>
        </w:rPr>
        <w:t>2</w:t>
      </w:r>
      <w:proofErr w:type="gramEnd"/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изменяют режим ра</w:t>
      </w:r>
      <w:r>
        <w:rPr>
          <w:sz w:val="28"/>
          <w:szCs w:val="28"/>
        </w:rPr>
        <w:softHyphen/>
      </w:r>
      <w:r>
        <w:rPr>
          <w:spacing w:val="-6"/>
          <w:sz w:val="28"/>
          <w:szCs w:val="28"/>
        </w:rPr>
        <w:t>боты коллекторных цепей тран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зистора </w:t>
      </w:r>
      <w:r>
        <w:rPr>
          <w:i/>
          <w:iCs/>
          <w:sz w:val="28"/>
          <w:szCs w:val="28"/>
        </w:rPr>
        <w:t>Т1</w:t>
      </w:r>
      <w:r>
        <w:rPr>
          <w:sz w:val="28"/>
          <w:szCs w:val="28"/>
        </w:rPr>
        <w:t xml:space="preserve"> каскада УВЧ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MCI</w:t>
      </w:r>
      <w:r>
        <w:rPr>
          <w:i/>
          <w:iCs/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 xml:space="preserve">и транзистора первого каскада </w:t>
      </w:r>
      <w:r>
        <w:rPr>
          <w:sz w:val="28"/>
          <w:szCs w:val="28"/>
        </w:rPr>
        <w:t xml:space="preserve">УПЧ </w:t>
      </w:r>
      <w:r>
        <w:rPr>
          <w:i/>
          <w:iCs/>
          <w:sz w:val="28"/>
          <w:szCs w:val="28"/>
        </w:rPr>
        <w:t xml:space="preserve">(МС2). </w:t>
      </w:r>
      <w:r>
        <w:rPr>
          <w:sz w:val="28"/>
          <w:szCs w:val="28"/>
        </w:rPr>
        <w:t xml:space="preserve">При изменении уровня входного сигнала на </w:t>
      </w:r>
      <w:r>
        <w:rPr>
          <w:spacing w:val="-2"/>
          <w:sz w:val="28"/>
          <w:szCs w:val="28"/>
        </w:rPr>
        <w:t xml:space="preserve">26  дБ   напряжение  на   выходе </w:t>
      </w:r>
      <w:r>
        <w:rPr>
          <w:spacing w:val="-1"/>
          <w:sz w:val="28"/>
          <w:szCs w:val="28"/>
        </w:rPr>
        <w:t>детектора изменяется не более чем на 6 дБ. Регулирование гром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кости и тембра производят во входной цепи предварительного УНЧ, </w:t>
      </w:r>
      <w:r>
        <w:rPr>
          <w:spacing w:val="-1"/>
          <w:sz w:val="28"/>
          <w:szCs w:val="28"/>
        </w:rPr>
        <w:t xml:space="preserve">выполненного на микросхеме </w:t>
      </w:r>
      <w:r>
        <w:rPr>
          <w:i/>
          <w:iCs/>
          <w:spacing w:val="-1"/>
          <w:sz w:val="28"/>
          <w:szCs w:val="28"/>
        </w:rPr>
        <w:t xml:space="preserve">МСЗ </w:t>
      </w:r>
      <w:r>
        <w:rPr>
          <w:spacing w:val="-1"/>
          <w:sz w:val="28"/>
          <w:szCs w:val="28"/>
        </w:rPr>
        <w:t>(К2УС371) (</w:t>
      </w:r>
      <w:proofErr w:type="gramStart"/>
      <w:r>
        <w:rPr>
          <w:spacing w:val="-1"/>
          <w:sz w:val="28"/>
          <w:szCs w:val="28"/>
        </w:rPr>
        <w:t>фиг</w:t>
      </w:r>
      <w:proofErr w:type="gramEnd"/>
      <w:r>
        <w:rPr>
          <w:spacing w:val="-1"/>
          <w:sz w:val="28"/>
          <w:szCs w:val="28"/>
        </w:rPr>
        <w:t>. 12.7).</w:t>
      </w:r>
      <w:r>
        <w:rPr>
          <w:spacing w:val="-3"/>
          <w:sz w:val="28"/>
          <w:szCs w:val="28"/>
        </w:rPr>
        <w:t xml:space="preserve"> Первый, третий и четвертый каскады выполнены по схеме с об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щим эмиттером, а второй каскад — </w:t>
      </w:r>
      <w:r>
        <w:rPr>
          <w:sz w:val="28"/>
          <w:szCs w:val="28"/>
        </w:rPr>
        <w:t xml:space="preserve">по схеме с общим коллектором. </w:t>
      </w:r>
      <w:r>
        <w:rPr>
          <w:spacing w:val="-3"/>
          <w:sz w:val="28"/>
          <w:szCs w:val="28"/>
        </w:rPr>
        <w:t xml:space="preserve">Во всех каскадах использована </w:t>
      </w:r>
      <w:r>
        <w:rPr>
          <w:spacing w:val="-2"/>
          <w:sz w:val="28"/>
          <w:szCs w:val="28"/>
        </w:rPr>
        <w:t xml:space="preserve">непосредственная связь. В каждом </w:t>
      </w:r>
      <w:r>
        <w:rPr>
          <w:spacing w:val="-4"/>
          <w:sz w:val="28"/>
          <w:szCs w:val="28"/>
        </w:rPr>
        <w:t xml:space="preserve">из каскадов </w:t>
      </w:r>
      <w:proofErr w:type="gramStart"/>
      <w:r>
        <w:rPr>
          <w:spacing w:val="-4"/>
          <w:sz w:val="28"/>
          <w:szCs w:val="28"/>
        </w:rPr>
        <w:t>применена</w:t>
      </w:r>
      <w:proofErr w:type="gramEnd"/>
      <w:r>
        <w:rPr>
          <w:spacing w:val="-4"/>
          <w:sz w:val="28"/>
          <w:szCs w:val="28"/>
        </w:rPr>
        <w:t xml:space="preserve"> ООС по то</w:t>
      </w:r>
      <w:r>
        <w:rPr>
          <w:spacing w:val="-4"/>
          <w:sz w:val="28"/>
          <w:szCs w:val="28"/>
        </w:rPr>
        <w:softHyphen/>
        <w:t>ку. Установка необходимого режи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ма работы  каскадов  производится с помощью переменного резистора в цепи</w:t>
      </w:r>
      <w:r>
        <w:rPr>
          <w:sz w:val="28"/>
          <w:szCs w:val="28"/>
        </w:rPr>
        <w:t xml:space="preserve"> базы транзистора </w:t>
      </w:r>
      <w:r w:rsidRPr="0085046F">
        <w:rPr>
          <w:i/>
          <w:sz w:val="28"/>
          <w:szCs w:val="28"/>
        </w:rPr>
        <w:t>Т</w:t>
      </w:r>
      <w:proofErr w:type="gramStart"/>
      <w:r w:rsidRPr="0085046F">
        <w:rPr>
          <w:i/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</w:p>
    <w:p w:rsidR="00F319A4" w:rsidRDefault="00F319A4" w:rsidP="00F319A4">
      <w:pPr>
        <w:shd w:val="clear" w:color="auto" w:fill="FFFFFF"/>
        <w:ind w:right="14" w:firstLine="28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Коэффициент усиления каскадов </w:t>
      </w:r>
      <w:r>
        <w:rPr>
          <w:sz w:val="28"/>
          <w:szCs w:val="28"/>
        </w:rPr>
        <w:t>предварительного усиления лежит в пределах от 60 до 120. Коэф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фициент гармоник не превышает </w:t>
      </w:r>
      <w:r>
        <w:rPr>
          <w:sz w:val="28"/>
          <w:szCs w:val="28"/>
        </w:rPr>
        <w:t xml:space="preserve">0,3%. Выходное напряжение до 1,8 В. </w:t>
      </w:r>
      <w:proofErr w:type="spellStart"/>
      <w:r>
        <w:rPr>
          <w:sz w:val="28"/>
          <w:szCs w:val="28"/>
        </w:rPr>
        <w:t>Предоконечный</w:t>
      </w:r>
      <w:proofErr w:type="spellEnd"/>
      <w:r>
        <w:rPr>
          <w:sz w:val="28"/>
          <w:szCs w:val="28"/>
        </w:rPr>
        <w:t xml:space="preserve"> каскад тракта УНЧ выполнен на транзис</w:t>
      </w:r>
      <w:r>
        <w:rPr>
          <w:sz w:val="28"/>
          <w:szCs w:val="28"/>
        </w:rPr>
        <w:softHyphen/>
        <w:t xml:space="preserve">торах </w:t>
      </w:r>
      <w:r w:rsidRPr="0085046F">
        <w:rPr>
          <w:i/>
          <w:sz w:val="28"/>
          <w:szCs w:val="28"/>
        </w:rPr>
        <w:t>Т</w:t>
      </w:r>
      <w:proofErr w:type="gramStart"/>
      <w:r w:rsidRPr="0085046F">
        <w:rPr>
          <w:i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 xml:space="preserve">Т2, </w:t>
      </w:r>
      <w:r>
        <w:rPr>
          <w:sz w:val="28"/>
          <w:szCs w:val="28"/>
        </w:rPr>
        <w:t xml:space="preserve">а оконечный — на транзисторах </w:t>
      </w:r>
      <w:r>
        <w:rPr>
          <w:i/>
          <w:iCs/>
          <w:sz w:val="28"/>
          <w:szCs w:val="28"/>
        </w:rPr>
        <w:t xml:space="preserve">ТЗ </w:t>
      </w:r>
      <w:r>
        <w:rPr>
          <w:sz w:val="28"/>
          <w:szCs w:val="28"/>
        </w:rPr>
        <w:t xml:space="preserve">и </w:t>
      </w:r>
      <w:r w:rsidRPr="0085046F">
        <w:rPr>
          <w:i/>
          <w:sz w:val="28"/>
          <w:szCs w:val="28"/>
        </w:rPr>
        <w:t>Т4</w:t>
      </w:r>
      <w:r>
        <w:rPr>
          <w:sz w:val="28"/>
          <w:szCs w:val="28"/>
        </w:rPr>
        <w:t xml:space="preserve">. Связь </w:t>
      </w:r>
      <w:r>
        <w:rPr>
          <w:spacing w:val="-2"/>
          <w:sz w:val="28"/>
          <w:szCs w:val="28"/>
        </w:rPr>
        <w:t xml:space="preserve">между всеми каскадами непосредственная. В </w:t>
      </w:r>
      <w:proofErr w:type="spellStart"/>
      <w:r>
        <w:rPr>
          <w:spacing w:val="-2"/>
          <w:sz w:val="28"/>
          <w:szCs w:val="28"/>
        </w:rPr>
        <w:t>предоконечном</w:t>
      </w:r>
      <w:proofErr w:type="spellEnd"/>
      <w:r>
        <w:rPr>
          <w:spacing w:val="-2"/>
          <w:sz w:val="28"/>
          <w:szCs w:val="28"/>
        </w:rPr>
        <w:t xml:space="preserve"> каска</w:t>
      </w:r>
      <w:r>
        <w:rPr>
          <w:spacing w:val="-2"/>
          <w:sz w:val="28"/>
          <w:szCs w:val="28"/>
        </w:rPr>
        <w:softHyphen/>
        <w:t xml:space="preserve">де применены транзисторы МП38 и МП41, а в оконечном каскаде </w:t>
      </w:r>
      <w:r>
        <w:rPr>
          <w:sz w:val="28"/>
          <w:szCs w:val="28"/>
        </w:rPr>
        <w:t>соответственно ГТ404Б и ГТ402Б. В оконечном каскаде исполь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зована </w:t>
      </w:r>
      <w:proofErr w:type="spellStart"/>
      <w:r>
        <w:rPr>
          <w:spacing w:val="-1"/>
          <w:sz w:val="28"/>
          <w:szCs w:val="28"/>
        </w:rPr>
        <w:t>бестрансформаторная</w:t>
      </w:r>
      <w:proofErr w:type="spellEnd"/>
      <w:r>
        <w:rPr>
          <w:spacing w:val="-1"/>
          <w:sz w:val="28"/>
          <w:szCs w:val="28"/>
        </w:rPr>
        <w:t xml:space="preserve"> связь с нагрузкой. В схеме трех по</w:t>
      </w:r>
      <w:r>
        <w:rPr>
          <w:spacing w:val="-1"/>
          <w:sz w:val="28"/>
          <w:szCs w:val="28"/>
        </w:rPr>
        <w:softHyphen/>
        <w:t>следних каскадов УНЧ глубокая ООС: напряжение с нагрузки око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нечного каскада через разделительный конденсатор вводится в цепь </w:t>
      </w:r>
      <w:r>
        <w:rPr>
          <w:spacing w:val="-2"/>
          <w:sz w:val="28"/>
          <w:szCs w:val="28"/>
        </w:rPr>
        <w:t xml:space="preserve">базы транзистора </w:t>
      </w:r>
      <w:r w:rsidRPr="0085046F">
        <w:rPr>
          <w:i/>
          <w:spacing w:val="-2"/>
          <w:sz w:val="28"/>
          <w:szCs w:val="28"/>
        </w:rPr>
        <w:t>Т</w:t>
      </w:r>
      <w:proofErr w:type="gramStart"/>
      <w:r w:rsidRPr="0085046F">
        <w:rPr>
          <w:i/>
          <w:spacing w:val="-2"/>
          <w:sz w:val="28"/>
          <w:szCs w:val="28"/>
        </w:rPr>
        <w:t>4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 xml:space="preserve">(МСЗ), </w:t>
      </w:r>
      <w:r>
        <w:rPr>
          <w:spacing w:val="-2"/>
          <w:sz w:val="28"/>
          <w:szCs w:val="28"/>
        </w:rPr>
        <w:t xml:space="preserve">четвертого предварительного каскада </w:t>
      </w:r>
      <w:r>
        <w:rPr>
          <w:sz w:val="28"/>
          <w:szCs w:val="28"/>
        </w:rPr>
        <w:t>усиления.</w:t>
      </w:r>
    </w:p>
    <w:p w:rsidR="00F319A4" w:rsidRDefault="00F319A4" w:rsidP="00F319A4">
      <w:pPr>
        <w:shd w:val="clear" w:color="auto" w:fill="FFFFFF"/>
        <w:ind w:right="34" w:firstLine="322"/>
        <w:rPr>
          <w:bCs/>
          <w:sz w:val="28"/>
          <w:szCs w:val="28"/>
        </w:rPr>
      </w:pPr>
    </w:p>
    <w:p w:rsidR="00F319A4" w:rsidRDefault="00F319A4" w:rsidP="00F319A4">
      <w:pPr>
        <w:shd w:val="clear" w:color="auto" w:fill="FFFFFF"/>
        <w:ind w:right="34" w:firstLine="322"/>
        <w:rPr>
          <w:bCs/>
          <w:sz w:val="28"/>
          <w:szCs w:val="28"/>
        </w:rPr>
      </w:pPr>
    </w:p>
    <w:p w:rsidR="00F319A4" w:rsidRDefault="00F319A4" w:rsidP="00F319A4">
      <w:pPr>
        <w:shd w:val="clear" w:color="auto" w:fill="FFFFFF"/>
        <w:ind w:right="34" w:firstLine="322"/>
        <w:rPr>
          <w:bCs/>
          <w:sz w:val="28"/>
          <w:szCs w:val="28"/>
        </w:rPr>
      </w:pPr>
    </w:p>
    <w:p w:rsidR="00F319A4" w:rsidRDefault="00F319A4" w:rsidP="00F319A4">
      <w:pPr>
        <w:shd w:val="clear" w:color="auto" w:fill="FFFFFF"/>
        <w:ind w:right="34" w:firstLine="322"/>
        <w:rPr>
          <w:bCs/>
          <w:sz w:val="28"/>
          <w:szCs w:val="28"/>
        </w:rPr>
      </w:pPr>
    </w:p>
    <w:p w:rsidR="00F319A4" w:rsidRDefault="00F319A4" w:rsidP="00F319A4">
      <w:pPr>
        <w:shd w:val="clear" w:color="auto" w:fill="FFFFFF"/>
        <w:ind w:right="34" w:firstLine="322"/>
        <w:rPr>
          <w:bCs/>
          <w:sz w:val="28"/>
          <w:szCs w:val="28"/>
        </w:rPr>
      </w:pPr>
    </w:p>
    <w:p w:rsidR="00300358" w:rsidRDefault="00300358">
      <w:bookmarkStart w:id="0" w:name="_GoBack"/>
      <w:bookmarkEnd w:id="0"/>
    </w:p>
    <w:sectPr w:rsidR="0030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9D"/>
    <w:rsid w:val="00300358"/>
    <w:rsid w:val="00356A9D"/>
    <w:rsid w:val="00F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2014-03-25T09:30:00Z</dcterms:created>
  <dcterms:modified xsi:type="dcterms:W3CDTF">2014-03-25T09:30:00Z</dcterms:modified>
</cp:coreProperties>
</file>