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15" w:rsidRDefault="00D36761" w:rsidP="00D33713">
      <w:pPr>
        <w:pStyle w:val="2"/>
        <w:ind w:firstLine="708"/>
        <w:rPr>
          <w:sz w:val="24"/>
          <w:szCs w:val="24"/>
        </w:rPr>
      </w:pPr>
      <w:r w:rsidRPr="005573FB">
        <w:t xml:space="preserve">Повторительно-обобщающий урок по теме </w:t>
      </w:r>
      <w:r w:rsidR="005573FB">
        <w:tab/>
      </w:r>
      <w:r w:rsidR="005573FB">
        <w:tab/>
      </w:r>
      <w:r w:rsidR="005573FB">
        <w:tab/>
      </w:r>
      <w:r w:rsidRPr="005573FB">
        <w:t xml:space="preserve"> </w:t>
      </w:r>
      <w:r w:rsidR="004C2D50">
        <w:t>«</w:t>
      </w:r>
      <w:r w:rsidR="005573FB" w:rsidRPr="005573FB">
        <w:t>П</w:t>
      </w:r>
      <w:r w:rsidRPr="005573FB">
        <w:t>равописание производных предлогов</w:t>
      </w:r>
      <w:r w:rsidR="004C2D50">
        <w:rPr>
          <w:sz w:val="24"/>
          <w:szCs w:val="24"/>
        </w:rPr>
        <w:t>»</w:t>
      </w:r>
    </w:p>
    <w:p w:rsidR="00D36761" w:rsidRDefault="00AC673F" w:rsidP="005573FB">
      <w:pPr>
        <w:spacing w:after="109" w:line="240" w:lineRule="auto"/>
        <w:ind w:left="10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D4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 «Русский язык» /М.Т.Баранов, </w:t>
      </w:r>
      <w:proofErr w:type="spellStart"/>
      <w:r w:rsidR="008D4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.А.Ладыженская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Л.А.Тростенцова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36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557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57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57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36761" w:rsidRPr="0055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</w:t>
      </w:r>
      <w:r w:rsidR="00C82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</w:t>
      </w:r>
      <w:r w:rsidR="00D36761" w:rsidRPr="0055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="00D36761" w:rsidRPr="00D36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36761" w:rsidRPr="00D36761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61" w:rsidRPr="005573FB" w:rsidRDefault="00C82AFC" w:rsidP="00D3676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образовательная</w:t>
      </w:r>
      <w:r w:rsidR="00D36761" w:rsidRPr="005573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D36761" w:rsidRPr="00AC673F" w:rsidRDefault="00AC673F" w:rsidP="00AC673F">
      <w:pPr>
        <w:pStyle w:val="a8"/>
        <w:numPr>
          <w:ilvl w:val="0"/>
          <w:numId w:val="9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6761"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и закрепить полученные знания о предлоге;</w:t>
      </w:r>
    </w:p>
    <w:p w:rsidR="00D36761" w:rsidRPr="00AC673F" w:rsidRDefault="00D36761" w:rsidP="00AC673F">
      <w:pPr>
        <w:pStyle w:val="a8"/>
        <w:numPr>
          <w:ilvl w:val="0"/>
          <w:numId w:val="9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</w:t>
      </w:r>
      <w:r w:rsidR="00110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предлоги с самостоятельными частями речи</w:t>
      </w: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6761" w:rsidRPr="00AC673F" w:rsidRDefault="00D36761" w:rsidP="00AC673F">
      <w:pPr>
        <w:pStyle w:val="a8"/>
        <w:numPr>
          <w:ilvl w:val="0"/>
          <w:numId w:val="9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="0011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нормы употребления производных и непроизводных </w:t>
      </w: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предлогов;</w:t>
      </w:r>
    </w:p>
    <w:p w:rsidR="00D36761" w:rsidRPr="00AC673F" w:rsidRDefault="00D36761" w:rsidP="00AC673F">
      <w:pPr>
        <w:pStyle w:val="a8"/>
        <w:numPr>
          <w:ilvl w:val="0"/>
          <w:numId w:val="9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грамотного письма;</w:t>
      </w:r>
    </w:p>
    <w:p w:rsidR="00D36761" w:rsidRPr="00AC673F" w:rsidRDefault="00D36761" w:rsidP="00AC673F">
      <w:pPr>
        <w:pStyle w:val="a8"/>
        <w:numPr>
          <w:ilvl w:val="0"/>
          <w:numId w:val="9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употреблять производные и непроизводные предлоги в собственных текстах.</w:t>
      </w:r>
    </w:p>
    <w:p w:rsidR="00D36761" w:rsidRPr="005573FB" w:rsidRDefault="00D36761" w:rsidP="00D3676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3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развивающая:</w:t>
      </w:r>
    </w:p>
    <w:p w:rsidR="00D36761" w:rsidRPr="00AC673F" w:rsidRDefault="00D36761" w:rsidP="00AC673F">
      <w:pPr>
        <w:pStyle w:val="a8"/>
        <w:numPr>
          <w:ilvl w:val="0"/>
          <w:numId w:val="10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развитием </w:t>
      </w:r>
      <w:r w:rsidR="00C8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r w:rsidR="00D33713"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понятийного материала</w:t>
      </w: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6761" w:rsidRPr="00AC673F" w:rsidRDefault="00D36761" w:rsidP="00AC673F">
      <w:pPr>
        <w:pStyle w:val="a8"/>
        <w:numPr>
          <w:ilvl w:val="0"/>
          <w:numId w:val="10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развитием памяти и мышления;</w:t>
      </w:r>
    </w:p>
    <w:p w:rsidR="00D36761" w:rsidRPr="00AC673F" w:rsidRDefault="00D36761" w:rsidP="00C973E1">
      <w:pPr>
        <w:pStyle w:val="a8"/>
        <w:spacing w:before="100" w:beforeAutospacing="1" w:after="100" w:afterAutospacing="1" w:line="217" w:lineRule="atLeast"/>
        <w:ind w:left="1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61" w:rsidRPr="00AC673F" w:rsidRDefault="00D36761" w:rsidP="00AC673F">
      <w:pPr>
        <w:pStyle w:val="a8"/>
        <w:numPr>
          <w:ilvl w:val="0"/>
          <w:numId w:val="10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самоконтроля;</w:t>
      </w:r>
    </w:p>
    <w:p w:rsidR="00D36761" w:rsidRPr="00AC673F" w:rsidRDefault="00C973E1" w:rsidP="00AC673F">
      <w:pPr>
        <w:pStyle w:val="a8"/>
        <w:numPr>
          <w:ilvl w:val="0"/>
          <w:numId w:val="10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говорения, письма и слушания</w:t>
      </w:r>
      <w:r w:rsidR="00D36761"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через создание собственных текстов с использованием производных и непроизводных предлогов.</w:t>
      </w:r>
    </w:p>
    <w:p w:rsidR="00D36761" w:rsidRPr="005573FB" w:rsidRDefault="00D36761" w:rsidP="00D36761">
      <w:pPr>
        <w:numPr>
          <w:ilvl w:val="0"/>
          <w:numId w:val="1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3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воспитательная:</w:t>
      </w:r>
    </w:p>
    <w:p w:rsidR="00D36761" w:rsidRPr="00AC673F" w:rsidRDefault="00D36761" w:rsidP="00AC673F">
      <w:pPr>
        <w:pStyle w:val="a8"/>
        <w:numPr>
          <w:ilvl w:val="0"/>
          <w:numId w:val="11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C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отношение к слову</w:t>
      </w: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6761" w:rsidRPr="00AC673F" w:rsidRDefault="00AC673F" w:rsidP="00AC673F">
      <w:pPr>
        <w:pStyle w:val="a8"/>
        <w:numPr>
          <w:ilvl w:val="0"/>
          <w:numId w:val="11"/>
        </w:num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D36761" w:rsidRPr="00AC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настойчивость для достижения конечных результатов.</w:t>
      </w:r>
    </w:p>
    <w:p w:rsidR="00D36761" w:rsidRPr="00D36761" w:rsidRDefault="005573FB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уроку:</w:t>
      </w:r>
    </w:p>
    <w:p w:rsidR="00D36761" w:rsidRDefault="005573FB" w:rsidP="00D3676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 w:rsidR="00C8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36761" w:rsidRPr="00D3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</w:t>
      </w:r>
      <w:r w:rsidR="00C82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урока «Правописание производных и непроизводных предлогов»</w:t>
      </w:r>
      <w:r w:rsidR="00D36761" w:rsidRPr="00D367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73FB" w:rsidRDefault="005573FB" w:rsidP="00D3676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тетради;</w:t>
      </w:r>
    </w:p>
    <w:p w:rsidR="00EA1643" w:rsidRPr="00D36761" w:rsidRDefault="00C82AFC" w:rsidP="00D36761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</w:t>
      </w:r>
      <w:r w:rsidR="00EA1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уч-ся – домашнее задание по теме урока.</w:t>
      </w:r>
    </w:p>
    <w:p w:rsidR="00D36761" w:rsidRPr="00D36761" w:rsidRDefault="00D36761" w:rsidP="005573FB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61" w:rsidRPr="00D97699" w:rsidRDefault="00D36761" w:rsidP="00D36761">
      <w:pPr>
        <w:spacing w:before="109" w:after="109" w:line="299" w:lineRule="atLeast"/>
        <w:jc w:val="center"/>
        <w:outlineLvl w:val="1"/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9769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8"/>
          <w:lang w:eastAsia="ru-RU"/>
        </w:rPr>
        <w:t>План-конспект урока</w:t>
      </w:r>
    </w:p>
    <w:p w:rsidR="00D90DC6" w:rsidRPr="00F608B5" w:rsidRDefault="00D36761" w:rsidP="00D97699">
      <w:pPr>
        <w:pStyle w:val="a3"/>
        <w:numPr>
          <w:ilvl w:val="0"/>
          <w:numId w:val="8"/>
        </w:numPr>
        <w:shd w:val="clear" w:color="auto" w:fill="FFFFFF"/>
        <w:spacing w:before="0" w:beforeAutospacing="0" w:after="109" w:afterAutospacing="0" w:line="217" w:lineRule="atLeast"/>
        <w:rPr>
          <w:rFonts w:ascii="inherit" w:hAnsi="inherit"/>
          <w:b/>
          <w:bCs/>
          <w:color w:val="0D0D0D" w:themeColor="text1" w:themeTint="F2"/>
        </w:rPr>
      </w:pPr>
      <w:r w:rsidRPr="00623ECB">
        <w:rPr>
          <w:rFonts w:ascii="inherit" w:hAnsi="inherit"/>
          <w:b/>
          <w:bCs/>
          <w:color w:val="0D0D0D" w:themeColor="text1" w:themeTint="F2"/>
        </w:rPr>
        <w:t>Организационный момен</w:t>
      </w:r>
      <w:r w:rsidR="004B5A0B" w:rsidRPr="00623ECB">
        <w:rPr>
          <w:rFonts w:ascii="inherit" w:hAnsi="inherit"/>
          <w:b/>
          <w:bCs/>
          <w:color w:val="0D0D0D" w:themeColor="text1" w:themeTint="F2"/>
        </w:rPr>
        <w:t xml:space="preserve">т, вступительное слово учителя </w:t>
      </w:r>
      <w:r w:rsidR="00D90DC6" w:rsidRPr="00D90DC6">
        <w:rPr>
          <w:rFonts w:ascii="inherit" w:hAnsi="inherit"/>
          <w:bCs/>
          <w:color w:val="0D0D0D" w:themeColor="text1" w:themeTint="F2"/>
        </w:rPr>
        <w:t>с опорой на ключевые слова темы – производные предлоги, их правописание</w:t>
      </w:r>
      <w:r w:rsidR="00D90DC6">
        <w:rPr>
          <w:rFonts w:ascii="inherit" w:hAnsi="inherit"/>
          <w:bCs/>
          <w:color w:val="0D0D0D" w:themeColor="text1" w:themeTint="F2"/>
        </w:rPr>
        <w:t xml:space="preserve"> (</w:t>
      </w:r>
      <w:r w:rsidR="00D90DC6" w:rsidRPr="00F608B5">
        <w:rPr>
          <w:rFonts w:ascii="inherit" w:hAnsi="inherit"/>
          <w:b/>
          <w:bCs/>
          <w:color w:val="0D0D0D" w:themeColor="text1" w:themeTint="F2"/>
        </w:rPr>
        <w:t xml:space="preserve">в течение, </w:t>
      </w:r>
      <w:proofErr w:type="gramStart"/>
      <w:r w:rsidR="00D90DC6" w:rsidRPr="00F608B5">
        <w:rPr>
          <w:rFonts w:ascii="inherit" w:hAnsi="inherit"/>
          <w:b/>
          <w:bCs/>
          <w:color w:val="0D0D0D" w:themeColor="text1" w:themeTint="F2"/>
        </w:rPr>
        <w:t>вследствие</w:t>
      </w:r>
      <w:proofErr w:type="gramEnd"/>
      <w:r w:rsidR="00D90DC6" w:rsidRPr="00F608B5">
        <w:rPr>
          <w:rFonts w:ascii="inherit" w:hAnsi="inherit"/>
          <w:b/>
          <w:bCs/>
          <w:color w:val="0D0D0D" w:themeColor="text1" w:themeTint="F2"/>
        </w:rPr>
        <w:t>, в продолжение, несмотря на</w:t>
      </w:r>
      <w:r w:rsidR="00D90DC6" w:rsidRPr="00F608B5">
        <w:rPr>
          <w:rFonts w:ascii="inherit" w:hAnsi="inherit" w:hint="eastAsia"/>
          <w:b/>
          <w:bCs/>
          <w:color w:val="0D0D0D" w:themeColor="text1" w:themeTint="F2"/>
        </w:rPr>
        <w:t>…</w:t>
      </w:r>
      <w:r w:rsidR="00D90DC6" w:rsidRPr="00F608B5">
        <w:rPr>
          <w:rFonts w:ascii="inherit" w:hAnsi="inherit"/>
          <w:b/>
          <w:bCs/>
          <w:color w:val="0D0D0D" w:themeColor="text1" w:themeTint="F2"/>
        </w:rPr>
        <w:t xml:space="preserve">,ввиду, </w:t>
      </w:r>
      <w:r w:rsidR="00D90DC6" w:rsidRPr="00F608B5">
        <w:rPr>
          <w:rFonts w:ascii="inherit" w:hAnsi="inherit" w:hint="eastAsia"/>
          <w:b/>
          <w:bCs/>
          <w:color w:val="0D0D0D" w:themeColor="text1" w:themeTint="F2"/>
        </w:rPr>
        <w:t>…</w:t>
      </w:r>
      <w:r w:rsidR="00D90DC6" w:rsidRPr="00F608B5">
        <w:rPr>
          <w:rFonts w:ascii="inherit" w:hAnsi="inherit"/>
          <w:b/>
          <w:bCs/>
          <w:color w:val="0D0D0D" w:themeColor="text1" w:themeTint="F2"/>
        </w:rPr>
        <w:t>)</w:t>
      </w:r>
      <w:r w:rsidR="00F608B5">
        <w:rPr>
          <w:rFonts w:ascii="inherit" w:hAnsi="inherit"/>
          <w:bCs/>
          <w:color w:val="0D0D0D" w:themeColor="text1" w:themeTint="F2"/>
        </w:rPr>
        <w:t>,например:</w:t>
      </w:r>
    </w:p>
    <w:p w:rsidR="00F608B5" w:rsidRDefault="00F608B5" w:rsidP="00F608B5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="inherit" w:hAnsi="inherit"/>
          <w:b/>
          <w:bCs/>
          <w:color w:val="0D0D0D" w:themeColor="text1" w:themeTint="F2"/>
        </w:rPr>
      </w:pPr>
      <w:r>
        <w:rPr>
          <w:rFonts w:ascii="inherit" w:hAnsi="inherit"/>
          <w:b/>
          <w:bCs/>
          <w:color w:val="0D0D0D" w:themeColor="text1" w:themeTint="F2"/>
        </w:rPr>
        <w:t>-</w:t>
      </w:r>
      <w:r w:rsidRPr="00A937C7">
        <w:rPr>
          <w:rFonts w:ascii="inherit" w:hAnsi="inherit"/>
          <w:bCs/>
          <w:color w:val="0D0D0D" w:themeColor="text1" w:themeTint="F2"/>
        </w:rPr>
        <w:t xml:space="preserve">Ребята! </w:t>
      </w:r>
      <w:r w:rsidRPr="00A937C7">
        <w:rPr>
          <w:rFonts w:ascii="inherit" w:hAnsi="inherit"/>
          <w:b/>
          <w:bCs/>
          <w:color w:val="0D0D0D" w:themeColor="text1" w:themeTint="F2"/>
        </w:rPr>
        <w:t>В течение</w:t>
      </w:r>
      <w:r w:rsidRPr="00A937C7">
        <w:rPr>
          <w:rFonts w:ascii="inherit" w:hAnsi="inherit"/>
          <w:bCs/>
          <w:color w:val="0D0D0D" w:themeColor="text1" w:themeTint="F2"/>
        </w:rPr>
        <w:t xml:space="preserve"> недели мы изучали тему</w:t>
      </w:r>
      <w:r w:rsidRPr="00A937C7">
        <w:rPr>
          <w:rFonts w:ascii="inherit" w:hAnsi="inherit" w:hint="eastAsia"/>
          <w:bCs/>
          <w:color w:val="0D0D0D" w:themeColor="text1" w:themeTint="F2"/>
        </w:rPr>
        <w:t>…</w:t>
      </w:r>
      <w:r w:rsidRPr="00A937C7">
        <w:rPr>
          <w:rFonts w:ascii="inherit" w:hAnsi="inherit"/>
          <w:bCs/>
          <w:color w:val="0D0D0D" w:themeColor="text1" w:themeTint="F2"/>
        </w:rPr>
        <w:t xml:space="preserve">..(?). </w:t>
      </w:r>
      <w:r w:rsidRPr="00A937C7">
        <w:rPr>
          <w:rFonts w:ascii="inherit" w:hAnsi="inherit"/>
          <w:b/>
          <w:bCs/>
          <w:color w:val="0D0D0D" w:themeColor="text1" w:themeTint="F2"/>
        </w:rPr>
        <w:t>Вследствие</w:t>
      </w:r>
      <w:r w:rsidRPr="00A937C7">
        <w:rPr>
          <w:rFonts w:ascii="inherit" w:hAnsi="inherit"/>
          <w:bCs/>
          <w:color w:val="0D0D0D" w:themeColor="text1" w:themeTint="F2"/>
        </w:rPr>
        <w:t xml:space="preserve"> некоторых трудностей возникла необходимость</w:t>
      </w:r>
      <w:r w:rsidRPr="00A937C7">
        <w:rPr>
          <w:rFonts w:ascii="inherit" w:hAnsi="inherit" w:hint="eastAsia"/>
          <w:bCs/>
          <w:color w:val="0D0D0D" w:themeColor="text1" w:themeTint="F2"/>
        </w:rPr>
        <w:t>…</w:t>
      </w:r>
      <w:r w:rsidRPr="00A937C7">
        <w:rPr>
          <w:rFonts w:ascii="inherit" w:hAnsi="inherit"/>
          <w:bCs/>
          <w:color w:val="0D0D0D" w:themeColor="text1" w:themeTint="F2"/>
        </w:rPr>
        <w:t xml:space="preserve">.(?). </w:t>
      </w:r>
      <w:r w:rsidRPr="00A937C7">
        <w:rPr>
          <w:rFonts w:ascii="inherit" w:hAnsi="inherit"/>
          <w:b/>
          <w:bCs/>
          <w:color w:val="0D0D0D" w:themeColor="text1" w:themeTint="F2"/>
        </w:rPr>
        <w:t>Несмотря н</w:t>
      </w:r>
      <w:r w:rsidRPr="00A937C7">
        <w:rPr>
          <w:rFonts w:ascii="inherit" w:hAnsi="inherit"/>
          <w:bCs/>
          <w:color w:val="0D0D0D" w:themeColor="text1" w:themeTint="F2"/>
        </w:rPr>
        <w:t xml:space="preserve">а сложную задачу, я уверена, что мы </w:t>
      </w:r>
      <w:r w:rsidRPr="00A937C7">
        <w:rPr>
          <w:rFonts w:ascii="inherit" w:hAnsi="inherit"/>
          <w:b/>
          <w:bCs/>
          <w:color w:val="0D0D0D" w:themeColor="text1" w:themeTint="F2"/>
        </w:rPr>
        <w:t>в продолжение</w:t>
      </w:r>
      <w:r w:rsidRPr="00A937C7">
        <w:rPr>
          <w:rFonts w:ascii="inherit" w:hAnsi="inherit"/>
          <w:bCs/>
          <w:color w:val="0D0D0D" w:themeColor="text1" w:themeTint="F2"/>
        </w:rPr>
        <w:t xml:space="preserve"> данного урока </w:t>
      </w:r>
      <w:r w:rsidR="00A937C7" w:rsidRPr="00A937C7">
        <w:rPr>
          <w:rFonts w:ascii="inherit" w:hAnsi="inherit"/>
          <w:bCs/>
          <w:color w:val="0D0D0D" w:themeColor="text1" w:themeTint="F2"/>
        </w:rPr>
        <w:t>успешно завершим эту тему. Какую тему я имею в виду</w:t>
      </w:r>
      <w:proofErr w:type="gramStart"/>
      <w:r w:rsidR="00A937C7" w:rsidRPr="00A937C7">
        <w:rPr>
          <w:rFonts w:ascii="inherit" w:hAnsi="inherit"/>
          <w:bCs/>
          <w:color w:val="0D0D0D" w:themeColor="text1" w:themeTint="F2"/>
        </w:rPr>
        <w:t>? (</w:t>
      </w:r>
      <w:r w:rsidR="00A937C7" w:rsidRPr="00A937C7">
        <w:rPr>
          <w:rFonts w:ascii="inherit" w:hAnsi="inherit" w:hint="eastAsia"/>
          <w:bCs/>
          <w:color w:val="0D0D0D" w:themeColor="text1" w:themeTint="F2"/>
        </w:rPr>
        <w:t>…</w:t>
      </w:r>
      <w:r w:rsidR="00A937C7" w:rsidRPr="00A937C7">
        <w:rPr>
          <w:rFonts w:ascii="inherit" w:hAnsi="inherit"/>
          <w:bCs/>
          <w:color w:val="0D0D0D" w:themeColor="text1" w:themeTint="F2"/>
        </w:rPr>
        <w:t>)</w:t>
      </w:r>
      <w:proofErr w:type="gramEnd"/>
    </w:p>
    <w:p w:rsidR="00D97699" w:rsidRPr="00623ECB" w:rsidRDefault="00A937C7" w:rsidP="00D97699">
      <w:pPr>
        <w:pStyle w:val="a3"/>
        <w:numPr>
          <w:ilvl w:val="0"/>
          <w:numId w:val="8"/>
        </w:numPr>
        <w:shd w:val="clear" w:color="auto" w:fill="FFFFFF"/>
        <w:spacing w:before="0" w:beforeAutospacing="0" w:after="109" w:afterAutospacing="0" w:line="217" w:lineRule="atLeast"/>
        <w:rPr>
          <w:rFonts w:ascii="inherit" w:hAnsi="inherit"/>
          <w:b/>
          <w:bCs/>
          <w:color w:val="0D0D0D" w:themeColor="text1" w:themeTint="F2"/>
        </w:rPr>
      </w:pPr>
      <w:r>
        <w:rPr>
          <w:rFonts w:ascii="inherit" w:hAnsi="inherit"/>
          <w:b/>
          <w:bCs/>
          <w:color w:val="0D0D0D" w:themeColor="text1" w:themeTint="F2"/>
        </w:rPr>
        <w:t>С</w:t>
      </w:r>
      <w:r w:rsidR="004B5A0B" w:rsidRPr="00623ECB">
        <w:rPr>
          <w:rFonts w:ascii="inherit" w:hAnsi="inherit"/>
          <w:b/>
          <w:bCs/>
          <w:color w:val="0D0D0D" w:themeColor="text1" w:themeTint="F2"/>
        </w:rPr>
        <w:t xml:space="preserve"> лингвистической </w:t>
      </w:r>
      <w:r>
        <w:rPr>
          <w:rFonts w:ascii="inherit" w:hAnsi="inherit"/>
          <w:b/>
          <w:bCs/>
          <w:color w:val="0D0D0D" w:themeColor="text1" w:themeTint="F2"/>
        </w:rPr>
        <w:t>миниатюрой (домашнее задание) выступает учащийся:</w:t>
      </w:r>
    </w:p>
    <w:p w:rsidR="00D97699" w:rsidRDefault="00623ECB" w:rsidP="00D97699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lastRenderedPageBreak/>
        <w:t xml:space="preserve">Жили в стране Морфология </w:t>
      </w:r>
      <w:r w:rsidR="002357CD">
        <w:rPr>
          <w:rFonts w:asciiTheme="minorHAnsi" w:hAnsiTheme="minorHAnsi"/>
          <w:color w:val="333333"/>
        </w:rPr>
        <w:t xml:space="preserve">немногочисленный народец - </w:t>
      </w:r>
      <w:r>
        <w:rPr>
          <w:rFonts w:asciiTheme="minorHAnsi" w:hAnsiTheme="minorHAnsi"/>
          <w:color w:val="333333"/>
        </w:rPr>
        <w:t>Предлоги. Жили</w:t>
      </w:r>
      <w:r w:rsidR="002357CD">
        <w:rPr>
          <w:rFonts w:asciiTheme="minorHAnsi" w:hAnsiTheme="minorHAnsi"/>
          <w:color w:val="333333"/>
        </w:rPr>
        <w:t xml:space="preserve"> – не тужили:</w:t>
      </w:r>
      <w:r>
        <w:rPr>
          <w:rFonts w:asciiTheme="minorHAnsi" w:hAnsiTheme="minorHAnsi"/>
          <w:color w:val="333333"/>
        </w:rPr>
        <w:t xml:space="preserve"> </w:t>
      </w:r>
      <w:r w:rsidR="002357CD">
        <w:rPr>
          <w:rFonts w:asciiTheme="minorHAnsi" w:hAnsiTheme="minorHAnsi"/>
          <w:color w:val="333333"/>
        </w:rPr>
        <w:t>о</w:t>
      </w:r>
      <w:r w:rsidR="00C354A5">
        <w:rPr>
          <w:rFonts w:asciiTheme="minorHAnsi" w:hAnsiTheme="minorHAnsi"/>
          <w:color w:val="333333"/>
        </w:rPr>
        <w:t>дни красивые и нежные</w:t>
      </w:r>
      <w:r w:rsidR="00C91D3A">
        <w:rPr>
          <w:rFonts w:asciiTheme="minorHAnsi" w:hAnsiTheme="minorHAnsi"/>
          <w:color w:val="333333"/>
        </w:rPr>
        <w:t xml:space="preserve"> </w:t>
      </w:r>
      <w:r w:rsidR="00C354A5">
        <w:rPr>
          <w:rFonts w:asciiTheme="minorHAnsi" w:hAnsiTheme="minorHAnsi"/>
          <w:color w:val="333333"/>
        </w:rPr>
        <w:t>(</w:t>
      </w:r>
      <w:proofErr w:type="spellStart"/>
      <w:r w:rsidR="00C354A5">
        <w:rPr>
          <w:rFonts w:asciiTheme="minorHAnsi" w:hAnsiTheme="minorHAnsi"/>
          <w:color w:val="333333"/>
        </w:rPr>
        <w:t>у</w:t>
      </w:r>
      <w:proofErr w:type="gramStart"/>
      <w:r w:rsidR="00C354A5">
        <w:rPr>
          <w:rFonts w:asciiTheme="minorHAnsi" w:hAnsiTheme="minorHAnsi"/>
          <w:color w:val="333333"/>
        </w:rPr>
        <w:t>,о</w:t>
      </w:r>
      <w:proofErr w:type="spellEnd"/>
      <w:proofErr w:type="gramEnd"/>
      <w:r w:rsidR="00C354A5">
        <w:rPr>
          <w:rFonts w:asciiTheme="minorHAnsi" w:hAnsiTheme="minorHAnsi"/>
          <w:color w:val="333333"/>
        </w:rPr>
        <w:t>, на, по); другие сварливые,</w:t>
      </w:r>
      <w:r w:rsidR="00C91D3A">
        <w:rPr>
          <w:rFonts w:asciiTheme="minorHAnsi" w:hAnsiTheme="minorHAnsi"/>
          <w:color w:val="333333"/>
        </w:rPr>
        <w:t xml:space="preserve"> </w:t>
      </w:r>
      <w:r w:rsidR="00C354A5">
        <w:rPr>
          <w:rFonts w:asciiTheme="minorHAnsi" w:hAnsiTheme="minorHAnsi"/>
          <w:color w:val="333333"/>
        </w:rPr>
        <w:t>недобрые (из, с, через, об) Однажды показалось им, что вдруг стало им</w:t>
      </w:r>
      <w:r w:rsidR="002357CD">
        <w:rPr>
          <w:rFonts w:asciiTheme="minorHAnsi" w:hAnsiTheme="minorHAnsi"/>
          <w:color w:val="333333"/>
        </w:rPr>
        <w:t xml:space="preserve"> трудно нести свою службу -  не хватает сил, слишком мало их. И взмолились они, обращаясь к Русскому языку:</w:t>
      </w:r>
    </w:p>
    <w:p w:rsidR="00C91D3A" w:rsidRDefault="00C91D3A" w:rsidP="00D97699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-О Великий могучий Русский Язык! Помоги нам, дай еще слова для Предлогов!</w:t>
      </w:r>
    </w:p>
    <w:p w:rsidR="00D97699" w:rsidRDefault="00C91D3A" w:rsidP="00C91D3A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-Нет</w:t>
      </w:r>
      <w:r w:rsidR="007B1076">
        <w:rPr>
          <w:rFonts w:asciiTheme="minorHAnsi" w:hAnsiTheme="minorHAnsi"/>
          <w:color w:val="333333"/>
        </w:rPr>
        <w:t xml:space="preserve"> у меня лишних слов – все разбрелись по частям речи, - участливо</w:t>
      </w:r>
      <w:r>
        <w:rPr>
          <w:rFonts w:asciiTheme="minorHAnsi" w:hAnsiTheme="minorHAnsi"/>
          <w:color w:val="333333"/>
        </w:rPr>
        <w:t xml:space="preserve"> отвечает Русский Язык.</w:t>
      </w:r>
    </w:p>
    <w:p w:rsidR="00D97699" w:rsidRDefault="00C91D3A" w:rsidP="00C91D3A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-Как же нам быть? – вопрошают Предлоги</w:t>
      </w:r>
    </w:p>
    <w:p w:rsidR="00D97699" w:rsidRDefault="00C91D3A" w:rsidP="00C91D3A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-А вы попросите взаймы у других частей речи, может, кто и расщедрится.</w:t>
      </w:r>
    </w:p>
    <w:p w:rsidR="00D97699" w:rsidRDefault="00C91D3A" w:rsidP="00C91D3A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Пришли к Глаголу Предлоги, умоляют</w:t>
      </w:r>
      <w:r w:rsidR="0064092B">
        <w:rPr>
          <w:rFonts w:asciiTheme="minorHAnsi" w:hAnsiTheme="minorHAnsi"/>
          <w:color w:val="333333"/>
        </w:rPr>
        <w:t xml:space="preserve"> о помощи.</w:t>
      </w:r>
    </w:p>
    <w:p w:rsidR="00D97699" w:rsidRDefault="0064092B" w:rsidP="0064092B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-Нет, не могу помочь – самому слов недостает, - отказал Глагол.</w:t>
      </w:r>
    </w:p>
    <w:p w:rsidR="00D97699" w:rsidRDefault="0064092B" w:rsidP="0064092B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Обратились </w:t>
      </w:r>
      <w:proofErr w:type="gramStart"/>
      <w:r>
        <w:rPr>
          <w:rFonts w:asciiTheme="minorHAnsi" w:hAnsiTheme="minorHAnsi"/>
          <w:color w:val="333333"/>
        </w:rPr>
        <w:t>бедолаги</w:t>
      </w:r>
      <w:proofErr w:type="gramEnd"/>
      <w:r>
        <w:rPr>
          <w:rFonts w:asciiTheme="minorHAnsi" w:hAnsiTheme="minorHAnsi"/>
          <w:color w:val="333333"/>
        </w:rPr>
        <w:t xml:space="preserve"> к Имени Прилагательному.</w:t>
      </w:r>
    </w:p>
    <w:p w:rsidR="00D97699" w:rsidRDefault="0064092B" w:rsidP="0064092B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-Не дам слова – они у меня такие красивые, даже жалко </w:t>
      </w:r>
      <w:r w:rsidR="007B1076">
        <w:rPr>
          <w:rFonts w:asciiTheme="minorHAnsi" w:hAnsiTheme="minorHAnsi"/>
          <w:color w:val="333333"/>
        </w:rPr>
        <w:t xml:space="preserve">расставаться с ними, </w:t>
      </w:r>
      <w:proofErr w:type="gramStart"/>
      <w:r w:rsidR="007B1076">
        <w:rPr>
          <w:rFonts w:asciiTheme="minorHAnsi" w:hAnsiTheme="minorHAnsi"/>
          <w:color w:val="333333"/>
        </w:rPr>
        <w:t>-з</w:t>
      </w:r>
      <w:proofErr w:type="gramEnd"/>
      <w:r w:rsidR="007B1076">
        <w:rPr>
          <w:rFonts w:asciiTheme="minorHAnsi" w:hAnsiTheme="minorHAnsi"/>
          <w:color w:val="333333"/>
        </w:rPr>
        <w:t xml:space="preserve">аволновалось </w:t>
      </w:r>
      <w:r>
        <w:rPr>
          <w:rFonts w:asciiTheme="minorHAnsi" w:hAnsiTheme="minorHAnsi"/>
          <w:color w:val="333333"/>
        </w:rPr>
        <w:t xml:space="preserve"> Прилагательное.</w:t>
      </w:r>
    </w:p>
    <w:p w:rsidR="0064092B" w:rsidRDefault="0064092B" w:rsidP="0064092B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Долго сказка сказывается, да быстро дело делается</w:t>
      </w:r>
      <w:proofErr w:type="gramStart"/>
      <w:r>
        <w:rPr>
          <w:rFonts w:asciiTheme="minorHAnsi" w:hAnsiTheme="minorHAnsi"/>
          <w:color w:val="333333"/>
        </w:rPr>
        <w:t>..</w:t>
      </w:r>
      <w:proofErr w:type="gramEnd"/>
    </w:p>
    <w:p w:rsidR="00D97699" w:rsidRPr="0064092B" w:rsidRDefault="003C003A" w:rsidP="0064092B">
      <w:pPr>
        <w:pStyle w:val="a3"/>
        <w:shd w:val="clear" w:color="auto" w:fill="FFFFFF"/>
        <w:spacing w:before="0" w:beforeAutospacing="0" w:after="109" w:afterAutospacing="0" w:line="217" w:lineRule="atLeast"/>
        <w:ind w:left="720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-</w:t>
      </w:r>
      <w:r w:rsidR="0064092B">
        <w:rPr>
          <w:rFonts w:asciiTheme="minorHAnsi" w:hAnsiTheme="minorHAnsi"/>
          <w:color w:val="333333"/>
        </w:rPr>
        <w:t>Как вы думаете, ребята, кто же из  частей речи откликнулся на мольбы о помощи Предлогам? Какие части речи поделились словами</w:t>
      </w:r>
      <w:proofErr w:type="gramStart"/>
      <w:r w:rsidR="0064092B">
        <w:rPr>
          <w:rFonts w:asciiTheme="minorHAnsi" w:hAnsiTheme="minorHAnsi"/>
          <w:color w:val="333333"/>
        </w:rPr>
        <w:t>?</w:t>
      </w:r>
      <w:r w:rsidR="007B1076">
        <w:rPr>
          <w:rFonts w:asciiTheme="minorHAnsi" w:hAnsiTheme="minorHAnsi"/>
          <w:color w:val="333333"/>
        </w:rPr>
        <w:t>(</w:t>
      </w:r>
      <w:proofErr w:type="gramEnd"/>
      <w:r w:rsidR="007B1076">
        <w:rPr>
          <w:rFonts w:asciiTheme="minorHAnsi" w:hAnsiTheme="minorHAnsi"/>
          <w:color w:val="333333"/>
        </w:rPr>
        <w:t>ответы уч-ся)</w:t>
      </w:r>
    </w:p>
    <w:p w:rsidR="00D97699" w:rsidRPr="004B5A0B" w:rsidRDefault="00D97699" w:rsidP="00D33713">
      <w:pPr>
        <w:pStyle w:val="a3"/>
        <w:shd w:val="clear" w:color="auto" w:fill="FFFFFF"/>
        <w:spacing w:before="0" w:beforeAutospacing="0" w:after="109" w:afterAutospacing="0" w:line="217" w:lineRule="atLeast"/>
        <w:ind w:firstLine="708"/>
        <w:rPr>
          <w:rFonts w:ascii="Helvetica" w:hAnsi="Helvetica"/>
          <w:b/>
          <w:i/>
          <w:color w:val="333333"/>
          <w:sz w:val="22"/>
          <w:szCs w:val="22"/>
        </w:rPr>
      </w:pPr>
      <w:r w:rsidRPr="0064092B">
        <w:rPr>
          <w:rFonts w:ascii="Helvetica" w:hAnsi="Helvetica"/>
          <w:color w:val="333333"/>
          <w:sz w:val="22"/>
          <w:szCs w:val="22"/>
        </w:rPr>
        <w:t xml:space="preserve">Во-первых, это </w:t>
      </w:r>
      <w:r w:rsidRPr="002C523B">
        <w:rPr>
          <w:rFonts w:ascii="Helvetica" w:hAnsi="Helvetica"/>
          <w:b/>
          <w:i/>
          <w:color w:val="FF0000"/>
          <w:sz w:val="22"/>
          <w:szCs w:val="22"/>
        </w:rPr>
        <w:t>имя существительное</w:t>
      </w:r>
      <w:r w:rsidR="0099511D">
        <w:rPr>
          <w:rFonts w:ascii="Helvetica" w:hAnsi="Helvetica"/>
          <w:color w:val="333333"/>
          <w:sz w:val="22"/>
          <w:szCs w:val="22"/>
        </w:rPr>
        <w:t>. Оно послало в дар</w:t>
      </w:r>
      <w:r w:rsidR="0099511D">
        <w:rPr>
          <w:rFonts w:asciiTheme="minorHAnsi" w:hAnsiTheme="minorHAnsi"/>
          <w:color w:val="333333"/>
          <w:sz w:val="22"/>
          <w:szCs w:val="22"/>
        </w:rPr>
        <w:t xml:space="preserve"> предлогам свои слова</w:t>
      </w:r>
      <w:r w:rsidR="0099511D">
        <w:rPr>
          <w:rFonts w:ascii="Helvetica" w:hAnsi="Helvetica"/>
          <w:color w:val="333333"/>
          <w:sz w:val="22"/>
          <w:szCs w:val="22"/>
        </w:rPr>
        <w:t xml:space="preserve"> </w:t>
      </w:r>
      <w:proofErr w:type="gramStart"/>
      <w:r w:rsidR="0099511D">
        <w:rPr>
          <w:rFonts w:ascii="Helvetica" w:hAnsi="Helvetica"/>
          <w:color w:val="333333"/>
          <w:sz w:val="22"/>
          <w:szCs w:val="22"/>
        </w:rPr>
        <w:t>слова</w:t>
      </w:r>
      <w:proofErr w:type="gramEnd"/>
      <w:r w:rsidR="0099511D">
        <w:rPr>
          <w:rFonts w:ascii="Helvetica" w:hAnsi="Helvetica"/>
          <w:color w:val="333333"/>
          <w:sz w:val="22"/>
          <w:szCs w:val="22"/>
        </w:rPr>
        <w:t>: течение, продолжение, следствие, ряд, счет.</w:t>
      </w:r>
      <w:r w:rsidRPr="0064092B">
        <w:rPr>
          <w:rFonts w:ascii="Helvetica" w:hAnsi="Helvetica"/>
          <w:color w:val="333333"/>
          <w:sz w:val="22"/>
          <w:szCs w:val="22"/>
        </w:rPr>
        <w:t>. Так появились следующие предлоги:</w:t>
      </w:r>
      <w:r w:rsidRPr="0064092B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 w:rsidRPr="002C523B">
        <w:rPr>
          <w:rFonts w:ascii="Helvetica" w:hAnsi="Helvetica"/>
          <w:b/>
          <w:color w:val="FF0000"/>
          <w:sz w:val="22"/>
          <w:szCs w:val="22"/>
          <w:u w:val="single"/>
        </w:rPr>
        <w:t>в течение, в продолжение,</w:t>
      </w:r>
      <w:r w:rsidRPr="002C523B">
        <w:rPr>
          <w:rStyle w:val="apple-converted-space"/>
          <w:rFonts w:ascii="Helvetica" w:hAnsi="Helvetica"/>
          <w:b/>
          <w:color w:val="FF0000"/>
          <w:sz w:val="22"/>
          <w:szCs w:val="22"/>
        </w:rPr>
        <w:t> </w:t>
      </w:r>
      <w:r w:rsidRPr="002C523B">
        <w:rPr>
          <w:rFonts w:ascii="Helvetica" w:hAnsi="Helvetica"/>
          <w:b/>
          <w:color w:val="FF0000"/>
          <w:sz w:val="22"/>
          <w:szCs w:val="22"/>
          <w:u w:val="single"/>
        </w:rPr>
        <w:t>вследствие, наряду, насчет</w:t>
      </w:r>
      <w:r w:rsidRPr="0064092B">
        <w:rPr>
          <w:rStyle w:val="apple-converted-space"/>
          <w:rFonts w:ascii="Helvetica" w:hAnsi="Helvetica"/>
          <w:b/>
          <w:color w:val="333333"/>
          <w:sz w:val="22"/>
          <w:szCs w:val="22"/>
        </w:rPr>
        <w:t> </w:t>
      </w:r>
      <w:r w:rsidRPr="0064092B">
        <w:rPr>
          <w:rFonts w:ascii="Helvetica" w:hAnsi="Helvetica"/>
          <w:b/>
          <w:color w:val="333333"/>
          <w:sz w:val="22"/>
          <w:szCs w:val="22"/>
        </w:rPr>
        <w:t>и другие</w:t>
      </w:r>
      <w:r w:rsidRPr="004B5A0B">
        <w:rPr>
          <w:rFonts w:ascii="Helvetica" w:hAnsi="Helvetica"/>
          <w:b/>
          <w:i/>
          <w:color w:val="333333"/>
          <w:sz w:val="22"/>
          <w:szCs w:val="22"/>
        </w:rPr>
        <w:t>.</w:t>
      </w:r>
    </w:p>
    <w:p w:rsidR="00D97699" w:rsidRPr="0064092B" w:rsidRDefault="0099511D" w:rsidP="00D97699">
      <w:pPr>
        <w:pStyle w:val="a3"/>
        <w:shd w:val="clear" w:color="auto" w:fill="FFFFFF"/>
        <w:spacing w:before="0" w:beforeAutospacing="0" w:after="109" w:afterAutospacing="0" w:line="217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Во- вторых, расщедрилось </w:t>
      </w:r>
      <w:r w:rsidR="00D97699" w:rsidRPr="0064092B">
        <w:rPr>
          <w:rFonts w:ascii="Helvetica" w:hAnsi="Helvetica"/>
          <w:color w:val="333333"/>
          <w:sz w:val="22"/>
          <w:szCs w:val="22"/>
        </w:rPr>
        <w:t xml:space="preserve"> </w:t>
      </w:r>
      <w:r w:rsidR="00D97699" w:rsidRPr="002C523B">
        <w:rPr>
          <w:rFonts w:ascii="Helvetica" w:hAnsi="Helvetica"/>
          <w:b/>
          <w:i/>
          <w:color w:val="00B050"/>
          <w:sz w:val="22"/>
          <w:szCs w:val="22"/>
        </w:rPr>
        <w:t>наречие</w:t>
      </w:r>
      <w:r w:rsidR="00D97699" w:rsidRPr="002C523B">
        <w:rPr>
          <w:rFonts w:ascii="Helvetica" w:hAnsi="Helvetica"/>
          <w:color w:val="00B050"/>
          <w:sz w:val="22"/>
          <w:szCs w:val="22"/>
        </w:rPr>
        <w:t>:</w:t>
      </w:r>
      <w:r w:rsidR="0064092B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D97699" w:rsidRPr="0064092B">
        <w:rPr>
          <w:rFonts w:ascii="Helvetica" w:hAnsi="Helvetica"/>
          <w:color w:val="333333"/>
          <w:sz w:val="22"/>
          <w:szCs w:val="22"/>
        </w:rPr>
        <w:t xml:space="preserve"> появились предлоги</w:t>
      </w:r>
      <w:r w:rsidR="00D97699" w:rsidRPr="0064092B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 w:rsidR="00D97699" w:rsidRPr="002C523B">
        <w:rPr>
          <w:rFonts w:ascii="Helvetica" w:hAnsi="Helvetica"/>
          <w:b/>
          <w:color w:val="00B050"/>
          <w:sz w:val="22"/>
          <w:szCs w:val="22"/>
          <w:u w:val="single"/>
        </w:rPr>
        <w:t>около, впереди, позади</w:t>
      </w:r>
      <w:r w:rsidR="00D97699" w:rsidRPr="0064092B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 w:rsidR="00D97699" w:rsidRPr="0064092B">
        <w:rPr>
          <w:rFonts w:ascii="Helvetica" w:hAnsi="Helvetica"/>
          <w:color w:val="333333"/>
          <w:sz w:val="22"/>
          <w:szCs w:val="22"/>
        </w:rPr>
        <w:t xml:space="preserve">и другие. </w:t>
      </w:r>
      <w:r w:rsidR="00D97699" w:rsidRPr="002C523B">
        <w:rPr>
          <w:rFonts w:ascii="Helvetica" w:hAnsi="Helvetica"/>
          <w:b/>
          <w:i/>
          <w:color w:val="002060"/>
          <w:sz w:val="22"/>
          <w:szCs w:val="22"/>
        </w:rPr>
        <w:t>Деепричастие</w:t>
      </w:r>
      <w:r w:rsidR="00D97699" w:rsidRPr="002C523B">
        <w:rPr>
          <w:rFonts w:ascii="Helvetica" w:hAnsi="Helvetica"/>
          <w:color w:val="002060"/>
          <w:sz w:val="22"/>
          <w:szCs w:val="22"/>
        </w:rPr>
        <w:t>,</w:t>
      </w:r>
      <w:r w:rsidR="00D97699" w:rsidRPr="0064092B">
        <w:rPr>
          <w:rFonts w:ascii="Helvetica" w:hAnsi="Helvetica"/>
          <w:color w:val="333333"/>
          <w:sz w:val="22"/>
          <w:szCs w:val="22"/>
        </w:rPr>
        <w:t xml:space="preserve"> само не очень богатое словами, и то выделило предлоги</w:t>
      </w:r>
      <w:r w:rsidR="00DC3F20">
        <w:rPr>
          <w:rFonts w:asciiTheme="minorHAnsi" w:hAnsiTheme="minorHAnsi"/>
          <w:color w:val="333333"/>
          <w:sz w:val="22"/>
          <w:szCs w:val="22"/>
        </w:rPr>
        <w:t xml:space="preserve">: </w:t>
      </w:r>
      <w:r w:rsidR="00D97699" w:rsidRPr="0064092B"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proofErr w:type="gramStart"/>
      <w:r w:rsidR="00D97699" w:rsidRPr="002C523B">
        <w:rPr>
          <w:rFonts w:ascii="Helvetica" w:hAnsi="Helvetica"/>
          <w:b/>
          <w:color w:val="002060"/>
          <w:sz w:val="22"/>
          <w:szCs w:val="22"/>
          <w:u w:val="single"/>
        </w:rPr>
        <w:t>благодаря</w:t>
      </w:r>
      <w:proofErr w:type="gramEnd"/>
      <w:r w:rsidR="00D97699" w:rsidRPr="002C523B">
        <w:rPr>
          <w:rFonts w:ascii="Helvetica" w:hAnsi="Helvetica"/>
          <w:b/>
          <w:color w:val="002060"/>
          <w:sz w:val="22"/>
          <w:szCs w:val="22"/>
          <w:u w:val="single"/>
        </w:rPr>
        <w:t>, спустя, несмотря на</w:t>
      </w:r>
      <w:r w:rsidR="00D97699" w:rsidRPr="0064092B">
        <w:rPr>
          <w:rFonts w:ascii="Helvetica" w:hAnsi="Helvetica"/>
          <w:color w:val="333333"/>
          <w:sz w:val="22"/>
          <w:szCs w:val="22"/>
          <w:u w:val="single"/>
        </w:rPr>
        <w:t xml:space="preserve"> …</w:t>
      </w:r>
    </w:p>
    <w:p w:rsidR="00D36761" w:rsidRDefault="00D97699" w:rsidP="00DD370C">
      <w:pPr>
        <w:pStyle w:val="a3"/>
        <w:shd w:val="clear" w:color="auto" w:fill="FFFFFF"/>
        <w:spacing w:before="0" w:beforeAutospacing="0" w:after="109" w:afterAutospacing="0" w:line="217" w:lineRule="atLeast"/>
        <w:rPr>
          <w:rFonts w:asciiTheme="minorHAnsi" w:hAnsiTheme="minorHAnsi"/>
          <w:color w:val="333333"/>
          <w:sz w:val="22"/>
          <w:szCs w:val="22"/>
        </w:rPr>
      </w:pPr>
      <w:r w:rsidRPr="00D97699">
        <w:rPr>
          <w:rFonts w:ascii="Helvetica" w:hAnsi="Helvetica"/>
          <w:color w:val="333333"/>
          <w:sz w:val="22"/>
          <w:szCs w:val="22"/>
        </w:rPr>
        <w:t xml:space="preserve">И возник вопрос: «Как различать «старичков» и «новичков»? И придумали: те предлоги, которые существовали издревле, будут называться </w:t>
      </w:r>
      <w:r w:rsidRPr="004B5A0B">
        <w:rPr>
          <w:rFonts w:ascii="Helvetica" w:hAnsi="Helvetica"/>
          <w:b/>
          <w:color w:val="333333"/>
          <w:sz w:val="22"/>
          <w:szCs w:val="22"/>
        </w:rPr>
        <w:t>«непроизводными»,</w:t>
      </w:r>
      <w:r w:rsidRPr="00D97699">
        <w:rPr>
          <w:rFonts w:ascii="Helvetica" w:hAnsi="Helvetica"/>
          <w:color w:val="333333"/>
          <w:sz w:val="22"/>
          <w:szCs w:val="22"/>
        </w:rPr>
        <w:t xml:space="preserve"> а те, которые появились позже, - </w:t>
      </w:r>
      <w:r w:rsidRPr="004B5A0B">
        <w:rPr>
          <w:rFonts w:ascii="Helvetica" w:hAnsi="Helvetica"/>
          <w:b/>
          <w:color w:val="333333"/>
          <w:sz w:val="22"/>
          <w:szCs w:val="22"/>
        </w:rPr>
        <w:t>«производными»,</w:t>
      </w:r>
      <w:r w:rsidRPr="00D97699">
        <w:rPr>
          <w:rFonts w:ascii="Helvetica" w:hAnsi="Helvetica"/>
          <w:color w:val="333333"/>
          <w:sz w:val="22"/>
          <w:szCs w:val="22"/>
        </w:rPr>
        <w:t xml:space="preserve"> так как они произведены из других частей речи (из существительных, наречий и деепричастий). Вот такая сказка.</w:t>
      </w:r>
    </w:p>
    <w:p w:rsidR="00D36761" w:rsidRPr="00064BA0" w:rsidRDefault="00064BA0" w:rsidP="00064BA0">
      <w:pPr>
        <w:pStyle w:val="a3"/>
        <w:shd w:val="clear" w:color="auto" w:fill="FFFFFF"/>
        <w:spacing w:before="0" w:beforeAutospacing="0" w:after="109" w:afterAutospacing="0" w:line="217" w:lineRule="atLeast"/>
        <w:rPr>
          <w:rFonts w:asciiTheme="minorHAnsi" w:hAnsiTheme="minorHAnsi"/>
          <w:color w:val="333333"/>
        </w:rPr>
      </w:pPr>
      <w:r w:rsidRPr="00064BA0">
        <w:rPr>
          <w:rFonts w:asciiTheme="minorHAnsi" w:hAnsiTheme="minorHAnsi"/>
          <w:color w:val="333333"/>
        </w:rPr>
        <w:t>(учащиеся выводят тему и цель урока самостоятельно: правописание производных предлогов и умение различать слова-омонимы с различным написанием)</w:t>
      </w:r>
    </w:p>
    <w:p w:rsidR="00D36761" w:rsidRPr="000E417B" w:rsidRDefault="000E417B" w:rsidP="000E417B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3. </w:t>
      </w:r>
      <w:proofErr w:type="gramStart"/>
      <w:r w:rsidRPr="000E417B">
        <w:rPr>
          <w:rFonts w:ascii="inherit" w:eastAsia="Times New Roman" w:hAnsi="inherit" w:cs="Times New Roman"/>
          <w:bCs/>
          <w:color w:val="0D0D0D" w:themeColor="text1" w:themeTint="F2"/>
          <w:sz w:val="24"/>
          <w:szCs w:val="24"/>
          <w:lang w:eastAsia="ru-RU"/>
        </w:rPr>
        <w:t>Работа у доски (3 человека: 1 – производные предлоги; 2- синонимичные предлоги; 3 – словосочетания с омонимичными частями речи</w:t>
      </w:r>
      <w:proofErr w:type="gramEnd"/>
    </w:p>
    <w:p w:rsidR="00D36761" w:rsidRPr="00D36761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</w:p>
    <w:p w:rsidR="00D36761" w:rsidRPr="00D36761" w:rsidRDefault="00D36761" w:rsidP="00D3676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правописание производных предлогов и вставьте орфограммы.</w:t>
      </w:r>
    </w:p>
    <w:p w:rsidR="00D36761" w:rsidRPr="00D36761" w:rsidRDefault="00D36761" w:rsidP="00D3676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производные предлоги другими непроизводными или производными предлогами (союзами).</w:t>
      </w:r>
    </w:p>
    <w:p w:rsidR="00D36761" w:rsidRPr="00D36761" w:rsidRDefault="00D36761" w:rsidP="00D36761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словосочетания с омонимичными самостоятельными частями речи. Графически объясните орфограммы.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36"/>
        <w:gridCol w:w="2719"/>
        <w:gridCol w:w="4190"/>
      </w:tblGrid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предлоги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Синонимичные предлоги (или союзы)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Словосочетания с омонимичными самостоятельными частями речи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</w:t>
            </w:r>
            <w:proofErr w:type="spell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</w:t>
            </w:r>
            <w:proofErr w:type="spell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ручья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родолжени</w:t>
            </w:r>
            <w:proofErr w:type="spell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="000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родолжен.. романа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ледстви</w:t>
            </w:r>
            <w:proofErr w:type="spell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="000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невнимательности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ледств</w:t>
            </w:r>
            <w:proofErr w:type="spell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по делу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 </w:t>
            </w:r>
            <w:r w:rsidR="000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ошибиться (в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мотря на обиду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мотря в глаза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 отъезда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(в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чёт </w:t>
            </w:r>
            <w:r w:rsidR="000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в банке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</w:t>
            </w:r>
            <w:proofErr w:type="spell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(в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аключен..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стречу </w:t>
            </w:r>
            <w:r w:rsidR="000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proofErr w:type="gramStart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="0014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стречу с </w:t>
            </w:r>
            <w:r w:rsidR="000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товарищем</w:t>
            </w:r>
          </w:p>
        </w:tc>
      </w:tr>
      <w:tr w:rsidR="00D36761" w:rsidRPr="00D36761" w:rsidTr="00D367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</w:t>
            </w:r>
            <w:proofErr w:type="gramStart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одобие </w:t>
            </w:r>
            <w:r w:rsidR="005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6761" w:rsidRPr="00D36761" w:rsidRDefault="00D36761" w:rsidP="00D3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1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 внимание (на</w:t>
            </w:r>
            <w:proofErr w:type="gramStart"/>
            <w:r w:rsidR="0094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="0094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одобие фигур</w:t>
            </w:r>
          </w:p>
        </w:tc>
      </w:tr>
    </w:tbl>
    <w:p w:rsidR="00D36761" w:rsidRPr="00F93A68" w:rsidRDefault="007C0732" w:rsidP="00F93A68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Выписать предлоги, указав, каким предлогом можно заменить производный предлог: о, как, вопреки, из-за, в продолжение, в течение, невзирая на…</w:t>
      </w:r>
      <w:proofErr w:type="gramEnd"/>
    </w:p>
    <w:p w:rsidR="00D36761" w:rsidRPr="00EF64DC" w:rsidRDefault="00D36761" w:rsidP="00D36761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4. Актуализация знаний.</w:t>
      </w:r>
    </w:p>
    <w:p w:rsidR="00D36761" w:rsidRPr="00EF64DC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предлоги повторили?</w:t>
      </w:r>
    </w:p>
    <w:p w:rsidR="00A66061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такое </w:t>
      </w:r>
      <w:r w:rsidR="002B4BCC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производный </w:t>
      </w: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предлог?</w:t>
      </w:r>
      <w:proofErr w:type="gramStart"/>
      <w:r w:rsidR="001A1F83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A1F83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BCC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1A1F83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у доски с сообщением по теме домашнего за</w:t>
      </w:r>
      <w:r w:rsidR="00746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дания, работает по опорным (ключевым) словам</w:t>
      </w:r>
    </w:p>
    <w:p w:rsidR="00D36761" w:rsidRPr="00EF64DC" w:rsidRDefault="00A660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C86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предлог, выражает, не является, по составу, по происхождению, по 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F83" w:rsidRPr="00EF64DC" w:rsidRDefault="001A1F83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61" w:rsidRPr="00EF64DC" w:rsidRDefault="00D36761" w:rsidP="00D36761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61" w:rsidRPr="00EF64DC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почему эту служебную часть речи так назвали? (стоят перед существительными, местоимениями, числительными).</w:t>
      </w:r>
    </w:p>
    <w:p w:rsidR="00D36761" w:rsidRPr="00EF64DC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предлоги составляют исключения?</w:t>
      </w:r>
      <w:r w:rsidR="00A6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="00892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словосочетания</w:t>
      </w:r>
      <w:proofErr w:type="gramStart"/>
      <w:r w:rsidR="00892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2D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92D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лаг.+Сущ</w:t>
      </w:r>
      <w:proofErr w:type="spellEnd"/>
      <w:r w:rsidR="00892D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 предлогом</w:t>
      </w: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ради </w:t>
      </w:r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навстречу </w:t>
      </w:r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вопреки </w:t>
      </w:r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наперекор</w:t>
      </w:r>
    </w:p>
    <w:p w:rsidR="00D36761" w:rsidRPr="00EF64DC" w:rsidRDefault="003005A5" w:rsidP="003005A5">
      <w:pPr>
        <w:spacing w:after="109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ученик </w:t>
      </w:r>
      <w:r w:rsidR="00D36761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 составляет 8 словосочетаний с этими четырьмя предлогами, стоящими до и после с</w:t>
      </w:r>
      <w:r w:rsidR="001A1F83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амостоятельных частей речи. </w:t>
      </w:r>
    </w:p>
    <w:p w:rsidR="00D36761" w:rsidRPr="00EF64DC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три производные предлога употребляются только с дательным падежом? </w:t>
      </w:r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благодаря</w:t>
      </w:r>
      <w:proofErr w:type="gramStart"/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3005A5"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proofErr w:type="gramEnd"/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согласно</w:t>
      </w:r>
      <w:r w:rsidR="003005A5"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EF64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вопреки</w:t>
      </w:r>
    </w:p>
    <w:p w:rsidR="00D36761" w:rsidRPr="00EF64DC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005A5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уч-ся вставляют </w:t>
      </w: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пропущенные буквы </w:t>
      </w:r>
      <w:proofErr w:type="gramStart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05A5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005A5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записаны на доске</w:t>
      </w: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вопреки приказ…, благодаря </w:t>
      </w:r>
      <w:proofErr w:type="spellStart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усерди</w:t>
      </w:r>
      <w:proofErr w:type="spellEnd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согласно </w:t>
      </w:r>
      <w:proofErr w:type="spellStart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proofErr w:type="spellEnd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по </w:t>
      </w:r>
      <w:proofErr w:type="spellStart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proofErr w:type="spellEnd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школы, по </w:t>
      </w:r>
      <w:proofErr w:type="spellStart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</w:t>
      </w:r>
      <w:proofErr w:type="spellEnd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срока, по </w:t>
      </w:r>
      <w:proofErr w:type="spellStart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</w:t>
      </w:r>
      <w:proofErr w:type="spellEnd"/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из командировки.</w:t>
      </w:r>
    </w:p>
    <w:p w:rsidR="00D36761" w:rsidRPr="00EF64DC" w:rsidRDefault="002B4BCC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обсуждение работ учащихся, работавших</w:t>
      </w:r>
      <w:r w:rsid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доски, оценивание</w:t>
      </w:r>
    </w:p>
    <w:p w:rsidR="00D36761" w:rsidRPr="00EF64DC" w:rsidRDefault="0019575C" w:rsidP="005531E6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5. Работа с текстом</w:t>
      </w:r>
    </w:p>
    <w:p w:rsidR="00D36761" w:rsidRPr="00EF64DC" w:rsidRDefault="005531E6" w:rsidP="00A66061">
      <w:pPr>
        <w:spacing w:after="109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Спишите текст, вставьте </w:t>
      </w:r>
      <w:r w:rsidR="00D36761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пропущенные орфограммы</w:t>
      </w:r>
      <w:r w:rsid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орфографический алгоритм,</w:t>
      </w:r>
      <w:r w:rsidR="00D36761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знаки препинания. Объясните их.</w:t>
      </w:r>
    </w:p>
    <w:p w:rsidR="00D36761" w:rsidRDefault="00FF5464" w:rsidP="00FF5464">
      <w:pPr>
        <w:spacing w:after="109" w:line="21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4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A660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Стихия моря</w:t>
      </w:r>
      <w:proofErr w:type="gramStart"/>
      <w:r w:rsidR="00A6606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A6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название текста)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(В)</w:t>
      </w:r>
      <w:proofErr w:type="spell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spell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нескольких часов можно с…дет</w:t>
      </w:r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(не)подвижно глядя на спокойное море. Вблизи оно 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прозрачно</w:t>
      </w:r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чисто</w:t>
      </w:r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 на </w:t>
      </w:r>
      <w:proofErr w:type="spellStart"/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</w:t>
      </w:r>
      <w:proofErr w:type="spellEnd"/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…г..р..зонта 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густой (тёмно</w:t>
      </w:r>
      <w:proofErr w:type="gram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 полосой (чуть)чуть подёрнутой дымкой.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(Д…</w:t>
      </w:r>
      <w:proofErr w:type="spell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</w:t>
      </w:r>
      <w:proofErr w:type="spellEnd"/>
      <w:proofErr w:type="gram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</w:t>
      </w:r>
      <w:proofErr w:type="spell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белеет одинокий пару</w:t>
      </w:r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>с. (Не</w:t>
      </w:r>
      <w:proofErr w:type="gramStart"/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мотря на пр..красную 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погоду, море пусто.</w:t>
      </w:r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Близ берега над волнами суетятся  чайки. Вдруг они 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будто сговорившись улетают </w:t>
      </w:r>
      <w:proofErr w:type="gram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</w:t>
      </w:r>
      <w:proofErr w:type="gram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от берега. (По</w:t>
      </w:r>
      <w:proofErr w:type="gram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идимому, их зоркие глаза </w:t>
      </w:r>
      <w:proofErr w:type="spell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мотрели</w:t>
      </w:r>
      <w:proofErr w:type="spell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(в)дали пароход и они 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направились к не</w:t>
      </w:r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му. С их отлётом над морем воцарилась  тишина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761" w:rsidRPr="00EF6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(Н…</w:t>
      </w:r>
      <w:proofErr w:type="gramStart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="00D36761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 (не)слышно (н…)каких звуков. Я всегда с удовольствием вспоминаю с</w:t>
      </w:r>
      <w:r w:rsidR="0019575C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</w:t>
      </w:r>
      <w:r w:rsidR="000E4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волшебные</w:t>
      </w:r>
      <w:r w:rsidR="0019575C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 по морскому берег</w:t>
      </w:r>
      <w:r w:rsidR="00AA215B" w:rsidRP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84C2C" w:rsidRPr="00784C2C" w:rsidRDefault="0099511D" w:rsidP="00784C2C">
      <w:pPr>
        <w:spacing w:after="0" w:line="240" w:lineRule="auto"/>
        <w:ind w:firstLine="56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784C2C"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алгоритм, с которого мы начинаем работу над орфограммой,</w:t>
      </w:r>
      <w:r w:rsidR="00C64F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84C2C"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состоит из следующих этапов:</w:t>
      </w:r>
      <w:proofErr w:type="gramEnd"/>
    </w:p>
    <w:p w:rsidR="00784C2C" w:rsidRPr="00784C2C" w:rsidRDefault="00784C2C" w:rsidP="00784C2C">
      <w:pPr>
        <w:spacing w:after="0" w:line="240" w:lineRule="auto"/>
        <w:ind w:firstLine="56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1)Увидеть орфограмму в слове</w:t>
      </w:r>
    </w:p>
    <w:p w:rsidR="00784C2C" w:rsidRPr="00784C2C" w:rsidRDefault="00784C2C" w:rsidP="00784C2C">
      <w:pPr>
        <w:spacing w:after="0" w:line="240" w:lineRule="auto"/>
        <w:ind w:firstLine="56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2)Определить, какая это часть речи</w:t>
      </w:r>
    </w:p>
    <w:p w:rsidR="00784C2C" w:rsidRPr="00784C2C" w:rsidRDefault="00784C2C" w:rsidP="00784C2C">
      <w:pPr>
        <w:spacing w:after="0" w:line="240" w:lineRule="auto"/>
        <w:ind w:firstLine="56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3)Определить морфему, содержащую орфограмму</w:t>
      </w:r>
    </w:p>
    <w:p w:rsidR="00784C2C" w:rsidRPr="00784C2C" w:rsidRDefault="00784C2C" w:rsidP="00784C2C">
      <w:pPr>
        <w:spacing w:after="0" w:line="240" w:lineRule="auto"/>
        <w:ind w:firstLine="568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4)Вспомнить правило</w:t>
      </w:r>
    </w:p>
    <w:p w:rsidR="00784C2C" w:rsidRPr="00784C2C" w:rsidRDefault="00784C2C" w:rsidP="00784C2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5)Применить его к данному слову</w:t>
      </w:r>
    </w:p>
    <w:p w:rsidR="00784C2C" w:rsidRPr="00784C2C" w:rsidRDefault="00784C2C" w:rsidP="00784C2C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6)Найти слово,</w:t>
      </w:r>
      <w:r w:rsidR="00C64FB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784C2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содержащее орфограмму, в контексте</w:t>
      </w:r>
      <w:r w:rsidR="009951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784C2C" w:rsidRPr="00784C2C" w:rsidRDefault="00784C2C" w:rsidP="00FF5464">
      <w:pPr>
        <w:spacing w:after="109" w:line="217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61" w:rsidRPr="00EF64DC" w:rsidRDefault="00D36761" w:rsidP="005531E6">
      <w:p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761" w:rsidRPr="00EF64DC" w:rsidRDefault="005531E6" w:rsidP="005531E6">
      <w:pPr>
        <w:spacing w:before="100" w:beforeAutospacing="1" w:after="100" w:afterAutospacing="1" w:line="217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761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</w:t>
      </w:r>
      <w:r w:rsidR="00892D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репродукцию</w:t>
      </w:r>
      <w:r w:rsidR="00D36761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</w:t>
      </w:r>
      <w:r w:rsidR="00892D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36761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Айвазовского</w:t>
      </w:r>
      <w:r w:rsidR="006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6477D8" w:rsidRPr="000967E3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http://files.school-collection.edu.ru/dlrstore/39383b5c-c052-4c4d-bea8-d8cffb45bdc3/Ayvazovskiy.Volna.jpg</w:t>
        </w:r>
      </w:hyperlink>
      <w:r w:rsidR="0064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36761"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продолжите текст 3-4 предложениями, употребив производные и непроизводные предлоги.</w:t>
      </w:r>
    </w:p>
    <w:p w:rsidR="00D36761" w:rsidRPr="00863432" w:rsidRDefault="005531E6" w:rsidP="00863432">
      <w:p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34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</w:t>
      </w:r>
      <w:r w:rsidR="00871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оценивание</w:t>
      </w:r>
    </w:p>
    <w:p w:rsidR="00D36761" w:rsidRPr="00EF64DC" w:rsidRDefault="00D36761" w:rsidP="00D36761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26" w:rsidRPr="00EF64DC" w:rsidRDefault="00863432" w:rsidP="00D36761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6</w:t>
      </w:r>
      <w:r w:rsidR="00D36761"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. Подведение итогов урока.</w:t>
      </w:r>
    </w:p>
    <w:p w:rsidR="00D36761" w:rsidRPr="00EF64DC" w:rsidRDefault="00E83326" w:rsidP="00D36761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Рефлексия:</w:t>
      </w:r>
    </w:p>
    <w:p w:rsidR="00E83326" w:rsidRPr="00EF64DC" w:rsidRDefault="006477D8" w:rsidP="00E83326">
      <w:pPr>
        <w:rPr>
          <w:sz w:val="24"/>
          <w:szCs w:val="24"/>
        </w:rPr>
      </w:pPr>
      <w:r w:rsidRPr="006477D8">
        <w:rPr>
          <w:rFonts w:ascii="Calibri" w:eastAsia="Calibri" w:hAnsi="Calibri" w:cs="Times New Roman"/>
          <w:b/>
          <w:sz w:val="24"/>
          <w:szCs w:val="24"/>
        </w:rPr>
        <w:t>В течение</w:t>
      </w:r>
      <w:r>
        <w:rPr>
          <w:rFonts w:ascii="Calibri" w:eastAsia="Calibri" w:hAnsi="Calibri" w:cs="Times New Roman"/>
          <w:sz w:val="24"/>
          <w:szCs w:val="24"/>
        </w:rPr>
        <w:t xml:space="preserve"> урока я </w:t>
      </w:r>
      <w:r w:rsidR="00E83326" w:rsidRPr="00EF64DC">
        <w:rPr>
          <w:rFonts w:ascii="Calibri" w:eastAsia="Calibri" w:hAnsi="Calibri" w:cs="Times New Roman"/>
          <w:sz w:val="24"/>
          <w:szCs w:val="24"/>
        </w:rPr>
        <w:t xml:space="preserve"> нашел и исправил все ошибки в тексте</w:t>
      </w:r>
      <w:r w:rsidR="00E83326" w:rsidRPr="00EF64DC">
        <w:rPr>
          <w:sz w:val="24"/>
          <w:szCs w:val="24"/>
        </w:rPr>
        <w:t xml:space="preserve">       </w:t>
      </w:r>
      <w:r w:rsidR="00E83326" w:rsidRPr="00EF64DC">
        <w:rPr>
          <w:rFonts w:ascii="Calibri" w:eastAsia="Calibri" w:hAnsi="Calibri" w:cs="Times New Roman"/>
          <w:sz w:val="24"/>
          <w:szCs w:val="24"/>
        </w:rPr>
        <w:t>5 баллов (</w:t>
      </w:r>
      <w:r w:rsidR="00E83326" w:rsidRPr="00EF64DC">
        <w:rPr>
          <w:sz w:val="24"/>
          <w:szCs w:val="24"/>
        </w:rPr>
        <w:t>отметка 5)</w:t>
      </w:r>
    </w:p>
    <w:p w:rsidR="00E83326" w:rsidRPr="00EF64DC" w:rsidRDefault="00E83326" w:rsidP="00E83326">
      <w:pPr>
        <w:rPr>
          <w:sz w:val="24"/>
          <w:szCs w:val="24"/>
        </w:rPr>
      </w:pPr>
      <w:r w:rsidRPr="00EF64DC">
        <w:rPr>
          <w:sz w:val="24"/>
          <w:szCs w:val="24"/>
        </w:rPr>
        <w:t xml:space="preserve"> </w:t>
      </w:r>
      <w:r w:rsidR="006477D8" w:rsidRPr="006477D8">
        <w:rPr>
          <w:b/>
          <w:sz w:val="24"/>
          <w:szCs w:val="24"/>
        </w:rPr>
        <w:t>В течение урока</w:t>
      </w:r>
      <w:r w:rsidR="006477D8">
        <w:rPr>
          <w:sz w:val="24"/>
          <w:szCs w:val="24"/>
        </w:rPr>
        <w:t xml:space="preserve"> </w:t>
      </w:r>
      <w:r w:rsidR="006477D8">
        <w:rPr>
          <w:rFonts w:ascii="Calibri" w:eastAsia="Calibri" w:hAnsi="Calibri" w:cs="Times New Roman"/>
          <w:sz w:val="24"/>
          <w:szCs w:val="24"/>
        </w:rPr>
        <w:t>я</w:t>
      </w:r>
      <w:r w:rsidRPr="00EF64DC">
        <w:rPr>
          <w:rFonts w:ascii="Calibri" w:eastAsia="Calibri" w:hAnsi="Calibri" w:cs="Times New Roman"/>
          <w:sz w:val="24"/>
          <w:szCs w:val="24"/>
        </w:rPr>
        <w:t xml:space="preserve"> нашел не все ошибки (упустил 1-2 ошибки)</w:t>
      </w:r>
      <w:r w:rsidRPr="00EF64DC">
        <w:rPr>
          <w:sz w:val="24"/>
          <w:szCs w:val="24"/>
        </w:rPr>
        <w:t xml:space="preserve"> </w:t>
      </w:r>
      <w:r w:rsidRPr="00EF64DC">
        <w:rPr>
          <w:rFonts w:ascii="Calibri" w:eastAsia="Calibri" w:hAnsi="Calibri" w:cs="Times New Roman"/>
          <w:sz w:val="24"/>
          <w:szCs w:val="24"/>
        </w:rPr>
        <w:t>4 балла (отметка 4)</w:t>
      </w:r>
      <w:r w:rsidRPr="00EF64DC">
        <w:rPr>
          <w:sz w:val="24"/>
          <w:szCs w:val="24"/>
        </w:rPr>
        <w:t xml:space="preserve"> </w:t>
      </w:r>
    </w:p>
    <w:p w:rsidR="00E83326" w:rsidRPr="00EF64DC" w:rsidRDefault="006477D8" w:rsidP="00E83326">
      <w:pPr>
        <w:rPr>
          <w:rFonts w:ascii="Calibri" w:eastAsia="Calibri" w:hAnsi="Calibri" w:cs="Times New Roman"/>
          <w:sz w:val="24"/>
          <w:szCs w:val="24"/>
        </w:rPr>
      </w:pPr>
      <w:r w:rsidRPr="006477D8">
        <w:rPr>
          <w:rFonts w:ascii="Calibri" w:eastAsia="Calibri" w:hAnsi="Calibri" w:cs="Times New Roman"/>
          <w:b/>
          <w:sz w:val="24"/>
          <w:szCs w:val="24"/>
        </w:rPr>
        <w:t>В течение</w:t>
      </w:r>
      <w:r>
        <w:rPr>
          <w:rFonts w:ascii="Calibri" w:eastAsia="Calibri" w:hAnsi="Calibri" w:cs="Times New Roman"/>
          <w:sz w:val="24"/>
          <w:szCs w:val="24"/>
        </w:rPr>
        <w:t xml:space="preserve"> урока я</w:t>
      </w:r>
      <w:r w:rsidR="00E83326" w:rsidRPr="00EF64DC">
        <w:rPr>
          <w:rFonts w:ascii="Calibri" w:eastAsia="Calibri" w:hAnsi="Calibri" w:cs="Times New Roman"/>
          <w:sz w:val="24"/>
          <w:szCs w:val="24"/>
        </w:rPr>
        <w:t xml:space="preserve"> нашел не все ошибки (упустил более 2 ошибок)</w:t>
      </w:r>
      <w:r w:rsidR="00E83326" w:rsidRPr="00EF64DC">
        <w:rPr>
          <w:sz w:val="24"/>
          <w:szCs w:val="24"/>
        </w:rPr>
        <w:t xml:space="preserve"> </w:t>
      </w:r>
      <w:r w:rsidR="00E83326" w:rsidRPr="00EF64DC">
        <w:rPr>
          <w:rFonts w:ascii="Calibri" w:eastAsia="Calibri" w:hAnsi="Calibri" w:cs="Times New Roman"/>
          <w:sz w:val="24"/>
          <w:szCs w:val="24"/>
        </w:rPr>
        <w:t>3 балла (отметка 3</w:t>
      </w:r>
      <w:r w:rsidR="00E83326" w:rsidRPr="00EF64DC">
        <w:rPr>
          <w:sz w:val="24"/>
          <w:szCs w:val="24"/>
        </w:rPr>
        <w:t>)</w:t>
      </w:r>
    </w:p>
    <w:p w:rsidR="00E83326" w:rsidRPr="00EF64DC" w:rsidRDefault="00E83326" w:rsidP="00E83326">
      <w:pPr>
        <w:spacing w:before="109" w:after="109" w:line="231" w:lineRule="atLeast"/>
        <w:outlineLvl w:val="2"/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6A4666" w:rsidRPr="00EF64DC" w:rsidRDefault="00863432" w:rsidP="006A466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7</w:t>
      </w:r>
      <w:r w:rsidR="006A4666"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. Сообщение </w:t>
      </w:r>
      <w:r w:rsidR="00D36761"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домашнего задания</w:t>
      </w:r>
      <w:r w:rsidR="00816EB5"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на выбор</w:t>
      </w:r>
      <w:r w:rsidR="006A4666" w:rsidRPr="00EF64DC">
        <w:rPr>
          <w:rFonts w:ascii="inherit" w:eastAsia="Times New Roman" w:hAnsi="inherit" w:cs="Times New Roman"/>
          <w:b/>
          <w:bCs/>
          <w:color w:val="0D0D0D" w:themeColor="text1" w:themeTint="F2"/>
          <w:sz w:val="24"/>
          <w:szCs w:val="24"/>
          <w:lang w:eastAsia="ru-RU"/>
        </w:rPr>
        <w:t>:1)</w:t>
      </w:r>
      <w:r w:rsidR="006A4666" w:rsidRPr="00EF64DC">
        <w:rPr>
          <w:rFonts w:ascii="Times New Roman" w:hAnsi="Times New Roman" w:cs="Times New Roman"/>
          <w:sz w:val="24"/>
          <w:szCs w:val="24"/>
        </w:rPr>
        <w:t xml:space="preserve"> подготовка учащимися творческих работ, связанных с употреблением производных  предлогов </w:t>
      </w:r>
      <w:proofErr w:type="gramStart"/>
      <w:r w:rsidR="006A4666" w:rsidRPr="00EF64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4666" w:rsidRPr="00EF64DC">
        <w:rPr>
          <w:rFonts w:ascii="Times New Roman" w:hAnsi="Times New Roman" w:cs="Times New Roman"/>
          <w:sz w:val="24"/>
          <w:szCs w:val="24"/>
        </w:rPr>
        <w:t>сообщение синоптиков.)</w:t>
      </w:r>
    </w:p>
    <w:p w:rsidR="006A4666" w:rsidRPr="00EF64DC" w:rsidRDefault="00816EB5" w:rsidP="006A466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F64DC">
        <w:rPr>
          <w:rFonts w:ascii="Times New Roman" w:hAnsi="Times New Roman" w:cs="Times New Roman"/>
          <w:sz w:val="24"/>
          <w:szCs w:val="24"/>
        </w:rPr>
        <w:t xml:space="preserve"> 2)</w:t>
      </w:r>
      <w:r w:rsidR="006A4666" w:rsidRPr="00EF64DC">
        <w:rPr>
          <w:rFonts w:ascii="Times New Roman" w:hAnsi="Times New Roman" w:cs="Times New Roman"/>
          <w:sz w:val="24"/>
          <w:szCs w:val="24"/>
        </w:rPr>
        <w:t xml:space="preserve">Работа по фразеологическому словарю -  сообщение по теме « Употребление производных предлогов во фразеологизмах»     </w:t>
      </w:r>
    </w:p>
    <w:p w:rsidR="006A4666" w:rsidRPr="00EF64DC" w:rsidRDefault="00816EB5" w:rsidP="006A466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F64DC">
        <w:rPr>
          <w:rFonts w:ascii="Times New Roman" w:hAnsi="Times New Roman" w:cs="Times New Roman"/>
          <w:sz w:val="24"/>
          <w:szCs w:val="24"/>
        </w:rPr>
        <w:t xml:space="preserve"> 3) составьте сочинение-миниатюру о любом производном предлоге;</w:t>
      </w:r>
    </w:p>
    <w:p w:rsidR="00D36761" w:rsidRPr="00EF64DC" w:rsidRDefault="00816EB5" w:rsidP="00816E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F64DC">
        <w:rPr>
          <w:rFonts w:ascii="Times New Roman" w:hAnsi="Times New Roman" w:cs="Times New Roman"/>
          <w:sz w:val="24"/>
          <w:szCs w:val="24"/>
        </w:rPr>
        <w:t>4) упр.311</w:t>
      </w:r>
    </w:p>
    <w:p w:rsidR="00816EB5" w:rsidRPr="00816EB5" w:rsidRDefault="00816EB5" w:rsidP="00816EB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3522D7" w:rsidRDefault="00D36761" w:rsidP="00D36761">
      <w:r w:rsidRPr="00D36761">
        <w:rPr>
          <w:rFonts w:ascii="Verdana" w:eastAsia="Times New Roman" w:hAnsi="Verdana" w:cs="Arial"/>
          <w:color w:val="333333"/>
          <w:sz w:val="15"/>
          <w:szCs w:val="15"/>
          <w:bdr w:val="none" w:sz="0" w:space="0" w:color="auto" w:frame="1"/>
          <w:lang w:eastAsia="ru-RU"/>
        </w:rPr>
        <w:br/>
      </w:r>
    </w:p>
    <w:sectPr w:rsidR="003522D7" w:rsidSect="0035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4FB"/>
    <w:multiLevelType w:val="multilevel"/>
    <w:tmpl w:val="E7B2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30F49"/>
    <w:multiLevelType w:val="hybridMultilevel"/>
    <w:tmpl w:val="1C2C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38C4"/>
    <w:multiLevelType w:val="multilevel"/>
    <w:tmpl w:val="01F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505E8"/>
    <w:multiLevelType w:val="multilevel"/>
    <w:tmpl w:val="67BC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A5503"/>
    <w:multiLevelType w:val="multilevel"/>
    <w:tmpl w:val="4716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23A6B"/>
    <w:multiLevelType w:val="multilevel"/>
    <w:tmpl w:val="C9FA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A3464"/>
    <w:multiLevelType w:val="hybridMultilevel"/>
    <w:tmpl w:val="12B4D4BC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E6C20CB"/>
    <w:multiLevelType w:val="hybridMultilevel"/>
    <w:tmpl w:val="34DE71F6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61B41508"/>
    <w:multiLevelType w:val="hybridMultilevel"/>
    <w:tmpl w:val="FE246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91A36"/>
    <w:multiLevelType w:val="multilevel"/>
    <w:tmpl w:val="A564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85BF7"/>
    <w:multiLevelType w:val="multilevel"/>
    <w:tmpl w:val="D9C0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6761"/>
    <w:rsid w:val="0005480D"/>
    <w:rsid w:val="00064BA0"/>
    <w:rsid w:val="000B1467"/>
    <w:rsid w:val="000E417B"/>
    <w:rsid w:val="0011002E"/>
    <w:rsid w:val="00143827"/>
    <w:rsid w:val="0019575C"/>
    <w:rsid w:val="001A1F83"/>
    <w:rsid w:val="001E5599"/>
    <w:rsid w:val="002357CD"/>
    <w:rsid w:val="002B4BCC"/>
    <w:rsid w:val="002C523B"/>
    <w:rsid w:val="003005A5"/>
    <w:rsid w:val="003522D7"/>
    <w:rsid w:val="003C003A"/>
    <w:rsid w:val="004155EA"/>
    <w:rsid w:val="00454638"/>
    <w:rsid w:val="004B5A0B"/>
    <w:rsid w:val="004C11FD"/>
    <w:rsid w:val="004C2D50"/>
    <w:rsid w:val="00540AAA"/>
    <w:rsid w:val="005531E6"/>
    <w:rsid w:val="005573FB"/>
    <w:rsid w:val="00623ECB"/>
    <w:rsid w:val="0064092B"/>
    <w:rsid w:val="006477D8"/>
    <w:rsid w:val="00693A21"/>
    <w:rsid w:val="006A4666"/>
    <w:rsid w:val="00724FC2"/>
    <w:rsid w:val="00746074"/>
    <w:rsid w:val="00747CBC"/>
    <w:rsid w:val="00784C2C"/>
    <w:rsid w:val="007931DF"/>
    <w:rsid w:val="007B1076"/>
    <w:rsid w:val="007C0732"/>
    <w:rsid w:val="00816EB5"/>
    <w:rsid w:val="00863432"/>
    <w:rsid w:val="00871EE8"/>
    <w:rsid w:val="00884CE5"/>
    <w:rsid w:val="00892D08"/>
    <w:rsid w:val="008D4D15"/>
    <w:rsid w:val="00942D57"/>
    <w:rsid w:val="0099511D"/>
    <w:rsid w:val="009B67F5"/>
    <w:rsid w:val="00A031B5"/>
    <w:rsid w:val="00A66061"/>
    <w:rsid w:val="00A937C7"/>
    <w:rsid w:val="00AA215B"/>
    <w:rsid w:val="00AC673F"/>
    <w:rsid w:val="00B146E3"/>
    <w:rsid w:val="00B20652"/>
    <w:rsid w:val="00B70FBF"/>
    <w:rsid w:val="00C13C31"/>
    <w:rsid w:val="00C354A5"/>
    <w:rsid w:val="00C64FB9"/>
    <w:rsid w:val="00C82AFC"/>
    <w:rsid w:val="00C862F1"/>
    <w:rsid w:val="00C91D3A"/>
    <w:rsid w:val="00C973E1"/>
    <w:rsid w:val="00D33713"/>
    <w:rsid w:val="00D36761"/>
    <w:rsid w:val="00D90DC6"/>
    <w:rsid w:val="00D97699"/>
    <w:rsid w:val="00DA5034"/>
    <w:rsid w:val="00DB65C4"/>
    <w:rsid w:val="00DC3F20"/>
    <w:rsid w:val="00DD370C"/>
    <w:rsid w:val="00E446F9"/>
    <w:rsid w:val="00E546B6"/>
    <w:rsid w:val="00E83326"/>
    <w:rsid w:val="00EA1643"/>
    <w:rsid w:val="00EC1858"/>
    <w:rsid w:val="00EF64DC"/>
    <w:rsid w:val="00F608B5"/>
    <w:rsid w:val="00F93A68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D7"/>
  </w:style>
  <w:style w:type="paragraph" w:styleId="2">
    <w:name w:val="heading 2"/>
    <w:basedOn w:val="a"/>
    <w:link w:val="20"/>
    <w:uiPriority w:val="9"/>
    <w:qFormat/>
    <w:rsid w:val="00D36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761"/>
    <w:rPr>
      <w:b/>
      <w:bCs/>
    </w:rPr>
  </w:style>
  <w:style w:type="character" w:styleId="a5">
    <w:name w:val="Emphasis"/>
    <w:basedOn w:val="a0"/>
    <w:uiPriority w:val="20"/>
    <w:qFormat/>
    <w:rsid w:val="00D36761"/>
    <w:rPr>
      <w:i/>
      <w:iCs/>
    </w:rPr>
  </w:style>
  <w:style w:type="character" w:customStyle="1" w:styleId="apple-converted-space">
    <w:name w:val="apple-converted-space"/>
    <w:basedOn w:val="a0"/>
    <w:rsid w:val="00D36761"/>
  </w:style>
  <w:style w:type="paragraph" w:styleId="a6">
    <w:name w:val="Balloon Text"/>
    <w:basedOn w:val="a"/>
    <w:link w:val="a7"/>
    <w:uiPriority w:val="99"/>
    <w:semiHidden/>
    <w:unhideWhenUsed/>
    <w:rsid w:val="00D3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4666"/>
    <w:pPr>
      <w:ind w:left="720"/>
      <w:contextualSpacing/>
    </w:pPr>
  </w:style>
  <w:style w:type="table" w:styleId="a9">
    <w:name w:val="Table Grid"/>
    <w:basedOn w:val="a1"/>
    <w:rsid w:val="00E83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47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8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58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0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12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70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39383b5c-c052-4c4d-bea8-d8cffb45bdc3/Ayvazovskiy.Voln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49</cp:revision>
  <dcterms:created xsi:type="dcterms:W3CDTF">2014-02-22T10:13:00Z</dcterms:created>
  <dcterms:modified xsi:type="dcterms:W3CDTF">2014-05-27T14:43:00Z</dcterms:modified>
</cp:coreProperties>
</file>