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56" w:rsidRPr="00832577" w:rsidRDefault="00162D56" w:rsidP="008325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577">
        <w:rPr>
          <w:rFonts w:ascii="Times New Roman" w:hAnsi="Times New Roman" w:cs="Times New Roman"/>
          <w:b/>
          <w:sz w:val="32"/>
          <w:szCs w:val="32"/>
        </w:rPr>
        <w:t>Выразительные средства фонетики.</w:t>
      </w:r>
    </w:p>
    <w:p w:rsidR="00832577" w:rsidRDefault="00832577" w:rsidP="00832577">
      <w:pPr>
        <w:pStyle w:val="a3"/>
        <w:spacing w:before="0" w:beforeAutospacing="0" w:after="0" w:afterAutospacing="0"/>
        <w:ind w:left="105" w:right="105" w:firstLine="450"/>
        <w:rPr>
          <w:sz w:val="28"/>
          <w:szCs w:val="28"/>
        </w:rPr>
      </w:pPr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rPr>
          <w:sz w:val="28"/>
          <w:szCs w:val="28"/>
        </w:rPr>
        <w:tab/>
      </w:r>
      <w:r>
        <w:t>Русский язык считается одним из самых музыкальных, певучих языков. «</w:t>
      </w:r>
      <w:r>
        <w:rPr>
          <w:i/>
          <w:iCs/>
        </w:rPr>
        <w:t xml:space="preserve">Язык имеет свои краски, т.е. звуки. Он ими воображению нашему может весьма часто рисовать или живописать предметы. </w:t>
      </w:r>
      <w:proofErr w:type="gramStart"/>
      <w:r>
        <w:rPr>
          <w:i/>
          <w:iCs/>
        </w:rPr>
        <w:t>Вы говорите иностранцу, не знающему русского языка, слова: милый, томный, тихий, сладостный, потом: грубый, яркий, скорый, горький.</w:t>
      </w:r>
      <w:proofErr w:type="gramEnd"/>
      <w:r>
        <w:rPr>
          <w:i/>
          <w:iCs/>
        </w:rPr>
        <w:t xml:space="preserve"> Наверное, в воображении его нарисуются от первых слов предметы приятные, а от вторых совершенно им противоположные. Этой живописью или обрисовкою язык наш богат. Но он не только удачно может придавать краски предметам, совершенно лишенным чувственности, он не только живописен, но даже звучен</w:t>
      </w:r>
      <w:r>
        <w:t>», - эти слова принадлежат писателю, декабристу Александру Александровичу Бестужеву-Марлинскому.</w:t>
      </w:r>
    </w:p>
    <w:p w:rsidR="00832577" w:rsidRDefault="00832577" w:rsidP="00832577">
      <w:pPr>
        <w:pStyle w:val="a3"/>
        <w:spacing w:before="0" w:beforeAutospacing="0" w:after="0" w:afterAutospacing="0"/>
        <w:ind w:left="105" w:right="105" w:firstLine="450"/>
      </w:pPr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t>Он называет звуки красками языка, поскольку они способны живописать, создавать чувственный образ предмета, как, например, музыкальные пьесы-миниатюры из цикла «</w:t>
      </w:r>
      <w:r>
        <w:rPr>
          <w:i/>
          <w:iCs/>
        </w:rPr>
        <w:t>Времена года</w:t>
      </w:r>
      <w:r>
        <w:t xml:space="preserve">» П.И.Чайковского рисуют нашему воображению картины весны, лета, осени, зимы. </w:t>
      </w:r>
    </w:p>
    <w:p w:rsidR="00832577" w:rsidRDefault="00832577" w:rsidP="00832577">
      <w:pPr>
        <w:spacing w:after="0" w:line="240" w:lineRule="auto"/>
        <w:ind w:left="105" w:right="105" w:firstLine="4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162D56" w:rsidRPr="00162D56" w:rsidRDefault="00162D56" w:rsidP="00832577">
      <w:pPr>
        <w:spacing w:after="0" w:line="240" w:lineRule="auto"/>
        <w:ind w:left="105" w:right="105" w:firstLine="4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2D5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Выразительные средства фонетики</w:t>
      </w:r>
    </w:p>
    <w:p w:rsidR="00162D56" w:rsidRDefault="00162D56" w:rsidP="00832577">
      <w:pPr>
        <w:pStyle w:val="2"/>
        <w:spacing w:before="0" w:beforeAutospacing="0" w:after="0" w:afterAutospacing="0"/>
        <w:jc w:val="center"/>
      </w:pPr>
      <w:r>
        <w:rPr>
          <w:color w:val="009933"/>
        </w:rPr>
        <w:t>Теоретические сведения</w:t>
      </w:r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t xml:space="preserve">Поэты нередко используют прием </w:t>
      </w:r>
      <w:r>
        <w:rPr>
          <w:b/>
          <w:bCs/>
          <w:i/>
          <w:iCs/>
        </w:rPr>
        <w:t>звукописи</w:t>
      </w:r>
      <w:r>
        <w:t>, то есть повторения одинаковых или сходных согласных звуков (</w:t>
      </w:r>
      <w:r>
        <w:rPr>
          <w:b/>
          <w:bCs/>
          <w:i/>
          <w:iCs/>
        </w:rPr>
        <w:t>аллитерация</w:t>
      </w:r>
      <w:r>
        <w:t>), а также гласных звуков (</w:t>
      </w:r>
      <w:r>
        <w:rPr>
          <w:b/>
          <w:bCs/>
          <w:i/>
          <w:iCs/>
        </w:rPr>
        <w:t>ассонанс</w:t>
      </w:r>
      <w:r>
        <w:t>). В результате усиливаются слуховые впечатления от изображаемого явления, а стихотворная речь становится более понятной и выразительной.</w:t>
      </w:r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rPr>
          <w:b/>
          <w:bCs/>
        </w:rPr>
        <w:t>Звукопись</w:t>
      </w:r>
      <w:r>
        <w:t xml:space="preserve"> - прием усиления изобразительности текста с помощью повторения ударных и безударных слогов, гласных и согласных звуков. </w:t>
      </w:r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t>Наиболее распространенной формой звукописи являются поэтические повторы, образующие особое построение текста. Это придает тексту своеобразную симметрию.</w:t>
      </w:r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rPr>
          <w:color w:val="800080"/>
        </w:rPr>
        <w:t>Например:</w:t>
      </w:r>
      <w:r>
        <w:br/>
      </w:r>
      <w:r>
        <w:rPr>
          <w:i/>
          <w:iCs/>
        </w:rPr>
        <w:t xml:space="preserve">Я мечтою ловил </w:t>
      </w:r>
      <w:r>
        <w:rPr>
          <w:b/>
          <w:bCs/>
          <w:i/>
          <w:iCs/>
          <w:color w:val="008000"/>
        </w:rPr>
        <w:t>уходящие тени</w:t>
      </w:r>
      <w:r>
        <w:rPr>
          <w:i/>
          <w:iCs/>
        </w:rPr>
        <w:t>,</w:t>
      </w:r>
      <w:r>
        <w:rPr>
          <w:i/>
          <w:iCs/>
        </w:rPr>
        <w:br/>
      </w:r>
      <w:r>
        <w:rPr>
          <w:b/>
          <w:bCs/>
          <w:i/>
          <w:iCs/>
          <w:color w:val="008000"/>
        </w:rPr>
        <w:t>уходящие тени</w:t>
      </w:r>
      <w:r>
        <w:rPr>
          <w:i/>
          <w:iCs/>
        </w:rPr>
        <w:t xml:space="preserve"> погасавшего дня,</w:t>
      </w:r>
      <w:r>
        <w:rPr>
          <w:i/>
          <w:iCs/>
        </w:rPr>
        <w:br/>
        <w:t xml:space="preserve">Я на башню всходил, и </w:t>
      </w:r>
      <w:r>
        <w:rPr>
          <w:b/>
          <w:bCs/>
          <w:i/>
          <w:iCs/>
          <w:color w:val="008000"/>
        </w:rPr>
        <w:t>дрожали ступени</w:t>
      </w:r>
      <w:r>
        <w:rPr>
          <w:i/>
          <w:iCs/>
        </w:rPr>
        <w:t>,</w:t>
      </w:r>
      <w:r>
        <w:rPr>
          <w:i/>
          <w:iCs/>
        </w:rPr>
        <w:br/>
        <w:t xml:space="preserve">И </w:t>
      </w:r>
      <w:r>
        <w:rPr>
          <w:b/>
          <w:bCs/>
          <w:i/>
          <w:iCs/>
          <w:color w:val="008000"/>
        </w:rPr>
        <w:t>дрожали ступени</w:t>
      </w:r>
      <w:r>
        <w:rPr>
          <w:i/>
          <w:iCs/>
        </w:rPr>
        <w:t xml:space="preserve"> под ногой у меня.</w:t>
      </w:r>
      <w:r>
        <w:rPr>
          <w:i/>
          <w:iCs/>
        </w:rPr>
        <w:br/>
      </w:r>
      <w:r>
        <w:rPr>
          <w:i/>
          <w:iCs/>
        </w:rPr>
        <w:br/>
        <w:t xml:space="preserve">И чем выше я шел, тем </w:t>
      </w:r>
      <w:r>
        <w:rPr>
          <w:b/>
          <w:bCs/>
          <w:i/>
          <w:iCs/>
          <w:color w:val="008000"/>
        </w:rPr>
        <w:t>ясней рисовались</w:t>
      </w:r>
      <w:r>
        <w:rPr>
          <w:i/>
          <w:iCs/>
        </w:rPr>
        <w:t>,</w:t>
      </w:r>
      <w:r>
        <w:rPr>
          <w:i/>
          <w:iCs/>
        </w:rPr>
        <w:br/>
        <w:t xml:space="preserve">Тем </w:t>
      </w:r>
      <w:r>
        <w:rPr>
          <w:b/>
          <w:bCs/>
          <w:i/>
          <w:iCs/>
          <w:color w:val="008000"/>
        </w:rPr>
        <w:t>ясней рисовались</w:t>
      </w:r>
      <w:r>
        <w:rPr>
          <w:i/>
          <w:iCs/>
        </w:rPr>
        <w:t xml:space="preserve"> очертанья вдали,</w:t>
      </w:r>
      <w:r>
        <w:rPr>
          <w:i/>
          <w:iCs/>
        </w:rPr>
        <w:br/>
        <w:t xml:space="preserve">И какие-то звуки вдали </w:t>
      </w:r>
      <w:r>
        <w:rPr>
          <w:b/>
          <w:bCs/>
          <w:i/>
          <w:iCs/>
          <w:color w:val="008000"/>
        </w:rPr>
        <w:t>рисовались</w:t>
      </w:r>
      <w:r>
        <w:rPr>
          <w:i/>
          <w:iCs/>
        </w:rPr>
        <w:t>,</w:t>
      </w:r>
      <w:r>
        <w:rPr>
          <w:i/>
          <w:iCs/>
        </w:rPr>
        <w:br/>
        <w:t xml:space="preserve">Вкруг меня </w:t>
      </w:r>
      <w:r>
        <w:rPr>
          <w:b/>
          <w:bCs/>
          <w:i/>
          <w:iCs/>
          <w:color w:val="008000"/>
        </w:rPr>
        <w:t>раздавались</w:t>
      </w:r>
      <w:r>
        <w:rPr>
          <w:i/>
          <w:iCs/>
        </w:rPr>
        <w:t xml:space="preserve"> от Небес до Земли.</w:t>
      </w:r>
      <w:r>
        <w:br/>
        <w:t>(Бальмонт)</w:t>
      </w:r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rPr>
          <w:b/>
          <w:bCs/>
        </w:rPr>
        <w:t>Аллитерация</w:t>
      </w:r>
      <w:r>
        <w:t xml:space="preserve"> - повторение согласных. </w:t>
      </w:r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rPr>
          <w:color w:val="800080"/>
        </w:rPr>
        <w:t>Например</w:t>
      </w:r>
      <w:r>
        <w:t>, в следующей строфе из стихотворения Бальмонта повторяется звук "</w:t>
      </w:r>
      <w:r>
        <w:rPr>
          <w:i/>
          <w:iCs/>
        </w:rPr>
        <w:t>л</w:t>
      </w:r>
      <w:r>
        <w:t>":</w:t>
      </w:r>
      <w:r>
        <w:br/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>ебедь уп</w:t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>ы</w:t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 xml:space="preserve"> в по</w:t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>умг</w:t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>у,</w:t>
      </w:r>
      <w:r>
        <w:rPr>
          <w:i/>
          <w:iCs/>
        </w:rPr>
        <w:br/>
        <w:t>Вда</w:t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 xml:space="preserve">ь, под </w:t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>уною бе</w:t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>ея.</w:t>
      </w:r>
      <w:r>
        <w:rPr>
          <w:i/>
          <w:iCs/>
        </w:rPr>
        <w:br/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>астятся во</w:t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>ны к вес</w:t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>у,</w:t>
      </w:r>
      <w:r>
        <w:rPr>
          <w:i/>
          <w:iCs/>
        </w:rPr>
        <w:br/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>астятся к в</w:t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 xml:space="preserve">аге </w:t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>и</w:t>
      </w:r>
      <w:r>
        <w:rPr>
          <w:b/>
          <w:bCs/>
          <w:i/>
          <w:iCs/>
          <w:color w:val="008000"/>
        </w:rPr>
        <w:t>л</w:t>
      </w:r>
      <w:r>
        <w:rPr>
          <w:i/>
          <w:iCs/>
        </w:rPr>
        <w:t>ея...</w:t>
      </w:r>
      <w:r>
        <w:br/>
      </w:r>
      <w:r>
        <w:br/>
      </w:r>
      <w:r w:rsidR="00832577">
        <w:rPr>
          <w:b/>
        </w:rPr>
        <w:t xml:space="preserve">       </w:t>
      </w:r>
      <w:r w:rsidRPr="00832577">
        <w:rPr>
          <w:b/>
        </w:rPr>
        <w:t>Ассонанс</w:t>
      </w:r>
      <w:r>
        <w:t xml:space="preserve"> - приём усиления изобразительности текста путём повторения гласных звуков. </w:t>
      </w:r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rPr>
          <w:color w:val="800080"/>
        </w:rPr>
        <w:t>Например:</w:t>
      </w:r>
      <w:r>
        <w:br/>
      </w:r>
      <w:proofErr w:type="gramStart"/>
      <w:r>
        <w:rPr>
          <w:i/>
          <w:iCs/>
        </w:rPr>
        <w:t>Я в</w:t>
      </w:r>
      <w:r>
        <w:rPr>
          <w:b/>
          <w:bCs/>
          <w:i/>
          <w:iCs/>
          <w:color w:val="008000"/>
        </w:rPr>
        <w:t>о</w:t>
      </w:r>
      <w:r>
        <w:rPr>
          <w:i/>
          <w:iCs/>
        </w:rPr>
        <w:t>льный в</w:t>
      </w:r>
      <w:r>
        <w:rPr>
          <w:b/>
          <w:bCs/>
          <w:i/>
          <w:iCs/>
          <w:color w:val="008000"/>
        </w:rPr>
        <w:t>е</w:t>
      </w:r>
      <w:r>
        <w:rPr>
          <w:i/>
          <w:iCs/>
        </w:rPr>
        <w:t>т</w:t>
      </w:r>
      <w:r>
        <w:rPr>
          <w:b/>
          <w:bCs/>
          <w:i/>
          <w:iCs/>
          <w:color w:val="008000"/>
        </w:rPr>
        <w:t>е</w:t>
      </w:r>
      <w:r>
        <w:rPr>
          <w:i/>
          <w:iCs/>
        </w:rPr>
        <w:t>р, я в</w:t>
      </w:r>
      <w:r>
        <w:rPr>
          <w:b/>
          <w:bCs/>
          <w:i/>
          <w:iCs/>
          <w:color w:val="008000"/>
        </w:rPr>
        <w:t>е</w:t>
      </w:r>
      <w:r>
        <w:rPr>
          <w:i/>
          <w:iCs/>
        </w:rPr>
        <w:t>чн</w:t>
      </w:r>
      <w:r>
        <w:rPr>
          <w:b/>
          <w:bCs/>
          <w:i/>
          <w:iCs/>
          <w:color w:val="008000"/>
        </w:rPr>
        <w:t>о</w:t>
      </w:r>
      <w:r>
        <w:rPr>
          <w:i/>
          <w:iCs/>
        </w:rPr>
        <w:t xml:space="preserve"> в</w:t>
      </w:r>
      <w:r>
        <w:rPr>
          <w:b/>
          <w:bCs/>
          <w:i/>
          <w:iCs/>
          <w:color w:val="008000"/>
        </w:rPr>
        <w:t>е</w:t>
      </w:r>
      <w:r>
        <w:rPr>
          <w:i/>
          <w:iCs/>
        </w:rPr>
        <w:t>ю,</w:t>
      </w:r>
      <w:r>
        <w:rPr>
          <w:i/>
          <w:iCs/>
        </w:rPr>
        <w:br/>
        <w:t>В</w:t>
      </w:r>
      <w:r>
        <w:rPr>
          <w:b/>
          <w:bCs/>
          <w:i/>
          <w:iCs/>
          <w:color w:val="008000"/>
        </w:rPr>
        <w:t>о</w:t>
      </w:r>
      <w:r>
        <w:rPr>
          <w:i/>
          <w:iCs/>
        </w:rPr>
        <w:t>лную в</w:t>
      </w:r>
      <w:r>
        <w:rPr>
          <w:b/>
          <w:bCs/>
          <w:i/>
          <w:iCs/>
          <w:color w:val="008000"/>
        </w:rPr>
        <w:t>о</w:t>
      </w:r>
      <w:r>
        <w:rPr>
          <w:i/>
          <w:iCs/>
        </w:rPr>
        <w:t>лны, ласкаю ивы,</w:t>
      </w:r>
      <w:r>
        <w:rPr>
          <w:i/>
          <w:iCs/>
        </w:rPr>
        <w:br/>
        <w:t>В В</w:t>
      </w:r>
      <w:r>
        <w:rPr>
          <w:b/>
          <w:bCs/>
          <w:i/>
          <w:iCs/>
          <w:color w:val="008000"/>
        </w:rPr>
        <w:t>е</w:t>
      </w:r>
      <w:r>
        <w:rPr>
          <w:i/>
          <w:iCs/>
        </w:rPr>
        <w:t>твях вздыхаю, взд</w:t>
      </w:r>
      <w:r>
        <w:rPr>
          <w:b/>
          <w:bCs/>
          <w:i/>
          <w:iCs/>
          <w:color w:val="008000"/>
        </w:rPr>
        <w:t>о</w:t>
      </w:r>
      <w:r>
        <w:rPr>
          <w:i/>
          <w:iCs/>
        </w:rPr>
        <w:t>хнув, н</w:t>
      </w:r>
      <w:r>
        <w:rPr>
          <w:b/>
          <w:bCs/>
          <w:i/>
          <w:iCs/>
          <w:color w:val="008000"/>
        </w:rPr>
        <w:t>е</w:t>
      </w:r>
      <w:r>
        <w:rPr>
          <w:i/>
          <w:iCs/>
        </w:rPr>
        <w:t>м</w:t>
      </w:r>
      <w:r>
        <w:rPr>
          <w:b/>
          <w:bCs/>
          <w:i/>
          <w:iCs/>
          <w:color w:val="008000"/>
        </w:rPr>
        <w:t>е</w:t>
      </w:r>
      <w:r>
        <w:rPr>
          <w:i/>
          <w:iCs/>
        </w:rPr>
        <w:t>ю,</w:t>
      </w:r>
      <w:r>
        <w:rPr>
          <w:i/>
          <w:iCs/>
        </w:rPr>
        <w:br/>
        <w:t>л</w:t>
      </w:r>
      <w:r>
        <w:rPr>
          <w:b/>
          <w:bCs/>
          <w:i/>
          <w:iCs/>
          <w:color w:val="008000"/>
        </w:rPr>
        <w:t>е</w:t>
      </w:r>
      <w:r>
        <w:rPr>
          <w:i/>
          <w:iCs/>
        </w:rPr>
        <w:t>л</w:t>
      </w:r>
      <w:r>
        <w:rPr>
          <w:b/>
          <w:bCs/>
          <w:i/>
          <w:iCs/>
          <w:color w:val="008000"/>
        </w:rPr>
        <w:t>е</w:t>
      </w:r>
      <w:r>
        <w:rPr>
          <w:i/>
          <w:iCs/>
        </w:rPr>
        <w:t>ю травы, л</w:t>
      </w:r>
      <w:r>
        <w:rPr>
          <w:b/>
          <w:bCs/>
          <w:i/>
          <w:iCs/>
          <w:color w:val="008000"/>
        </w:rPr>
        <w:t>е</w:t>
      </w:r>
      <w:r>
        <w:rPr>
          <w:i/>
          <w:iCs/>
        </w:rPr>
        <w:t>л</w:t>
      </w:r>
      <w:r>
        <w:rPr>
          <w:b/>
          <w:bCs/>
          <w:i/>
          <w:iCs/>
          <w:color w:val="008000"/>
        </w:rPr>
        <w:t>е</w:t>
      </w:r>
      <w:r>
        <w:rPr>
          <w:i/>
          <w:iCs/>
        </w:rPr>
        <w:t>ю нивы.</w:t>
      </w:r>
      <w:proofErr w:type="gramEnd"/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t xml:space="preserve">Здесь повторяются гласные </w:t>
      </w:r>
      <w:r>
        <w:rPr>
          <w:i/>
          <w:iCs/>
        </w:rPr>
        <w:t>"о"</w:t>
      </w:r>
      <w:r>
        <w:t xml:space="preserve"> и </w:t>
      </w:r>
      <w:r>
        <w:rPr>
          <w:i/>
          <w:iCs/>
        </w:rPr>
        <w:t>"е"</w:t>
      </w:r>
      <w:r>
        <w:t>.</w:t>
      </w:r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rPr>
          <w:b/>
          <w:bCs/>
        </w:rPr>
        <w:t>Благозвучие</w:t>
      </w:r>
      <w:r>
        <w:t xml:space="preserve"> – отсутствие в речи неудобопроизносимых, «режущих» слух сочетаний звуков, которое обеспечивает приятное и лёгкое для восприятия звучание текста. </w:t>
      </w:r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t xml:space="preserve">Звукопись иногда представляет определенную эстетическую игру. </w:t>
      </w:r>
    </w:p>
    <w:p w:rsidR="00162D56" w:rsidRDefault="00162D56" w:rsidP="00832577">
      <w:pPr>
        <w:pStyle w:val="a3"/>
        <w:spacing w:before="0" w:beforeAutospacing="0" w:after="0" w:afterAutospacing="0"/>
        <w:ind w:left="105" w:right="105" w:firstLine="450"/>
      </w:pPr>
      <w:r>
        <w:t xml:space="preserve">Так, </w:t>
      </w:r>
      <w:r>
        <w:rPr>
          <w:color w:val="800080"/>
        </w:rPr>
        <w:t>например</w:t>
      </w:r>
      <w:r>
        <w:t>, А.П. Сумароков воспроизводит кваканье лягушки: "</w:t>
      </w:r>
      <w:proofErr w:type="gramStart"/>
      <w:r>
        <w:rPr>
          <w:i/>
          <w:iCs/>
        </w:rPr>
        <w:t>О</w:t>
      </w:r>
      <w:proofErr w:type="gramEnd"/>
      <w:r>
        <w:rPr>
          <w:i/>
          <w:iCs/>
        </w:rPr>
        <w:t xml:space="preserve"> как </w:t>
      </w:r>
      <w:r>
        <w:rPr>
          <w:b/>
          <w:bCs/>
          <w:i/>
          <w:iCs/>
          <w:color w:val="008000"/>
        </w:rPr>
        <w:t>к вам</w:t>
      </w:r>
      <w:r>
        <w:rPr>
          <w:i/>
          <w:iCs/>
        </w:rPr>
        <w:t xml:space="preserve">, </w:t>
      </w:r>
      <w:r>
        <w:rPr>
          <w:b/>
          <w:bCs/>
          <w:i/>
          <w:iCs/>
          <w:color w:val="008000"/>
        </w:rPr>
        <w:t>к вам</w:t>
      </w:r>
      <w:r>
        <w:rPr>
          <w:i/>
          <w:iCs/>
        </w:rPr>
        <w:t xml:space="preserve">, </w:t>
      </w:r>
      <w:r>
        <w:rPr>
          <w:b/>
          <w:bCs/>
          <w:i/>
          <w:iCs/>
          <w:color w:val="008000"/>
        </w:rPr>
        <w:t>к вам</w:t>
      </w:r>
      <w:r>
        <w:rPr>
          <w:i/>
          <w:iCs/>
        </w:rPr>
        <w:t>, боги, не гласить</w:t>
      </w:r>
      <w:r>
        <w:t>".</w:t>
      </w:r>
    </w:p>
    <w:sectPr w:rsidR="00162D56" w:rsidSect="00832577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D56"/>
    <w:rsid w:val="00162D56"/>
    <w:rsid w:val="00277ED5"/>
    <w:rsid w:val="00832577"/>
    <w:rsid w:val="00E1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D5"/>
  </w:style>
  <w:style w:type="paragraph" w:styleId="2">
    <w:name w:val="heading 2"/>
    <w:basedOn w:val="a"/>
    <w:link w:val="20"/>
    <w:uiPriority w:val="9"/>
    <w:qFormat/>
    <w:rsid w:val="00162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2014-04-23T16:30:00Z</dcterms:created>
  <dcterms:modified xsi:type="dcterms:W3CDTF">2014-05-29T20:09:00Z</dcterms:modified>
</cp:coreProperties>
</file>