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07" w:rsidRDefault="00A34D07" w:rsidP="00A34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D07">
        <w:rPr>
          <w:rFonts w:ascii="Times New Roman" w:hAnsi="Times New Roman" w:cs="Times New Roman"/>
          <w:b/>
          <w:sz w:val="28"/>
          <w:szCs w:val="28"/>
        </w:rPr>
        <w:t>Способы передачи чужой речи.</w:t>
      </w:r>
    </w:p>
    <w:p w:rsidR="00A34D07" w:rsidRDefault="00A34D07" w:rsidP="00A34D07">
      <w:pPr>
        <w:pStyle w:val="a3"/>
        <w:ind w:left="105" w:right="105" w:firstLine="450"/>
      </w:pPr>
      <w:r>
        <w:t>Когда мы слышим, как человек говорит, или читаем написанный текст, мы воспринимаем авторскую речь. В авторскую речь может быть включена речь другого человека.</w:t>
      </w:r>
    </w:p>
    <w:p w:rsidR="00A34D07" w:rsidRDefault="00A34D07" w:rsidP="00A34D07">
      <w:pPr>
        <w:pStyle w:val="a3"/>
        <w:ind w:left="105" w:right="105" w:firstLine="450"/>
      </w:pPr>
      <w:r>
        <w:t>Речь другого лица (одно или несколько предложений) может быть передана словами автора:</w:t>
      </w:r>
    </w:p>
    <w:p w:rsidR="00A34D07" w:rsidRDefault="00A34D07" w:rsidP="00A34D07">
      <w:pPr>
        <w:pStyle w:val="a3"/>
        <w:ind w:left="105" w:right="105" w:firstLine="450"/>
      </w:pPr>
      <w:r>
        <w:t xml:space="preserve">1. </w:t>
      </w:r>
      <w:proofErr w:type="gramStart"/>
      <w:r>
        <w:rPr>
          <w:i/>
          <w:iCs/>
        </w:rPr>
        <w:t xml:space="preserve">Черт между тем не на шутку разнежился у Солохи: целовал ей руку с такими ужимками, как заседатель у поповны, брался за сердце, охал и сказал напрямик, </w:t>
      </w:r>
      <w:r>
        <w:rPr>
          <w:i/>
          <w:iCs/>
          <w:color w:val="008000"/>
        </w:rPr>
        <w:t>что если она не согласится удовлетворить его страсти и, как водится, наградить, то он готов на все: кинется в воду, а душу отправит прямо в пекло.</w:t>
      </w:r>
      <w:proofErr w:type="gramEnd"/>
      <w:r>
        <w:rPr>
          <w:i/>
          <w:iCs/>
        </w:rPr>
        <w:t xml:space="preserve"> </w:t>
      </w:r>
      <w:r>
        <w:t>(Н. Гоголь.)</w:t>
      </w:r>
    </w:p>
    <w:p w:rsidR="00A34D07" w:rsidRDefault="00A34D07" w:rsidP="00A34D07">
      <w:pPr>
        <w:pStyle w:val="a3"/>
        <w:ind w:left="105" w:right="105" w:firstLine="450"/>
      </w:pPr>
      <w:r>
        <w:t xml:space="preserve">Этот отрывок тематически состоит из двух частей. В начале отрывка описано поведение черта в хате у Солохи. Эта часть заканчивается словами </w:t>
      </w:r>
      <w:r>
        <w:rPr>
          <w:i/>
          <w:iCs/>
        </w:rPr>
        <w:t>охал и сказал напрямик</w:t>
      </w:r>
      <w:r>
        <w:t xml:space="preserve">. А дальше автор пересказывает слова черта, передает общий смысл того, что сказал черт. Это — </w:t>
      </w:r>
      <w:r>
        <w:rPr>
          <w:b/>
          <w:bCs/>
        </w:rPr>
        <w:t>косвенная речь</w:t>
      </w:r>
      <w:r>
        <w:t xml:space="preserve">. Между обеими частями отрывка — между авторской речью и косвенной речью — существует не только тематическая, но еще и грамматическая связь. Она выражается в том, что от слова сказал в авторской речи можно поставить вопрос к косвенной речи: </w:t>
      </w:r>
      <w:r>
        <w:rPr>
          <w:i/>
          <w:iCs/>
        </w:rPr>
        <w:t xml:space="preserve">сказал что? </w:t>
      </w:r>
      <w:r>
        <w:t xml:space="preserve">Значит, авторская речь — это главная часть, а косвенная речь — подчиненная часть, которая присоединяется к </w:t>
      </w:r>
      <w:proofErr w:type="gramStart"/>
      <w:r>
        <w:t>главной</w:t>
      </w:r>
      <w:proofErr w:type="gramEnd"/>
      <w:r>
        <w:t xml:space="preserve"> союзом </w:t>
      </w:r>
      <w:r>
        <w:rPr>
          <w:i/>
          <w:iCs/>
        </w:rPr>
        <w:t>что</w:t>
      </w:r>
      <w:r>
        <w:t>. Вместе они составляют сложноподчиненное предложение.</w:t>
      </w:r>
    </w:p>
    <w:p w:rsidR="00A34D07" w:rsidRDefault="00A34D07" w:rsidP="00A34D07">
      <w:pPr>
        <w:pStyle w:val="a3"/>
        <w:ind w:left="105" w:right="105" w:firstLine="450"/>
      </w:pPr>
      <w:r>
        <w:t>Речь постороннего лица (или нескольких лиц) может быть точным воспроизведением высказывания, например:</w:t>
      </w:r>
    </w:p>
    <w:p w:rsidR="00A34D07" w:rsidRDefault="00A34D07" w:rsidP="00A34D07">
      <w:pPr>
        <w:pStyle w:val="a3"/>
        <w:ind w:left="105" w:right="105" w:firstLine="450"/>
      </w:pPr>
      <w:r>
        <w:t xml:space="preserve">2. </w:t>
      </w:r>
      <w:r>
        <w:rPr>
          <w:i/>
          <w:iCs/>
        </w:rPr>
        <w:t>Наступила осень. В саду собирали плоды - румяные яблоки и желтые груши. Митя был в восторге и говорил отцу: «</w:t>
      </w:r>
      <w:r>
        <w:rPr>
          <w:i/>
          <w:iCs/>
          <w:color w:val="008000"/>
        </w:rPr>
        <w:t>Осень лучше всех времен года!</w:t>
      </w:r>
      <w:r>
        <w:rPr>
          <w:i/>
          <w:iCs/>
        </w:rPr>
        <w:t xml:space="preserve">» </w:t>
      </w:r>
      <w:r>
        <w:t>(К. Ушинский.)</w:t>
      </w:r>
    </w:p>
    <w:p w:rsidR="00A34D07" w:rsidRDefault="00A34D07" w:rsidP="00A34D07">
      <w:pPr>
        <w:pStyle w:val="a3"/>
        <w:ind w:left="105" w:right="105" w:firstLine="450"/>
      </w:pPr>
      <w:r>
        <w:t xml:space="preserve">3. </w:t>
      </w:r>
      <w:r>
        <w:rPr>
          <w:i/>
          <w:iCs/>
        </w:rPr>
        <w:t>«</w:t>
      </w:r>
      <w:r>
        <w:rPr>
          <w:i/>
          <w:iCs/>
          <w:color w:val="008000"/>
        </w:rPr>
        <w:t>Славная погода завтра будет</w:t>
      </w:r>
      <w:r>
        <w:rPr>
          <w:i/>
          <w:iCs/>
        </w:rPr>
        <w:t>», - заметил я, глядя на светлое небо.</w:t>
      </w:r>
      <w:r>
        <w:t xml:space="preserve"> (И. Тургенев.)</w:t>
      </w:r>
    </w:p>
    <w:p w:rsidR="00A34D07" w:rsidRDefault="00A34D07" w:rsidP="00A34D07">
      <w:pPr>
        <w:pStyle w:val="a3"/>
        <w:ind w:left="105" w:right="105" w:firstLine="450"/>
      </w:pPr>
      <w:r>
        <w:t xml:space="preserve">4. </w:t>
      </w:r>
      <w:r>
        <w:rPr>
          <w:i/>
          <w:iCs/>
        </w:rPr>
        <w:t>«</w:t>
      </w:r>
      <w:r>
        <w:rPr>
          <w:i/>
          <w:iCs/>
          <w:color w:val="008000"/>
        </w:rPr>
        <w:t>Ну, барин</w:t>
      </w:r>
      <w:r>
        <w:rPr>
          <w:i/>
          <w:iCs/>
        </w:rPr>
        <w:t>, — закричал ямщик, —</w:t>
      </w:r>
      <w:r>
        <w:rPr>
          <w:i/>
          <w:iCs/>
          <w:color w:val="008000"/>
        </w:rPr>
        <w:t xml:space="preserve"> беда: буран!</w:t>
      </w:r>
      <w:r>
        <w:rPr>
          <w:i/>
          <w:iCs/>
        </w:rPr>
        <w:t>»</w:t>
      </w:r>
      <w:r>
        <w:t xml:space="preserve"> (А. Пушкин.)</w:t>
      </w:r>
    </w:p>
    <w:p w:rsidR="00A34D07" w:rsidRDefault="00A34D07" w:rsidP="00A34D07">
      <w:pPr>
        <w:pStyle w:val="a3"/>
        <w:ind w:left="105" w:right="105" w:firstLine="450"/>
      </w:pPr>
      <w:r>
        <w:t xml:space="preserve">В примерах 2—4 есть точно воспроизведенная речь посторонних лиц, или иначе — </w:t>
      </w:r>
      <w:r>
        <w:rPr>
          <w:b/>
          <w:bCs/>
        </w:rPr>
        <w:t>прямая речь</w:t>
      </w:r>
      <w:r>
        <w:t>. Во всех этих примерах слова автора представляют собой простое предложение. Прямая речь располагается то после простого предложения, то перед ним, то даже простое предложение оказывается в середине прямой речи.</w:t>
      </w:r>
    </w:p>
    <w:p w:rsidR="00135328" w:rsidRDefault="00135328" w:rsidP="00135328">
      <w:pPr>
        <w:pStyle w:val="2"/>
        <w:spacing w:before="0" w:beforeAutospacing="0" w:after="0" w:afterAutospacing="0"/>
        <w:ind w:left="105" w:right="105" w:firstLine="450"/>
        <w:jc w:val="center"/>
        <w:rPr>
          <w:u w:val="single"/>
        </w:rPr>
      </w:pPr>
    </w:p>
    <w:p w:rsidR="00A34D07" w:rsidRPr="00A34D07" w:rsidRDefault="00A34D07" w:rsidP="00135328">
      <w:pPr>
        <w:pStyle w:val="2"/>
        <w:spacing w:before="0" w:beforeAutospacing="0" w:after="0" w:afterAutospacing="0"/>
        <w:ind w:left="105" w:right="105" w:firstLine="450"/>
        <w:jc w:val="center"/>
      </w:pPr>
      <w:r w:rsidRPr="00A34D07">
        <w:rPr>
          <w:u w:val="single"/>
        </w:rPr>
        <w:t>Способы передачи чужой речи</w:t>
      </w:r>
    </w:p>
    <w:p w:rsidR="00A34D07" w:rsidRPr="00A34D07" w:rsidRDefault="00A34D07" w:rsidP="001353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4D07">
        <w:rPr>
          <w:rFonts w:ascii="Times New Roman" w:eastAsia="Times New Roman" w:hAnsi="Times New Roman" w:cs="Times New Roman"/>
          <w:b/>
          <w:bCs/>
          <w:color w:val="009933"/>
          <w:sz w:val="36"/>
          <w:szCs w:val="36"/>
          <w:lang w:eastAsia="ru-RU"/>
        </w:rPr>
        <w:t>Теоретические сведения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речь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дословное воспроизведение чужого высказывания.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Косвенная речь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пересказ чужой речи в форме придаточного предложения или второстепенных членов простого предложения. 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Сравните: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сказал: «Я хочу пойти с вами»</w:t>
      </w:r>
      <w:proofErr w:type="gramStart"/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рямая речь.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сказал,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что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хочет пойти с нами</w:t>
      </w:r>
      <w:proofErr w:type="gramStart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освенная речь в форме придаточного предложения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Он сказал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о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своем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желании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пойти с нами</w:t>
      </w:r>
      <w:proofErr w:type="gramStart"/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освенная речь в форме второстепенных членов простого предложения.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косвенной речи слова говорящего претерпевают изменения: все личные местоимения употребляются с точки зрения автора пересказа; обращения, междометия, эмоциональные частицы опускаются, заменяясь другими лексическими средствами.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Например: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Брат сказал: «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Я приду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поздно»</w:t>
      </w:r>
      <w:proofErr w:type="gramStart"/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рямая речь) -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Брат сказал,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что он придет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поздно.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(косвенная речь)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говорила мне: «Ах, дорогой,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какой ты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хороший!» 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(прямая речь) - 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восторженно говорила мне,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что я очень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хороший</w:t>
      </w:r>
      <w:proofErr w:type="gramStart"/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освенная речь)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Вопрос, переведенный в косвенную речь, называется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косвенным вопросом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оформляется двумя способами: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все думал, кто бы это был. 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  Я все думал: кто бы это был?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 может стоять после, до или внутри слов автора, а также обрамлять слова автора с двух сторон.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Например: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 прямая речь после слов автора: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 попросил: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«Подождите меня, я скоро».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Мама переспросила: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«Сколько тебе нужно, минут пять?»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 прямая речь до слов автора: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«Я остаюсь дома»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— сказал я решительно. 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«Почему?»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удивился Антон. 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слова автора разрывают прямую речь: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«Пойду спать, 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решил Мельников. — </w:t>
      </w:r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Очень тяжелый выдался день». 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«Решено, 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мечтательно добавил он про себя, — </w:t>
      </w:r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хоть в выходные </w:t>
      </w:r>
      <w:proofErr w:type="gramStart"/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я</w:t>
      </w:r>
      <w:proofErr w:type="gramEnd"/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 наконец высплюсь». 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«Что же мне делать? 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подумал он, а вслух сказал: —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D07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 xml:space="preserve">Ладно, иду с вами». </w:t>
      </w:r>
      <w:r w:rsidRPr="00A34D0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последнем примере в словах автора находятся два глагола со значением речемыслительной деятельности, первый из которых относится к предыдущей части прямой речи, а второй — к последующей; именно это вызывает такую постановку знаков препинания.)</w:t>
      </w:r>
    </w:p>
    <w:p w:rsidR="00A34D07" w:rsidRPr="00A34D07" w:rsidRDefault="00A34D07" w:rsidP="00A34D07">
      <w:pPr>
        <w:spacing w:before="100" w:beforeAutospacing="1" w:after="100" w:afterAutospacing="1" w:line="240" w:lineRule="auto"/>
        <w:ind w:left="105" w:right="105"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4) прямая речь внутри слов автора:</w:t>
      </w:r>
    </w:p>
    <w:p w:rsidR="00A34D07" w:rsidRPr="00A34D07" w:rsidRDefault="00A34D07" w:rsidP="00135328">
      <w:pPr>
        <w:spacing w:before="100" w:beforeAutospacing="1" w:after="100" w:afterAutospacing="1" w:line="240" w:lineRule="auto"/>
        <w:ind w:left="105" w:right="105" w:firstLine="450"/>
        <w:rPr>
          <w:rFonts w:ascii="Times New Roman" w:hAnsi="Times New Roman" w:cs="Times New Roman"/>
          <w:b/>
          <w:sz w:val="28"/>
          <w:szCs w:val="28"/>
        </w:rPr>
      </w:pP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бросил через плечо: </w:t>
      </w:r>
      <w:r w:rsidRPr="00A34D07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«Иди за мной»</w:t>
      </w:r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— </w:t>
      </w:r>
      <w:proofErr w:type="gramStart"/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A34D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оглядываясь зашагал по коридору. </w:t>
      </w:r>
    </w:p>
    <w:sectPr w:rsidR="00A34D07" w:rsidRPr="00A34D07" w:rsidSect="0013532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D07"/>
    <w:rsid w:val="000F6EC5"/>
    <w:rsid w:val="00135328"/>
    <w:rsid w:val="00A34D07"/>
    <w:rsid w:val="00D8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03"/>
  </w:style>
  <w:style w:type="paragraph" w:styleId="2">
    <w:name w:val="heading 2"/>
    <w:basedOn w:val="a"/>
    <w:link w:val="20"/>
    <w:uiPriority w:val="9"/>
    <w:qFormat/>
    <w:rsid w:val="00A34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2014-04-23T16:35:00Z</dcterms:created>
  <dcterms:modified xsi:type="dcterms:W3CDTF">2014-05-29T20:11:00Z</dcterms:modified>
</cp:coreProperties>
</file>