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24" w:rsidRPr="00EE7BD2" w:rsidRDefault="00A12724" w:rsidP="00A12724">
      <w:pPr>
        <w:spacing w:after="0" w:line="330" w:lineRule="atLeast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/>
        </w:rPr>
      </w:pPr>
      <w:r w:rsidRPr="00EE7B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/>
        </w:rPr>
        <w:t>Сочинение</w:t>
      </w:r>
    </w:p>
    <w:p w:rsidR="00A12724" w:rsidRPr="00EE7BD2" w:rsidRDefault="00A12724" w:rsidP="00A12724">
      <w:pPr>
        <w:spacing w:after="0" w:line="33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/>
        </w:rPr>
      </w:pPr>
      <w:r w:rsidRPr="00EE7B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/>
        </w:rPr>
        <w:t xml:space="preserve">Перед нами слова известного филолога и философа А.А. Аверинцева: </w:t>
      </w:r>
      <w:r w:rsidRPr="00EE7B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0F0F0"/>
          <w:lang w:eastAsia="ru-RU"/>
        </w:rPr>
        <w:t>«Задача автора рассуждения - как можно убедительнее обосновать свою точку зрения. Для этого необходимо приводить как можно больше доказательств, располагая их в определённой последовательности»</w:t>
      </w:r>
      <w:r w:rsidRPr="00EE7B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/>
        </w:rPr>
        <w:t xml:space="preserve">. </w:t>
      </w:r>
    </w:p>
    <w:p w:rsidR="00A12724" w:rsidRPr="00EE7BD2" w:rsidRDefault="00A12724" w:rsidP="00A12724">
      <w:pPr>
        <w:spacing w:after="0" w:line="330" w:lineRule="atLeast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0F0F0"/>
          <w:lang w:eastAsia="ru-RU"/>
        </w:rPr>
      </w:pPr>
      <w:r w:rsidRPr="00EE7B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/>
        </w:rPr>
        <w:t>С этим утверждением трудно не согласиться, так как р</w:t>
      </w:r>
      <w:r w:rsidRPr="00EE7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ассуждение</w:t>
      </w:r>
      <w:r w:rsidRPr="00EE7BD2">
        <w:rPr>
          <w:rFonts w:ascii="Times New Roman" w:eastAsia="Times New Roman" w:hAnsi="Times New Roman" w:cs="Times New Roman"/>
          <w:sz w:val="24"/>
          <w:szCs w:val="24"/>
          <w:lang w:eastAsia="ru-RU"/>
        </w:rPr>
        <w:t>  — это тип речи, при помощи которого </w:t>
      </w:r>
      <w:r w:rsidRPr="00EE7B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доказывается или объясняется какое-либо положение, мысль; говорится о причинах и следствиях </w:t>
      </w:r>
      <w:r w:rsidRPr="00EE7B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 и явлений, оценках и чувствах (о то</w:t>
      </w:r>
      <w:r w:rsidRPr="00EE7BD2">
        <w:rPr>
          <w:rFonts w:ascii="Times New Roman" w:hAnsi="Times New Roman" w:cs="Times New Roman"/>
          <w:sz w:val="24"/>
          <w:szCs w:val="24"/>
        </w:rPr>
        <w:t xml:space="preserve">м, что нельзя сфотографировать); </w:t>
      </w:r>
      <w:r w:rsidRPr="00EE7BD2">
        <w:rPr>
          <w:rFonts w:ascii="Times New Roman" w:hAnsi="Times New Roman" w:cs="Times New Roman"/>
          <w:color w:val="000000"/>
          <w:sz w:val="24"/>
          <w:szCs w:val="24"/>
        </w:rPr>
        <w:t>автор размышляет, обдумывает что-то и приходит к какому-либо выводу, суждению. Основная коммуникативная цель рассуждения – убедить, объяснить.</w:t>
      </w:r>
      <w:r w:rsidRPr="00EE7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12724" w:rsidRPr="00EE7BD2" w:rsidRDefault="00A12724" w:rsidP="00A127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/>
        </w:rPr>
      </w:pPr>
      <w:proofErr w:type="gramStart"/>
      <w:r w:rsidRPr="00EE7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Типичная композиция </w:t>
      </w:r>
      <w:r w:rsidRPr="00EE7B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текстов-рассуждений включает: 1) тезис, то есть мысль, требующую доказательства или опровержения; 2) обоснование, то есть аргументы, доводы, доказательства, примеры; 3) вывод.</w:t>
      </w:r>
      <w:r w:rsidRPr="00EE7B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End"/>
    </w:p>
    <w:p w:rsidR="00A12724" w:rsidRPr="00EE7BD2" w:rsidRDefault="00A12724" w:rsidP="00A127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Тезис  заключает  в себе тему рассуждения. Иногда автор включает в тезис цитату какого-то выдающегося деятеля, которая помогает более точно выразить мысль. </w:t>
      </w:r>
    </w:p>
    <w:p w:rsidR="00A12724" w:rsidRPr="00EE7BD2" w:rsidRDefault="00A12724" w:rsidP="00A127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переходе к доказательствам могут использоваться выражения: «докажем это; это можно доказать так; в этом можно легко убедиться; это объясняется следующим; и вот почему», а также вопросительные предложения со словами  «почему, для чего»  и подобными. В этой части может быть использовано несколько аргументов, последовательно соединяемых друг с другом вводными словами и сочетаниями: «во-первых, во-вторых, наконец, допустим, предположим, так». В качестве аргумента может быть использован и конкретный пример или ряд примеров, которые построены как описательные или повествовательные типы речи. При переходе к аргументу-примеру используются такие слова, как « например, приведем пример, </w:t>
      </w:r>
      <w:proofErr w:type="gramStart"/>
      <w:r w:rsidRPr="00EE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обратимся</w:t>
      </w:r>
      <w:proofErr w:type="gramEnd"/>
      <w:r w:rsidRPr="00EE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примеру, вот один из ярких примеров».</w:t>
      </w:r>
    </w:p>
    <w:p w:rsidR="00A12724" w:rsidRPr="00EE7BD2" w:rsidRDefault="00A12724" w:rsidP="00A127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Заключительная часть рассуждения может состоять из нескольких предложений. Нередко в нём содержится идея рассуждения, которая может быть выражена риторическим вопросом, побудительным предложением-призывом к чему-либо или же повествовательным предложением. Вывод может быть связан с доказательством посредством слов: «поэтому, вот почему, следовательно, значит, итак, таким образом, сделаем вывод, подведём итог, из всего сказанного следует».</w:t>
      </w:r>
    </w:p>
    <w:p w:rsidR="00A12724" w:rsidRPr="00EE7BD2" w:rsidRDefault="00A12724" w:rsidP="00A127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/>
        </w:rPr>
      </w:pPr>
      <w:r w:rsidRPr="00EE7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Существует 3 разновидности рассуждения:</w:t>
      </w:r>
      <w:r w:rsidRPr="00EE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1) рассуждение - доказательство; 2) рассуждение - объяснение;  3) рассуждение - размышление. </w:t>
      </w:r>
      <w:r w:rsidRPr="00EE7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Различие между объяснением и доказательством заключается в следующем: основная мысль объяснения не вызывает споров, с основной мыслью доказательства можно не согласиться.  В объяснении речь идёт о конкретных, наблюдаемых явлениях, в доказательстве, как правило, - об абстрактных понятиях; объяснение знакомит нас с фактами, ранее неизвестными нам, но бесспорными; доказательство предлагает своё решение спорной проблемы.</w:t>
      </w:r>
    </w:p>
    <w:p w:rsidR="00A12724" w:rsidRPr="00EE7BD2" w:rsidRDefault="00A12724" w:rsidP="00A127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/>
        </w:rPr>
      </w:pPr>
      <w:r w:rsidRPr="00EE7B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Рассуждение помогает автору сделать мысль более ясной и четкой, а позицию — более убедительной.</w:t>
      </w:r>
    </w:p>
    <w:p w:rsidR="00A12724" w:rsidRPr="00EE7BD2" w:rsidRDefault="00A12724" w:rsidP="00A12724">
      <w:pPr>
        <w:spacing w:before="30" w:after="60" w:line="33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Возьмем рассуждение-размышление современного писателя Евгения Гришковца и  попробуем его проанализировать. </w:t>
      </w:r>
      <w:proofErr w:type="gramStart"/>
      <w:r w:rsidRPr="00EE7B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Вопросительное предложение  №14 начинает абзац  и одновременно являет собой отправную точку для того, чтобы начать ответ-рассуждение: « (14)Какие возможности у меня имелись? (15)Университет,  институт культуры и, конечно же, медицинский.  (16)Медицинский  мне всегда нравился. (17)Во-первых, там преподавал мой любимый дядя. (18)Во-вторых, там учился мой троюродный брат, который мне тоже нравился. (19)Но как-то пугала так называемая анатомичка</w:t>
      </w:r>
      <w:proofErr w:type="gramEnd"/>
      <w:r w:rsidRPr="00EE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(20)Я понимал: даже просто </w:t>
      </w:r>
      <w:r w:rsidRPr="00EE7B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войти в здание, где она находится, я не смогу». Последовательность мыслей оформлена благодаря вводным словам «во-первых» и «во-вторых». Это аргументы, которые приводит писатель, раздумывая о том, какой институт предпочесть.</w:t>
      </w:r>
    </w:p>
    <w:p w:rsidR="00A12724" w:rsidRPr="00EE7BD2" w:rsidRDefault="00A12724" w:rsidP="00A12724">
      <w:pPr>
        <w:spacing w:before="30" w:after="60" w:line="33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7BD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предложения №21  по предложение №27 мы видим следствие того, к чему привели автора размышления о выборе пути. « (21)Тогда я стал ходить в институт культуры. (22)Слушал и смотрел выступления студенческого хора, концерты студентов эстрадного отделения, спектакли, поставленные и сыгранные студентами. (23)Конечно, я тогда плохо разбирался в этом, но мертвенную скуку и ужасающую безрадостность увиденного чувствовал. (24)3апах</w:t>
      </w:r>
      <w:proofErr w:type="gramEnd"/>
      <w:r w:rsidRPr="00EE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«анатомички», казалось, преследовал меня, он исходил там от всего: во всех выступлениях была видна ненужность происходящего. (25)Ненужность никому! (26)Ни выступающим, ни зрителям. (27)Это отсутствие надежды на радость заставило меня твёрдо отказаться от мысли поступить в институт культуры».</w:t>
      </w:r>
    </w:p>
    <w:p w:rsidR="00A12724" w:rsidRPr="00EE7BD2" w:rsidRDefault="00A12724" w:rsidP="00A12724">
      <w:pPr>
        <w:spacing w:before="30" w:after="60" w:line="33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D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это рассуждение-размышление, в котором автор, действительно,  доказывает свою позицию, приводя в пример убедительные доводы. Завершающей частью  работы Е. Гришковца является логический вывод: «(28)Но я хотел... (29)Не знаю, чего я хотел. (30)Ничего определённого. (31)Мне хотелось быть студентом. (32)Хотелось учиться не очень трудно и не очень скучно... (33)Хотелось весёлой, интересной, настоящей жизни. (34)Главное - настоящей, всем существом – жизни».</w:t>
      </w:r>
    </w:p>
    <w:p w:rsidR="00A12724" w:rsidRPr="00EE7BD2" w:rsidRDefault="00A12724" w:rsidP="00A1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697B" w:rsidRDefault="0026697B">
      <w:bookmarkStart w:id="0" w:name="_GoBack"/>
      <w:bookmarkEnd w:id="0"/>
    </w:p>
    <w:sectPr w:rsidR="00266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ECA"/>
    <w:rsid w:val="0026697B"/>
    <w:rsid w:val="00885ECA"/>
    <w:rsid w:val="00A1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2014-05-26T11:41:00Z</dcterms:created>
  <dcterms:modified xsi:type="dcterms:W3CDTF">2014-05-26T11:41:00Z</dcterms:modified>
</cp:coreProperties>
</file>