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16" w:rsidRPr="00BA2ADC" w:rsidRDefault="00641A16" w:rsidP="00641A16">
      <w:pPr>
        <w:spacing w:after="0" w:line="240" w:lineRule="auto"/>
        <w:ind w:left="4248" w:firstLine="708"/>
        <w:rPr>
          <w:rFonts w:ascii="Arial" w:hAnsi="Arial" w:cs="Arial"/>
          <w:color w:val="000000"/>
          <w:sz w:val="28"/>
          <w:szCs w:val="28"/>
          <w:shd w:val="clear" w:color="auto" w:fill="F0F0F0"/>
        </w:rPr>
      </w:pPr>
      <w:r w:rsidRPr="00BA2ADC">
        <w:rPr>
          <w:rFonts w:ascii="Arial" w:hAnsi="Arial" w:cs="Arial"/>
          <w:color w:val="000000"/>
          <w:sz w:val="28"/>
          <w:szCs w:val="28"/>
          <w:shd w:val="clear" w:color="auto" w:fill="F0F0F0"/>
        </w:rPr>
        <w:t>Сочинение</w:t>
      </w:r>
    </w:p>
    <w:p w:rsidR="00641A16" w:rsidRPr="00BA2ADC" w:rsidRDefault="00641A16" w:rsidP="00641A16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0F0F0"/>
        </w:rPr>
      </w:pPr>
    </w:p>
    <w:p w:rsidR="00641A16" w:rsidRPr="00EE7BD2" w:rsidRDefault="00641A16" w:rsidP="00641A16">
      <w:pPr>
        <w:spacing w:before="30" w:after="60" w:line="330" w:lineRule="atLeast"/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 xml:space="preserve">Перед нами слова </w:t>
      </w:r>
      <w:r w:rsidRPr="00EE7BD2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современного российского лингвиста Л.Ю. Максимова: </w:t>
      </w:r>
      <w:r w:rsidRPr="00EE7B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0F0"/>
        </w:rPr>
        <w:t>«При помощи абзацного отступа (или красной строки) выделяются наиболее важные в композиции целого текста группы предложений или отдельные предложения»</w:t>
      </w:r>
      <w:r w:rsidRPr="00EE7BD2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.</w:t>
      </w:r>
      <w:r w:rsidRPr="00EE7B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</w:p>
    <w:p w:rsidR="00641A16" w:rsidRPr="00EE7BD2" w:rsidRDefault="00641A16" w:rsidP="00641A16">
      <w:pPr>
        <w:pStyle w:val="a3"/>
        <w:shd w:val="clear" w:color="auto" w:fill="FFFFFF"/>
        <w:spacing w:before="120" w:beforeAutospacing="0" w:after="120" w:afterAutospacing="0" w:line="330" w:lineRule="atLeast"/>
        <w:ind w:firstLine="708"/>
        <w:rPr>
          <w:color w:val="252525"/>
        </w:rPr>
      </w:pPr>
      <w:r w:rsidRPr="00EE7BD2">
        <w:rPr>
          <w:rStyle w:val="apple-converted-space"/>
          <w:color w:val="000000"/>
          <w:shd w:val="clear" w:color="auto" w:fill="F0F0F0"/>
        </w:rPr>
        <w:t xml:space="preserve">Давайте попытаемся разобраться в этом утверждении. Итак, абзац - </w:t>
      </w:r>
      <w:r w:rsidRPr="00EE7BD2">
        <w:rPr>
          <w:color w:val="252525"/>
        </w:rPr>
        <w:t>(</w:t>
      </w:r>
      <w:hyperlink r:id="rId5" w:tooltip="Немецкий язык" w:history="1">
        <w:proofErr w:type="gramStart"/>
        <w:r w:rsidRPr="00EE7BD2">
          <w:rPr>
            <w:rStyle w:val="a4"/>
            <w:color w:val="0B0080"/>
            <w:u w:val="none"/>
          </w:rPr>
          <w:t>нем</w:t>
        </w:r>
        <w:proofErr w:type="gramEnd"/>
        <w:r w:rsidRPr="00EE7BD2">
          <w:rPr>
            <w:rStyle w:val="a4"/>
            <w:color w:val="0B0080"/>
            <w:u w:val="none"/>
          </w:rPr>
          <w:t>.</w:t>
        </w:r>
      </w:hyperlink>
      <w:r w:rsidRPr="00EE7BD2">
        <w:rPr>
          <w:color w:val="252525"/>
        </w:rPr>
        <w:t> </w:t>
      </w:r>
      <w:r w:rsidRPr="00EE7BD2">
        <w:rPr>
          <w:i/>
          <w:iCs/>
          <w:color w:val="252525"/>
          <w:lang w:val="de-DE"/>
        </w:rPr>
        <w:t>Absatz</w:t>
      </w:r>
      <w:r w:rsidRPr="00EE7BD2">
        <w:rPr>
          <w:color w:val="252525"/>
        </w:rPr>
        <w:t> — раздел, часть текста) — отрезок</w:t>
      </w:r>
      <w:r w:rsidRPr="00EE7BD2">
        <w:rPr>
          <w:rStyle w:val="apple-converted-space"/>
          <w:color w:val="252525"/>
        </w:rPr>
        <w:t> </w:t>
      </w:r>
      <w:hyperlink r:id="rId6" w:tooltip="Письменная речь" w:history="1">
        <w:r w:rsidRPr="00EE7BD2">
          <w:rPr>
            <w:rStyle w:val="a4"/>
            <w:color w:val="0B0080"/>
            <w:u w:val="none"/>
          </w:rPr>
          <w:t>письменной речи</w:t>
        </w:r>
      </w:hyperlink>
      <w:r w:rsidRPr="00EE7BD2">
        <w:rPr>
          <w:color w:val="252525"/>
        </w:rPr>
        <w:t>, состоящий из одного или нескольких</w:t>
      </w:r>
      <w:r w:rsidRPr="00EE7BD2">
        <w:rPr>
          <w:rStyle w:val="apple-converted-space"/>
          <w:color w:val="252525"/>
        </w:rPr>
        <w:t> </w:t>
      </w:r>
      <w:hyperlink r:id="rId7" w:tooltip="Предложение (лингвистика)" w:history="1">
        <w:r w:rsidRPr="00EE7BD2">
          <w:rPr>
            <w:rStyle w:val="a4"/>
            <w:color w:val="0B0080"/>
            <w:u w:val="none"/>
          </w:rPr>
          <w:t>предложений</w:t>
        </w:r>
      </w:hyperlink>
      <w:r w:rsidRPr="00EE7BD2">
        <w:rPr>
          <w:color w:val="252525"/>
        </w:rPr>
        <w:t>.</w:t>
      </w:r>
    </w:p>
    <w:p w:rsidR="00641A16" w:rsidRPr="00EE7BD2" w:rsidRDefault="00641A16" w:rsidP="00641A16">
      <w:pPr>
        <w:spacing w:before="30" w:after="60" w:line="330" w:lineRule="atLeas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Абзац - это часть текста между двумя отступами, или красными строками, это средство членения связного текста на основе композиционно-стилистической.</w:t>
      </w:r>
      <w:r w:rsidRPr="00EE7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Функции абзаца в диалогической и монологической речи различны: в диалоге абзац служит для разграничения реплик разных лиц, т.е. выполняет чисто формальную роль; в монологической речи - для выделения композиционно значимых частей текста. </w:t>
      </w:r>
    </w:p>
    <w:p w:rsidR="00641A16" w:rsidRPr="00EE7BD2" w:rsidRDefault="00641A16" w:rsidP="00641A16">
      <w:pPr>
        <w:pStyle w:val="a3"/>
        <w:shd w:val="clear" w:color="auto" w:fill="FFFFFF"/>
        <w:spacing w:before="0" w:beforeAutospacing="0" w:after="0" w:afterAutospacing="0" w:line="371" w:lineRule="atLeast"/>
        <w:ind w:firstLine="708"/>
        <w:rPr>
          <w:color w:val="000000"/>
        </w:rPr>
      </w:pPr>
      <w:r w:rsidRPr="00EE7BD2">
        <w:rPr>
          <w:color w:val="000000"/>
        </w:rPr>
        <w:t xml:space="preserve">Части текста имеют свои правила построения.  По определенным правилам строится и абзац. </w:t>
      </w:r>
    </w:p>
    <w:p w:rsidR="00641A16" w:rsidRPr="00EE7BD2" w:rsidRDefault="00641A16" w:rsidP="00641A16">
      <w:pPr>
        <w:pStyle w:val="a3"/>
        <w:shd w:val="clear" w:color="auto" w:fill="FFFFFF"/>
        <w:spacing w:before="0" w:beforeAutospacing="0" w:after="0" w:afterAutospacing="0" w:line="371" w:lineRule="atLeast"/>
        <w:ind w:firstLine="708"/>
        <w:rPr>
          <w:color w:val="000000"/>
        </w:rPr>
      </w:pPr>
      <w:r w:rsidRPr="00EE7BD2">
        <w:rPr>
          <w:color w:val="000000"/>
        </w:rPr>
        <w:t xml:space="preserve">Наименьшая составная часть общей темы называется </w:t>
      </w:r>
      <w:proofErr w:type="spellStart"/>
      <w:r w:rsidRPr="00EE7BD2">
        <w:rPr>
          <w:color w:val="000000"/>
        </w:rPr>
        <w:t>микротемой</w:t>
      </w:r>
      <w:proofErr w:type="spellEnd"/>
      <w:r w:rsidRPr="00EE7BD2">
        <w:rPr>
          <w:color w:val="000000"/>
        </w:rPr>
        <w:t xml:space="preserve">, а часть текста, в которой раскрывается </w:t>
      </w:r>
      <w:proofErr w:type="spellStart"/>
      <w:r w:rsidRPr="00EE7BD2">
        <w:rPr>
          <w:color w:val="000000"/>
        </w:rPr>
        <w:t>микротема</w:t>
      </w:r>
      <w:proofErr w:type="spellEnd"/>
      <w:r w:rsidRPr="00EE7BD2">
        <w:rPr>
          <w:color w:val="000000"/>
        </w:rPr>
        <w:t>, называется микротекстом.</w:t>
      </w:r>
    </w:p>
    <w:p w:rsidR="00641A16" w:rsidRPr="00EE7BD2" w:rsidRDefault="00641A16" w:rsidP="00641A16">
      <w:pPr>
        <w:pStyle w:val="a3"/>
        <w:shd w:val="clear" w:color="auto" w:fill="FFFFFF"/>
        <w:spacing w:before="0" w:beforeAutospacing="0" w:after="0" w:afterAutospacing="0" w:line="371" w:lineRule="atLeast"/>
        <w:ind w:firstLine="708"/>
        <w:rPr>
          <w:color w:val="000000"/>
        </w:rPr>
      </w:pPr>
      <w:r w:rsidRPr="00EE7BD2">
        <w:rPr>
          <w:color w:val="000000"/>
        </w:rPr>
        <w:t xml:space="preserve">Абзац служит для выделения </w:t>
      </w:r>
      <w:proofErr w:type="spellStart"/>
      <w:r w:rsidRPr="00EE7BD2">
        <w:rPr>
          <w:color w:val="000000"/>
        </w:rPr>
        <w:t>микротемы</w:t>
      </w:r>
      <w:proofErr w:type="spellEnd"/>
      <w:r w:rsidRPr="00EE7BD2">
        <w:rPr>
          <w:color w:val="000000"/>
        </w:rPr>
        <w:t xml:space="preserve">, для перехода от одной </w:t>
      </w:r>
      <w:proofErr w:type="spellStart"/>
      <w:r w:rsidRPr="00EE7BD2">
        <w:rPr>
          <w:color w:val="000000"/>
        </w:rPr>
        <w:t>микротемы</w:t>
      </w:r>
      <w:proofErr w:type="spellEnd"/>
      <w:r w:rsidRPr="00EE7BD2">
        <w:rPr>
          <w:color w:val="000000"/>
        </w:rPr>
        <w:t xml:space="preserve"> к другой. Предложения в абзаце тесно связаны между собой логически и грамматически. Каждый новый абзац отражает тот или иной этап в развитии действия, ту или иную характерную особенность в описании предмета, в характеристике героя, ту или иную мысль в рассуждении, в доказательстве. Бывают абзацы, состоящие из одного предложения.</w:t>
      </w:r>
    </w:p>
    <w:p w:rsidR="00641A16" w:rsidRPr="00EE7BD2" w:rsidRDefault="00641A16" w:rsidP="00641A16">
      <w:pPr>
        <w:spacing w:before="30" w:after="6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BD2">
        <w:rPr>
          <w:rFonts w:ascii="Times New Roman" w:hAnsi="Times New Roman" w:cs="Times New Roman"/>
          <w:color w:val="000000"/>
          <w:sz w:val="24"/>
          <w:szCs w:val="24"/>
        </w:rPr>
        <w:t>Первые предложения всех абзацев текста составляют наиболее важное его содержание. Эту часть абзаца называют</w:t>
      </w:r>
      <w:r w:rsidRPr="00EE7B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E7B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абзацным зачином</w:t>
      </w:r>
      <w:r w:rsidRPr="00EE7BD2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выделяется интонацией. Последующие предложения — </w:t>
      </w:r>
      <w:r w:rsidRPr="00EE7B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комментирующая часть</w:t>
      </w:r>
      <w:r w:rsidRPr="00EE7BD2">
        <w:rPr>
          <w:rFonts w:ascii="Times New Roman" w:hAnsi="Times New Roman" w:cs="Times New Roman"/>
          <w:color w:val="000000"/>
          <w:sz w:val="24"/>
          <w:szCs w:val="24"/>
        </w:rPr>
        <w:t>: она раскрывает, разъясняет, комментирует то, что заключено в первом предложении. Абзацные зачины текста должны быть логически однородными, взаимно связанными и в совокупности своей составлять единое целое. Если в зачинах такого единства не получается, значит, абзацы построены неправильно или же неправильно определены их границы. Чтобы доказать это утверждение, возьмем  предложение «</w:t>
      </w: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(1)Я не любила эту куклу». Это абзацный зачин. Последующие  предложения являют собой комментирующую часть: « (2)Её рост и внешние достоинства сравнивали </w:t>
      </w:r>
      <w:proofErr w:type="gramStart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моими</w:t>
      </w:r>
      <w:proofErr w:type="gramEnd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(3)Взрослые наивно полагали, что доставляют мне удовольствие, когда с дежурно-умилительными интонациями восхищались мною».</w:t>
      </w: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1A16" w:rsidRPr="00EE7BD2" w:rsidRDefault="00641A16" w:rsidP="00641A1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E7BD2">
        <w:rPr>
          <w:rFonts w:ascii="Times New Roman" w:hAnsi="Times New Roman" w:cs="Times New Roman"/>
          <w:color w:val="000000"/>
          <w:sz w:val="24"/>
          <w:szCs w:val="24"/>
        </w:rPr>
        <w:t xml:space="preserve">С абзаца нередко пишется прямая речь, а также текст, следующий за ней. Подобное явление наблюдаем в следующем предложении: </w:t>
      </w:r>
    </w:p>
    <w:p w:rsidR="00641A16" w:rsidRPr="00EE7BD2" w:rsidRDefault="00641A16" w:rsidP="00641A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(4)Кто из вас девочка, а кто кукла -  трудно понять! - восклицали они.</w:t>
      </w:r>
    </w:p>
    <w:p w:rsidR="00641A16" w:rsidRPr="00EE7BD2" w:rsidRDefault="00641A16" w:rsidP="00641A16">
      <w:pPr>
        <w:spacing w:before="30" w:after="60" w:line="330" w:lineRule="atLeast"/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подчеркивает логическую  и композиционную роль абзаца, видя  значение такового в том, что  выделяются главные идеи и облегчается  восприятие мысли.</w:t>
      </w:r>
    </w:p>
    <w:p w:rsidR="00641A16" w:rsidRPr="00EE7BD2" w:rsidRDefault="00641A16" w:rsidP="0064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A16" w:rsidRPr="00EE7BD2" w:rsidRDefault="00641A16" w:rsidP="00641A16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</w:rPr>
      </w:pPr>
    </w:p>
    <w:p w:rsidR="0026697B" w:rsidRDefault="0026697B">
      <w:bookmarkStart w:id="0" w:name="_GoBack"/>
      <w:bookmarkEnd w:id="0"/>
    </w:p>
    <w:sectPr w:rsidR="0026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98"/>
    <w:rsid w:val="0026697B"/>
    <w:rsid w:val="00641A16"/>
    <w:rsid w:val="007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A16"/>
  </w:style>
  <w:style w:type="paragraph" w:styleId="a3">
    <w:name w:val="Normal (Web)"/>
    <w:basedOn w:val="a"/>
    <w:uiPriority w:val="99"/>
    <w:unhideWhenUsed/>
    <w:rsid w:val="0064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A16"/>
  </w:style>
  <w:style w:type="paragraph" w:styleId="a3">
    <w:name w:val="Normal (Web)"/>
    <w:basedOn w:val="a"/>
    <w:uiPriority w:val="99"/>
    <w:unhideWhenUsed/>
    <w:rsid w:val="0064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5%D0%B4%D0%BB%D0%BE%D0%B6%D0%B5%D0%BD%D0%B8%D0%B5_(%D0%BB%D0%B8%D0%BD%D0%B3%D0%B2%D0%B8%D1%81%D1%82%D0%B8%D0%BA%D0%B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8%D1%81%D1%8C%D0%BC%D0%B5%D0%BD%D0%BD%D0%B0%D1%8F_%D1%80%D0%B5%D1%87%D1%8C" TargetMode="External"/><Relationship Id="rId5" Type="http://schemas.openxmlformats.org/officeDocument/2006/relationships/hyperlink" Target="http://ru.wikipedia.org/wiki/%D0%9D%D0%B5%D0%BC%D0%B5%D1%86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2014-05-26T11:39:00Z</dcterms:created>
  <dcterms:modified xsi:type="dcterms:W3CDTF">2014-05-26T11:39:00Z</dcterms:modified>
</cp:coreProperties>
</file>