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42" w:rsidRPr="0085121E" w:rsidRDefault="003767DE">
      <w:pPr>
        <w:rPr>
          <w:b/>
          <w:sz w:val="28"/>
        </w:rPr>
      </w:pPr>
      <w:r>
        <w:t xml:space="preserve">                                                               </w:t>
      </w:r>
      <w:r w:rsidRPr="0085121E">
        <w:rPr>
          <w:b/>
          <w:sz w:val="28"/>
        </w:rPr>
        <w:t>ОПОРНЫЙ КОНСПЕКТ ПО ТЕМЕ</w:t>
      </w:r>
      <w:r>
        <w:rPr>
          <w:sz w:val="28"/>
        </w:rPr>
        <w:t xml:space="preserve"> </w:t>
      </w:r>
      <w:r w:rsidRPr="0085121E">
        <w:rPr>
          <w:b/>
          <w:sz w:val="28"/>
        </w:rPr>
        <w:t>«ГЛАГОЛ»</w:t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3767DE" w:rsidTr="003767DE">
        <w:tc>
          <w:tcPr>
            <w:tcW w:w="7807" w:type="dxa"/>
          </w:tcPr>
          <w:p w:rsidR="003767DE" w:rsidRPr="0085121E" w:rsidRDefault="003767DE">
            <w:pPr>
              <w:rPr>
                <w:b/>
                <w:sz w:val="28"/>
              </w:rPr>
            </w:pPr>
            <w:r w:rsidRPr="0085121E">
              <w:rPr>
                <w:b/>
                <w:sz w:val="28"/>
              </w:rPr>
              <w:t>Постоянные признаки</w:t>
            </w:r>
          </w:p>
        </w:tc>
        <w:tc>
          <w:tcPr>
            <w:tcW w:w="7807" w:type="dxa"/>
          </w:tcPr>
          <w:p w:rsidR="003767DE" w:rsidRPr="0085121E" w:rsidRDefault="003767DE">
            <w:pPr>
              <w:rPr>
                <w:b/>
                <w:sz w:val="28"/>
              </w:rPr>
            </w:pPr>
            <w:r w:rsidRPr="0085121E">
              <w:rPr>
                <w:b/>
                <w:sz w:val="28"/>
              </w:rPr>
              <w:t>Непостоянные признаки</w:t>
            </w:r>
          </w:p>
        </w:tc>
      </w:tr>
      <w:tr w:rsidR="003A1CED" w:rsidTr="003A1CED">
        <w:trPr>
          <w:trHeight w:val="1035"/>
        </w:trPr>
        <w:tc>
          <w:tcPr>
            <w:tcW w:w="7807" w:type="dxa"/>
            <w:tcBorders>
              <w:bottom w:val="single" w:sz="4" w:space="0" w:color="auto"/>
            </w:tcBorders>
          </w:tcPr>
          <w:p w:rsidR="003A1CED" w:rsidRPr="00EB186B" w:rsidRDefault="003A1CED" w:rsidP="003767DE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EB186B">
              <w:rPr>
                <w:b/>
                <w:sz w:val="28"/>
              </w:rPr>
              <w:t>ВИД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proofErr w:type="gramStart"/>
            <w:r w:rsidRPr="00EB186B">
              <w:rPr>
                <w:b/>
                <w:sz w:val="28"/>
              </w:rPr>
              <w:t>СОВЕРШЕННЫЙ</w:t>
            </w:r>
            <w:proofErr w:type="gramEnd"/>
            <w:r>
              <w:rPr>
                <w:sz w:val="28"/>
              </w:rPr>
              <w:t xml:space="preserve"> (что сделать?)</w:t>
            </w:r>
          </w:p>
          <w:p w:rsidR="003A1CED" w:rsidRPr="003767DE" w:rsidRDefault="003A1CED" w:rsidP="003767DE">
            <w:pPr>
              <w:pStyle w:val="a4"/>
              <w:rPr>
                <w:sz w:val="28"/>
              </w:rPr>
            </w:pPr>
            <w:proofErr w:type="gramStart"/>
            <w:r w:rsidRPr="00EB186B">
              <w:rPr>
                <w:b/>
                <w:sz w:val="28"/>
              </w:rPr>
              <w:t>НЕСОВЕРШЕННЫЙ</w:t>
            </w:r>
            <w:proofErr w:type="gramEnd"/>
            <w:r>
              <w:rPr>
                <w:sz w:val="28"/>
              </w:rPr>
              <w:t xml:space="preserve"> (что делать?)</w:t>
            </w:r>
          </w:p>
        </w:tc>
        <w:tc>
          <w:tcPr>
            <w:tcW w:w="7807" w:type="dxa"/>
            <w:vMerge w:val="restart"/>
          </w:tcPr>
          <w:p w:rsidR="003A1CED" w:rsidRPr="0085121E" w:rsidRDefault="003A1CED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85121E">
              <w:rPr>
                <w:b/>
                <w:sz w:val="28"/>
              </w:rPr>
              <w:t>НАКЛОНЕНИЕ.</w:t>
            </w:r>
          </w:p>
          <w:p w:rsidR="003A1CED" w:rsidRDefault="003A1CED" w:rsidP="0005613E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85121E">
              <w:rPr>
                <w:b/>
                <w:sz w:val="28"/>
              </w:rPr>
              <w:t>ИЗЪЯВИТЕЛЬНО</w:t>
            </w:r>
            <w:proofErr w:type="gramStart"/>
            <w:r w:rsidRPr="0085121E">
              <w:rPr>
                <w:b/>
                <w:sz w:val="28"/>
              </w:rPr>
              <w:t>Е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реальные действия)</w:t>
            </w:r>
          </w:p>
          <w:p w:rsidR="003A1CED" w:rsidRDefault="003A1CED" w:rsidP="0005613E">
            <w:pPr>
              <w:pStyle w:val="a4"/>
              <w:rPr>
                <w:sz w:val="28"/>
              </w:rPr>
            </w:pPr>
            <w:r w:rsidRPr="0085121E">
              <w:rPr>
                <w:b/>
                <w:sz w:val="28"/>
              </w:rPr>
              <w:t>Изменяется по временам</w:t>
            </w:r>
            <w:r>
              <w:rPr>
                <w:sz w:val="28"/>
              </w:rPr>
              <w:t>.</w:t>
            </w:r>
          </w:p>
          <w:p w:rsidR="003A1CED" w:rsidRPr="0085121E" w:rsidRDefault="003A1CED" w:rsidP="0005613E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Pr="0085121E">
              <w:rPr>
                <w:b/>
                <w:sz w:val="28"/>
              </w:rPr>
              <w:t>Наст.                      Буд.</w:t>
            </w:r>
            <w:r>
              <w:rPr>
                <w:b/>
                <w:sz w:val="28"/>
              </w:rPr>
              <w:t xml:space="preserve">                               П</w:t>
            </w:r>
            <w:r w:rsidRPr="0085121E">
              <w:rPr>
                <w:b/>
                <w:sz w:val="28"/>
              </w:rPr>
              <w:t>рош</w:t>
            </w:r>
          </w:p>
          <w:p w:rsidR="003A1CED" w:rsidRDefault="003A1CED" w:rsidP="0005613E">
            <w:pPr>
              <w:rPr>
                <w:sz w:val="28"/>
              </w:rPr>
            </w:pPr>
            <w:r w:rsidRPr="0085121E">
              <w:rPr>
                <w:b/>
                <w:sz w:val="28"/>
              </w:rPr>
              <w:t>Несов.вид</w:t>
            </w:r>
            <w:r>
              <w:rPr>
                <w:sz w:val="28"/>
              </w:rPr>
              <w:t xml:space="preserve">         </w:t>
            </w:r>
            <w:proofErr w:type="gramStart"/>
            <w:r>
              <w:rPr>
                <w:sz w:val="28"/>
              </w:rPr>
              <w:t>пою</w:t>
            </w:r>
            <w:proofErr w:type="gramEnd"/>
            <w:r>
              <w:rPr>
                <w:sz w:val="28"/>
              </w:rPr>
              <w:t xml:space="preserve">                    буду  петь                           пел</w:t>
            </w:r>
          </w:p>
          <w:p w:rsidR="003A1CED" w:rsidRDefault="003A1CED" w:rsidP="0005613E">
            <w:pPr>
              <w:rPr>
                <w:sz w:val="28"/>
              </w:rPr>
            </w:pPr>
            <w:r w:rsidRPr="0085121E">
              <w:rPr>
                <w:b/>
                <w:sz w:val="28"/>
              </w:rPr>
              <w:t>Сов</w:t>
            </w:r>
            <w:proofErr w:type="gramStart"/>
            <w:r w:rsidRPr="0085121E">
              <w:rPr>
                <w:b/>
                <w:sz w:val="28"/>
              </w:rPr>
              <w:t>.</w:t>
            </w:r>
            <w:proofErr w:type="gramEnd"/>
            <w:r w:rsidRPr="0085121E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  <w:r w:rsidRPr="0085121E">
              <w:rPr>
                <w:b/>
                <w:sz w:val="28"/>
              </w:rPr>
              <w:t>ид</w:t>
            </w:r>
            <w:r>
              <w:rPr>
                <w:sz w:val="28"/>
              </w:rPr>
              <w:t xml:space="preserve">              -----                     спою                                 спел</w:t>
            </w:r>
          </w:p>
          <w:p w:rsidR="003A1CED" w:rsidRDefault="003A1CED" w:rsidP="0005613E">
            <w:pPr>
              <w:rPr>
                <w:sz w:val="28"/>
              </w:rPr>
            </w:pPr>
            <w:r>
              <w:rPr>
                <w:sz w:val="28"/>
              </w:rPr>
              <w:t xml:space="preserve">Глаголы </w:t>
            </w:r>
            <w:r w:rsidRPr="0085121E">
              <w:rPr>
                <w:b/>
                <w:sz w:val="28"/>
              </w:rPr>
              <w:t>настоящего и будущего времени изменяются по</w:t>
            </w:r>
            <w:r>
              <w:rPr>
                <w:sz w:val="28"/>
              </w:rPr>
              <w:t xml:space="preserve"> </w:t>
            </w:r>
            <w:r w:rsidRPr="0085121E">
              <w:rPr>
                <w:b/>
                <w:sz w:val="28"/>
              </w:rPr>
              <w:t>лицам и числам</w:t>
            </w:r>
            <w:r>
              <w:rPr>
                <w:sz w:val="28"/>
              </w:rPr>
              <w:t>.</w:t>
            </w:r>
          </w:p>
          <w:p w:rsidR="003A1CED" w:rsidRPr="009E783F" w:rsidRDefault="003A1CED" w:rsidP="0005613E">
            <w:pPr>
              <w:rPr>
                <w:sz w:val="28"/>
              </w:rPr>
            </w:pPr>
            <w:r>
              <w:rPr>
                <w:sz w:val="28"/>
              </w:rPr>
              <w:t xml:space="preserve">Глаголы </w:t>
            </w:r>
            <w:r w:rsidRPr="0085121E">
              <w:rPr>
                <w:b/>
                <w:sz w:val="28"/>
              </w:rPr>
              <w:t>прошедшего времени</w:t>
            </w:r>
            <w:r>
              <w:rPr>
                <w:sz w:val="28"/>
              </w:rPr>
              <w:t xml:space="preserve"> изменяются </w:t>
            </w:r>
            <w:r w:rsidRPr="0085121E">
              <w:rPr>
                <w:b/>
                <w:sz w:val="28"/>
              </w:rPr>
              <w:t>по числам и</w:t>
            </w:r>
            <w:r>
              <w:rPr>
                <w:sz w:val="28"/>
              </w:rPr>
              <w:t xml:space="preserve"> </w:t>
            </w:r>
            <w:r w:rsidRPr="0085121E">
              <w:rPr>
                <w:b/>
                <w:sz w:val="28"/>
              </w:rPr>
              <w:t xml:space="preserve">родам </w:t>
            </w:r>
            <w:proofErr w:type="gramStart"/>
            <w:r w:rsidRPr="0085121E">
              <w:rPr>
                <w:b/>
                <w:sz w:val="28"/>
              </w:rPr>
              <w:t xml:space="preserve">( </w:t>
            </w:r>
            <w:proofErr w:type="gramEnd"/>
            <w:r w:rsidRPr="0085121E">
              <w:rPr>
                <w:b/>
                <w:sz w:val="28"/>
              </w:rPr>
              <w:t>в ед. числе).</w:t>
            </w:r>
          </w:p>
        </w:tc>
      </w:tr>
      <w:tr w:rsidR="003A1CED" w:rsidTr="003A1CED">
        <w:trPr>
          <w:trHeight w:val="2370"/>
        </w:trPr>
        <w:tc>
          <w:tcPr>
            <w:tcW w:w="7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CED" w:rsidRPr="00EB186B" w:rsidRDefault="003A1CED" w:rsidP="003767DE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EB186B">
              <w:rPr>
                <w:b/>
                <w:sz w:val="28"/>
              </w:rPr>
              <w:t>СПРЯЖЕНИЕ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Pr="00EB186B">
              <w:rPr>
                <w:b/>
                <w:sz w:val="28"/>
              </w:rPr>
              <w:t>1-е</w:t>
            </w:r>
            <w:r>
              <w:rPr>
                <w:sz w:val="28"/>
              </w:rPr>
              <w:t xml:space="preserve"> спряжение                                         </w:t>
            </w:r>
            <w:r w:rsidRPr="00EB186B">
              <w:rPr>
                <w:b/>
                <w:sz w:val="28"/>
              </w:rPr>
              <w:t>2-е</w:t>
            </w:r>
            <w:r>
              <w:rPr>
                <w:sz w:val="28"/>
              </w:rPr>
              <w:t xml:space="preserve"> спряжение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-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                                                           -и-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3 л. мн. ч.   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, -ют                                                 -</w:t>
            </w:r>
            <w:proofErr w:type="spellStart"/>
            <w:r>
              <w:rPr>
                <w:sz w:val="28"/>
              </w:rPr>
              <w:t>ат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ят</w:t>
            </w:r>
            <w:proofErr w:type="spellEnd"/>
          </w:p>
          <w:p w:rsidR="003A1CED" w:rsidRDefault="003A1CED" w:rsidP="003767DE">
            <w:pPr>
              <w:pStyle w:val="a4"/>
              <w:rPr>
                <w:sz w:val="28"/>
              </w:rPr>
            </w:pPr>
            <w:r w:rsidRPr="00EB186B">
              <w:rPr>
                <w:b/>
                <w:sz w:val="28"/>
              </w:rPr>
              <w:t>Ко 2-му спряжению</w:t>
            </w:r>
            <w:r>
              <w:rPr>
                <w:sz w:val="28"/>
              </w:rPr>
              <w:t xml:space="preserve"> относятся 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Все глаголы на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(кроме брить, стелить)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4 глагола на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>:   слышать, держать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гнать, дышать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7 глаголов на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:   терпеть, вертеть, обидеть, 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  зависеть, видеть, ненавидеть, смотреть  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 w:rsidRPr="00EB186B">
              <w:rPr>
                <w:b/>
                <w:sz w:val="28"/>
              </w:rPr>
              <w:t>Все остальные глаголы</w:t>
            </w:r>
            <w:r>
              <w:rPr>
                <w:sz w:val="28"/>
              </w:rPr>
              <w:t xml:space="preserve"> (+ брить, стелить) относятся 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К 1-му спряжению.</w:t>
            </w:r>
          </w:p>
          <w:p w:rsidR="003A1CED" w:rsidRDefault="003A1CED" w:rsidP="003767DE">
            <w:pPr>
              <w:pStyle w:val="a4"/>
              <w:rPr>
                <w:sz w:val="28"/>
              </w:rPr>
            </w:pPr>
            <w:proofErr w:type="gramStart"/>
            <w:r w:rsidRPr="00EB186B">
              <w:rPr>
                <w:b/>
                <w:sz w:val="28"/>
              </w:rPr>
              <w:t>Разноспрягаемые</w:t>
            </w:r>
            <w:proofErr w:type="gramEnd"/>
            <w:r w:rsidRPr="00EB186B"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хотеть, бежать.</w:t>
            </w:r>
          </w:p>
          <w:p w:rsidR="003A1CED" w:rsidRPr="00EB186B" w:rsidRDefault="003A1CED" w:rsidP="003767DE">
            <w:pPr>
              <w:pStyle w:val="a4"/>
              <w:rPr>
                <w:b/>
                <w:sz w:val="28"/>
              </w:rPr>
            </w:pPr>
            <w:proofErr w:type="spellStart"/>
            <w:r w:rsidRPr="00EB186B">
              <w:rPr>
                <w:b/>
                <w:sz w:val="28"/>
              </w:rPr>
              <w:t>Особоспрягаемые</w:t>
            </w:r>
            <w:proofErr w:type="spellEnd"/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есть, дать.</w:t>
            </w:r>
          </w:p>
        </w:tc>
        <w:tc>
          <w:tcPr>
            <w:tcW w:w="78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CED" w:rsidRDefault="003A1CED">
            <w:pPr>
              <w:rPr>
                <w:sz w:val="28"/>
              </w:rPr>
            </w:pPr>
          </w:p>
        </w:tc>
      </w:tr>
      <w:tr w:rsidR="003A1CED" w:rsidTr="00982CF5">
        <w:trPr>
          <w:trHeight w:val="2070"/>
        </w:trPr>
        <w:tc>
          <w:tcPr>
            <w:tcW w:w="7807" w:type="dxa"/>
            <w:vMerge/>
            <w:tcBorders>
              <w:right w:val="single" w:sz="4" w:space="0" w:color="auto"/>
            </w:tcBorders>
          </w:tcPr>
          <w:p w:rsidR="003A1CED" w:rsidRPr="00EB186B" w:rsidRDefault="003A1CED" w:rsidP="003767DE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CED" w:rsidRDefault="003A1CED" w:rsidP="0005613E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85121E">
              <w:rPr>
                <w:b/>
                <w:sz w:val="28"/>
              </w:rPr>
              <w:t>УСЛОВНОЕ</w:t>
            </w: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действие</w:t>
            </w:r>
            <w:proofErr w:type="gramEnd"/>
            <w:r>
              <w:rPr>
                <w:sz w:val="28"/>
              </w:rPr>
              <w:t xml:space="preserve">  желаемое или возможное при определённых условиях).</w:t>
            </w:r>
          </w:p>
          <w:p w:rsidR="003A1CED" w:rsidRPr="0085121E" w:rsidRDefault="003A1CED" w:rsidP="0005613E">
            <w:pPr>
              <w:pStyle w:val="a4"/>
              <w:rPr>
                <w:b/>
                <w:sz w:val="28"/>
              </w:rPr>
            </w:pPr>
            <w:r w:rsidRPr="0085121E">
              <w:rPr>
                <w:b/>
                <w:sz w:val="28"/>
              </w:rPr>
              <w:t xml:space="preserve">              Ед. число</w:t>
            </w:r>
            <w:proofErr w:type="gramStart"/>
            <w:r w:rsidRPr="0085121E">
              <w:rPr>
                <w:b/>
                <w:sz w:val="28"/>
              </w:rPr>
              <w:t xml:space="preserve">                                          М</w:t>
            </w:r>
            <w:proofErr w:type="gramEnd"/>
            <w:r w:rsidRPr="0085121E">
              <w:rPr>
                <w:b/>
                <w:sz w:val="28"/>
              </w:rPr>
              <w:t>н. число</w:t>
            </w:r>
          </w:p>
          <w:p w:rsidR="003A1CED" w:rsidRDefault="003A1CED" w:rsidP="009E783F">
            <w:pPr>
              <w:rPr>
                <w:sz w:val="28"/>
              </w:rPr>
            </w:pPr>
            <w:proofErr w:type="spellStart"/>
            <w:r w:rsidRPr="0085121E">
              <w:rPr>
                <w:b/>
                <w:sz w:val="28"/>
              </w:rPr>
              <w:t>Ж.</w:t>
            </w:r>
            <w:proofErr w:type="gramStart"/>
            <w:r w:rsidRPr="0085121E">
              <w:rPr>
                <w:b/>
                <w:sz w:val="28"/>
              </w:rPr>
              <w:t>р</w:t>
            </w:r>
            <w:proofErr w:type="spellEnd"/>
            <w:proofErr w:type="gramEnd"/>
            <w:r w:rsidRPr="0085121E">
              <w:rPr>
                <w:b/>
                <w:sz w:val="28"/>
              </w:rPr>
              <w:t xml:space="preserve">   </w:t>
            </w:r>
            <w:r>
              <w:rPr>
                <w:sz w:val="28"/>
              </w:rPr>
              <w:t xml:space="preserve">       решила бы                                    решили бы</w:t>
            </w:r>
          </w:p>
          <w:p w:rsidR="003A1CED" w:rsidRDefault="003A1CED" w:rsidP="009E783F">
            <w:pPr>
              <w:rPr>
                <w:sz w:val="28"/>
              </w:rPr>
            </w:pPr>
            <w:proofErr w:type="spellStart"/>
            <w:r w:rsidRPr="0085121E">
              <w:rPr>
                <w:b/>
                <w:sz w:val="28"/>
              </w:rPr>
              <w:t>М.</w:t>
            </w:r>
            <w:proofErr w:type="gramStart"/>
            <w:r w:rsidRPr="0085121E">
              <w:rPr>
                <w:b/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         решил бы</w:t>
            </w:r>
          </w:p>
          <w:p w:rsidR="003A1CED" w:rsidRDefault="003A1CED" w:rsidP="009E783F">
            <w:pPr>
              <w:rPr>
                <w:sz w:val="28"/>
              </w:rPr>
            </w:pPr>
            <w:proofErr w:type="spellStart"/>
            <w:r w:rsidRPr="0085121E">
              <w:rPr>
                <w:b/>
                <w:sz w:val="28"/>
              </w:rPr>
              <w:t>Ср</w:t>
            </w:r>
            <w:proofErr w:type="gramStart"/>
            <w:r w:rsidRPr="0085121E">
              <w:rPr>
                <w:b/>
                <w:sz w:val="28"/>
              </w:rPr>
              <w:t>.р</w:t>
            </w:r>
            <w:proofErr w:type="spellEnd"/>
            <w:proofErr w:type="gramEnd"/>
            <w:r>
              <w:rPr>
                <w:sz w:val="28"/>
              </w:rPr>
              <w:t xml:space="preserve">        решило бы</w:t>
            </w:r>
          </w:p>
        </w:tc>
      </w:tr>
      <w:tr w:rsidR="003A1CED" w:rsidTr="003A1CED">
        <w:trPr>
          <w:trHeight w:val="345"/>
        </w:trPr>
        <w:tc>
          <w:tcPr>
            <w:tcW w:w="78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CED" w:rsidRPr="00EB186B" w:rsidRDefault="003A1CED" w:rsidP="003767DE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78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CED" w:rsidRDefault="003A1CED" w:rsidP="009E783F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proofErr w:type="gramStart"/>
            <w:r w:rsidRPr="0085121E">
              <w:rPr>
                <w:b/>
                <w:sz w:val="28"/>
              </w:rPr>
              <w:t>ПОВЕЛИТЕЛЬНОЕ</w:t>
            </w:r>
            <w:proofErr w:type="gramEnd"/>
            <w:r>
              <w:rPr>
                <w:sz w:val="28"/>
              </w:rPr>
              <w:t xml:space="preserve"> (действия, которые кто-то требует или просит выполнить)</w:t>
            </w:r>
          </w:p>
          <w:p w:rsidR="003A1CED" w:rsidRPr="0085121E" w:rsidRDefault="003A1CED" w:rsidP="009E783F">
            <w:pPr>
              <w:pStyle w:val="a4"/>
              <w:rPr>
                <w:b/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Pr="0085121E">
              <w:rPr>
                <w:b/>
                <w:sz w:val="28"/>
              </w:rPr>
              <w:t xml:space="preserve"> Ед</w:t>
            </w:r>
            <w:proofErr w:type="gramStart"/>
            <w:r w:rsidRPr="0085121E">
              <w:rPr>
                <w:b/>
                <w:sz w:val="28"/>
              </w:rPr>
              <w:t>.ч</w:t>
            </w:r>
            <w:proofErr w:type="gramEnd"/>
            <w:r w:rsidRPr="0085121E">
              <w:rPr>
                <w:b/>
                <w:sz w:val="28"/>
              </w:rPr>
              <w:t>исло (ТЫ)                                Мн.число (ВЫ)</w:t>
            </w:r>
          </w:p>
          <w:p w:rsidR="003A1CED" w:rsidRDefault="003A1CED" w:rsidP="009E783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учи,  </w:t>
            </w:r>
            <w:proofErr w:type="gramStart"/>
            <w:r>
              <w:rPr>
                <w:sz w:val="28"/>
              </w:rPr>
              <w:t>научи</w:t>
            </w:r>
            <w:proofErr w:type="gramEnd"/>
            <w:r>
              <w:rPr>
                <w:sz w:val="28"/>
              </w:rPr>
              <w:t xml:space="preserve">                                 учите, научите</w:t>
            </w:r>
          </w:p>
          <w:p w:rsidR="003A1CED" w:rsidRDefault="003A1CED" w:rsidP="009E783F">
            <w:pPr>
              <w:rPr>
                <w:sz w:val="28"/>
              </w:rPr>
            </w:pPr>
            <w:r w:rsidRPr="0085121E">
              <w:rPr>
                <w:b/>
                <w:sz w:val="28"/>
              </w:rPr>
              <w:t>2-е лицо</w:t>
            </w:r>
            <w:r>
              <w:rPr>
                <w:sz w:val="28"/>
              </w:rPr>
              <w:t xml:space="preserve">         </w:t>
            </w:r>
            <w:proofErr w:type="gramStart"/>
            <w:r>
              <w:rPr>
                <w:sz w:val="28"/>
              </w:rPr>
              <w:t>отрежь</w:t>
            </w:r>
            <w:proofErr w:type="gramEnd"/>
            <w:r>
              <w:rPr>
                <w:sz w:val="28"/>
              </w:rPr>
              <w:t xml:space="preserve">                                               отрежьте</w:t>
            </w:r>
          </w:p>
          <w:p w:rsidR="003A1CED" w:rsidRDefault="003A1CED" w:rsidP="009E783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proofErr w:type="gramStart"/>
            <w:r>
              <w:rPr>
                <w:sz w:val="28"/>
              </w:rPr>
              <w:t>бросай</w:t>
            </w:r>
            <w:proofErr w:type="gramEnd"/>
            <w:r>
              <w:rPr>
                <w:sz w:val="28"/>
              </w:rPr>
              <w:t xml:space="preserve">                                            бросайте</w:t>
            </w:r>
          </w:p>
          <w:p w:rsidR="003A1CED" w:rsidRDefault="003A1CED" w:rsidP="009E783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proofErr w:type="gramStart"/>
            <w:r>
              <w:rPr>
                <w:sz w:val="28"/>
              </w:rPr>
              <w:t>познакомься</w:t>
            </w:r>
            <w:proofErr w:type="gramEnd"/>
            <w:r>
              <w:rPr>
                <w:sz w:val="28"/>
              </w:rPr>
              <w:t xml:space="preserve">                                 познакомьтесь</w:t>
            </w:r>
          </w:p>
          <w:p w:rsidR="003A1CED" w:rsidRPr="0085121E" w:rsidRDefault="003A1CED" w:rsidP="0085121E">
            <w:pPr>
              <w:rPr>
                <w:b/>
                <w:sz w:val="28"/>
              </w:rPr>
            </w:pPr>
            <w:r w:rsidRPr="0085121E">
              <w:rPr>
                <w:b/>
                <w:sz w:val="28"/>
              </w:rPr>
              <w:t>Повелительное наклонение</w:t>
            </w:r>
            <w:r>
              <w:rPr>
                <w:sz w:val="28"/>
              </w:rPr>
              <w:t xml:space="preserve"> имеет также </w:t>
            </w:r>
            <w:r w:rsidRPr="0085121E">
              <w:rPr>
                <w:b/>
                <w:sz w:val="28"/>
              </w:rPr>
              <w:t>формы3-го лица ед.</w:t>
            </w:r>
            <w:r>
              <w:rPr>
                <w:sz w:val="28"/>
              </w:rPr>
              <w:t xml:space="preserve"> </w:t>
            </w:r>
            <w:r w:rsidRPr="0085121E">
              <w:rPr>
                <w:b/>
                <w:sz w:val="28"/>
              </w:rPr>
              <w:t>и мн. числа и 1-го лица мн. числ</w:t>
            </w:r>
            <w:proofErr w:type="gramStart"/>
            <w:r w:rsidRPr="0085121E">
              <w:rPr>
                <w:b/>
                <w:sz w:val="28"/>
              </w:rPr>
              <w:t>а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 xml:space="preserve"> да здравствует, пусть поспят,   давайте посадим и т.д.)</w:t>
            </w:r>
          </w:p>
        </w:tc>
      </w:tr>
      <w:tr w:rsidR="003A1CED" w:rsidTr="003A1CED">
        <w:trPr>
          <w:trHeight w:val="2760"/>
        </w:trPr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</w:tcPr>
          <w:p w:rsidR="003A1CED" w:rsidRPr="00EB186B" w:rsidRDefault="003A1CED" w:rsidP="00B166AA">
            <w:pPr>
              <w:rPr>
                <w:b/>
                <w:sz w:val="28"/>
              </w:rPr>
            </w:pPr>
            <w:r w:rsidRPr="0085121E">
              <w:rPr>
                <w:b/>
                <w:sz w:val="28"/>
              </w:rPr>
              <w:t xml:space="preserve">  3</w:t>
            </w:r>
            <w:r>
              <w:rPr>
                <w:sz w:val="28"/>
              </w:rPr>
              <w:t>.</w:t>
            </w:r>
            <w:r w:rsidRPr="00EB186B">
              <w:rPr>
                <w:b/>
                <w:sz w:val="28"/>
              </w:rPr>
              <w:t>ПЕРЕХОДНОСТЬ</w:t>
            </w:r>
          </w:p>
          <w:p w:rsidR="003A1CED" w:rsidRDefault="003A1CED" w:rsidP="00B166AA">
            <w:pPr>
              <w:rPr>
                <w:sz w:val="28"/>
              </w:rPr>
            </w:pPr>
            <w:r w:rsidRPr="00EB186B">
              <w:rPr>
                <w:b/>
                <w:sz w:val="28"/>
              </w:rPr>
              <w:t xml:space="preserve">        ПЕРЕХОДНЫЕ</w:t>
            </w:r>
            <w:r>
              <w:rPr>
                <w:sz w:val="28"/>
              </w:rPr>
              <w:t xml:space="preserve">                                                   </w:t>
            </w:r>
            <w:r w:rsidRPr="00EB186B">
              <w:rPr>
                <w:b/>
                <w:sz w:val="28"/>
              </w:rPr>
              <w:t>НЕПЕРЕХОДНЫЕ</w:t>
            </w:r>
          </w:p>
          <w:p w:rsidR="003A1CED" w:rsidRDefault="003A1CED" w:rsidP="00B166AA">
            <w:pPr>
              <w:rPr>
                <w:sz w:val="28"/>
              </w:rPr>
            </w:pPr>
            <w:r>
              <w:rPr>
                <w:sz w:val="28"/>
              </w:rPr>
              <w:t xml:space="preserve">       Могут сочетаться с сущ., числит</w:t>
            </w:r>
            <w:proofErr w:type="gramStart"/>
            <w:r>
              <w:rPr>
                <w:sz w:val="28"/>
              </w:rPr>
              <w:t xml:space="preserve">.,                 </w:t>
            </w:r>
            <w:proofErr w:type="gramEnd"/>
            <w:r>
              <w:rPr>
                <w:sz w:val="28"/>
              </w:rPr>
              <w:t xml:space="preserve">Все остальные + </w:t>
            </w:r>
          </w:p>
          <w:p w:rsidR="003A1CED" w:rsidRDefault="003A1CED" w:rsidP="00B166AA">
            <w:pPr>
              <w:rPr>
                <w:sz w:val="28"/>
              </w:rPr>
            </w:pPr>
            <w:r>
              <w:rPr>
                <w:sz w:val="28"/>
              </w:rPr>
              <w:t xml:space="preserve">       мест.  </w:t>
            </w:r>
            <w:r w:rsidRPr="0085121E">
              <w:rPr>
                <w:b/>
                <w:sz w:val="28"/>
              </w:rPr>
              <w:t>В Вин</w:t>
            </w:r>
            <w:proofErr w:type="gramStart"/>
            <w:r w:rsidRPr="0085121E">
              <w:rPr>
                <w:b/>
                <w:sz w:val="28"/>
              </w:rPr>
              <w:t>.</w:t>
            </w:r>
            <w:proofErr w:type="gramEnd"/>
            <w:r w:rsidRPr="0085121E">
              <w:rPr>
                <w:b/>
                <w:sz w:val="28"/>
              </w:rPr>
              <w:t xml:space="preserve"> </w:t>
            </w:r>
            <w:proofErr w:type="gramStart"/>
            <w:r w:rsidRPr="0085121E">
              <w:rPr>
                <w:b/>
                <w:sz w:val="28"/>
              </w:rPr>
              <w:t>п</w:t>
            </w:r>
            <w:proofErr w:type="gramEnd"/>
            <w:r w:rsidRPr="0085121E">
              <w:rPr>
                <w:b/>
                <w:sz w:val="28"/>
              </w:rPr>
              <w:t>адеже  БЕЗ предлога</w:t>
            </w:r>
            <w:r>
              <w:rPr>
                <w:sz w:val="28"/>
              </w:rPr>
              <w:t xml:space="preserve">            возвратные.</w:t>
            </w:r>
          </w:p>
          <w:p w:rsidR="003A1CED" w:rsidRDefault="003A1CED" w:rsidP="00B166AA">
            <w:pPr>
              <w:rPr>
                <w:sz w:val="28"/>
              </w:rPr>
            </w:pPr>
            <w:r>
              <w:rPr>
                <w:sz w:val="28"/>
              </w:rPr>
              <w:t xml:space="preserve">       Или </w:t>
            </w:r>
            <w:r w:rsidRPr="0085121E">
              <w:rPr>
                <w:b/>
                <w:sz w:val="28"/>
              </w:rPr>
              <w:t>с Род</w:t>
            </w:r>
            <w:proofErr w:type="gramStart"/>
            <w:r w:rsidRPr="0085121E">
              <w:rPr>
                <w:b/>
                <w:sz w:val="28"/>
              </w:rPr>
              <w:t>.</w:t>
            </w:r>
            <w:proofErr w:type="gramEnd"/>
            <w:r w:rsidRPr="0085121E">
              <w:rPr>
                <w:b/>
                <w:sz w:val="28"/>
              </w:rPr>
              <w:t xml:space="preserve"> </w:t>
            </w:r>
            <w:proofErr w:type="gramStart"/>
            <w:r w:rsidRPr="0085121E">
              <w:rPr>
                <w:b/>
                <w:sz w:val="28"/>
              </w:rPr>
              <w:t>п</w:t>
            </w:r>
            <w:proofErr w:type="gramEnd"/>
            <w:r w:rsidRPr="0085121E">
              <w:rPr>
                <w:b/>
                <w:sz w:val="28"/>
              </w:rPr>
              <w:t>. без предлога</w:t>
            </w:r>
          </w:p>
          <w:p w:rsidR="003A1CED" w:rsidRDefault="003A1CED" w:rsidP="00B166AA">
            <w:pPr>
              <w:rPr>
                <w:sz w:val="28"/>
              </w:rPr>
            </w:pPr>
            <w:r>
              <w:rPr>
                <w:sz w:val="28"/>
              </w:rPr>
              <w:t xml:space="preserve">         при отрицани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не взял пилы)</w:t>
            </w:r>
          </w:p>
          <w:p w:rsidR="003A1CED" w:rsidRDefault="003A1CED" w:rsidP="00B166AA">
            <w:pPr>
              <w:rPr>
                <w:sz w:val="28"/>
              </w:rPr>
            </w:pPr>
            <w:r>
              <w:rPr>
                <w:sz w:val="28"/>
              </w:rPr>
              <w:t xml:space="preserve">        при указании на часть предмета</w:t>
            </w:r>
            <w:r w:rsidRPr="00B166AA">
              <w:rPr>
                <w:sz w:val="28"/>
              </w:rPr>
              <w:t xml:space="preserve"> </w:t>
            </w:r>
          </w:p>
          <w:p w:rsidR="003A1CED" w:rsidRDefault="003A1CED" w:rsidP="00B166AA">
            <w:pPr>
              <w:rPr>
                <w:sz w:val="28"/>
              </w:rPr>
            </w:pPr>
            <w:r>
              <w:rPr>
                <w:sz w:val="28"/>
              </w:rPr>
              <w:t xml:space="preserve">          (выпил молока).</w:t>
            </w:r>
            <w:r w:rsidRPr="00B166AA">
              <w:rPr>
                <w:sz w:val="28"/>
              </w:rPr>
              <w:t xml:space="preserve"> </w:t>
            </w:r>
          </w:p>
          <w:p w:rsidR="003A1CED" w:rsidRPr="00EB186B" w:rsidRDefault="003A1CED" w:rsidP="000339EB">
            <w:pPr>
              <w:pStyle w:val="a4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EB186B">
              <w:rPr>
                <w:b/>
                <w:sz w:val="28"/>
              </w:rPr>
              <w:t>ВОЗВРАТНОСТЬ</w:t>
            </w:r>
          </w:p>
          <w:p w:rsidR="003A1CED" w:rsidRPr="000339EB" w:rsidRDefault="003A1CED" w:rsidP="000339EB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Есть постфикс  </w:t>
            </w:r>
            <w:proofErr w:type="gramStart"/>
            <w:r>
              <w:rPr>
                <w:sz w:val="28"/>
              </w:rPr>
              <w:t>-</w:t>
            </w:r>
            <w:r w:rsidRPr="0085121E">
              <w:rPr>
                <w:b/>
                <w:sz w:val="28"/>
              </w:rPr>
              <w:t>С</w:t>
            </w:r>
            <w:proofErr w:type="gramEnd"/>
            <w:r w:rsidRPr="0085121E">
              <w:rPr>
                <w:b/>
                <w:sz w:val="28"/>
              </w:rPr>
              <w:t>Я-, -СЬ-</w:t>
            </w:r>
            <w:r w:rsidRPr="000339EB">
              <w:rPr>
                <w:sz w:val="28"/>
              </w:rPr>
              <w:t xml:space="preserve">                         </w:t>
            </w:r>
          </w:p>
          <w:p w:rsidR="003A1CED" w:rsidRPr="00EB186B" w:rsidRDefault="003A1CED" w:rsidP="003767DE">
            <w:pPr>
              <w:pStyle w:val="a4"/>
              <w:rPr>
                <w:b/>
                <w:sz w:val="28"/>
              </w:rPr>
            </w:pPr>
          </w:p>
        </w:tc>
        <w:tc>
          <w:tcPr>
            <w:tcW w:w="7807" w:type="dxa"/>
            <w:vMerge/>
          </w:tcPr>
          <w:p w:rsidR="003A1CED" w:rsidRDefault="003A1CED">
            <w:pPr>
              <w:rPr>
                <w:sz w:val="28"/>
              </w:rPr>
            </w:pPr>
          </w:p>
        </w:tc>
      </w:tr>
      <w:tr w:rsidR="003A1CED" w:rsidTr="003A1CED">
        <w:trPr>
          <w:trHeight w:val="985"/>
        </w:trPr>
        <w:tc>
          <w:tcPr>
            <w:tcW w:w="7807" w:type="dxa"/>
            <w:tcBorders>
              <w:top w:val="single" w:sz="4" w:space="0" w:color="auto"/>
            </w:tcBorders>
          </w:tcPr>
          <w:p w:rsidR="003A1CED" w:rsidRPr="0085121E" w:rsidRDefault="003A1CED" w:rsidP="00B166AA">
            <w:pPr>
              <w:rPr>
                <w:b/>
                <w:sz w:val="28"/>
              </w:rPr>
            </w:pPr>
          </w:p>
        </w:tc>
        <w:tc>
          <w:tcPr>
            <w:tcW w:w="7807" w:type="dxa"/>
            <w:vMerge/>
          </w:tcPr>
          <w:p w:rsidR="003A1CED" w:rsidRDefault="003A1CED">
            <w:pPr>
              <w:rPr>
                <w:sz w:val="28"/>
              </w:rPr>
            </w:pPr>
          </w:p>
        </w:tc>
      </w:tr>
    </w:tbl>
    <w:p w:rsidR="003767DE" w:rsidRPr="003767DE" w:rsidRDefault="003767DE">
      <w:pPr>
        <w:rPr>
          <w:sz w:val="28"/>
        </w:rPr>
      </w:pPr>
    </w:p>
    <w:sectPr w:rsidR="003767DE" w:rsidRPr="003767DE" w:rsidSect="00376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0F09"/>
    <w:multiLevelType w:val="hybridMultilevel"/>
    <w:tmpl w:val="465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D7C"/>
    <w:multiLevelType w:val="hybridMultilevel"/>
    <w:tmpl w:val="04326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7611"/>
    <w:multiLevelType w:val="hybridMultilevel"/>
    <w:tmpl w:val="863E98B4"/>
    <w:lvl w:ilvl="0" w:tplc="A3A0C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7DE"/>
    <w:rsid w:val="000339EB"/>
    <w:rsid w:val="0005613E"/>
    <w:rsid w:val="003767DE"/>
    <w:rsid w:val="003A1CED"/>
    <w:rsid w:val="00663B42"/>
    <w:rsid w:val="0085121E"/>
    <w:rsid w:val="009E783F"/>
    <w:rsid w:val="00B166AA"/>
    <w:rsid w:val="00EB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2012-05-09T13:11:00Z</cp:lastPrinted>
  <dcterms:created xsi:type="dcterms:W3CDTF">2012-05-09T11:55:00Z</dcterms:created>
  <dcterms:modified xsi:type="dcterms:W3CDTF">2012-05-09T13:13:00Z</dcterms:modified>
</cp:coreProperties>
</file>