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AE9" w:rsidRPr="007E114A" w:rsidRDefault="00F34AE9" w:rsidP="007E114A">
      <w:pPr>
        <w:shd w:val="clear" w:color="auto" w:fill="FFFFFF"/>
        <w:spacing w:line="360" w:lineRule="auto"/>
        <w:ind w:right="242" w:hanging="2"/>
        <w:jc w:val="both"/>
        <w:rPr>
          <w:rFonts w:ascii="Times New Roman" w:hAnsi="Times New Roman"/>
          <w:b/>
          <w:sz w:val="28"/>
          <w:szCs w:val="28"/>
        </w:rPr>
      </w:pPr>
      <w:r w:rsidRPr="007E114A">
        <w:rPr>
          <w:rFonts w:ascii="Times New Roman" w:hAnsi="Times New Roman"/>
          <w:b/>
          <w:sz w:val="28"/>
          <w:szCs w:val="28"/>
        </w:rPr>
        <w:t>Практическая работа №12</w:t>
      </w:r>
    </w:p>
    <w:p w:rsidR="00F34AE9" w:rsidRPr="007E114A" w:rsidRDefault="00F34AE9" w:rsidP="007E114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E114A">
        <w:rPr>
          <w:rFonts w:ascii="Times New Roman" w:hAnsi="Times New Roman"/>
          <w:b/>
          <w:sz w:val="28"/>
          <w:szCs w:val="28"/>
        </w:rPr>
        <w:t>Расчет нормы высева семян газонных трав. Составление травосмесей.</w:t>
      </w:r>
    </w:p>
    <w:p w:rsidR="00F34AE9" w:rsidRPr="007E114A" w:rsidRDefault="00F34AE9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b/>
          <w:sz w:val="28"/>
          <w:szCs w:val="28"/>
          <w:u w:val="single"/>
        </w:rPr>
        <w:t>Цель работы</w:t>
      </w:r>
      <w:r w:rsidRPr="007E114A">
        <w:rPr>
          <w:rFonts w:ascii="Times New Roman" w:hAnsi="Times New Roman"/>
          <w:b/>
          <w:sz w:val="28"/>
          <w:szCs w:val="28"/>
        </w:rPr>
        <w:t>:</w:t>
      </w:r>
      <w:r w:rsidRPr="007E114A">
        <w:rPr>
          <w:rFonts w:ascii="Times New Roman" w:hAnsi="Times New Roman"/>
          <w:sz w:val="28"/>
          <w:szCs w:val="28"/>
        </w:rPr>
        <w:t xml:space="preserve"> знать значения всхожести, хозяйственной годности </w:t>
      </w:r>
    </w:p>
    <w:p w:rsidR="007E114A" w:rsidRPr="007E114A" w:rsidRDefault="00F34AE9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</w:rPr>
        <w:t>и класс репродукции семян газонных трав.</w:t>
      </w:r>
      <w:r w:rsidR="007E114A" w:rsidRPr="007E114A">
        <w:rPr>
          <w:rFonts w:ascii="Times New Roman" w:hAnsi="Times New Roman"/>
          <w:sz w:val="28"/>
          <w:szCs w:val="28"/>
        </w:rPr>
        <w:t xml:space="preserve"> Знать ассортимент газонных трав, уметь рассчитывать пропорции в травосмесях для различных типов газонов.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</w:rPr>
        <w:t>Уметь составлять травосмесей с учетом норм высева семян и хозяйственной годности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E114A">
        <w:rPr>
          <w:rFonts w:ascii="Times New Roman" w:hAnsi="Times New Roman"/>
          <w:b/>
          <w:sz w:val="28"/>
          <w:szCs w:val="28"/>
        </w:rPr>
        <w:t>Ход работы: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</w:rPr>
        <w:t xml:space="preserve">Следует обратить внимание на определенные нормы высева семян для образования чистого газона, уточнить исходные данные для расчета </w:t>
      </w:r>
      <w:proofErr w:type="gramStart"/>
      <w:r w:rsidRPr="007E114A">
        <w:rPr>
          <w:rFonts w:ascii="Times New Roman" w:hAnsi="Times New Roman"/>
          <w:sz w:val="28"/>
          <w:szCs w:val="28"/>
        </w:rPr>
        <w:t>г</w:t>
      </w:r>
      <w:proofErr w:type="gramEnd"/>
      <w:r w:rsidRPr="007E114A">
        <w:rPr>
          <w:rFonts w:ascii="Times New Roman" w:hAnsi="Times New Roman"/>
          <w:sz w:val="28"/>
          <w:szCs w:val="28"/>
        </w:rPr>
        <w:t>/кв.м.  Расчет в потребности в семенах газонных трав для создания смешанного газона. Подобрать состав травосмеси следует исходя из конкретных условии местопроизрастания, причем не следует брать более 3-5 компонентов. Практическая работа дает навыки в составлении травосмесей для газонов разных типов и участков с разнообразными природными условиями.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</w:rPr>
        <w:t>Для создания газона применяют различные травосмеси в зависимости от климатических и почвенных условий.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</w:rPr>
        <w:t>Принцип составления травосмесей заключается в смешивании семян трав различного типа кущения (корневищные + рыхлокустовые).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</w:rPr>
        <w:t>Хозяйственная годность определяется произведением величины чистоты семян на величину их всхожести.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</w:rPr>
        <w:t>Норма высева семян рассчитывается по формуле: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  <w:lang w:val="en-US"/>
        </w:rPr>
        <w:t>N</w:t>
      </w:r>
      <w:proofErr w:type="gramStart"/>
      <w:r w:rsidRPr="007E114A">
        <w:rPr>
          <w:rFonts w:ascii="Times New Roman" w:hAnsi="Times New Roman"/>
          <w:sz w:val="28"/>
          <w:szCs w:val="28"/>
        </w:rPr>
        <w:t>=(</w:t>
      </w:r>
      <w:proofErr w:type="gramEnd"/>
      <w:r w:rsidRPr="007E114A">
        <w:rPr>
          <w:rFonts w:ascii="Times New Roman" w:hAnsi="Times New Roman"/>
          <w:sz w:val="28"/>
          <w:szCs w:val="28"/>
          <w:lang w:val="en-US"/>
        </w:rPr>
        <w:t>n</w:t>
      </w:r>
      <w:r w:rsidRPr="007E114A">
        <w:rPr>
          <w:rFonts w:ascii="Times New Roman" w:hAnsi="Times New Roman"/>
          <w:sz w:val="28"/>
          <w:szCs w:val="28"/>
        </w:rPr>
        <w:t>*</w:t>
      </w:r>
      <w:r w:rsidRPr="007E114A">
        <w:rPr>
          <w:rFonts w:ascii="Times New Roman" w:hAnsi="Times New Roman"/>
          <w:sz w:val="28"/>
          <w:szCs w:val="28"/>
          <w:lang w:val="en-US"/>
        </w:rPr>
        <w:t>p</w:t>
      </w:r>
      <w:r w:rsidRPr="007E114A">
        <w:rPr>
          <w:rFonts w:ascii="Times New Roman" w:hAnsi="Times New Roman"/>
          <w:sz w:val="28"/>
          <w:szCs w:val="28"/>
        </w:rPr>
        <w:t>)/Д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  <w:lang w:val="en-US"/>
        </w:rPr>
        <w:t>N</w:t>
      </w:r>
      <w:r w:rsidRPr="007E114A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7E114A">
        <w:rPr>
          <w:rFonts w:ascii="Times New Roman" w:hAnsi="Times New Roman"/>
          <w:sz w:val="28"/>
          <w:szCs w:val="28"/>
        </w:rPr>
        <w:t>норма</w:t>
      </w:r>
      <w:proofErr w:type="gramEnd"/>
      <w:r w:rsidRPr="007E114A">
        <w:rPr>
          <w:rFonts w:ascii="Times New Roman" w:hAnsi="Times New Roman"/>
          <w:sz w:val="28"/>
          <w:szCs w:val="28"/>
        </w:rPr>
        <w:t xml:space="preserve"> травосмеси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  <w:lang w:val="en-US"/>
        </w:rPr>
        <w:lastRenderedPageBreak/>
        <w:t>n</w:t>
      </w:r>
      <w:r w:rsidRPr="007E114A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7E114A">
        <w:rPr>
          <w:rFonts w:ascii="Times New Roman" w:hAnsi="Times New Roman"/>
          <w:sz w:val="28"/>
          <w:szCs w:val="28"/>
        </w:rPr>
        <w:t>расчётная</w:t>
      </w:r>
      <w:proofErr w:type="gramEnd"/>
      <w:r w:rsidRPr="007E114A">
        <w:rPr>
          <w:rFonts w:ascii="Times New Roman" w:hAnsi="Times New Roman"/>
          <w:sz w:val="28"/>
          <w:szCs w:val="28"/>
        </w:rPr>
        <w:t xml:space="preserve"> норма высева семян в чистом виде данного вида трав (при 100% всхожести)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E114A">
        <w:rPr>
          <w:rFonts w:ascii="Times New Roman" w:hAnsi="Times New Roman"/>
          <w:sz w:val="28"/>
          <w:szCs w:val="28"/>
        </w:rPr>
        <w:t>р</w:t>
      </w:r>
      <w:proofErr w:type="gramEnd"/>
      <w:r w:rsidRPr="007E114A">
        <w:rPr>
          <w:rFonts w:ascii="Times New Roman" w:hAnsi="Times New Roman"/>
          <w:sz w:val="28"/>
          <w:szCs w:val="28"/>
        </w:rPr>
        <w:t xml:space="preserve"> – процент участия данного вида травосмеси в чистом виде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</w:rPr>
        <w:t xml:space="preserve">Д – хозяйственная годность семян (выражается </w:t>
      </w:r>
      <w:proofErr w:type="gramStart"/>
      <w:r w:rsidRPr="007E114A">
        <w:rPr>
          <w:rFonts w:ascii="Times New Roman" w:hAnsi="Times New Roman"/>
          <w:sz w:val="28"/>
          <w:szCs w:val="28"/>
        </w:rPr>
        <w:t>в</w:t>
      </w:r>
      <w:proofErr w:type="gramEnd"/>
      <w:r w:rsidRPr="007E114A">
        <w:rPr>
          <w:rFonts w:ascii="Times New Roman" w:hAnsi="Times New Roman"/>
          <w:sz w:val="28"/>
          <w:szCs w:val="28"/>
        </w:rPr>
        <w:t xml:space="preserve"> %)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E114A">
        <w:rPr>
          <w:rFonts w:ascii="Times New Roman" w:hAnsi="Times New Roman"/>
          <w:sz w:val="28"/>
          <w:szCs w:val="28"/>
          <w:u w:val="single"/>
        </w:rPr>
        <w:t>Задача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</w:rPr>
        <w:t>Расчёт нормы высева семян для следующей травосмеси: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</w:rPr>
        <w:t>Мятлик луговой 40% (хоз. годность 75%)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</w:rPr>
        <w:t>Овсяница красная 60% (хоз. годность 80%)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  <w:lang w:val="en-US"/>
        </w:rPr>
        <w:t>N</w:t>
      </w:r>
      <w:proofErr w:type="gramStart"/>
      <w:r w:rsidRPr="007E114A">
        <w:rPr>
          <w:rFonts w:ascii="Times New Roman" w:hAnsi="Times New Roman"/>
          <w:sz w:val="28"/>
          <w:szCs w:val="28"/>
        </w:rPr>
        <w:t>=(</w:t>
      </w:r>
      <w:proofErr w:type="gramEnd"/>
      <w:r w:rsidRPr="007E114A">
        <w:rPr>
          <w:rFonts w:ascii="Times New Roman" w:hAnsi="Times New Roman"/>
          <w:sz w:val="28"/>
          <w:szCs w:val="28"/>
        </w:rPr>
        <w:t>27*40+100*60)/75+80==7080/155=45,6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E114A">
        <w:rPr>
          <w:rFonts w:ascii="Times New Roman" w:hAnsi="Times New Roman"/>
          <w:sz w:val="28"/>
          <w:szCs w:val="28"/>
          <w:u w:val="single"/>
        </w:rPr>
        <w:t>Расчёт семян для газона обыкновенного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395"/>
        <w:gridCol w:w="1842"/>
        <w:gridCol w:w="2127"/>
      </w:tblGrid>
      <w:tr w:rsidR="007E114A" w:rsidRPr="007E114A" w:rsidTr="00C214B7">
        <w:tc>
          <w:tcPr>
            <w:tcW w:w="67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39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1842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Кол-во семян,%</w:t>
            </w:r>
          </w:p>
        </w:tc>
        <w:tc>
          <w:tcPr>
            <w:tcW w:w="2127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Хозяйственная годность</w:t>
            </w:r>
          </w:p>
        </w:tc>
      </w:tr>
      <w:tr w:rsidR="007E114A" w:rsidRPr="007E114A" w:rsidTr="00C214B7">
        <w:tc>
          <w:tcPr>
            <w:tcW w:w="67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Овсяница луговая</w:t>
            </w:r>
          </w:p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7E114A">
              <w:rPr>
                <w:rFonts w:ascii="Times New Roman" w:hAnsi="Times New Roman"/>
                <w:sz w:val="28"/>
                <w:szCs w:val="28"/>
                <w:lang w:val="en-US"/>
              </w:rPr>
              <w:t>Bluw</w:t>
            </w:r>
            <w:proofErr w:type="spellEnd"/>
            <w:r w:rsidRPr="007E114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Chip</w:t>
            </w:r>
            <w:r w:rsidRPr="007E114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127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</w:tr>
      <w:tr w:rsidR="007E114A" w:rsidRPr="007E114A" w:rsidTr="00C214B7">
        <w:tc>
          <w:tcPr>
            <w:tcW w:w="67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Полевица белая</w:t>
            </w:r>
          </w:p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«</w:t>
            </w:r>
            <w:r w:rsidRPr="007E114A">
              <w:rPr>
                <w:rFonts w:ascii="Times New Roman" w:hAnsi="Times New Roman"/>
                <w:sz w:val="28"/>
                <w:szCs w:val="28"/>
                <w:lang w:val="en-US"/>
              </w:rPr>
              <w:t>Impact</w:t>
            </w:r>
            <w:r w:rsidRPr="007E114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127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</w:tr>
      <w:tr w:rsidR="007E114A" w:rsidRPr="007E114A" w:rsidTr="00C214B7">
        <w:tc>
          <w:tcPr>
            <w:tcW w:w="67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Райграс пастбищный</w:t>
            </w:r>
          </w:p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7E114A">
              <w:rPr>
                <w:rFonts w:ascii="Times New Roman" w:hAnsi="Times New Roman"/>
                <w:sz w:val="28"/>
                <w:szCs w:val="28"/>
                <w:lang w:val="en-US"/>
              </w:rPr>
              <w:t>NuGlade</w:t>
            </w:r>
            <w:proofErr w:type="spellEnd"/>
            <w:r w:rsidRPr="007E114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127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7E114A" w:rsidRPr="007E114A" w:rsidTr="00C214B7">
        <w:tc>
          <w:tcPr>
            <w:tcW w:w="67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Мятлик луговой</w:t>
            </w:r>
          </w:p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«</w:t>
            </w:r>
            <w:r w:rsidRPr="007E114A">
              <w:rPr>
                <w:rFonts w:ascii="Times New Roman" w:hAnsi="Times New Roman"/>
                <w:sz w:val="28"/>
                <w:szCs w:val="28"/>
                <w:lang w:val="en-US"/>
              </w:rPr>
              <w:t>Everest</w:t>
            </w:r>
            <w:r w:rsidRPr="007E114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127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</w:tr>
    </w:tbl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E114A">
        <w:rPr>
          <w:rFonts w:ascii="Times New Roman" w:hAnsi="Times New Roman"/>
          <w:sz w:val="28"/>
          <w:szCs w:val="28"/>
          <w:lang w:val="en-US"/>
        </w:rPr>
        <w:t>N1</w:t>
      </w:r>
      <w:proofErr w:type="gramStart"/>
      <w:r w:rsidRPr="007E114A">
        <w:rPr>
          <w:rFonts w:ascii="Times New Roman" w:hAnsi="Times New Roman"/>
          <w:sz w:val="28"/>
          <w:szCs w:val="28"/>
          <w:lang w:val="en-US"/>
        </w:rPr>
        <w:t>=(</w:t>
      </w:r>
      <w:proofErr w:type="gramEnd"/>
      <w:r w:rsidRPr="007E114A">
        <w:rPr>
          <w:rFonts w:ascii="Times New Roman" w:hAnsi="Times New Roman"/>
          <w:sz w:val="28"/>
          <w:szCs w:val="28"/>
          <w:lang w:val="en-US"/>
        </w:rPr>
        <w:t>121*20)</w:t>
      </w:r>
      <w:r w:rsidRPr="004D6259">
        <w:rPr>
          <w:rFonts w:ascii="Times New Roman" w:hAnsi="Times New Roman"/>
          <w:sz w:val="28"/>
          <w:szCs w:val="28"/>
          <w:lang w:val="en-US"/>
        </w:rPr>
        <w:t>/87=27,8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E114A">
        <w:rPr>
          <w:rFonts w:ascii="Times New Roman" w:hAnsi="Times New Roman"/>
          <w:sz w:val="28"/>
          <w:szCs w:val="28"/>
          <w:lang w:val="en-US"/>
        </w:rPr>
        <w:lastRenderedPageBreak/>
        <w:t>N2</w:t>
      </w:r>
      <w:proofErr w:type="gramStart"/>
      <w:r w:rsidRPr="007E114A">
        <w:rPr>
          <w:rFonts w:ascii="Times New Roman" w:hAnsi="Times New Roman"/>
          <w:sz w:val="28"/>
          <w:szCs w:val="28"/>
          <w:lang w:val="en-US"/>
        </w:rPr>
        <w:t>=(</w:t>
      </w:r>
      <w:proofErr w:type="gramEnd"/>
      <w:r w:rsidRPr="007E114A">
        <w:rPr>
          <w:rFonts w:ascii="Times New Roman" w:hAnsi="Times New Roman"/>
          <w:sz w:val="28"/>
          <w:szCs w:val="28"/>
          <w:lang w:val="en-US"/>
        </w:rPr>
        <w:t>15*30)/84=5.3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E114A">
        <w:rPr>
          <w:rFonts w:ascii="Times New Roman" w:hAnsi="Times New Roman"/>
          <w:sz w:val="28"/>
          <w:szCs w:val="28"/>
          <w:lang w:val="en-US"/>
        </w:rPr>
        <w:t>N3</w:t>
      </w:r>
      <w:proofErr w:type="gramStart"/>
      <w:r w:rsidRPr="007E114A">
        <w:rPr>
          <w:rFonts w:ascii="Times New Roman" w:hAnsi="Times New Roman"/>
          <w:sz w:val="28"/>
          <w:szCs w:val="28"/>
          <w:lang w:val="en-US"/>
        </w:rPr>
        <w:t>=(</w:t>
      </w:r>
      <w:proofErr w:type="gramEnd"/>
      <w:r w:rsidRPr="007E114A">
        <w:rPr>
          <w:rFonts w:ascii="Times New Roman" w:hAnsi="Times New Roman"/>
          <w:sz w:val="28"/>
          <w:szCs w:val="28"/>
          <w:lang w:val="en-US"/>
        </w:rPr>
        <w:t>130*30)/77=50.6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E114A">
        <w:rPr>
          <w:rFonts w:ascii="Times New Roman" w:hAnsi="Times New Roman"/>
          <w:sz w:val="28"/>
          <w:szCs w:val="28"/>
          <w:lang w:val="en-US"/>
        </w:rPr>
        <w:t>N4</w:t>
      </w:r>
      <w:proofErr w:type="gramStart"/>
      <w:r w:rsidRPr="007E114A">
        <w:rPr>
          <w:rFonts w:ascii="Times New Roman" w:hAnsi="Times New Roman"/>
          <w:sz w:val="28"/>
          <w:szCs w:val="28"/>
          <w:lang w:val="en-US"/>
        </w:rPr>
        <w:t>=(</w:t>
      </w:r>
      <w:proofErr w:type="gramEnd"/>
      <w:r w:rsidRPr="007E114A">
        <w:rPr>
          <w:rFonts w:ascii="Times New Roman" w:hAnsi="Times New Roman"/>
          <w:sz w:val="28"/>
          <w:szCs w:val="28"/>
          <w:lang w:val="en-US"/>
        </w:rPr>
        <w:t>27*20)/71=7.6</w:t>
      </w:r>
    </w:p>
    <w:p w:rsidR="007E114A" w:rsidRPr="004D6259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E114A">
        <w:rPr>
          <w:rFonts w:ascii="Times New Roman" w:hAnsi="Times New Roman"/>
          <w:sz w:val="28"/>
          <w:szCs w:val="28"/>
          <w:lang w:val="en-US"/>
        </w:rPr>
        <w:t>N</w:t>
      </w:r>
      <w:r w:rsidRPr="007E114A">
        <w:rPr>
          <w:rFonts w:ascii="Times New Roman" w:hAnsi="Times New Roman"/>
          <w:sz w:val="28"/>
          <w:szCs w:val="28"/>
        </w:rPr>
        <w:t>общ</w:t>
      </w:r>
      <w:proofErr w:type="gramStart"/>
      <w:r w:rsidRPr="007E114A">
        <w:rPr>
          <w:rFonts w:ascii="Times New Roman" w:hAnsi="Times New Roman"/>
          <w:sz w:val="28"/>
          <w:szCs w:val="28"/>
          <w:lang w:val="en-US"/>
        </w:rPr>
        <w:t>.=</w:t>
      </w:r>
      <w:proofErr w:type="gramEnd"/>
      <w:r w:rsidRPr="007E114A">
        <w:rPr>
          <w:rFonts w:ascii="Times New Roman" w:hAnsi="Times New Roman"/>
          <w:sz w:val="28"/>
          <w:szCs w:val="28"/>
          <w:lang w:val="en-US"/>
        </w:rPr>
        <w:t xml:space="preserve">27,8+5,3+50,6+7,6=91,3 </w:t>
      </w:r>
      <w:r w:rsidRPr="007E114A">
        <w:rPr>
          <w:rFonts w:ascii="Times New Roman" w:hAnsi="Times New Roman"/>
          <w:sz w:val="28"/>
          <w:szCs w:val="28"/>
        </w:rPr>
        <w:t>кг</w:t>
      </w:r>
      <w:r w:rsidRPr="007E114A">
        <w:rPr>
          <w:rFonts w:ascii="Times New Roman" w:hAnsi="Times New Roman"/>
          <w:sz w:val="28"/>
          <w:szCs w:val="28"/>
          <w:lang w:val="en-US"/>
        </w:rPr>
        <w:t>/</w:t>
      </w:r>
      <w:r w:rsidRPr="007E114A">
        <w:rPr>
          <w:rFonts w:ascii="Times New Roman" w:hAnsi="Times New Roman"/>
          <w:sz w:val="28"/>
          <w:szCs w:val="28"/>
        </w:rPr>
        <w:t>га</w:t>
      </w:r>
    </w:p>
    <w:p w:rsidR="007E114A" w:rsidRPr="004D6259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E114A" w:rsidRPr="004D6259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E114A">
        <w:rPr>
          <w:rFonts w:ascii="Times New Roman" w:hAnsi="Times New Roman"/>
          <w:sz w:val="28"/>
          <w:szCs w:val="28"/>
          <w:u w:val="single"/>
        </w:rPr>
        <w:t>Расчёт семян для газона лугового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395"/>
        <w:gridCol w:w="1842"/>
        <w:gridCol w:w="2127"/>
      </w:tblGrid>
      <w:tr w:rsidR="007E114A" w:rsidRPr="007E114A" w:rsidTr="00C214B7">
        <w:tc>
          <w:tcPr>
            <w:tcW w:w="67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39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1842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Кол-во семян,%</w:t>
            </w:r>
          </w:p>
        </w:tc>
        <w:tc>
          <w:tcPr>
            <w:tcW w:w="2127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Хозяйственная годность</w:t>
            </w:r>
          </w:p>
        </w:tc>
      </w:tr>
      <w:tr w:rsidR="007E114A" w:rsidRPr="007E114A" w:rsidTr="00C214B7">
        <w:tc>
          <w:tcPr>
            <w:tcW w:w="67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Овсяница луговая</w:t>
            </w:r>
          </w:p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7E114A">
              <w:rPr>
                <w:rFonts w:ascii="Times New Roman" w:hAnsi="Times New Roman"/>
                <w:sz w:val="28"/>
                <w:szCs w:val="28"/>
                <w:lang w:val="en-US"/>
              </w:rPr>
              <w:t>Bluw</w:t>
            </w:r>
            <w:proofErr w:type="spellEnd"/>
            <w:r w:rsidRPr="007E114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Chip</w:t>
            </w:r>
            <w:r w:rsidRPr="007E114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127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</w:tr>
      <w:tr w:rsidR="007E114A" w:rsidRPr="007E114A" w:rsidTr="00C214B7">
        <w:tc>
          <w:tcPr>
            <w:tcW w:w="67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Тимофеевка луговая</w:t>
            </w:r>
          </w:p>
        </w:tc>
        <w:tc>
          <w:tcPr>
            <w:tcW w:w="1842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127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</w:tr>
      <w:tr w:rsidR="007E114A" w:rsidRPr="007E114A" w:rsidTr="00C214B7">
        <w:tc>
          <w:tcPr>
            <w:tcW w:w="67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Мятлик луговой</w:t>
            </w:r>
          </w:p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«</w:t>
            </w:r>
            <w:r w:rsidRPr="007E114A">
              <w:rPr>
                <w:rFonts w:ascii="Times New Roman" w:hAnsi="Times New Roman"/>
                <w:sz w:val="28"/>
                <w:szCs w:val="28"/>
                <w:lang w:val="en-US"/>
              </w:rPr>
              <w:t>Everest</w:t>
            </w:r>
            <w:r w:rsidRPr="007E114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127" w:type="dxa"/>
          </w:tcPr>
          <w:p w:rsidR="007E114A" w:rsidRPr="007E114A" w:rsidRDefault="007E114A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</w:tr>
    </w:tbl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  <w:lang w:val="en-US"/>
        </w:rPr>
        <w:t>N</w:t>
      </w:r>
      <w:r w:rsidRPr="007E114A">
        <w:rPr>
          <w:rFonts w:ascii="Times New Roman" w:hAnsi="Times New Roman"/>
          <w:sz w:val="28"/>
          <w:szCs w:val="28"/>
        </w:rPr>
        <w:t>1</w:t>
      </w:r>
      <w:proofErr w:type="gramStart"/>
      <w:r w:rsidRPr="007E114A">
        <w:rPr>
          <w:rFonts w:ascii="Times New Roman" w:hAnsi="Times New Roman"/>
          <w:sz w:val="28"/>
          <w:szCs w:val="28"/>
        </w:rPr>
        <w:t>=(</w:t>
      </w:r>
      <w:proofErr w:type="gramEnd"/>
      <w:r w:rsidRPr="007E114A">
        <w:rPr>
          <w:rFonts w:ascii="Times New Roman" w:hAnsi="Times New Roman"/>
          <w:sz w:val="28"/>
          <w:szCs w:val="28"/>
        </w:rPr>
        <w:t>50*40)/87=22,9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  <w:lang w:val="en-US"/>
        </w:rPr>
        <w:t>N</w:t>
      </w:r>
      <w:r w:rsidRPr="007E114A">
        <w:rPr>
          <w:rFonts w:ascii="Times New Roman" w:hAnsi="Times New Roman"/>
          <w:sz w:val="28"/>
          <w:szCs w:val="28"/>
        </w:rPr>
        <w:t>2</w:t>
      </w:r>
      <w:proofErr w:type="gramStart"/>
      <w:r w:rsidRPr="007E114A">
        <w:rPr>
          <w:rFonts w:ascii="Times New Roman" w:hAnsi="Times New Roman"/>
          <w:sz w:val="28"/>
          <w:szCs w:val="28"/>
        </w:rPr>
        <w:t>=(</w:t>
      </w:r>
      <w:proofErr w:type="gramEnd"/>
      <w:r w:rsidRPr="007E114A">
        <w:rPr>
          <w:rFonts w:ascii="Times New Roman" w:hAnsi="Times New Roman"/>
          <w:sz w:val="28"/>
          <w:szCs w:val="28"/>
        </w:rPr>
        <w:t>121*30)/87=41.7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  <w:lang w:val="en-US"/>
        </w:rPr>
        <w:t>N</w:t>
      </w:r>
      <w:r w:rsidRPr="007E114A">
        <w:rPr>
          <w:rFonts w:ascii="Times New Roman" w:hAnsi="Times New Roman"/>
          <w:sz w:val="28"/>
          <w:szCs w:val="28"/>
        </w:rPr>
        <w:t>3</w:t>
      </w:r>
      <w:proofErr w:type="gramStart"/>
      <w:r w:rsidRPr="007E114A">
        <w:rPr>
          <w:rFonts w:ascii="Times New Roman" w:hAnsi="Times New Roman"/>
          <w:sz w:val="28"/>
          <w:szCs w:val="28"/>
        </w:rPr>
        <w:t>=(</w:t>
      </w:r>
      <w:proofErr w:type="gramEnd"/>
      <w:r w:rsidRPr="007E114A">
        <w:rPr>
          <w:rFonts w:ascii="Times New Roman" w:hAnsi="Times New Roman"/>
          <w:sz w:val="28"/>
          <w:szCs w:val="28"/>
        </w:rPr>
        <w:t>27*30)/71=11.4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  <w:lang w:val="en-US"/>
        </w:rPr>
        <w:t>N</w:t>
      </w:r>
      <w:r w:rsidRPr="007E114A">
        <w:rPr>
          <w:rFonts w:ascii="Times New Roman" w:hAnsi="Times New Roman"/>
          <w:sz w:val="28"/>
          <w:szCs w:val="28"/>
        </w:rPr>
        <w:t>общ</w:t>
      </w:r>
      <w:proofErr w:type="gramStart"/>
      <w:r w:rsidRPr="007E114A">
        <w:rPr>
          <w:rFonts w:ascii="Times New Roman" w:hAnsi="Times New Roman"/>
          <w:sz w:val="28"/>
          <w:szCs w:val="28"/>
        </w:rPr>
        <w:t>.=</w:t>
      </w:r>
      <w:proofErr w:type="gramEnd"/>
      <w:r w:rsidRPr="007E114A">
        <w:rPr>
          <w:rFonts w:ascii="Times New Roman" w:hAnsi="Times New Roman"/>
          <w:sz w:val="28"/>
          <w:szCs w:val="28"/>
        </w:rPr>
        <w:t>22,9+41,7+11,4=76 кг/га</w:t>
      </w: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E114A" w:rsidRPr="007E114A" w:rsidRDefault="007E114A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5"/>
        <w:gridCol w:w="1937"/>
        <w:gridCol w:w="1775"/>
        <w:gridCol w:w="1796"/>
        <w:gridCol w:w="2148"/>
      </w:tblGrid>
      <w:tr w:rsidR="00F34AE9" w:rsidRPr="007E114A" w:rsidTr="00072BC8"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Виды трав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Класс, репродукция семян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Всхожесть, %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Влажность, %</w:t>
            </w:r>
          </w:p>
        </w:tc>
        <w:tc>
          <w:tcPr>
            <w:tcW w:w="3043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Хозяйственная годность семян</w:t>
            </w:r>
          </w:p>
        </w:tc>
      </w:tr>
      <w:tr w:rsidR="00F34AE9" w:rsidRPr="007E114A" w:rsidTr="00072BC8"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 xml:space="preserve">Мятлик </w:t>
            </w:r>
            <w:r w:rsidRPr="007E114A">
              <w:rPr>
                <w:rFonts w:ascii="Times New Roman" w:hAnsi="Times New Roman"/>
                <w:sz w:val="28"/>
                <w:szCs w:val="28"/>
              </w:rPr>
              <w:lastRenderedPageBreak/>
              <w:t>луговой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Супер элита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элита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lastRenderedPageBreak/>
              <w:t>65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lastRenderedPageBreak/>
              <w:t>50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 xml:space="preserve">75 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043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lastRenderedPageBreak/>
              <w:t>71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lastRenderedPageBreak/>
              <w:t>55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34AE9" w:rsidRPr="007E114A" w:rsidTr="00072BC8"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lastRenderedPageBreak/>
              <w:t>Полевица белая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Супер элита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элита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75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65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043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84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84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34AE9" w:rsidRPr="007E114A" w:rsidTr="00072BC8"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Овсяница луговая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Супер элита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элита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80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75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90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043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87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78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34AE9" w:rsidRPr="007E114A" w:rsidTr="00072BC8"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Ежа сборная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Супер элита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элита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75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65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043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86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34AE9" w:rsidRPr="007E114A" w:rsidTr="00072BC8"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Тимофеевка луговая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Супер элита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элита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80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75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90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043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87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81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34AE9" w:rsidRPr="007E114A" w:rsidTr="00072BC8"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Райграс пастбищный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Супер элита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элита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80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70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90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3042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043" w:type="dxa"/>
          </w:tcPr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77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68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34AE9" w:rsidRPr="007E114A" w:rsidRDefault="00F34AE9" w:rsidP="007E114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4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F34AE9" w:rsidRPr="007E114A" w:rsidRDefault="00F34AE9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</w:rPr>
        <w:t xml:space="preserve">Вывод:  Все </w:t>
      </w:r>
      <w:proofErr w:type="gramStart"/>
      <w:r w:rsidRPr="007E114A">
        <w:rPr>
          <w:rFonts w:ascii="Times New Roman" w:hAnsi="Times New Roman"/>
          <w:sz w:val="28"/>
          <w:szCs w:val="28"/>
        </w:rPr>
        <w:t>травы</w:t>
      </w:r>
      <w:proofErr w:type="gramEnd"/>
      <w:r w:rsidRPr="007E114A">
        <w:rPr>
          <w:rFonts w:ascii="Times New Roman" w:hAnsi="Times New Roman"/>
          <w:sz w:val="28"/>
          <w:szCs w:val="28"/>
        </w:rPr>
        <w:t xml:space="preserve"> используемые для устройства газонов, делятся на травы массового и ограниченного применения.</w:t>
      </w:r>
    </w:p>
    <w:p w:rsidR="00F34AE9" w:rsidRPr="007E114A" w:rsidRDefault="00F34AE9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  <w:u w:val="single"/>
        </w:rPr>
        <w:t>Травы массового применения:</w:t>
      </w:r>
      <w:r w:rsidRPr="007E114A">
        <w:rPr>
          <w:rFonts w:ascii="Times New Roman" w:hAnsi="Times New Roman"/>
          <w:sz w:val="28"/>
          <w:szCs w:val="28"/>
        </w:rPr>
        <w:t xml:space="preserve"> мятлик луговой, овсяница красная, полевица белая, овсяница луговая, тимофеевка луговая, ежа сборная, райграс пастбищный.</w:t>
      </w:r>
    </w:p>
    <w:p w:rsidR="00F34AE9" w:rsidRDefault="00F34AE9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114A">
        <w:rPr>
          <w:rFonts w:ascii="Times New Roman" w:hAnsi="Times New Roman"/>
          <w:sz w:val="28"/>
          <w:szCs w:val="28"/>
          <w:u w:val="single"/>
        </w:rPr>
        <w:t xml:space="preserve">Травы ограниченного применения: </w:t>
      </w:r>
      <w:proofErr w:type="spellStart"/>
      <w:r w:rsidRPr="007E114A">
        <w:rPr>
          <w:rFonts w:ascii="Times New Roman" w:hAnsi="Times New Roman"/>
          <w:sz w:val="28"/>
          <w:szCs w:val="28"/>
        </w:rPr>
        <w:t>свинорой</w:t>
      </w:r>
      <w:proofErr w:type="spellEnd"/>
      <w:r w:rsidRPr="007E114A">
        <w:rPr>
          <w:rFonts w:ascii="Times New Roman" w:hAnsi="Times New Roman"/>
          <w:sz w:val="28"/>
          <w:szCs w:val="28"/>
        </w:rPr>
        <w:t xml:space="preserve"> пальчатый, житняк.</w:t>
      </w:r>
    </w:p>
    <w:p w:rsidR="004D6259" w:rsidRPr="004D6259" w:rsidRDefault="004D6259" w:rsidP="004D6259">
      <w:pPr>
        <w:autoSpaceDE w:val="0"/>
        <w:autoSpaceDN w:val="0"/>
        <w:adjustRightInd w:val="0"/>
        <w:spacing w:after="10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4D625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lastRenderedPageBreak/>
        <w:t>Состав травосмесей для обыкновенного садово-паркового газона</w:t>
      </w:r>
    </w:p>
    <w:tbl>
      <w:tblPr>
        <w:tblW w:w="9900" w:type="dxa"/>
        <w:tblInd w:w="-68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60"/>
        <w:gridCol w:w="1800"/>
        <w:gridCol w:w="3240"/>
        <w:gridCol w:w="1800"/>
      </w:tblGrid>
      <w:tr w:rsidR="004D6259" w:rsidRPr="004D6259" w:rsidTr="003C74B3">
        <w:trPr>
          <w:trHeight w:hRule="exact" w:val="701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Без райграсапастбищного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Содержание,</w:t>
            </w:r>
            <w:r w:rsidRPr="004D6259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t xml:space="preserve"> %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 райграсом пастбищным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Содержание,</w:t>
            </w:r>
            <w:r w:rsidRPr="004D6259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t xml:space="preserve"> %</w:t>
            </w:r>
          </w:p>
        </w:tc>
      </w:tr>
      <w:tr w:rsidR="004D6259" w:rsidRPr="004D6259" w:rsidTr="003C74B3">
        <w:trPr>
          <w:trHeight w:hRule="exact" w:val="32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Мятлик луговой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jc w:val="center"/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Райграс пастбищный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jc w:val="center"/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t>30</w:t>
            </w:r>
          </w:p>
        </w:tc>
      </w:tr>
      <w:tr w:rsidR="004D6259" w:rsidRPr="004D6259" w:rsidTr="003C74B3">
        <w:trPr>
          <w:trHeight w:hRule="exact" w:val="32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Овсяница красная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jc w:val="center"/>
              <w:rPr>
                <w:rFonts w:ascii="Times New Roman" w:eastAsia="Times New Roman" w:hAnsi="Times New Roman"/>
                <w:noProof/>
                <w:sz w:val="26"/>
                <w:szCs w:val="26"/>
                <w:lang w:val="en-US" w:eastAsia="ru-RU"/>
              </w:rPr>
            </w:pPr>
            <w:r w:rsidRPr="004D6259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Тимофеевка луговая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jc w:val="center"/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t>10</w:t>
            </w:r>
          </w:p>
        </w:tc>
      </w:tr>
      <w:tr w:rsidR="004D6259" w:rsidRPr="004D6259" w:rsidTr="003C74B3">
        <w:trPr>
          <w:trHeight w:hRule="exact" w:val="32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Полевица тонкая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jc w:val="center"/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Мятлик луговой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jc w:val="center"/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t>20</w:t>
            </w:r>
          </w:p>
        </w:tc>
      </w:tr>
      <w:tr w:rsidR="004D6259" w:rsidRPr="004D6259" w:rsidTr="003C74B3">
        <w:trPr>
          <w:trHeight w:hRule="exact" w:val="320"/>
        </w:trPr>
        <w:tc>
          <w:tcPr>
            <w:tcW w:w="30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ind w:left="-4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Овсяница (</w:t>
            </w:r>
            <w:proofErr w:type="gramStart"/>
            <w:r w:rsidRPr="004D6259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s</w:t>
            </w:r>
            <w:proofErr w:type="gramEnd"/>
            <w:r w:rsidRPr="004D625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р)</w:t>
            </w:r>
          </w:p>
        </w:tc>
        <w:tc>
          <w:tcPr>
            <w:tcW w:w="18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jc w:val="center"/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Овсяница красная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jc w:val="center"/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t>30</w:t>
            </w:r>
          </w:p>
        </w:tc>
      </w:tr>
      <w:tr w:rsidR="004D6259" w:rsidRPr="004D6259" w:rsidTr="003C74B3">
        <w:trPr>
          <w:trHeight w:hRule="exact" w:val="340"/>
        </w:trPr>
        <w:tc>
          <w:tcPr>
            <w:tcW w:w="30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Полевица тонкая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259" w:rsidRPr="004D6259" w:rsidRDefault="004D6259" w:rsidP="004D6259">
            <w:pPr>
              <w:autoSpaceDE w:val="0"/>
              <w:autoSpaceDN w:val="0"/>
              <w:adjustRightInd w:val="0"/>
              <w:spacing w:before="20" w:after="0" w:line="240" w:lineRule="auto"/>
              <w:jc w:val="center"/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</w:pPr>
            <w:r w:rsidRPr="004D6259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t>10</w:t>
            </w:r>
          </w:p>
        </w:tc>
      </w:tr>
    </w:tbl>
    <w:p w:rsidR="004D6259" w:rsidRPr="004D6259" w:rsidRDefault="004D6259" w:rsidP="004D6259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16A2C" w:rsidRPr="00816A2C" w:rsidRDefault="00816A2C" w:rsidP="00816A2C">
      <w:pPr>
        <w:autoSpaceDE w:val="0"/>
        <w:autoSpaceDN w:val="0"/>
        <w:adjustRightInd w:val="0"/>
        <w:spacing w:before="80" w:after="0" w:line="240" w:lineRule="auto"/>
        <w:rPr>
          <w:rFonts w:ascii="Times New Roman" w:eastAsia="Times New Roman" w:hAnsi="Times New Roman"/>
          <w:sz w:val="30"/>
          <w:szCs w:val="30"/>
          <w:lang w:eastAsia="ru-RU"/>
        </w:rPr>
      </w:pPr>
      <w:r w:rsidRPr="00816A2C">
        <w:rPr>
          <w:rFonts w:ascii="Times New Roman" w:eastAsia="Times New Roman" w:hAnsi="Times New Roman"/>
          <w:sz w:val="30"/>
          <w:szCs w:val="30"/>
          <w:lang w:eastAsia="ru-RU"/>
        </w:rPr>
        <w:t>Травосмеси, рекомендуемые для создания спортивных газонов.</w:t>
      </w:r>
    </w:p>
    <w:p w:rsidR="00816A2C" w:rsidRPr="00816A2C" w:rsidRDefault="00816A2C" w:rsidP="00816A2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1"/>
        <w:tblW w:w="9468" w:type="dxa"/>
        <w:tblLook w:val="00BF"/>
      </w:tblPr>
      <w:tblGrid>
        <w:gridCol w:w="5148"/>
        <w:gridCol w:w="2340"/>
        <w:gridCol w:w="1980"/>
      </w:tblGrid>
      <w:tr w:rsidR="00816A2C" w:rsidRPr="00816A2C" w:rsidTr="003C74B3">
        <w:tc>
          <w:tcPr>
            <w:tcW w:w="5148" w:type="dxa"/>
            <w:vMerge w:val="restart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eastAsia="ru-RU"/>
              </w:rPr>
            </w:pPr>
          </w:p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eastAsia="ru-RU"/>
              </w:rPr>
            </w:pPr>
            <w:r w:rsidRPr="00816A2C">
              <w:rPr>
                <w:sz w:val="30"/>
                <w:szCs w:val="30"/>
                <w:lang w:eastAsia="ru-RU"/>
              </w:rPr>
              <w:t>Содержание травосмеси</w:t>
            </w:r>
          </w:p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</w:p>
        </w:tc>
        <w:tc>
          <w:tcPr>
            <w:tcW w:w="4320" w:type="dxa"/>
            <w:gridSpan w:val="2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eastAsia="ru-RU"/>
              </w:rPr>
              <w:t>Составы травосмеси</w:t>
            </w:r>
          </w:p>
        </w:tc>
      </w:tr>
      <w:tr w:rsidR="00816A2C" w:rsidRPr="00816A2C" w:rsidTr="003C74B3">
        <w:tc>
          <w:tcPr>
            <w:tcW w:w="5148" w:type="dxa"/>
            <w:vMerge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30"/>
                <w:szCs w:val="30"/>
                <w:lang w:val="en-US" w:eastAsia="ru-RU"/>
              </w:rPr>
            </w:pPr>
          </w:p>
        </w:tc>
        <w:tc>
          <w:tcPr>
            <w:tcW w:w="2340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val="en-US" w:eastAsia="ru-RU"/>
              </w:rPr>
              <w:t>I</w:t>
            </w:r>
          </w:p>
        </w:tc>
        <w:tc>
          <w:tcPr>
            <w:tcW w:w="1980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val="en-US" w:eastAsia="ru-RU"/>
              </w:rPr>
              <w:t>II</w:t>
            </w:r>
          </w:p>
        </w:tc>
      </w:tr>
      <w:tr w:rsidR="00816A2C" w:rsidRPr="00816A2C" w:rsidTr="003C74B3">
        <w:tc>
          <w:tcPr>
            <w:tcW w:w="5148" w:type="dxa"/>
            <w:vMerge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30"/>
                <w:szCs w:val="30"/>
                <w:lang w:val="en-US" w:eastAsia="ru-RU"/>
              </w:rPr>
            </w:pPr>
          </w:p>
        </w:tc>
        <w:tc>
          <w:tcPr>
            <w:tcW w:w="4320" w:type="dxa"/>
            <w:gridSpan w:val="2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eastAsia="ru-RU"/>
              </w:rPr>
            </w:pPr>
            <w:r w:rsidRPr="00816A2C">
              <w:rPr>
                <w:sz w:val="30"/>
                <w:szCs w:val="30"/>
                <w:lang w:eastAsia="ru-RU"/>
              </w:rPr>
              <w:t>Содержание в смеси семян отдельных видов растений, %</w:t>
            </w:r>
          </w:p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eastAsia="ru-RU"/>
              </w:rPr>
            </w:pPr>
          </w:p>
        </w:tc>
      </w:tr>
      <w:tr w:rsidR="00816A2C" w:rsidRPr="00816A2C" w:rsidTr="003C74B3">
        <w:trPr>
          <w:trHeight w:val="633"/>
        </w:trPr>
        <w:tc>
          <w:tcPr>
            <w:tcW w:w="5148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eastAsia="ru-RU"/>
              </w:rPr>
              <w:t>Мятлик луговой</w:t>
            </w:r>
          </w:p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30"/>
                <w:szCs w:val="30"/>
                <w:lang w:eastAsia="ru-RU"/>
              </w:rPr>
            </w:pPr>
          </w:p>
        </w:tc>
        <w:tc>
          <w:tcPr>
            <w:tcW w:w="2340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val="en-US" w:eastAsia="ru-RU"/>
              </w:rPr>
              <w:t>60</w:t>
            </w:r>
          </w:p>
        </w:tc>
        <w:tc>
          <w:tcPr>
            <w:tcW w:w="1980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val="en-US" w:eastAsia="ru-RU"/>
              </w:rPr>
              <w:t>20</w:t>
            </w:r>
          </w:p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val="en-US" w:eastAsia="ru-RU"/>
              </w:rPr>
              <w:t>-</w:t>
            </w:r>
          </w:p>
        </w:tc>
      </w:tr>
      <w:tr w:rsidR="00816A2C" w:rsidRPr="00816A2C" w:rsidTr="003C74B3">
        <w:trPr>
          <w:trHeight w:val="1163"/>
        </w:trPr>
        <w:tc>
          <w:tcPr>
            <w:tcW w:w="5148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eastAsia="ru-RU"/>
              </w:rPr>
              <w:t>Овсяница:</w:t>
            </w:r>
          </w:p>
          <w:p w:rsidR="00816A2C" w:rsidRPr="00816A2C" w:rsidRDefault="00816A2C" w:rsidP="00816A2C">
            <w:pPr>
              <w:autoSpaceDE w:val="0"/>
              <w:autoSpaceDN w:val="0"/>
              <w:adjustRightInd w:val="0"/>
              <w:spacing w:after="0" w:line="240" w:lineRule="auto"/>
              <w:rPr>
                <w:sz w:val="30"/>
                <w:szCs w:val="30"/>
                <w:lang w:eastAsia="ru-RU"/>
              </w:rPr>
            </w:pPr>
            <w:r w:rsidRPr="00816A2C">
              <w:rPr>
                <w:sz w:val="30"/>
                <w:szCs w:val="30"/>
                <w:lang w:eastAsia="ru-RU"/>
              </w:rPr>
              <w:t>красная рыхлокустовая</w:t>
            </w:r>
          </w:p>
          <w:p w:rsidR="00816A2C" w:rsidRPr="00816A2C" w:rsidRDefault="00816A2C" w:rsidP="00816A2C">
            <w:pPr>
              <w:autoSpaceDE w:val="0"/>
              <w:autoSpaceDN w:val="0"/>
              <w:adjustRightInd w:val="0"/>
              <w:spacing w:after="0" w:line="240" w:lineRule="auto"/>
              <w:rPr>
                <w:sz w:val="30"/>
                <w:szCs w:val="30"/>
                <w:lang w:eastAsia="ru-RU"/>
              </w:rPr>
            </w:pPr>
            <w:r w:rsidRPr="00816A2C">
              <w:rPr>
                <w:sz w:val="30"/>
                <w:szCs w:val="30"/>
                <w:lang w:eastAsia="ru-RU"/>
              </w:rPr>
              <w:t>красная</w:t>
            </w:r>
          </w:p>
          <w:p w:rsidR="00816A2C" w:rsidRPr="00816A2C" w:rsidRDefault="00816A2C" w:rsidP="00816A2C">
            <w:pPr>
              <w:autoSpaceDE w:val="0"/>
              <w:autoSpaceDN w:val="0"/>
              <w:adjustRightInd w:val="0"/>
              <w:spacing w:after="0" w:line="240" w:lineRule="auto"/>
              <w:rPr>
                <w:sz w:val="30"/>
                <w:szCs w:val="30"/>
                <w:lang w:eastAsia="ru-RU"/>
              </w:rPr>
            </w:pPr>
            <w:r w:rsidRPr="00816A2C">
              <w:rPr>
                <w:sz w:val="30"/>
                <w:szCs w:val="30"/>
                <w:lang w:eastAsia="ru-RU"/>
              </w:rPr>
              <w:t>луговая</w:t>
            </w:r>
          </w:p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30"/>
                <w:szCs w:val="30"/>
                <w:lang w:eastAsia="ru-RU"/>
              </w:rPr>
            </w:pPr>
          </w:p>
        </w:tc>
        <w:tc>
          <w:tcPr>
            <w:tcW w:w="2340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val="en-US" w:eastAsia="ru-RU"/>
              </w:rPr>
              <w:t>20</w:t>
            </w:r>
          </w:p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val="en-US" w:eastAsia="ru-RU"/>
              </w:rPr>
              <w:t>-</w:t>
            </w:r>
          </w:p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val="en-US" w:eastAsia="ru-RU"/>
              </w:rPr>
              <w:t>-</w:t>
            </w:r>
          </w:p>
        </w:tc>
        <w:tc>
          <w:tcPr>
            <w:tcW w:w="1980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</w:p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val="en-US" w:eastAsia="ru-RU"/>
              </w:rPr>
              <w:t>45</w:t>
            </w:r>
          </w:p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val="en-US" w:eastAsia="ru-RU"/>
              </w:rPr>
              <w:t>15</w:t>
            </w:r>
          </w:p>
        </w:tc>
      </w:tr>
      <w:tr w:rsidR="00816A2C" w:rsidRPr="00816A2C" w:rsidTr="003C74B3">
        <w:trPr>
          <w:trHeight w:val="1163"/>
        </w:trPr>
        <w:tc>
          <w:tcPr>
            <w:tcW w:w="5148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after="0" w:line="420" w:lineRule="auto"/>
              <w:rPr>
                <w:sz w:val="30"/>
                <w:szCs w:val="30"/>
                <w:lang w:eastAsia="ru-RU"/>
              </w:rPr>
            </w:pPr>
            <w:r w:rsidRPr="00816A2C">
              <w:rPr>
                <w:sz w:val="30"/>
                <w:szCs w:val="30"/>
                <w:lang w:eastAsia="ru-RU"/>
              </w:rPr>
              <w:t>Райграс пастбищный</w:t>
            </w:r>
          </w:p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30"/>
                <w:szCs w:val="30"/>
                <w:lang w:eastAsia="ru-RU"/>
              </w:rPr>
            </w:pPr>
          </w:p>
        </w:tc>
        <w:tc>
          <w:tcPr>
            <w:tcW w:w="2340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val="en-US" w:eastAsia="ru-RU"/>
              </w:rPr>
              <w:t>-</w:t>
            </w:r>
          </w:p>
        </w:tc>
        <w:tc>
          <w:tcPr>
            <w:tcW w:w="1980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val="en-US" w:eastAsia="ru-RU"/>
              </w:rPr>
              <w:t>15</w:t>
            </w:r>
          </w:p>
        </w:tc>
      </w:tr>
      <w:tr w:rsidR="00816A2C" w:rsidRPr="00816A2C" w:rsidTr="003C74B3">
        <w:trPr>
          <w:trHeight w:val="1163"/>
        </w:trPr>
        <w:tc>
          <w:tcPr>
            <w:tcW w:w="5148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30"/>
                <w:szCs w:val="30"/>
                <w:lang w:eastAsia="ru-RU"/>
              </w:rPr>
            </w:pPr>
            <w:r w:rsidRPr="00816A2C">
              <w:rPr>
                <w:sz w:val="30"/>
                <w:szCs w:val="30"/>
                <w:lang w:eastAsia="ru-RU"/>
              </w:rPr>
              <w:t>Полевица волосовидная</w:t>
            </w:r>
          </w:p>
        </w:tc>
        <w:tc>
          <w:tcPr>
            <w:tcW w:w="2340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val="en-US" w:eastAsia="ru-RU"/>
              </w:rPr>
              <w:t>15</w:t>
            </w:r>
          </w:p>
        </w:tc>
        <w:tc>
          <w:tcPr>
            <w:tcW w:w="1980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val="en-US" w:eastAsia="ru-RU"/>
              </w:rPr>
              <w:t>-</w:t>
            </w:r>
          </w:p>
        </w:tc>
      </w:tr>
      <w:tr w:rsidR="00816A2C" w:rsidRPr="00816A2C" w:rsidTr="003C74B3">
        <w:trPr>
          <w:trHeight w:val="1163"/>
        </w:trPr>
        <w:tc>
          <w:tcPr>
            <w:tcW w:w="5148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rPr>
                <w:sz w:val="30"/>
                <w:szCs w:val="30"/>
                <w:lang w:eastAsia="ru-RU"/>
              </w:rPr>
            </w:pPr>
            <w:r w:rsidRPr="00816A2C">
              <w:rPr>
                <w:sz w:val="30"/>
                <w:szCs w:val="30"/>
                <w:lang w:eastAsia="ru-RU"/>
              </w:rPr>
              <w:t>Клевер белый</w:t>
            </w:r>
          </w:p>
        </w:tc>
        <w:tc>
          <w:tcPr>
            <w:tcW w:w="2340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val="en-US" w:eastAsia="ru-RU"/>
              </w:rPr>
              <w:t>5</w:t>
            </w:r>
          </w:p>
        </w:tc>
        <w:tc>
          <w:tcPr>
            <w:tcW w:w="1980" w:type="dxa"/>
          </w:tcPr>
          <w:p w:rsidR="00816A2C" w:rsidRPr="00816A2C" w:rsidRDefault="00816A2C" w:rsidP="00816A2C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sz w:val="30"/>
                <w:szCs w:val="30"/>
                <w:lang w:val="en-US" w:eastAsia="ru-RU"/>
              </w:rPr>
            </w:pPr>
            <w:r w:rsidRPr="00816A2C">
              <w:rPr>
                <w:sz w:val="30"/>
                <w:szCs w:val="30"/>
                <w:lang w:val="en-US" w:eastAsia="ru-RU"/>
              </w:rPr>
              <w:t>5</w:t>
            </w:r>
          </w:p>
        </w:tc>
      </w:tr>
    </w:tbl>
    <w:p w:rsidR="00816A2C" w:rsidRPr="00816A2C" w:rsidRDefault="00816A2C" w:rsidP="00816A2C">
      <w:pPr>
        <w:autoSpaceDE w:val="0"/>
        <w:autoSpaceDN w:val="0"/>
        <w:adjustRightInd w:val="0"/>
        <w:spacing w:before="80" w:after="0" w:line="240" w:lineRule="auto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16A2C" w:rsidRPr="00816A2C" w:rsidRDefault="00816A2C" w:rsidP="00816A2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D11A2" w:rsidRPr="00BD11A2" w:rsidRDefault="00BD11A2" w:rsidP="00BD11A2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BD11A2">
        <w:rPr>
          <w:rFonts w:ascii="Times New Roman" w:hAnsi="Times New Roman"/>
          <w:b/>
          <w:sz w:val="28"/>
          <w:szCs w:val="28"/>
        </w:rPr>
        <w:t xml:space="preserve">Расчет потребности в семенах при составлении смеси для однолетнего </w:t>
      </w:r>
      <w:proofErr w:type="spellStart"/>
      <w:r w:rsidRPr="00BD11A2">
        <w:rPr>
          <w:rFonts w:ascii="Times New Roman" w:hAnsi="Times New Roman"/>
          <w:b/>
          <w:sz w:val="28"/>
          <w:szCs w:val="28"/>
        </w:rPr>
        <w:t>пестроцветного</w:t>
      </w:r>
      <w:proofErr w:type="spellEnd"/>
      <w:r w:rsidRPr="00BD11A2">
        <w:rPr>
          <w:rFonts w:ascii="Times New Roman" w:hAnsi="Times New Roman"/>
          <w:b/>
          <w:sz w:val="28"/>
          <w:szCs w:val="28"/>
        </w:rPr>
        <w:t xml:space="preserve"> газона</w:t>
      </w:r>
    </w:p>
    <w:tbl>
      <w:tblPr>
        <w:tblStyle w:val="a3"/>
        <w:tblpPr w:leftFromText="180" w:rightFromText="180" w:vertAnchor="page" w:horzAnchor="margin" w:tblpY="2215"/>
        <w:tblW w:w="0" w:type="auto"/>
        <w:tblLook w:val="01E0"/>
      </w:tblPr>
      <w:tblGrid>
        <w:gridCol w:w="2808"/>
        <w:gridCol w:w="1314"/>
        <w:gridCol w:w="2910"/>
        <w:gridCol w:w="2539"/>
      </w:tblGrid>
      <w:tr w:rsidR="00BD11A2" w:rsidRPr="00BD11A2" w:rsidTr="007B6B7C">
        <w:tc>
          <w:tcPr>
            <w:tcW w:w="2808" w:type="dxa"/>
            <w:vAlign w:val="center"/>
          </w:tcPr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1A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Названия растений</w:t>
            </w:r>
          </w:p>
        </w:tc>
        <w:tc>
          <w:tcPr>
            <w:tcW w:w="1174" w:type="dxa"/>
            <w:vAlign w:val="center"/>
          </w:tcPr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1A2">
              <w:rPr>
                <w:rFonts w:ascii="Times New Roman" w:hAnsi="Times New Roman"/>
                <w:b/>
                <w:sz w:val="28"/>
                <w:szCs w:val="28"/>
              </w:rPr>
              <w:t>Процент участия в смеси</w:t>
            </w:r>
          </w:p>
        </w:tc>
        <w:tc>
          <w:tcPr>
            <w:tcW w:w="0" w:type="auto"/>
            <w:vAlign w:val="center"/>
          </w:tcPr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</w:pPr>
            <w:r w:rsidRPr="00BD11A2">
              <w:rPr>
                <w:rFonts w:ascii="Times New Roman" w:hAnsi="Times New Roman"/>
                <w:b/>
                <w:sz w:val="28"/>
                <w:szCs w:val="28"/>
              </w:rPr>
              <w:t>Норма высева на 1</w:t>
            </w:r>
            <w:r w:rsidRPr="00BD11A2">
              <w:rPr>
                <w:rFonts w:ascii="Times New Roman" w:hAnsi="Times New Roman"/>
                <w:b/>
                <w:i/>
                <w:sz w:val="28"/>
                <w:szCs w:val="28"/>
              </w:rPr>
              <w:t>м</w:t>
            </w:r>
            <w:r w:rsidRPr="00BD11A2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  <w:r w:rsidRPr="00BD11A2">
              <w:rPr>
                <w:rFonts w:ascii="Times New Roman" w:hAnsi="Times New Roman"/>
                <w:b/>
                <w:sz w:val="28"/>
                <w:szCs w:val="28"/>
              </w:rPr>
              <w:t xml:space="preserve"> в </w:t>
            </w:r>
            <w:proofErr w:type="gramStart"/>
            <w:r w:rsidRPr="00BD11A2">
              <w:rPr>
                <w:rFonts w:ascii="Times New Roman" w:hAnsi="Times New Roman"/>
                <w:b/>
                <w:i/>
                <w:sz w:val="28"/>
                <w:szCs w:val="28"/>
              </w:rPr>
              <w:t>г</w:t>
            </w:r>
            <w:proofErr w:type="gramEnd"/>
            <w:r w:rsidRPr="00BD11A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BD11A2">
              <w:rPr>
                <w:rFonts w:ascii="Times New Roman" w:hAnsi="Times New Roman"/>
                <w:b/>
                <w:sz w:val="28"/>
                <w:szCs w:val="28"/>
              </w:rPr>
              <w:t>в чистом виде</w:t>
            </w:r>
          </w:p>
        </w:tc>
        <w:tc>
          <w:tcPr>
            <w:tcW w:w="0" w:type="auto"/>
            <w:vAlign w:val="center"/>
          </w:tcPr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1A2">
              <w:rPr>
                <w:rFonts w:ascii="Times New Roman" w:hAnsi="Times New Roman"/>
                <w:b/>
                <w:sz w:val="28"/>
                <w:szCs w:val="28"/>
              </w:rPr>
              <w:t>Норма высева на 1</w:t>
            </w:r>
            <w:r w:rsidRPr="00BD11A2">
              <w:rPr>
                <w:rFonts w:ascii="Times New Roman" w:hAnsi="Times New Roman"/>
                <w:b/>
                <w:i/>
                <w:sz w:val="28"/>
                <w:szCs w:val="28"/>
              </w:rPr>
              <w:t>м</w:t>
            </w:r>
            <w:r w:rsidRPr="00BD11A2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  <w:r w:rsidRPr="00BD11A2">
              <w:rPr>
                <w:rFonts w:ascii="Times New Roman" w:hAnsi="Times New Roman"/>
                <w:b/>
                <w:sz w:val="28"/>
                <w:szCs w:val="28"/>
              </w:rPr>
              <w:t xml:space="preserve"> в </w:t>
            </w:r>
            <w:proofErr w:type="gramStart"/>
            <w:r w:rsidRPr="00BD11A2">
              <w:rPr>
                <w:rFonts w:ascii="Times New Roman" w:hAnsi="Times New Roman"/>
                <w:b/>
                <w:i/>
                <w:sz w:val="28"/>
                <w:szCs w:val="28"/>
              </w:rPr>
              <w:t>г</w:t>
            </w:r>
            <w:proofErr w:type="gramEnd"/>
            <w:r w:rsidRPr="00BD11A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BD11A2">
              <w:rPr>
                <w:rFonts w:ascii="Times New Roman" w:hAnsi="Times New Roman"/>
                <w:b/>
                <w:sz w:val="28"/>
                <w:szCs w:val="28"/>
              </w:rPr>
              <w:t>в смеси</w:t>
            </w:r>
          </w:p>
        </w:tc>
      </w:tr>
      <w:tr w:rsidR="00BD11A2" w:rsidRPr="00BD11A2" w:rsidTr="007B6B7C">
        <w:tc>
          <w:tcPr>
            <w:tcW w:w="2808" w:type="dxa"/>
          </w:tcPr>
          <w:p w:rsidR="00BD11A2" w:rsidRPr="00BD11A2" w:rsidRDefault="00BD11A2" w:rsidP="007B6B7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D11A2">
              <w:rPr>
                <w:rFonts w:ascii="Times New Roman" w:hAnsi="Times New Roman"/>
                <w:sz w:val="28"/>
                <w:szCs w:val="28"/>
              </w:rPr>
              <w:t>Алиссум</w:t>
            </w:r>
            <w:proofErr w:type="spellEnd"/>
            <w:r w:rsidRPr="00BD11A2">
              <w:rPr>
                <w:rFonts w:ascii="Times New Roman" w:hAnsi="Times New Roman"/>
                <w:sz w:val="28"/>
                <w:szCs w:val="28"/>
              </w:rPr>
              <w:t xml:space="preserve"> (белый)</w:t>
            </w:r>
          </w:p>
          <w:p w:rsidR="00BD11A2" w:rsidRPr="00BD11A2" w:rsidRDefault="00BD11A2" w:rsidP="007B6B7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D11A2">
              <w:rPr>
                <w:rFonts w:ascii="Times New Roman" w:hAnsi="Times New Roman"/>
                <w:sz w:val="28"/>
                <w:szCs w:val="28"/>
              </w:rPr>
              <w:t>Алиссум</w:t>
            </w:r>
            <w:proofErr w:type="spellEnd"/>
            <w:r w:rsidRPr="00BD11A2">
              <w:rPr>
                <w:rFonts w:ascii="Times New Roman" w:hAnsi="Times New Roman"/>
                <w:sz w:val="28"/>
                <w:szCs w:val="28"/>
              </w:rPr>
              <w:t xml:space="preserve"> (фиолетовый)</w:t>
            </w:r>
          </w:p>
          <w:p w:rsidR="00BD11A2" w:rsidRPr="00BD11A2" w:rsidRDefault="00BD11A2" w:rsidP="007B6B7C">
            <w:pPr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Анютины глазки</w:t>
            </w:r>
          </w:p>
          <w:p w:rsidR="00BD11A2" w:rsidRPr="00BD11A2" w:rsidRDefault="00BD11A2" w:rsidP="007B6B7C">
            <w:pPr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Бархатцы (низкие)</w:t>
            </w:r>
          </w:p>
          <w:p w:rsidR="00BD11A2" w:rsidRPr="00BD11A2" w:rsidRDefault="00BD11A2" w:rsidP="007B6B7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D11A2">
              <w:rPr>
                <w:rFonts w:ascii="Times New Roman" w:hAnsi="Times New Roman"/>
                <w:sz w:val="28"/>
                <w:szCs w:val="28"/>
              </w:rPr>
              <w:t>Иберис</w:t>
            </w:r>
            <w:proofErr w:type="spellEnd"/>
          </w:p>
          <w:p w:rsidR="00BD11A2" w:rsidRPr="00BD11A2" w:rsidRDefault="00BD11A2" w:rsidP="007B6B7C">
            <w:pPr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Маргаритка</w:t>
            </w:r>
          </w:p>
          <w:p w:rsidR="00BD11A2" w:rsidRPr="00BD11A2" w:rsidRDefault="00BD11A2" w:rsidP="007B6B7C">
            <w:pPr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Маки разные</w:t>
            </w:r>
          </w:p>
          <w:p w:rsidR="00BD11A2" w:rsidRPr="00BD11A2" w:rsidRDefault="00BD11A2" w:rsidP="007B6B7C">
            <w:pPr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Ноготки</w:t>
            </w:r>
          </w:p>
          <w:p w:rsidR="00BD11A2" w:rsidRPr="00BD11A2" w:rsidRDefault="00BD11A2" w:rsidP="007B6B7C">
            <w:pPr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Пиретрум</w:t>
            </w:r>
          </w:p>
          <w:p w:rsidR="00BD11A2" w:rsidRPr="00BD11A2" w:rsidRDefault="00BD11A2" w:rsidP="007B6B7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D11A2">
              <w:rPr>
                <w:rFonts w:ascii="Times New Roman" w:hAnsi="Times New Roman"/>
                <w:sz w:val="28"/>
                <w:szCs w:val="28"/>
              </w:rPr>
              <w:t>Эшшольция</w:t>
            </w:r>
            <w:proofErr w:type="spellEnd"/>
          </w:p>
        </w:tc>
        <w:tc>
          <w:tcPr>
            <w:tcW w:w="1174" w:type="dxa"/>
          </w:tcPr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0,03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0,03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0,25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0,33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0,33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0,05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0,04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0,70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0,03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  <w:tc>
          <w:tcPr>
            <w:tcW w:w="0" w:type="auto"/>
          </w:tcPr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0,003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0,003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0,025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0,033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0,033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0,005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0,004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0,070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0,003</w:t>
            </w:r>
          </w:p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1A2">
              <w:rPr>
                <w:rFonts w:ascii="Times New Roman" w:hAnsi="Times New Roman"/>
                <w:sz w:val="28"/>
                <w:szCs w:val="28"/>
              </w:rPr>
              <w:t>0,014</w:t>
            </w:r>
          </w:p>
        </w:tc>
      </w:tr>
      <w:tr w:rsidR="00BD11A2" w:rsidRPr="00BD11A2" w:rsidTr="007B6B7C">
        <w:tc>
          <w:tcPr>
            <w:tcW w:w="2808" w:type="dxa"/>
          </w:tcPr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1A2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74" w:type="dxa"/>
          </w:tcPr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1A2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1A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BD11A2" w:rsidRPr="00BD11A2" w:rsidRDefault="00BD11A2" w:rsidP="007B6B7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1A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</w:tbl>
    <w:p w:rsidR="00BD11A2" w:rsidRPr="00BD11A2" w:rsidRDefault="00BD11A2" w:rsidP="00BD11A2">
      <w:pPr>
        <w:jc w:val="center"/>
        <w:rPr>
          <w:rFonts w:ascii="Times New Roman" w:hAnsi="Times New Roman"/>
          <w:sz w:val="28"/>
          <w:szCs w:val="28"/>
          <w:vertAlign w:val="superscript"/>
        </w:rPr>
      </w:pPr>
    </w:p>
    <w:p w:rsidR="004D6259" w:rsidRPr="00BD11A2" w:rsidRDefault="004D6259" w:rsidP="007E11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4D6259" w:rsidRPr="00BD11A2" w:rsidSect="007E114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EF35720-3866-47E5-B032-A26C3AB7C19C}"/>
    <w:embedBold r:id="rId2" w:fontKey="{FE792C9E-CBB4-4A6B-9F86-6F90D70EBDEC}"/>
    <w:embedBoldItalic r:id="rId3" w:fontKey="{66EDDF0A-7977-4DC4-87FA-F9FDE4ECBEED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0B616E0-FA70-4C9F-AB29-6BA7ADF1B0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71AB"/>
    <w:rsid w:val="00072BC8"/>
    <w:rsid w:val="002B52BC"/>
    <w:rsid w:val="004D6259"/>
    <w:rsid w:val="007C71AB"/>
    <w:rsid w:val="007E114A"/>
    <w:rsid w:val="00816A2C"/>
    <w:rsid w:val="008751C9"/>
    <w:rsid w:val="008814BC"/>
    <w:rsid w:val="008E78F6"/>
    <w:rsid w:val="009C2C31"/>
    <w:rsid w:val="00A77321"/>
    <w:rsid w:val="00BD11A2"/>
    <w:rsid w:val="00C86672"/>
    <w:rsid w:val="00D775E1"/>
    <w:rsid w:val="00E00BD8"/>
    <w:rsid w:val="00E91411"/>
    <w:rsid w:val="00ED5B66"/>
    <w:rsid w:val="00F34A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2B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B52B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rsid w:val="00816A2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747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623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СПб ГБОУ СПО "КСИиГХ"</Company>
  <LinksUpToDate>false</LinksUpToDate>
  <CharactersWithSpaces>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Анпилогова</dc:creator>
  <cp:keywords/>
  <dc:description/>
  <cp:lastModifiedBy>ЮЛИЯ</cp:lastModifiedBy>
  <cp:revision>10</cp:revision>
  <dcterms:created xsi:type="dcterms:W3CDTF">2013-11-27T10:23:00Z</dcterms:created>
  <dcterms:modified xsi:type="dcterms:W3CDTF">2014-03-05T10:10:00Z</dcterms:modified>
</cp:coreProperties>
</file>