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030" w:rsidRDefault="005A4030" w:rsidP="005A4030">
      <w:pPr>
        <w:spacing w:before="100" w:beforeAutospacing="1" w:after="75" w:line="240" w:lineRule="auto"/>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Семенова З.У.</w:t>
      </w:r>
    </w:p>
    <w:p w:rsidR="005A4030" w:rsidRPr="005A4030" w:rsidRDefault="005A4030" w:rsidP="005A4030">
      <w:pPr>
        <w:spacing w:before="100" w:beforeAutospacing="1" w:after="75" w:line="240" w:lineRule="auto"/>
        <w:jc w:val="center"/>
        <w:outlineLvl w:val="2"/>
        <w:rPr>
          <w:rFonts w:ascii="Times New Roman" w:eastAsia="Times New Roman" w:hAnsi="Times New Roman" w:cs="Times New Roman"/>
          <w:b/>
          <w:bCs/>
          <w:sz w:val="28"/>
          <w:szCs w:val="28"/>
          <w:lang w:eastAsia="ru-RU"/>
        </w:rPr>
      </w:pPr>
      <w:r w:rsidRPr="005A4030">
        <w:rPr>
          <w:rFonts w:ascii="Times New Roman" w:eastAsia="Times New Roman" w:hAnsi="Times New Roman" w:cs="Times New Roman"/>
          <w:b/>
          <w:bCs/>
          <w:sz w:val="28"/>
          <w:szCs w:val="28"/>
          <w:lang w:eastAsia="ru-RU"/>
        </w:rPr>
        <w:t>Использование современных педагогических технологий на уроках истории в профильной школе</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 xml:space="preserve">Одним из приоритетных направлений современного образования является организация профильного обучения. Основная идея обновления старшей ступени общего образования состоит в том, что образование должно стать более индивидуализированным, функциональным и эффективным. </w:t>
      </w:r>
      <w:proofErr w:type="gramStart"/>
      <w:r w:rsidRPr="005A4030">
        <w:rPr>
          <w:rFonts w:ascii="Arial" w:eastAsia="Times New Roman" w:hAnsi="Arial" w:cs="Arial"/>
          <w:color w:val="000000"/>
          <w:sz w:val="20"/>
          <w:szCs w:val="20"/>
          <w:lang w:eastAsia="ru-RU"/>
        </w:rPr>
        <w:t>В «Концепции профильного обучения на старшей ступени общего образования» подчеркивается, что «профильное обучение - средство дифференциации и индивидуализации обучения, позволяющее за счет изменений в структуре, содержании и организации образовательного процесса более полно учитывать интересы, склонности и способности учащихся, создавать условия для обучения старшеклассников в соответствии с их профессиональными интересами и намерениями в отношении продолжения образования».</w:t>
      </w:r>
      <w:proofErr w:type="gramEnd"/>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Переход к профильному обучению преследует следующие основные цели:</w:t>
      </w:r>
    </w:p>
    <w:p w:rsidR="005A4030" w:rsidRPr="005A4030" w:rsidRDefault="005A4030" w:rsidP="005A4030">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обеспечить углубленное изучение отдельных предметов программы полного общего образования;</w:t>
      </w:r>
    </w:p>
    <w:p w:rsidR="005A4030" w:rsidRPr="005A4030" w:rsidRDefault="005A4030" w:rsidP="005A4030">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создать условия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w:t>
      </w:r>
    </w:p>
    <w:p w:rsidR="005A4030" w:rsidRPr="005A4030" w:rsidRDefault="005A4030" w:rsidP="005A4030">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 xml:space="preserve">способствовать установлению равного доступа к полноценному образованию разным категориям </w:t>
      </w:r>
      <w:proofErr w:type="gramStart"/>
      <w:r w:rsidRPr="005A4030">
        <w:rPr>
          <w:rFonts w:ascii="Arial" w:eastAsia="Times New Roman" w:hAnsi="Arial" w:cs="Arial"/>
          <w:color w:val="000000"/>
          <w:sz w:val="20"/>
          <w:szCs w:val="20"/>
          <w:lang w:eastAsia="ru-RU"/>
        </w:rPr>
        <w:t>обучающихся</w:t>
      </w:r>
      <w:proofErr w:type="gramEnd"/>
      <w:r w:rsidRPr="005A4030">
        <w:rPr>
          <w:rFonts w:ascii="Arial" w:eastAsia="Times New Roman" w:hAnsi="Arial" w:cs="Arial"/>
          <w:color w:val="000000"/>
          <w:sz w:val="20"/>
          <w:szCs w:val="20"/>
          <w:lang w:eastAsia="ru-RU"/>
        </w:rPr>
        <w:t xml:space="preserve"> в соответствии с их способностями, индивидуальными склонностями и потребностями;</w:t>
      </w:r>
    </w:p>
    <w:p w:rsidR="005A4030" w:rsidRPr="005A4030" w:rsidRDefault="005A4030" w:rsidP="005A4030">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расширить возможности социализации учащихся, обеспечить преемственность между общим и профессиональным образованием, более эффективно подготовить выпускников школы к освоению программ высшего профессионального образования.</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 xml:space="preserve">Достижение этих целей возможно только через научно обоснованное совершенствование педагогических технологий, которое стало одной из важнейших проблем педагогической науки и практики. Актуальность данной проблемы объясняется стремительным распространением новых технологий, с одной стороны, и недостаточным владением ими педагогами, с другой. Использование же в педагогической деятельности различных образовательных технологий позволяет преподавателям повысить мотивацию обучающихся, профессионально-практическую направленность занятий, </w:t>
      </w:r>
      <w:proofErr w:type="gramStart"/>
      <w:r w:rsidRPr="005A4030">
        <w:rPr>
          <w:rFonts w:ascii="Arial" w:eastAsia="Times New Roman" w:hAnsi="Arial" w:cs="Arial"/>
          <w:color w:val="000000"/>
          <w:sz w:val="20"/>
          <w:szCs w:val="20"/>
          <w:lang w:eastAsia="ru-RU"/>
        </w:rPr>
        <w:t>а</w:t>
      </w:r>
      <w:proofErr w:type="gramEnd"/>
      <w:r w:rsidRPr="005A4030">
        <w:rPr>
          <w:rFonts w:ascii="Arial" w:eastAsia="Times New Roman" w:hAnsi="Arial" w:cs="Arial"/>
          <w:color w:val="000000"/>
          <w:sz w:val="20"/>
          <w:szCs w:val="20"/>
          <w:lang w:eastAsia="ru-RU"/>
        </w:rPr>
        <w:t xml:space="preserve"> следовательно, добиваться более гарантированных запланированных результатов в своей профессионально-педагогической деятельности. Целью данной статьи является обобщение опыта использования современных педагогических технологий на уроках истории в профильных классах старшей школы как одного из главных средств повышения качества образования. Актуальность работы над данной темой могут подтвердить слова немецкого педагога XIX века Адольфа </w:t>
      </w:r>
      <w:proofErr w:type="spellStart"/>
      <w:r w:rsidRPr="005A4030">
        <w:rPr>
          <w:rFonts w:ascii="Arial" w:eastAsia="Times New Roman" w:hAnsi="Arial" w:cs="Arial"/>
          <w:color w:val="000000"/>
          <w:sz w:val="20"/>
          <w:szCs w:val="20"/>
          <w:lang w:eastAsia="ru-RU"/>
        </w:rPr>
        <w:t>Дистервега</w:t>
      </w:r>
      <w:proofErr w:type="spellEnd"/>
      <w:r w:rsidRPr="005A4030">
        <w:rPr>
          <w:rFonts w:ascii="Arial" w:eastAsia="Times New Roman" w:hAnsi="Arial" w:cs="Arial"/>
          <w:color w:val="000000"/>
          <w:sz w:val="20"/>
          <w:szCs w:val="20"/>
          <w:lang w:eastAsia="ru-RU"/>
        </w:rPr>
        <w:t>: “Без стремления к научной работе учитель попадает во власть трех демонов: механичности, рутинности, банальности. Он деревенеет, каменеет, опускается”.</w:t>
      </w:r>
    </w:p>
    <w:p w:rsidR="005A4030" w:rsidRPr="005A4030" w:rsidRDefault="005A4030" w:rsidP="005A4030">
      <w:pPr>
        <w:spacing w:before="100" w:beforeAutospacing="1" w:after="75" w:line="240" w:lineRule="auto"/>
        <w:jc w:val="center"/>
        <w:outlineLvl w:val="2"/>
        <w:rPr>
          <w:rFonts w:ascii="Arial" w:eastAsia="Times New Roman" w:hAnsi="Arial" w:cs="Arial"/>
          <w:b/>
          <w:bCs/>
          <w:color w:val="199043"/>
          <w:sz w:val="20"/>
          <w:szCs w:val="20"/>
          <w:lang w:eastAsia="ru-RU"/>
        </w:rPr>
      </w:pPr>
      <w:r w:rsidRPr="005A4030">
        <w:rPr>
          <w:rFonts w:ascii="Arial" w:eastAsia="Times New Roman" w:hAnsi="Arial" w:cs="Arial"/>
          <w:b/>
          <w:bCs/>
          <w:color w:val="199043"/>
          <w:sz w:val="20"/>
          <w:lang w:eastAsia="ru-RU"/>
        </w:rPr>
        <w:t>Сущность и классификация современных педагогических технологий в научной литературе</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 xml:space="preserve">Методологической основой построения концепции профильного обучения является гипотеза Л.С. </w:t>
      </w:r>
      <w:proofErr w:type="spellStart"/>
      <w:r w:rsidRPr="005A4030">
        <w:rPr>
          <w:rFonts w:ascii="Arial" w:eastAsia="Times New Roman" w:hAnsi="Arial" w:cs="Arial"/>
          <w:color w:val="000000"/>
          <w:sz w:val="20"/>
          <w:szCs w:val="20"/>
          <w:lang w:eastAsia="ru-RU"/>
        </w:rPr>
        <w:t>Выготского</w:t>
      </w:r>
      <w:proofErr w:type="spellEnd"/>
      <w:r w:rsidRPr="005A4030">
        <w:rPr>
          <w:rFonts w:ascii="Arial" w:eastAsia="Times New Roman" w:hAnsi="Arial" w:cs="Arial"/>
          <w:color w:val="000000"/>
          <w:sz w:val="20"/>
          <w:szCs w:val="20"/>
          <w:lang w:eastAsia="ru-RU"/>
        </w:rPr>
        <w:t xml:space="preserve"> о динамичном соотношении процессов обучения и развития, </w:t>
      </w:r>
      <w:proofErr w:type="gramStart"/>
      <w:r w:rsidRPr="005A4030">
        <w:rPr>
          <w:rFonts w:ascii="Arial" w:eastAsia="Times New Roman" w:hAnsi="Arial" w:cs="Arial"/>
          <w:color w:val="000000"/>
          <w:sz w:val="20"/>
          <w:szCs w:val="20"/>
          <w:lang w:eastAsia="ru-RU"/>
        </w:rPr>
        <w:t>суть</w:t>
      </w:r>
      <w:proofErr w:type="gramEnd"/>
      <w:r w:rsidRPr="005A4030">
        <w:rPr>
          <w:rFonts w:ascii="Arial" w:eastAsia="Times New Roman" w:hAnsi="Arial" w:cs="Arial"/>
          <w:color w:val="000000"/>
          <w:sz w:val="20"/>
          <w:szCs w:val="20"/>
          <w:lang w:eastAsia="ru-RU"/>
        </w:rPr>
        <w:t xml:space="preserve"> которой заключается в том, что</w:t>
      </w:r>
      <w:r w:rsidRPr="005A4030">
        <w:rPr>
          <w:rFonts w:ascii="Arial" w:eastAsia="Times New Roman" w:hAnsi="Arial" w:cs="Arial"/>
          <w:color w:val="000000"/>
          <w:sz w:val="20"/>
          <w:lang w:eastAsia="ru-RU"/>
        </w:rPr>
        <w:t> </w:t>
      </w:r>
      <w:r w:rsidRPr="005A4030">
        <w:rPr>
          <w:rFonts w:ascii="Arial" w:eastAsia="Times New Roman" w:hAnsi="Arial" w:cs="Arial"/>
          <w:i/>
          <w:iCs/>
          <w:color w:val="000000"/>
          <w:sz w:val="20"/>
          <w:lang w:eastAsia="ru-RU"/>
        </w:rPr>
        <w:t>процессы развития не совпадают с процессами обучения, что первые идут вслед за вторыми, создающими «зоны ближайшего развития».</w:t>
      </w:r>
      <w:r w:rsidRPr="005A4030">
        <w:rPr>
          <w:rFonts w:ascii="Arial" w:eastAsia="Times New Roman" w:hAnsi="Arial" w:cs="Arial"/>
          <w:color w:val="000000"/>
          <w:sz w:val="20"/>
          <w:lang w:eastAsia="ru-RU"/>
        </w:rPr>
        <w:t> </w:t>
      </w:r>
      <w:r w:rsidRPr="005A4030">
        <w:rPr>
          <w:rFonts w:ascii="Arial" w:eastAsia="Times New Roman" w:hAnsi="Arial" w:cs="Arial"/>
          <w:color w:val="000000"/>
          <w:sz w:val="20"/>
          <w:szCs w:val="20"/>
          <w:lang w:eastAsia="ru-RU"/>
        </w:rPr>
        <w:t xml:space="preserve">Существенный вклад в построение теории профильного обучения вносит теория развивающего обучения В.В. Давыдова, в соответствии с которой содержанием развивающего обучения являются теоретические знания, методом - организация совместной учебной деятельности школьников и педагогов, а продуктом развития - главные психические новообразования. В дальнейшем эти идеи развивались в работах Ш.А. </w:t>
      </w:r>
      <w:proofErr w:type="spellStart"/>
      <w:r w:rsidRPr="005A4030">
        <w:rPr>
          <w:rFonts w:ascii="Arial" w:eastAsia="Times New Roman" w:hAnsi="Arial" w:cs="Arial"/>
          <w:color w:val="000000"/>
          <w:sz w:val="20"/>
          <w:szCs w:val="20"/>
          <w:lang w:eastAsia="ru-RU"/>
        </w:rPr>
        <w:t>Амонашвили</w:t>
      </w:r>
      <w:proofErr w:type="spellEnd"/>
      <w:r w:rsidRPr="005A4030">
        <w:rPr>
          <w:rFonts w:ascii="Arial" w:eastAsia="Times New Roman" w:hAnsi="Arial" w:cs="Arial"/>
          <w:color w:val="000000"/>
          <w:sz w:val="20"/>
          <w:szCs w:val="20"/>
          <w:lang w:eastAsia="ru-RU"/>
        </w:rPr>
        <w:t xml:space="preserve">, В.В. Рубцова, И.С. </w:t>
      </w:r>
      <w:proofErr w:type="spellStart"/>
      <w:r w:rsidRPr="005A4030">
        <w:rPr>
          <w:rFonts w:ascii="Arial" w:eastAsia="Times New Roman" w:hAnsi="Arial" w:cs="Arial"/>
          <w:color w:val="000000"/>
          <w:sz w:val="20"/>
          <w:szCs w:val="20"/>
          <w:lang w:eastAsia="ru-RU"/>
        </w:rPr>
        <w:t>Якиманской</w:t>
      </w:r>
      <w:proofErr w:type="spellEnd"/>
      <w:r w:rsidRPr="005A4030">
        <w:rPr>
          <w:rFonts w:ascii="Arial" w:eastAsia="Times New Roman" w:hAnsi="Arial" w:cs="Arial"/>
          <w:color w:val="000000"/>
          <w:sz w:val="20"/>
          <w:szCs w:val="20"/>
          <w:lang w:eastAsia="ru-RU"/>
        </w:rPr>
        <w:t xml:space="preserve"> и др.</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Понятие "педагогическая технология" в настоящее время стало настолько модным, что незнание его рассматривается как признак профессиональной некомпетентности учителя. Массовую разработку и внедрение педагогических технологий исследователи этой проблемы относят к середине 50-х годов и связывают с возникновением</w:t>
      </w:r>
      <w:r w:rsidRPr="005A4030">
        <w:rPr>
          <w:rFonts w:ascii="Arial" w:eastAsia="Times New Roman" w:hAnsi="Arial" w:cs="Arial"/>
          <w:color w:val="000000"/>
          <w:sz w:val="20"/>
          <w:lang w:eastAsia="ru-RU"/>
        </w:rPr>
        <w:t> </w:t>
      </w:r>
      <w:r w:rsidRPr="005A4030">
        <w:rPr>
          <w:rFonts w:ascii="Arial" w:eastAsia="Times New Roman" w:hAnsi="Arial" w:cs="Arial"/>
          <w:i/>
          <w:iCs/>
          <w:color w:val="000000"/>
          <w:sz w:val="20"/>
          <w:lang w:eastAsia="ru-RU"/>
        </w:rPr>
        <w:t>технологического подхода</w:t>
      </w:r>
      <w:r w:rsidRPr="005A4030">
        <w:rPr>
          <w:rFonts w:ascii="Arial" w:eastAsia="Times New Roman" w:hAnsi="Arial" w:cs="Arial"/>
          <w:color w:val="000000"/>
          <w:sz w:val="20"/>
          <w:lang w:eastAsia="ru-RU"/>
        </w:rPr>
        <w:t> </w:t>
      </w:r>
      <w:r w:rsidRPr="005A4030">
        <w:rPr>
          <w:rFonts w:ascii="Arial" w:eastAsia="Times New Roman" w:hAnsi="Arial" w:cs="Arial"/>
          <w:color w:val="000000"/>
          <w:sz w:val="20"/>
          <w:szCs w:val="20"/>
          <w:lang w:eastAsia="ru-RU"/>
        </w:rPr>
        <w:t xml:space="preserve">к построению </w:t>
      </w:r>
      <w:r w:rsidRPr="005A4030">
        <w:rPr>
          <w:rFonts w:ascii="Arial" w:eastAsia="Times New Roman" w:hAnsi="Arial" w:cs="Arial"/>
          <w:color w:val="000000"/>
          <w:sz w:val="20"/>
          <w:szCs w:val="20"/>
          <w:lang w:eastAsia="ru-RU"/>
        </w:rPr>
        <w:lastRenderedPageBreak/>
        <w:t>обучения вначале в американской, а затем и в европейской школе. Дальнейшее развитие исследований в области педагогической технологии расширило ее понимание, что отразилось в различных определениях этого понятия известными педагогами и методистами. Педагогическая методика – более широкое понятие, чем педагогическая технология. Методика отвечает на вопросы “чему, зачем и как учить”, а технология только на последний из них: “как учить результативно”. В настоящее время в науке используются различные определения понятия «современные педагогические технологии»:</w:t>
      </w:r>
    </w:p>
    <w:p w:rsidR="005A4030" w:rsidRPr="005A4030" w:rsidRDefault="005A4030" w:rsidP="005A4030">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совокупность приемов, применяемых в каком-то деле, мастерстве (толковый словарь);</w:t>
      </w:r>
    </w:p>
    <w:p w:rsidR="005A4030" w:rsidRPr="005A4030" w:rsidRDefault="005A4030" w:rsidP="005A4030">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(М.В.Кларин);</w:t>
      </w:r>
    </w:p>
    <w:p w:rsidR="005A4030" w:rsidRPr="005A4030" w:rsidRDefault="005A4030" w:rsidP="005A4030">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продуманная во всех деталях модель совместной педагогической деятельности по проектированию, организации и проведению учебного процесса, обеспечивающего комфортность условий для учителя и учащихся (В.М.Монахов);</w:t>
      </w:r>
    </w:p>
    <w:p w:rsidR="005A4030" w:rsidRPr="005A4030" w:rsidRDefault="005A4030" w:rsidP="005A4030">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 xml:space="preserve">система, включающая некоторое представление ПРО (планируемые результаты обучения), средств диагностики состояния обучаемых и прогнозирования их ближайшего развития, множество моделей обучения и критерии выбора оптимальной модели для конкретных условий (В.В. </w:t>
      </w:r>
      <w:proofErr w:type="spellStart"/>
      <w:r w:rsidRPr="005A4030">
        <w:rPr>
          <w:rFonts w:ascii="Arial" w:eastAsia="Times New Roman" w:hAnsi="Arial" w:cs="Arial"/>
          <w:color w:val="000000"/>
          <w:sz w:val="20"/>
          <w:szCs w:val="20"/>
          <w:lang w:eastAsia="ru-RU"/>
        </w:rPr>
        <w:t>Гузеев</w:t>
      </w:r>
      <w:proofErr w:type="spellEnd"/>
      <w:r w:rsidRPr="005A4030">
        <w:rPr>
          <w:rFonts w:ascii="Arial" w:eastAsia="Times New Roman" w:hAnsi="Arial" w:cs="Arial"/>
          <w:color w:val="000000"/>
          <w:sz w:val="20"/>
          <w:szCs w:val="20"/>
          <w:lang w:eastAsia="ru-RU"/>
        </w:rPr>
        <w:t>);</w:t>
      </w:r>
    </w:p>
    <w:p w:rsidR="005A4030" w:rsidRPr="005A4030" w:rsidRDefault="005A4030" w:rsidP="005A4030">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процессная система совместной деятельности учащихся и учителя по проектированию, организации, ориентированию и корректированию образовательного процесса с целью достижения конкретного результата при обеспечении комфортных условий участникам. (</w:t>
      </w:r>
      <w:proofErr w:type="spellStart"/>
      <w:r w:rsidRPr="005A4030">
        <w:rPr>
          <w:rFonts w:ascii="Arial" w:eastAsia="Times New Roman" w:hAnsi="Arial" w:cs="Arial"/>
          <w:color w:val="000000"/>
          <w:sz w:val="20"/>
          <w:szCs w:val="20"/>
          <w:lang w:eastAsia="ru-RU"/>
        </w:rPr>
        <w:t>Т.М.Давыденко</w:t>
      </w:r>
      <w:proofErr w:type="spellEnd"/>
      <w:r w:rsidRPr="005A4030">
        <w:rPr>
          <w:rFonts w:ascii="Arial" w:eastAsia="Times New Roman" w:hAnsi="Arial" w:cs="Arial"/>
          <w:color w:val="000000"/>
          <w:sz w:val="20"/>
          <w:szCs w:val="20"/>
          <w:lang w:eastAsia="ru-RU"/>
        </w:rPr>
        <w:t>)</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Технология обучения</w:t>
      </w:r>
      <w:r w:rsidRPr="005A4030">
        <w:rPr>
          <w:rFonts w:ascii="Arial" w:eastAsia="Times New Roman" w:hAnsi="Arial" w:cs="Arial"/>
          <w:b/>
          <w:bCs/>
          <w:color w:val="000000"/>
          <w:sz w:val="20"/>
          <w:lang w:eastAsia="ru-RU"/>
        </w:rPr>
        <w:t> </w:t>
      </w:r>
      <w:r w:rsidRPr="005A4030">
        <w:rPr>
          <w:rFonts w:ascii="Arial" w:eastAsia="Times New Roman" w:hAnsi="Arial" w:cs="Arial"/>
          <w:color w:val="000000"/>
          <w:sz w:val="20"/>
          <w:szCs w:val="20"/>
          <w:lang w:eastAsia="ru-RU"/>
        </w:rPr>
        <w:t>- это система совместной деятельности субъектов образовательного процесса по его планированию, организации, ориентированию и корректированию с целью достижения конкретного результата и повышения качества образовательной подготовки учащихся. Выделяют три уровня педагогических технологий:</w:t>
      </w:r>
    </w:p>
    <w:p w:rsidR="005A4030" w:rsidRPr="005A4030" w:rsidRDefault="005A4030" w:rsidP="005A4030">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общепедагогическая технология характеризует целостный образовательный процесс в данном учебном заведении, регионе. В этом случае педагогическая технология отражает комплексную педагогическую систему: в нее включается совокупность целей, содержания, средств и методов управления, алгоритм деятельности субъектов и объектов процесса;</w:t>
      </w:r>
    </w:p>
    <w:p w:rsidR="005A4030" w:rsidRPr="005A4030" w:rsidRDefault="005A4030" w:rsidP="005A4030">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 xml:space="preserve">на </w:t>
      </w:r>
      <w:proofErr w:type="spellStart"/>
      <w:r w:rsidRPr="005A4030">
        <w:rPr>
          <w:rFonts w:ascii="Arial" w:eastAsia="Times New Roman" w:hAnsi="Arial" w:cs="Arial"/>
          <w:color w:val="000000"/>
          <w:sz w:val="20"/>
          <w:szCs w:val="20"/>
          <w:lang w:eastAsia="ru-RU"/>
        </w:rPr>
        <w:t>частнометодическом</w:t>
      </w:r>
      <w:proofErr w:type="spellEnd"/>
      <w:r w:rsidRPr="005A4030">
        <w:rPr>
          <w:rFonts w:ascii="Arial" w:eastAsia="Times New Roman" w:hAnsi="Arial" w:cs="Arial"/>
          <w:color w:val="000000"/>
          <w:sz w:val="20"/>
          <w:szCs w:val="20"/>
          <w:lang w:eastAsia="ru-RU"/>
        </w:rPr>
        <w:t xml:space="preserve"> (предметном) уровне педагогическая технология охватывает отдельные направления, аспекты педагогической системы, соответствующие, например, частным методикам, то есть совокупности методов и сре</w:t>
      </w:r>
      <w:proofErr w:type="gramStart"/>
      <w:r w:rsidRPr="005A4030">
        <w:rPr>
          <w:rFonts w:ascii="Arial" w:eastAsia="Times New Roman" w:hAnsi="Arial" w:cs="Arial"/>
          <w:color w:val="000000"/>
          <w:sz w:val="20"/>
          <w:szCs w:val="20"/>
          <w:lang w:eastAsia="ru-RU"/>
        </w:rPr>
        <w:t>дств дл</w:t>
      </w:r>
      <w:proofErr w:type="gramEnd"/>
      <w:r w:rsidRPr="005A4030">
        <w:rPr>
          <w:rFonts w:ascii="Arial" w:eastAsia="Times New Roman" w:hAnsi="Arial" w:cs="Arial"/>
          <w:color w:val="000000"/>
          <w:sz w:val="20"/>
          <w:szCs w:val="20"/>
          <w:lang w:eastAsia="ru-RU"/>
        </w:rPr>
        <w:t>я реализации определенного содержания обучения и воспитания в рамках одного предмета, класса, учителя (методики преподавания предметов, методика компенсирующего обучения, методика работы руководителя, учителя, воспитателя);</w:t>
      </w:r>
    </w:p>
    <w:p w:rsidR="005A4030" w:rsidRPr="005A4030" w:rsidRDefault="005A4030" w:rsidP="005A4030">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локально-модульный уровень технологии относится к отдельным частям учебно-воспитательного процесса: технология отдельных видов деятельности, технология формирования понятий, воспитания отдельных личностных качеств, технология урока, отдельных мероприятий, технология усвоения новых знаний, технология повторения и контроля материала, технология самостоятельной работы и др.</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 xml:space="preserve">Наиболее известной является классификация современных педагогических технологий Германа Константиновича </w:t>
      </w:r>
      <w:proofErr w:type="spellStart"/>
      <w:r w:rsidRPr="005A4030">
        <w:rPr>
          <w:rFonts w:ascii="Arial" w:eastAsia="Times New Roman" w:hAnsi="Arial" w:cs="Arial"/>
          <w:color w:val="000000"/>
          <w:sz w:val="20"/>
          <w:szCs w:val="20"/>
          <w:lang w:eastAsia="ru-RU"/>
        </w:rPr>
        <w:t>Селевко</w:t>
      </w:r>
      <w:proofErr w:type="spellEnd"/>
      <w:r w:rsidRPr="005A4030">
        <w:rPr>
          <w:rFonts w:ascii="Arial" w:eastAsia="Times New Roman" w:hAnsi="Arial" w:cs="Arial"/>
          <w:color w:val="000000"/>
          <w:sz w:val="20"/>
          <w:szCs w:val="20"/>
          <w:lang w:eastAsia="ru-RU"/>
        </w:rPr>
        <w:t>. В своем фундаментальном исследовании он пытается ответить на важные вопросы:</w:t>
      </w:r>
    </w:p>
    <w:p w:rsidR="005A4030" w:rsidRPr="005A4030" w:rsidRDefault="005A4030" w:rsidP="005A4030">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какие технологии считать современными;</w:t>
      </w:r>
    </w:p>
    <w:p w:rsidR="005A4030" w:rsidRPr="005A4030" w:rsidRDefault="005A4030" w:rsidP="005A4030">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что является главным для определения современности: время возникновения технологии или ее качественные характеристики;</w:t>
      </w:r>
    </w:p>
    <w:p w:rsidR="005A4030" w:rsidRPr="005A4030" w:rsidRDefault="005A4030" w:rsidP="005A4030">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что предполагает использование современных технологий:</w:t>
      </w:r>
    </w:p>
    <w:p w:rsidR="005A4030" w:rsidRPr="005A4030" w:rsidRDefault="005A4030" w:rsidP="005A4030">
      <w:pPr>
        <w:numPr>
          <w:ilvl w:val="1"/>
          <w:numId w:val="4"/>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расширение технических возможностей;</w:t>
      </w:r>
    </w:p>
    <w:p w:rsidR="005A4030" w:rsidRPr="005A4030" w:rsidRDefault="005A4030" w:rsidP="005A4030">
      <w:pPr>
        <w:numPr>
          <w:ilvl w:val="1"/>
          <w:numId w:val="4"/>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технологию построения самого учебного процесса;</w:t>
      </w:r>
    </w:p>
    <w:p w:rsidR="005A4030" w:rsidRPr="005A4030" w:rsidRDefault="005A4030" w:rsidP="005A4030">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каждый ли учитель может научиться современным педагогическим технологиям и осознанно использовать их в учебном процессе.</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5A4030">
        <w:rPr>
          <w:rFonts w:ascii="Arial" w:eastAsia="Times New Roman" w:hAnsi="Arial" w:cs="Arial"/>
          <w:color w:val="000000"/>
          <w:sz w:val="20"/>
          <w:szCs w:val="20"/>
          <w:lang w:eastAsia="ru-RU"/>
        </w:rPr>
        <w:t>И.П.Подласый</w:t>
      </w:r>
      <w:proofErr w:type="spellEnd"/>
      <w:r w:rsidRPr="005A4030">
        <w:rPr>
          <w:rFonts w:ascii="Arial" w:eastAsia="Times New Roman" w:hAnsi="Arial" w:cs="Arial"/>
          <w:color w:val="000000"/>
          <w:sz w:val="20"/>
          <w:szCs w:val="20"/>
          <w:lang w:eastAsia="ru-RU"/>
        </w:rPr>
        <w:t xml:space="preserve"> предлагает критерии для экспертизы технологий, предостерегает от использования технологий ради технологий. Он подчеркивает, что старыми технологиями нельзя добиться того, чтобы ребенок мог сознательно определиться, в какой области знаний он хочет приложить свои </w:t>
      </w:r>
      <w:r w:rsidRPr="005A4030">
        <w:rPr>
          <w:rFonts w:ascii="Arial" w:eastAsia="Times New Roman" w:hAnsi="Arial" w:cs="Arial"/>
          <w:color w:val="000000"/>
          <w:sz w:val="20"/>
          <w:szCs w:val="20"/>
          <w:lang w:eastAsia="ru-RU"/>
        </w:rPr>
        <w:lastRenderedPageBreak/>
        <w:t>усилия. Профильное обучение в старшей школе должно использовать целенаправленные модификации продуктивных технологий.</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Таким образом, в настоящее время в педагогике и методике достаточно полно освящены вопросы современных педагогических технологий, их сущности, особенностях, преимуществах и трудностях. В то же время необходимо более глубоко рассмотреть вопрос специфики использования данных технологий в профильной школе.</w:t>
      </w:r>
    </w:p>
    <w:p w:rsidR="005A4030" w:rsidRPr="005A4030" w:rsidRDefault="005A4030" w:rsidP="005A4030">
      <w:pPr>
        <w:spacing w:before="100" w:beforeAutospacing="1" w:after="75" w:line="240" w:lineRule="auto"/>
        <w:jc w:val="center"/>
        <w:outlineLvl w:val="2"/>
        <w:rPr>
          <w:rFonts w:ascii="Arial" w:eastAsia="Times New Roman" w:hAnsi="Arial" w:cs="Arial"/>
          <w:b/>
          <w:bCs/>
          <w:color w:val="199043"/>
          <w:sz w:val="20"/>
          <w:szCs w:val="20"/>
          <w:lang w:eastAsia="ru-RU"/>
        </w:rPr>
      </w:pPr>
      <w:r w:rsidRPr="005A4030">
        <w:rPr>
          <w:rFonts w:ascii="Arial" w:eastAsia="Times New Roman" w:hAnsi="Arial" w:cs="Arial"/>
          <w:b/>
          <w:bCs/>
          <w:color w:val="199043"/>
          <w:sz w:val="20"/>
          <w:lang w:eastAsia="ru-RU"/>
        </w:rPr>
        <w:t>Использование современных педагогических технологий на уроках истории в профильной школе</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Автор данной статьи наибольшее внимание уделяет использованию следующих педагогических технологий:</w:t>
      </w:r>
    </w:p>
    <w:p w:rsidR="005A4030" w:rsidRPr="005A4030" w:rsidRDefault="005A4030" w:rsidP="005A4030">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проблемное обучение;</w:t>
      </w:r>
    </w:p>
    <w:p w:rsidR="005A4030" w:rsidRPr="005A4030" w:rsidRDefault="005A4030" w:rsidP="005A4030">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адаптивная система обучения;</w:t>
      </w:r>
    </w:p>
    <w:p w:rsidR="005A4030" w:rsidRPr="005A4030" w:rsidRDefault="005A4030" w:rsidP="005A4030">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коллективный способ обучения;</w:t>
      </w:r>
    </w:p>
    <w:p w:rsidR="005A4030" w:rsidRPr="005A4030" w:rsidRDefault="005A4030" w:rsidP="005A4030">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информационно-коммуникативные технологии.</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Под</w:t>
      </w:r>
      <w:r w:rsidRPr="005A4030">
        <w:rPr>
          <w:rFonts w:ascii="Arial" w:eastAsia="Times New Roman" w:hAnsi="Arial" w:cs="Arial"/>
          <w:color w:val="000000"/>
          <w:sz w:val="20"/>
          <w:lang w:eastAsia="ru-RU"/>
        </w:rPr>
        <w:t> </w:t>
      </w:r>
      <w:r w:rsidRPr="005A4030">
        <w:rPr>
          <w:rFonts w:ascii="Arial" w:eastAsia="Times New Roman" w:hAnsi="Arial" w:cs="Arial"/>
          <w:b/>
          <w:bCs/>
          <w:i/>
          <w:iCs/>
          <w:color w:val="000000"/>
          <w:sz w:val="20"/>
          <w:lang w:eastAsia="ru-RU"/>
        </w:rPr>
        <w:t>проблемным обучением</w:t>
      </w:r>
      <w:r w:rsidRPr="005A4030">
        <w:rPr>
          <w:rFonts w:ascii="Arial" w:eastAsia="Times New Roman" w:hAnsi="Arial" w:cs="Arial"/>
          <w:color w:val="000000"/>
          <w:sz w:val="20"/>
          <w:lang w:eastAsia="ru-RU"/>
        </w:rPr>
        <w:t> </w:t>
      </w:r>
      <w:r w:rsidRPr="005A4030">
        <w:rPr>
          <w:rFonts w:ascii="Arial" w:eastAsia="Times New Roman" w:hAnsi="Arial" w:cs="Arial"/>
          <w:color w:val="000000"/>
          <w:sz w:val="20"/>
          <w:szCs w:val="20"/>
          <w:lang w:eastAsia="ru-RU"/>
        </w:rPr>
        <w:t>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знаниями, навыками, умениями и развитие мыслительных способностей.</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Проблемное обучение основано на создании особого вида мотивации - проблемной, поэтому требует адекватного конструирования дидактического содержания материала, который должен быть представлен как цепь проблемных ситуаций. Следующие схемы соответствуют педагогическим технологиям: объяснительно-иллюстративная, программированная, эвристическая, проблемная. Схемы позволяют зрительно увидеть специфику и преимущества проблемного обучения</w:t>
      </w:r>
      <w:r w:rsidRPr="005A4030">
        <w:rPr>
          <w:rFonts w:ascii="Arial" w:eastAsia="Times New Roman" w:hAnsi="Arial" w:cs="Arial"/>
          <w:color w:val="000000"/>
          <w:sz w:val="20"/>
          <w:lang w:eastAsia="ru-RU"/>
        </w:rPr>
        <w:t> </w:t>
      </w:r>
      <w:r w:rsidRPr="005A4030">
        <w:rPr>
          <w:rFonts w:ascii="Arial" w:eastAsia="Times New Roman" w:hAnsi="Arial" w:cs="Arial"/>
          <w:i/>
          <w:iCs/>
          <w:color w:val="000000"/>
          <w:sz w:val="20"/>
          <w:lang w:eastAsia="ru-RU"/>
        </w:rPr>
        <w:t>(</w:t>
      </w:r>
      <w:hyperlink r:id="rId5" w:history="1">
        <w:r w:rsidRPr="005A4030">
          <w:rPr>
            <w:rFonts w:ascii="Arial" w:eastAsia="Times New Roman" w:hAnsi="Arial" w:cs="Arial"/>
            <w:b/>
            <w:bCs/>
            <w:i/>
            <w:iCs/>
            <w:color w:val="000000"/>
            <w:sz w:val="20"/>
            <w:u w:val="single"/>
            <w:lang w:eastAsia="ru-RU"/>
          </w:rPr>
          <w:t>Приложение 1</w:t>
        </w:r>
      </w:hyperlink>
      <w:r w:rsidRPr="005A4030">
        <w:rPr>
          <w:rFonts w:ascii="Arial" w:eastAsia="Times New Roman" w:hAnsi="Arial" w:cs="Arial"/>
          <w:i/>
          <w:iCs/>
          <w:color w:val="000000"/>
          <w:sz w:val="20"/>
          <w:lang w:eastAsia="ru-RU"/>
        </w:rPr>
        <w:t>).</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В преподавании истории в профильных классах можно использовать следующие методические приемы создания проблемных ситуаций, при которых учитель:</w:t>
      </w:r>
    </w:p>
    <w:p w:rsidR="005A4030" w:rsidRPr="005A4030" w:rsidRDefault="005A4030" w:rsidP="005A4030">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подводит школьников к противоречию и предлагает им самим найти способ его разрешения;</w:t>
      </w:r>
    </w:p>
    <w:p w:rsidR="005A4030" w:rsidRPr="005A4030" w:rsidRDefault="005A4030" w:rsidP="005A4030">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сталкивает противоречия практической деятельности;</w:t>
      </w:r>
    </w:p>
    <w:p w:rsidR="005A4030" w:rsidRPr="005A4030" w:rsidRDefault="005A4030" w:rsidP="005A4030">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излагает различные точки зрения на один и тот же вопрос;</w:t>
      </w:r>
    </w:p>
    <w:p w:rsidR="005A4030" w:rsidRPr="005A4030" w:rsidRDefault="005A4030" w:rsidP="005A4030">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предлагает классу рассмотреть явление с различных позиций;</w:t>
      </w:r>
    </w:p>
    <w:p w:rsidR="005A4030" w:rsidRPr="005A4030" w:rsidRDefault="005A4030" w:rsidP="005A4030">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 xml:space="preserve">побуждает </w:t>
      </w:r>
      <w:proofErr w:type="gramStart"/>
      <w:r w:rsidRPr="005A4030">
        <w:rPr>
          <w:rFonts w:ascii="Arial" w:eastAsia="Times New Roman" w:hAnsi="Arial" w:cs="Arial"/>
          <w:color w:val="000000"/>
          <w:sz w:val="20"/>
          <w:szCs w:val="20"/>
          <w:lang w:eastAsia="ru-RU"/>
        </w:rPr>
        <w:t>обучаемых</w:t>
      </w:r>
      <w:proofErr w:type="gramEnd"/>
      <w:r w:rsidRPr="005A4030">
        <w:rPr>
          <w:rFonts w:ascii="Arial" w:eastAsia="Times New Roman" w:hAnsi="Arial" w:cs="Arial"/>
          <w:color w:val="000000"/>
          <w:sz w:val="20"/>
          <w:szCs w:val="20"/>
          <w:lang w:eastAsia="ru-RU"/>
        </w:rPr>
        <w:t xml:space="preserve"> делать сравнения, обобщения, выводы из ситуации, сопоставлять факты;</w:t>
      </w:r>
    </w:p>
    <w:p w:rsidR="005A4030" w:rsidRPr="005A4030" w:rsidRDefault="005A4030" w:rsidP="005A4030">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ставит конкретные вопросы (на обобщение, обоснование, конкретизацию, логику рассуждения);</w:t>
      </w:r>
    </w:p>
    <w:p w:rsidR="005A4030" w:rsidRPr="005A4030" w:rsidRDefault="005A4030" w:rsidP="005A4030">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определяет проблемные теоретические и практические задания (например: исследовательские);</w:t>
      </w:r>
    </w:p>
    <w:p w:rsidR="005A4030" w:rsidRPr="005A4030" w:rsidRDefault="005A4030" w:rsidP="005A4030">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ставит проблемные задачи (например: с недостаточными или избыточными исходными данными, с неопределенностью в постановке вопроса, с противоречивыми данными и т.д.).</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i/>
          <w:iCs/>
          <w:color w:val="000000"/>
          <w:sz w:val="20"/>
          <w:u w:val="single"/>
          <w:lang w:eastAsia="ru-RU"/>
        </w:rPr>
        <w:t>Примеры проблемных заданий по истории в 10-х профильных классах:</w:t>
      </w:r>
    </w:p>
    <w:p w:rsidR="005A4030" w:rsidRPr="005A4030" w:rsidRDefault="005A4030" w:rsidP="005A4030">
      <w:pPr>
        <w:numPr>
          <w:ilvl w:val="0"/>
          <w:numId w:val="7"/>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Изменение существовавшей в России формы правления М.М.Сперанский косвенно связывал с ликвидацией крепостничества. Но была ли она возможна в начале XIX века? Сперанский писал: « В самом деле, каким образом можно основать монархическое управление по образцу, выше нами предложенному, в стране, где половина населения находится в совершенном рабстве, где сие рабство связано со всеми почти частями политического устройства и с воинскою системою и где сия воинская система необходима по пространству границ и по политическому положению».</w:t>
      </w:r>
    </w:p>
    <w:p w:rsidR="005A4030" w:rsidRPr="005A4030" w:rsidRDefault="005A4030" w:rsidP="005A4030">
      <w:pPr>
        <w:numPr>
          <w:ilvl w:val="0"/>
          <w:numId w:val="7"/>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 xml:space="preserve">Разработка М.М.Сперанским проектов социально – политических преобразований совершалось тайно, народ об этом ничего не знал. Это не давало передовой части общества – людям, заинтересованным в перемене к лучшему, - возможности активно </w:t>
      </w:r>
      <w:r w:rsidRPr="005A4030">
        <w:rPr>
          <w:rFonts w:ascii="Arial" w:eastAsia="Times New Roman" w:hAnsi="Arial" w:cs="Arial"/>
          <w:color w:val="000000"/>
          <w:sz w:val="20"/>
          <w:szCs w:val="20"/>
          <w:lang w:eastAsia="ru-RU"/>
        </w:rPr>
        <w:lastRenderedPageBreak/>
        <w:t>поддержать реформы и реформатора и облегчало задачу его противникам. Почему царское правительство даже не обнародовало свои проекты? Ведь при этом оно получило бы поддержку и передовой интеллигенции, и, возможно, большей части населения России?</w:t>
      </w:r>
    </w:p>
    <w:p w:rsidR="005A4030" w:rsidRPr="005A4030" w:rsidRDefault="005A4030" w:rsidP="005A4030">
      <w:pPr>
        <w:numPr>
          <w:ilvl w:val="0"/>
          <w:numId w:val="7"/>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А.С.Пушкин в беседе с М.М.Сперанским в начале апреля 1834 года дал такое сравнение его деятельности с деятельностью А.А.Аракчеева: « Сперанский и Аракчеев стоят в дверях противоположных, как гении Зла и Блага». А через три недели поэт с сожалением писал о смерти графа Аракчеева, так как не мог с ним «видеться и наговориться». Что это – принцип «о покойниках плохо не говорят» или что-то другое?</w:t>
      </w:r>
    </w:p>
    <w:p w:rsidR="005A4030" w:rsidRPr="005A4030" w:rsidRDefault="005A4030" w:rsidP="005A4030">
      <w:pPr>
        <w:numPr>
          <w:ilvl w:val="0"/>
          <w:numId w:val="7"/>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Подготовку судебного процесса по делу декабристов Николай</w:t>
      </w:r>
      <w:proofErr w:type="gramStart"/>
      <w:r w:rsidRPr="005A4030">
        <w:rPr>
          <w:rFonts w:ascii="Arial" w:eastAsia="Times New Roman" w:hAnsi="Arial" w:cs="Arial"/>
          <w:color w:val="000000"/>
          <w:sz w:val="20"/>
          <w:szCs w:val="20"/>
          <w:lang w:eastAsia="ru-RU"/>
        </w:rPr>
        <w:t xml:space="preserve"> П</w:t>
      </w:r>
      <w:proofErr w:type="gramEnd"/>
      <w:r w:rsidRPr="005A4030">
        <w:rPr>
          <w:rFonts w:ascii="Arial" w:eastAsia="Times New Roman" w:hAnsi="Arial" w:cs="Arial"/>
          <w:color w:val="000000"/>
          <w:sz w:val="20"/>
          <w:szCs w:val="20"/>
          <w:lang w:eastAsia="ru-RU"/>
        </w:rPr>
        <w:t>ервый начал уже в январе 1826 года, когда следствие было еще в разгаре. К этому времени в распоряжении императора находились показания декабристов о причастности к заговору М.М.Сперанского. И тем не менее Николай</w:t>
      </w:r>
      <w:proofErr w:type="gramStart"/>
      <w:r w:rsidRPr="005A4030">
        <w:rPr>
          <w:rFonts w:ascii="Arial" w:eastAsia="Times New Roman" w:hAnsi="Arial" w:cs="Arial"/>
          <w:color w:val="000000"/>
          <w:sz w:val="20"/>
          <w:szCs w:val="20"/>
          <w:lang w:eastAsia="ru-RU"/>
        </w:rPr>
        <w:t xml:space="preserve"> П</w:t>
      </w:r>
      <w:proofErr w:type="gramEnd"/>
      <w:r w:rsidRPr="005A4030">
        <w:rPr>
          <w:rFonts w:ascii="Arial" w:eastAsia="Times New Roman" w:hAnsi="Arial" w:cs="Arial"/>
          <w:color w:val="000000"/>
          <w:sz w:val="20"/>
          <w:szCs w:val="20"/>
          <w:lang w:eastAsia="ru-RU"/>
        </w:rPr>
        <w:t>ервый привлек Сперанского к разработке процедуры суда над восставшими. Почему?</w:t>
      </w:r>
    </w:p>
    <w:p w:rsidR="005A4030" w:rsidRPr="005A4030" w:rsidRDefault="005A4030" w:rsidP="005A4030">
      <w:pPr>
        <w:numPr>
          <w:ilvl w:val="0"/>
          <w:numId w:val="7"/>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Генерал М.А.Милорадович представил Александру Первому стихотворение А.С.Пушкина «Деревня». Вспомните:</w:t>
      </w:r>
    </w:p>
    <w:p w:rsidR="005A4030" w:rsidRPr="005A4030" w:rsidRDefault="005A4030" w:rsidP="005A4030">
      <w:pPr>
        <w:spacing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Приветствую тебя, пустынный уголок,</w:t>
      </w:r>
      <w:r w:rsidRPr="005A4030">
        <w:rPr>
          <w:rFonts w:ascii="Arial" w:eastAsia="Times New Roman" w:hAnsi="Arial" w:cs="Arial"/>
          <w:color w:val="000000"/>
          <w:sz w:val="20"/>
          <w:szCs w:val="20"/>
          <w:lang w:eastAsia="ru-RU"/>
        </w:rPr>
        <w:br/>
        <w:t>Приют спокойствия, трудов и вдохновенья,</w:t>
      </w:r>
      <w:r w:rsidRPr="005A4030">
        <w:rPr>
          <w:rFonts w:ascii="Arial" w:eastAsia="Times New Roman" w:hAnsi="Arial" w:cs="Arial"/>
          <w:color w:val="000000"/>
          <w:sz w:val="20"/>
          <w:szCs w:val="20"/>
          <w:lang w:eastAsia="ru-RU"/>
        </w:rPr>
        <w:br/>
        <w:t>Где льется дней моих невидимый поток</w:t>
      </w:r>
      <w:proofErr w:type="gramStart"/>
      <w:r w:rsidRPr="005A4030">
        <w:rPr>
          <w:rFonts w:ascii="Arial" w:eastAsia="Times New Roman" w:hAnsi="Arial" w:cs="Arial"/>
          <w:color w:val="000000"/>
          <w:sz w:val="20"/>
          <w:szCs w:val="20"/>
          <w:lang w:eastAsia="ru-RU"/>
        </w:rPr>
        <w:br/>
        <w:t>Н</w:t>
      </w:r>
      <w:proofErr w:type="gramEnd"/>
      <w:r w:rsidRPr="005A4030">
        <w:rPr>
          <w:rFonts w:ascii="Arial" w:eastAsia="Times New Roman" w:hAnsi="Arial" w:cs="Arial"/>
          <w:color w:val="000000"/>
          <w:sz w:val="20"/>
          <w:szCs w:val="20"/>
          <w:lang w:eastAsia="ru-RU"/>
        </w:rPr>
        <w:t>а лоне счастья и забвенья…</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 xml:space="preserve">Император, прочитав его, похвалил Пушкина за то, что он распространяет благородные чувства и взгляды. Тем не </w:t>
      </w:r>
      <w:proofErr w:type="gramStart"/>
      <w:r w:rsidRPr="005A4030">
        <w:rPr>
          <w:rFonts w:ascii="Arial" w:eastAsia="Times New Roman" w:hAnsi="Arial" w:cs="Arial"/>
          <w:color w:val="000000"/>
          <w:sz w:val="20"/>
          <w:szCs w:val="20"/>
          <w:lang w:eastAsia="ru-RU"/>
        </w:rPr>
        <w:t>менее</w:t>
      </w:r>
      <w:proofErr w:type="gramEnd"/>
      <w:r w:rsidRPr="005A4030">
        <w:rPr>
          <w:rFonts w:ascii="Arial" w:eastAsia="Times New Roman" w:hAnsi="Arial" w:cs="Arial"/>
          <w:color w:val="000000"/>
          <w:sz w:val="20"/>
          <w:szCs w:val="20"/>
          <w:lang w:eastAsia="ru-RU"/>
        </w:rPr>
        <w:t xml:space="preserve"> цензура запретила печатать это стихотворение. Почему?</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b/>
          <w:bCs/>
          <w:i/>
          <w:iCs/>
          <w:color w:val="000000"/>
          <w:sz w:val="20"/>
          <w:lang w:eastAsia="ru-RU"/>
        </w:rPr>
        <w:t>Адаптивная система обучения (одна из личностно – ориентированных технологий)</w:t>
      </w:r>
      <w:r w:rsidRPr="005A4030">
        <w:rPr>
          <w:rFonts w:ascii="Arial" w:eastAsia="Times New Roman" w:hAnsi="Arial" w:cs="Arial"/>
          <w:color w:val="000000"/>
          <w:sz w:val="20"/>
          <w:lang w:eastAsia="ru-RU"/>
        </w:rPr>
        <w:t> </w:t>
      </w:r>
      <w:r w:rsidRPr="005A4030">
        <w:rPr>
          <w:rFonts w:ascii="Arial" w:eastAsia="Times New Roman" w:hAnsi="Arial" w:cs="Arial"/>
          <w:color w:val="000000"/>
          <w:sz w:val="20"/>
          <w:szCs w:val="20"/>
          <w:lang w:eastAsia="ru-RU"/>
        </w:rPr>
        <w:t>– обучение приемам самостоятельной работы, самоконтролю, взаимоконтролю, приемам исследовательской деятельности, умению самостоятельно добывать знания (работа в парах сменного состава). Адаптивная программа подбирает или предоставляет обучаемому возможность самому выбирать уровень сложности нового учебного материала, изменять его по мере усвоения, обращаться к электронным справочникам, словарям, пособиям и т.д. Суть технологии: возрастает время самостоятельной работы учеников на уроке.</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На уроке учитель работает в 2-х режимах: совместная работа учитель-ученик и индивидуальная работа с отдельными учениками. Ученик работает в 3-х режимах: совместная работа с учителем (воспринимает информацию) и самостоятельная работа 2-х видов: устная в парах переменного состава и письменная по отработке навыков. Задания письменной работы даются с адаптацией (</w:t>
      </w:r>
      <w:proofErr w:type="spellStart"/>
      <w:r w:rsidRPr="005A4030">
        <w:rPr>
          <w:rFonts w:ascii="Arial" w:eastAsia="Times New Roman" w:hAnsi="Arial" w:cs="Arial"/>
          <w:color w:val="000000"/>
          <w:sz w:val="20"/>
          <w:szCs w:val="20"/>
          <w:lang w:eastAsia="ru-RU"/>
        </w:rPr>
        <w:t>разноуровневые</w:t>
      </w:r>
      <w:proofErr w:type="spellEnd"/>
      <w:r w:rsidRPr="005A4030">
        <w:rPr>
          <w:rFonts w:ascii="Arial" w:eastAsia="Times New Roman" w:hAnsi="Arial" w:cs="Arial"/>
          <w:color w:val="000000"/>
          <w:sz w:val="20"/>
          <w:szCs w:val="20"/>
          <w:lang w:eastAsia="ru-RU"/>
        </w:rPr>
        <w:t xml:space="preserve">), уровень заданий выбирает сам ученик. На индивидуальную работу с учениками учитель тратит столько же времени, сколько ученики - на выполнение письменной самостоятельной работы. </w:t>
      </w:r>
      <w:proofErr w:type="spellStart"/>
      <w:r w:rsidRPr="005A4030">
        <w:rPr>
          <w:rFonts w:ascii="Arial" w:eastAsia="Times New Roman" w:hAnsi="Arial" w:cs="Arial"/>
          <w:color w:val="000000"/>
          <w:sz w:val="20"/>
          <w:szCs w:val="20"/>
          <w:lang w:eastAsia="ru-RU"/>
        </w:rPr>
        <w:t>Разноуровневые</w:t>
      </w:r>
      <w:proofErr w:type="spellEnd"/>
      <w:r w:rsidRPr="005A4030">
        <w:rPr>
          <w:rFonts w:ascii="Arial" w:eastAsia="Times New Roman" w:hAnsi="Arial" w:cs="Arial"/>
          <w:color w:val="000000"/>
          <w:sz w:val="20"/>
          <w:szCs w:val="20"/>
          <w:lang w:eastAsia="ru-RU"/>
        </w:rPr>
        <w:t xml:space="preserve"> задания можно составлять, или изменяя объем заданий а) или уровень сложности б)</w:t>
      </w:r>
      <w:r w:rsidRPr="005A4030">
        <w:rPr>
          <w:rFonts w:ascii="Arial" w:eastAsia="Times New Roman" w:hAnsi="Arial" w:cs="Arial"/>
          <w:color w:val="000000"/>
          <w:sz w:val="20"/>
          <w:lang w:eastAsia="ru-RU"/>
        </w:rPr>
        <w:t> </w:t>
      </w:r>
      <w:r w:rsidRPr="005A4030">
        <w:rPr>
          <w:rFonts w:ascii="Arial" w:eastAsia="Times New Roman" w:hAnsi="Arial" w:cs="Arial"/>
          <w:i/>
          <w:iCs/>
          <w:color w:val="000000"/>
          <w:sz w:val="20"/>
          <w:lang w:eastAsia="ru-RU"/>
        </w:rPr>
        <w:t>(</w:t>
      </w:r>
      <w:hyperlink r:id="rId6" w:history="1">
        <w:r w:rsidRPr="005A4030">
          <w:rPr>
            <w:rFonts w:ascii="Arial" w:eastAsia="Times New Roman" w:hAnsi="Arial" w:cs="Arial"/>
            <w:b/>
            <w:bCs/>
            <w:i/>
            <w:iCs/>
            <w:color w:val="000000"/>
            <w:sz w:val="20"/>
            <w:u w:val="single"/>
            <w:lang w:eastAsia="ru-RU"/>
          </w:rPr>
          <w:t>Приложение 2</w:t>
        </w:r>
      </w:hyperlink>
      <w:r w:rsidRPr="005A4030">
        <w:rPr>
          <w:rFonts w:ascii="Arial" w:eastAsia="Times New Roman" w:hAnsi="Arial" w:cs="Arial"/>
          <w:i/>
          <w:iCs/>
          <w:color w:val="000000"/>
          <w:sz w:val="20"/>
          <w:lang w:eastAsia="ru-RU"/>
        </w:rPr>
        <w:t>).</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 xml:space="preserve">Подход к </w:t>
      </w:r>
      <w:proofErr w:type="spellStart"/>
      <w:r w:rsidRPr="005A4030">
        <w:rPr>
          <w:rFonts w:ascii="Arial" w:eastAsia="Times New Roman" w:hAnsi="Arial" w:cs="Arial"/>
          <w:color w:val="000000"/>
          <w:sz w:val="20"/>
          <w:szCs w:val="20"/>
          <w:lang w:eastAsia="ru-RU"/>
        </w:rPr>
        <w:t>разноуровневым</w:t>
      </w:r>
      <w:proofErr w:type="spellEnd"/>
      <w:r w:rsidRPr="005A4030">
        <w:rPr>
          <w:rFonts w:ascii="Arial" w:eastAsia="Times New Roman" w:hAnsi="Arial" w:cs="Arial"/>
          <w:color w:val="000000"/>
          <w:sz w:val="20"/>
          <w:szCs w:val="20"/>
          <w:lang w:eastAsia="ru-RU"/>
        </w:rPr>
        <w:t xml:space="preserve"> заданиям определяется уровнем </w:t>
      </w:r>
      <w:proofErr w:type="spellStart"/>
      <w:r w:rsidRPr="005A4030">
        <w:rPr>
          <w:rFonts w:ascii="Arial" w:eastAsia="Times New Roman" w:hAnsi="Arial" w:cs="Arial"/>
          <w:color w:val="000000"/>
          <w:sz w:val="20"/>
          <w:szCs w:val="20"/>
          <w:lang w:eastAsia="ru-RU"/>
        </w:rPr>
        <w:t>обученности</w:t>
      </w:r>
      <w:proofErr w:type="spellEnd"/>
      <w:r w:rsidRPr="005A4030">
        <w:rPr>
          <w:rFonts w:ascii="Arial" w:eastAsia="Times New Roman" w:hAnsi="Arial" w:cs="Arial"/>
          <w:color w:val="000000"/>
          <w:sz w:val="20"/>
          <w:szCs w:val="20"/>
          <w:lang w:eastAsia="ru-RU"/>
        </w:rPr>
        <w:t xml:space="preserve"> и типом урока, на котором проводится самостоятельная работа. При подготовке урока с применением АСО надо определить, как и в любой другой технологии, тему и тип урока, цель урока, оборудование, составить перечень знаний и умений, которыми должен овладеть ученик на уроке (предполагаемый результат) и составить модель урока. Основным признаком АСО является резкое увеличение времени самостоятельной работы учащихся на уроке и, как следствие этого, нормализация загруженности учащихся домашней самостоятельной работой. На уроке учащиеся овладевают приемами самостоятельной работы, в том числе устной работы – для чего необходим партнер (партнеры) – ученик, учитель. В отличие от традиционного урока на уроке с АСО коммуникативные навыки развиваются у всех учащихся, поскольку каждый учит каждого при работе в парах переменного состава. Возрастает культура речи, воспитывается способность продуктивно слушать другого, запоминая или исправляя ответ товарища. При выполнении письменных упражнений ученики могут консультироваться с учениками группы, попросить помощи учителя. При этом в конце урока ученик понимает, насколько он владеет материалом. Если на уроке упражнения выполнены успешно и ученик удовлетворен своим результатом, то учение не получает домашнего задания. Если ребенок хочет улучшить свой результат, он может взять упражнения на домашнюю проработку.</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Выделяется пять уровней</w:t>
      </w:r>
      <w:r w:rsidRPr="005A4030">
        <w:rPr>
          <w:rFonts w:ascii="Arial" w:eastAsia="Times New Roman" w:hAnsi="Arial" w:cs="Arial"/>
          <w:color w:val="000000"/>
          <w:sz w:val="20"/>
          <w:lang w:eastAsia="ru-RU"/>
        </w:rPr>
        <w:t> </w:t>
      </w:r>
      <w:r w:rsidRPr="005A4030">
        <w:rPr>
          <w:rFonts w:ascii="Arial" w:eastAsia="Times New Roman" w:hAnsi="Arial" w:cs="Arial"/>
          <w:b/>
          <w:bCs/>
          <w:i/>
          <w:iCs/>
          <w:color w:val="000000"/>
          <w:sz w:val="20"/>
          <w:lang w:eastAsia="ru-RU"/>
        </w:rPr>
        <w:t>коллективной </w:t>
      </w:r>
      <w:r w:rsidRPr="005A4030">
        <w:rPr>
          <w:rFonts w:ascii="Arial" w:eastAsia="Times New Roman" w:hAnsi="Arial" w:cs="Arial"/>
          <w:color w:val="000000"/>
          <w:sz w:val="20"/>
          <w:szCs w:val="20"/>
          <w:lang w:eastAsia="ru-RU"/>
        </w:rPr>
        <w:t>учебно-познавательной деятельности:</w:t>
      </w:r>
    </w:p>
    <w:p w:rsidR="005A4030" w:rsidRPr="005A4030" w:rsidRDefault="005A4030" w:rsidP="005A4030">
      <w:pPr>
        <w:numPr>
          <w:ilvl w:val="0"/>
          <w:numId w:val="8"/>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lastRenderedPageBreak/>
        <w:t>фронтальная (одновременная) работа в классе, направленная на достижение общей цели;</w:t>
      </w:r>
    </w:p>
    <w:p w:rsidR="005A4030" w:rsidRPr="005A4030" w:rsidRDefault="005A4030" w:rsidP="005A4030">
      <w:pPr>
        <w:numPr>
          <w:ilvl w:val="0"/>
          <w:numId w:val="8"/>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работа в статичных парах;</w:t>
      </w:r>
    </w:p>
    <w:p w:rsidR="005A4030" w:rsidRPr="005A4030" w:rsidRDefault="005A4030" w:rsidP="005A4030">
      <w:pPr>
        <w:numPr>
          <w:ilvl w:val="0"/>
          <w:numId w:val="8"/>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групповая работа (на принципах дифференциации);</w:t>
      </w:r>
    </w:p>
    <w:p w:rsidR="005A4030" w:rsidRPr="005A4030" w:rsidRDefault="005A4030" w:rsidP="005A4030">
      <w:pPr>
        <w:numPr>
          <w:ilvl w:val="0"/>
          <w:numId w:val="8"/>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межгрупповая работа (каждая группа имеет свое задание в общей цели);</w:t>
      </w:r>
    </w:p>
    <w:p w:rsidR="005A4030" w:rsidRPr="005A4030" w:rsidRDefault="005A4030" w:rsidP="005A4030">
      <w:pPr>
        <w:numPr>
          <w:ilvl w:val="0"/>
          <w:numId w:val="8"/>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фронтально-коллективная деятельность при активном участии всех школьников.</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При правильном педагогическом руководстве и управлении эти формы позволяют реализовать основные условия коллективности: осознание общей цели, целесообразное распределение обязанностей, взаимную зависимость и контроль.</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Собственно групповыми технологиями в практике называют лишь третий и четвертый уровень организации учебной работы в классе.</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Такая работа требует временного разделения класса на группы для совместного решения определенных задач. Ученикам предлагается обсудить задачу, наметить пути ее решения, Реализовать их на практике и, наконец, представить найденный совместно результат. Эта форма работы лучше, чем фронтальная, обеспечивает учет индивидуальных особенностей учащихся, открывает большие возможности для кооперирования, для возникновения коллективной познавательной деятельности.</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b/>
          <w:bCs/>
          <w:i/>
          <w:iCs/>
          <w:color w:val="000000"/>
          <w:sz w:val="20"/>
          <w:lang w:eastAsia="ru-RU"/>
        </w:rPr>
        <w:t>Групповые технологии как коллективная деятельность предполагают</w:t>
      </w:r>
    </w:p>
    <w:p w:rsidR="005A4030" w:rsidRPr="005A4030" w:rsidRDefault="005A4030" w:rsidP="005A4030">
      <w:pPr>
        <w:numPr>
          <w:ilvl w:val="0"/>
          <w:numId w:val="9"/>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взаимное обогащение учащихся в группе;</w:t>
      </w:r>
    </w:p>
    <w:p w:rsidR="005A4030" w:rsidRPr="005A4030" w:rsidRDefault="005A4030" w:rsidP="005A4030">
      <w:pPr>
        <w:numPr>
          <w:ilvl w:val="0"/>
          <w:numId w:val="9"/>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организацию совместных действий, ведущую к активизации учебно-познавательных процессов;</w:t>
      </w:r>
    </w:p>
    <w:p w:rsidR="005A4030" w:rsidRPr="005A4030" w:rsidRDefault="005A4030" w:rsidP="005A4030">
      <w:pPr>
        <w:numPr>
          <w:ilvl w:val="0"/>
          <w:numId w:val="9"/>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распределение начальных действий и операций (задается системой заданий, обусловливающихся особенностями изучаемого объекта);</w:t>
      </w:r>
    </w:p>
    <w:p w:rsidR="005A4030" w:rsidRPr="005A4030" w:rsidRDefault="005A4030" w:rsidP="005A4030">
      <w:pPr>
        <w:numPr>
          <w:ilvl w:val="0"/>
          <w:numId w:val="9"/>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коммуникацию, общение, без которых невозможны распределение, обмен и взаимопонимание и благодаря которым планируются адекватные учебной задаче условия деятельности и выбор соответствующих способов действия;</w:t>
      </w:r>
    </w:p>
    <w:p w:rsidR="005A4030" w:rsidRPr="005A4030" w:rsidRDefault="005A4030" w:rsidP="005A4030">
      <w:pPr>
        <w:numPr>
          <w:ilvl w:val="0"/>
          <w:numId w:val="9"/>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обмен способами действия - задается необходимостью построения различных способов для получения совокупного продукта деятельности - решения; проблемы;</w:t>
      </w:r>
    </w:p>
    <w:p w:rsidR="005A4030" w:rsidRPr="005A4030" w:rsidRDefault="005A4030" w:rsidP="005A4030">
      <w:pPr>
        <w:numPr>
          <w:ilvl w:val="0"/>
          <w:numId w:val="9"/>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взаимопонимание - диктуется характером включения учащихся в совместную деятельность;</w:t>
      </w:r>
    </w:p>
    <w:p w:rsidR="005A4030" w:rsidRPr="005A4030" w:rsidRDefault="005A4030" w:rsidP="005A4030">
      <w:pPr>
        <w:numPr>
          <w:ilvl w:val="0"/>
          <w:numId w:val="9"/>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рефлексию, через которую устанавливается отношение участника к собственному действию;</w:t>
      </w:r>
    </w:p>
    <w:p w:rsidR="005A4030" w:rsidRPr="005A4030" w:rsidRDefault="005A4030" w:rsidP="005A4030">
      <w:pPr>
        <w:numPr>
          <w:ilvl w:val="0"/>
          <w:numId w:val="9"/>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класс на данном уроке делится на группы для решения конкретных учебных задач;</w:t>
      </w:r>
    </w:p>
    <w:p w:rsidR="005A4030" w:rsidRPr="005A4030" w:rsidRDefault="005A4030" w:rsidP="005A4030">
      <w:pPr>
        <w:numPr>
          <w:ilvl w:val="0"/>
          <w:numId w:val="9"/>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учителя;</w:t>
      </w:r>
    </w:p>
    <w:p w:rsidR="005A4030" w:rsidRPr="005A4030" w:rsidRDefault="005A4030" w:rsidP="005A4030">
      <w:pPr>
        <w:numPr>
          <w:ilvl w:val="0"/>
          <w:numId w:val="9"/>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задания в группе выполняются таким способом, который позволяет учитывать и оценивать индивидуальный вклад каждого члена группы;</w:t>
      </w:r>
    </w:p>
    <w:p w:rsidR="005A4030" w:rsidRPr="005A4030" w:rsidRDefault="005A4030" w:rsidP="005A4030">
      <w:pPr>
        <w:numPr>
          <w:ilvl w:val="0"/>
          <w:numId w:val="9"/>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состав группы непостоянный, он подбирается с учетом того, чтобы с максимальной эффективностью для коллектива могли реализоваться учебные возможности каждого члена группы, в зависимости от содержания и характера предстоящей работы.</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 xml:space="preserve">Руководители групп и их состав подбираются по принципу объединения школьников разного уровня </w:t>
      </w:r>
      <w:proofErr w:type="spellStart"/>
      <w:r w:rsidRPr="005A4030">
        <w:rPr>
          <w:rFonts w:ascii="Arial" w:eastAsia="Times New Roman" w:hAnsi="Arial" w:cs="Arial"/>
          <w:color w:val="000000"/>
          <w:sz w:val="20"/>
          <w:szCs w:val="20"/>
          <w:lang w:eastAsia="ru-RU"/>
        </w:rPr>
        <w:t>обученности</w:t>
      </w:r>
      <w:proofErr w:type="spellEnd"/>
      <w:r w:rsidRPr="005A4030">
        <w:rPr>
          <w:rFonts w:ascii="Arial" w:eastAsia="Times New Roman" w:hAnsi="Arial" w:cs="Arial"/>
          <w:color w:val="000000"/>
          <w:sz w:val="20"/>
          <w:szCs w:val="20"/>
          <w:lang w:eastAsia="ru-RU"/>
        </w:rPr>
        <w:t>, информированности по данному предмету, совместимости учащихся, что позволяет им взаимно дополнять и обогащать друг друга.</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 xml:space="preserve">Однородная групповая работа предполагает выполнение небольшими группами учащихся одинакового для всех задания, а дифференцированная - выполнение различных заданий разными группами. В ходе работы поощряется совместное обсуждение хода и результатов работы, обращение за советом друг к другу. При групповой форме работы учащихся на уроке в значительной степени возрастает и индивидуальная помощь каждому нуждающемуся в ней </w:t>
      </w:r>
      <w:proofErr w:type="gramStart"/>
      <w:r w:rsidRPr="005A4030">
        <w:rPr>
          <w:rFonts w:ascii="Arial" w:eastAsia="Times New Roman" w:hAnsi="Arial" w:cs="Arial"/>
          <w:color w:val="000000"/>
          <w:sz w:val="20"/>
          <w:szCs w:val="20"/>
          <w:lang w:eastAsia="ru-RU"/>
        </w:rPr>
        <w:t>ученику</w:t>
      </w:r>
      <w:proofErr w:type="gramEnd"/>
      <w:r w:rsidRPr="005A4030">
        <w:rPr>
          <w:rFonts w:ascii="Arial" w:eastAsia="Times New Roman" w:hAnsi="Arial" w:cs="Arial"/>
          <w:color w:val="000000"/>
          <w:sz w:val="20"/>
          <w:szCs w:val="20"/>
          <w:lang w:eastAsia="ru-RU"/>
        </w:rPr>
        <w:t xml:space="preserve"> как со стороны учителя, так и своих товарищей. Причем помогающий получает при этом не меньшую помощь, чем ученик слабый, поскольку его знания актуализируются, конкретизируются, приобретают гибкость, закрепляются именно при объяснении своему однокласснику.</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lastRenderedPageBreak/>
        <w:t>Опыт показывает, что если вводную часть взять за единицу времени, то групповая работа должна продолжаться примерно 6 и заключительная часть - 2 единицы.</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Во время групповой работы учитель выполняет разнообразные функции: контролирует ход работы в группах, отвечает на вопросы, регулирует споры, порядок работы и в случае крайней необходимости оказывает помощь отдельным учащимся или группе в целом. Групповая форма работы на уроке может применяться для решения почти всех основных дидактических задач.</w:t>
      </w:r>
      <w:r w:rsidRPr="005A4030">
        <w:rPr>
          <w:rFonts w:ascii="Arial" w:eastAsia="Times New Roman" w:hAnsi="Arial" w:cs="Arial"/>
          <w:i/>
          <w:iCs/>
          <w:color w:val="000000"/>
          <w:sz w:val="20"/>
          <w:lang w:eastAsia="ru-RU"/>
        </w:rPr>
        <w:t> (</w:t>
      </w:r>
      <w:hyperlink r:id="rId7" w:history="1">
        <w:r w:rsidRPr="005A4030">
          <w:rPr>
            <w:rFonts w:ascii="Arial" w:eastAsia="Times New Roman" w:hAnsi="Arial" w:cs="Arial"/>
            <w:b/>
            <w:bCs/>
            <w:i/>
            <w:iCs/>
            <w:color w:val="000000"/>
            <w:sz w:val="20"/>
            <w:u w:val="single"/>
            <w:lang w:eastAsia="ru-RU"/>
          </w:rPr>
          <w:t>Приложение 3</w:t>
        </w:r>
      </w:hyperlink>
      <w:r w:rsidRPr="005A4030">
        <w:rPr>
          <w:rFonts w:ascii="Arial" w:eastAsia="Times New Roman" w:hAnsi="Arial" w:cs="Arial"/>
          <w:i/>
          <w:iCs/>
          <w:color w:val="000000"/>
          <w:sz w:val="20"/>
          <w:lang w:eastAsia="ru-RU"/>
        </w:rPr>
        <w:t>)</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 xml:space="preserve">Немаловажное значение имеет </w:t>
      </w:r>
      <w:proofErr w:type="spellStart"/>
      <w:r w:rsidRPr="005A4030">
        <w:rPr>
          <w:rFonts w:ascii="Arial" w:eastAsia="Times New Roman" w:hAnsi="Arial" w:cs="Arial"/>
          <w:color w:val="000000"/>
          <w:sz w:val="20"/>
          <w:szCs w:val="20"/>
          <w:lang w:eastAsia="ru-RU"/>
        </w:rPr>
        <w:t>здоровьесберегающий</w:t>
      </w:r>
      <w:proofErr w:type="spellEnd"/>
      <w:r w:rsidRPr="005A4030">
        <w:rPr>
          <w:rFonts w:ascii="Arial" w:eastAsia="Times New Roman" w:hAnsi="Arial" w:cs="Arial"/>
          <w:color w:val="000000"/>
          <w:sz w:val="20"/>
          <w:szCs w:val="20"/>
          <w:lang w:eastAsia="ru-RU"/>
        </w:rPr>
        <w:t xml:space="preserve"> фактор группового метода. Одна из задач обучения и воспитания - формирование у ребенка позитивного отношения к тому, чему его обучают, приобщая к знаниям и различным способам деятельности.</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Методическая система преподавания должна строиться с учетом требований медицины, педагогики и психологии. Требования медицины - не допускать: переутомления учащихся на уроках; перегрузки учащихся домашними заданиями. Как же можно добиться этого? Известно, что наибольшее переутомление на уроках происходит от безделья, от ничего неделанья. Но занятость на уроке должна быть определенной. На уроках, основанных на методике групповой работы, дети заняты непрерывно, поэтому у них резко повышается уровень трудоспособности и существенно уменьшается утомляемость.</w:t>
      </w:r>
    </w:p>
    <w:p w:rsidR="005A4030" w:rsidRPr="005A4030" w:rsidRDefault="005A4030" w:rsidP="005A4030">
      <w:pPr>
        <w:spacing w:before="100" w:beforeAutospacing="1" w:after="75" w:line="240" w:lineRule="auto"/>
        <w:jc w:val="center"/>
        <w:outlineLvl w:val="2"/>
        <w:rPr>
          <w:rFonts w:ascii="Arial" w:eastAsia="Times New Roman" w:hAnsi="Arial" w:cs="Arial"/>
          <w:b/>
          <w:bCs/>
          <w:color w:val="199043"/>
          <w:sz w:val="20"/>
          <w:szCs w:val="20"/>
          <w:lang w:eastAsia="ru-RU"/>
        </w:rPr>
      </w:pPr>
      <w:r w:rsidRPr="005A4030">
        <w:rPr>
          <w:rFonts w:ascii="Arial" w:eastAsia="Times New Roman" w:hAnsi="Arial" w:cs="Arial"/>
          <w:b/>
          <w:bCs/>
          <w:color w:val="199043"/>
          <w:sz w:val="20"/>
          <w:lang w:eastAsia="ru-RU"/>
        </w:rPr>
        <w:t>Выводы</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Профильное обучение в современной России невозможно без использования современных педагогических технологий. Именно они позволяют решить следующие задачи:</w:t>
      </w:r>
    </w:p>
    <w:p w:rsidR="005A4030" w:rsidRPr="005A4030" w:rsidRDefault="005A4030" w:rsidP="005A4030">
      <w:pPr>
        <w:numPr>
          <w:ilvl w:val="0"/>
          <w:numId w:val="10"/>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выделение ученика как субъекта, признание его основной ценностью всего образовательного процесса; развитие его способностей как индивидуальных возможностей, признание того, что развитие индивидуальных способностей ученика - основная цель образования;</w:t>
      </w:r>
    </w:p>
    <w:p w:rsidR="005A4030" w:rsidRPr="005A4030" w:rsidRDefault="005A4030" w:rsidP="005A4030">
      <w:pPr>
        <w:numPr>
          <w:ilvl w:val="0"/>
          <w:numId w:val="10"/>
        </w:numPr>
        <w:spacing w:before="100" w:beforeAutospacing="1" w:after="100" w:afterAutospacing="1" w:line="240" w:lineRule="auto"/>
        <w:rPr>
          <w:rFonts w:ascii="Arial" w:eastAsia="Times New Roman" w:hAnsi="Arial" w:cs="Arial"/>
          <w:color w:val="000000"/>
          <w:sz w:val="20"/>
          <w:szCs w:val="20"/>
          <w:lang w:eastAsia="ru-RU"/>
        </w:rPr>
      </w:pPr>
      <w:proofErr w:type="gramStart"/>
      <w:r w:rsidRPr="005A4030">
        <w:rPr>
          <w:rFonts w:ascii="Arial" w:eastAsia="Times New Roman" w:hAnsi="Arial" w:cs="Arial"/>
          <w:color w:val="000000"/>
          <w:sz w:val="20"/>
          <w:szCs w:val="20"/>
          <w:lang w:eastAsia="ru-RU"/>
        </w:rPr>
        <w:t>изменение типа отношений между обучающими и обучаемыми, переход от авторитарного управления, подчинения и принуждения к сотрудничеству, взаиморегуляции, взаимопомощи, т.к. в коллективной деятельности каждый участвует в решении обсуждаемой проблемы и находит свои способы решения задачи, адекватные своим склонностям, интересам, индивидуальному темпу развития;</w:t>
      </w:r>
      <w:proofErr w:type="gramEnd"/>
    </w:p>
    <w:p w:rsidR="005A4030" w:rsidRPr="005A4030" w:rsidRDefault="005A4030" w:rsidP="005A4030">
      <w:pPr>
        <w:numPr>
          <w:ilvl w:val="0"/>
          <w:numId w:val="10"/>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раскрытие и максимальное использование субъектного опыта ребенка, выявление отношения ученика к знанию, учению; на стимулирование школьников к использованию разнообразных способов выполнения заданий без боязни ошибиться; на применение активных форм общения (диалог, обсуждение, аргументация, дискуссия, дебаты).</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Современные педагогические технологии позволяют сформировать у учащихся профильных классов такие ценности, как:</w:t>
      </w:r>
    </w:p>
    <w:p w:rsidR="005A4030" w:rsidRPr="005A4030" w:rsidRDefault="005A4030" w:rsidP="005A4030">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потребность в получении знаний;</w:t>
      </w:r>
    </w:p>
    <w:p w:rsidR="005A4030" w:rsidRPr="005A4030" w:rsidRDefault="005A4030" w:rsidP="005A4030">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умение самостоятельно организовывать работу по усвоению знаний;</w:t>
      </w:r>
    </w:p>
    <w:p w:rsidR="005A4030" w:rsidRPr="005A4030" w:rsidRDefault="005A4030" w:rsidP="005A4030">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выбор наиболее оптимальных путей для решения учебных задач;</w:t>
      </w:r>
    </w:p>
    <w:p w:rsidR="005A4030" w:rsidRPr="005A4030" w:rsidRDefault="005A4030" w:rsidP="005A4030">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планирование своей образовательной деятельности;</w:t>
      </w:r>
    </w:p>
    <w:p w:rsidR="005A4030" w:rsidRPr="005A4030" w:rsidRDefault="005A4030" w:rsidP="005A4030">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позитивную самооценку.</w:t>
      </w:r>
    </w:p>
    <w:p w:rsid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r w:rsidRPr="005A4030">
        <w:rPr>
          <w:rFonts w:ascii="Arial" w:eastAsia="Times New Roman" w:hAnsi="Arial" w:cs="Arial"/>
          <w:color w:val="000000"/>
          <w:sz w:val="20"/>
          <w:szCs w:val="20"/>
          <w:lang w:eastAsia="ru-RU"/>
        </w:rPr>
        <w:t>Профильное обучение предполагает существенное увеличение использования таких методов, как самостоятельное изучение основной, дополнительной учебной литературы, других источников информации, лабораторные и лабораторно-практические работы, семинары, собеседования, коллоквиумы, дискуссии. Особое место среди эффективных технологий занимают коллективные способы обучения, в том числе групповые.</w:t>
      </w:r>
    </w:p>
    <w:p w:rsid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p>
    <w:p w:rsid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p>
    <w:p w:rsid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p>
    <w:p w:rsidR="005A4030" w:rsidRDefault="005A4030" w:rsidP="005A4030">
      <w:pPr>
        <w:pStyle w:val="1"/>
        <w:spacing w:after="75"/>
        <w:jc w:val="right"/>
        <w:rPr>
          <w:rFonts w:ascii="Arial" w:hAnsi="Arial" w:cs="Arial"/>
          <w:color w:val="auto"/>
        </w:rPr>
      </w:pPr>
      <w:proofErr w:type="spellStart"/>
      <w:r>
        <w:rPr>
          <w:rFonts w:ascii="Arial" w:hAnsi="Arial" w:cs="Arial"/>
          <w:color w:val="auto"/>
        </w:rPr>
        <w:lastRenderedPageBreak/>
        <w:t>Батчаева</w:t>
      </w:r>
      <w:proofErr w:type="spellEnd"/>
      <w:r>
        <w:rPr>
          <w:rFonts w:ascii="Arial" w:hAnsi="Arial" w:cs="Arial"/>
          <w:color w:val="auto"/>
        </w:rPr>
        <w:t xml:space="preserve"> В.М.</w:t>
      </w:r>
    </w:p>
    <w:p w:rsidR="005A4030" w:rsidRPr="005A4030" w:rsidRDefault="005A4030" w:rsidP="005A4030">
      <w:pPr>
        <w:pStyle w:val="1"/>
        <w:spacing w:after="75"/>
        <w:jc w:val="center"/>
        <w:rPr>
          <w:rFonts w:ascii="Arial" w:hAnsi="Arial" w:cs="Arial"/>
          <w:color w:val="auto"/>
        </w:rPr>
      </w:pPr>
      <w:r w:rsidRPr="005A4030">
        <w:rPr>
          <w:rFonts w:ascii="Arial" w:hAnsi="Arial" w:cs="Arial"/>
          <w:color w:val="auto"/>
        </w:rPr>
        <w:t>"Активные и интерактивные методы преподавания на уроках истории и обществознания"</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В педагогике существуют многочисленные классификации методов обучения. Нас интересует, та в основе, которой – роль обучающегося в процессе обучения; традиционно в ней выделяют три метода:</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1)</w:t>
      </w:r>
      <w:r>
        <w:rPr>
          <w:rStyle w:val="apple-converted-space"/>
          <w:rFonts w:ascii="Arial" w:hAnsi="Arial" w:cs="Arial"/>
          <w:color w:val="000000"/>
          <w:sz w:val="20"/>
          <w:szCs w:val="20"/>
        </w:rPr>
        <w:t> </w:t>
      </w:r>
      <w:r>
        <w:rPr>
          <w:rFonts w:ascii="Arial" w:hAnsi="Arial" w:cs="Arial"/>
          <w:b/>
          <w:bCs/>
          <w:color w:val="000000"/>
          <w:sz w:val="20"/>
          <w:szCs w:val="20"/>
        </w:rPr>
        <w:t>Пассивные:</w:t>
      </w:r>
      <w:r>
        <w:rPr>
          <w:rStyle w:val="apple-converted-space"/>
          <w:rFonts w:ascii="Arial" w:hAnsi="Arial" w:cs="Arial"/>
          <w:b/>
          <w:bCs/>
          <w:color w:val="000000"/>
          <w:sz w:val="20"/>
          <w:szCs w:val="20"/>
        </w:rPr>
        <w:t> </w:t>
      </w:r>
      <w:r>
        <w:rPr>
          <w:rFonts w:ascii="Arial" w:hAnsi="Arial" w:cs="Arial"/>
          <w:color w:val="000000"/>
          <w:sz w:val="20"/>
          <w:szCs w:val="20"/>
        </w:rPr>
        <w:t>где учащиеся выступают в роли “объекта” обучения, которые должны усвоить и воспроизвести материал, который передается им учителем- источником знаний. Основные методы это лекция, чтение, опрос.</w:t>
      </w:r>
    </w:p>
    <w:p w:rsidR="005A4030" w:rsidRDefault="005A4030" w:rsidP="005A4030">
      <w:pPr>
        <w:pStyle w:val="a3"/>
        <w:rPr>
          <w:rFonts w:ascii="Arial" w:hAnsi="Arial" w:cs="Arial"/>
          <w:color w:val="000000"/>
          <w:sz w:val="20"/>
          <w:szCs w:val="20"/>
        </w:rPr>
      </w:pPr>
      <w:r>
        <w:rPr>
          <w:rFonts w:ascii="Arial" w:hAnsi="Arial" w:cs="Arial"/>
          <w:noProof/>
          <w:color w:val="000000"/>
          <w:sz w:val="20"/>
          <w:szCs w:val="20"/>
        </w:rPr>
        <w:drawing>
          <wp:inline distT="0" distB="0" distL="0" distR="0">
            <wp:extent cx="2457450" cy="1057275"/>
            <wp:effectExtent l="19050" t="0" r="0" b="0"/>
            <wp:docPr id="1" name="Рисунок 1" descr="http://festival.1september.ru/articles/512797/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12797/img1.gif"/>
                    <pic:cNvPicPr>
                      <a:picLocks noChangeAspect="1" noChangeArrowheads="1"/>
                    </pic:cNvPicPr>
                  </pic:nvPicPr>
                  <pic:blipFill>
                    <a:blip r:embed="rId8" cstate="print"/>
                    <a:srcRect/>
                    <a:stretch>
                      <a:fillRect/>
                    </a:stretch>
                  </pic:blipFill>
                  <pic:spPr bwMode="auto">
                    <a:xfrm>
                      <a:off x="0" y="0"/>
                      <a:ext cx="2457450" cy="1057275"/>
                    </a:xfrm>
                    <a:prstGeom prst="rect">
                      <a:avLst/>
                    </a:prstGeom>
                    <a:noFill/>
                    <a:ln w="9525">
                      <a:noFill/>
                      <a:miter lim="800000"/>
                      <a:headEnd/>
                      <a:tailEnd/>
                    </a:ln>
                  </pic:spPr>
                </pic:pic>
              </a:graphicData>
            </a:graphic>
          </wp:inline>
        </w:drawing>
      </w:r>
    </w:p>
    <w:p w:rsidR="005A4030" w:rsidRDefault="005A4030" w:rsidP="005A4030">
      <w:pPr>
        <w:pStyle w:val="a3"/>
        <w:rPr>
          <w:rFonts w:ascii="Arial" w:hAnsi="Arial" w:cs="Arial"/>
          <w:color w:val="000000"/>
          <w:sz w:val="20"/>
          <w:szCs w:val="20"/>
        </w:rPr>
      </w:pPr>
      <w:r>
        <w:rPr>
          <w:rFonts w:ascii="Arial" w:hAnsi="Arial" w:cs="Arial"/>
          <w:color w:val="000000"/>
          <w:sz w:val="20"/>
          <w:szCs w:val="20"/>
        </w:rPr>
        <w:t>2)</w:t>
      </w:r>
      <w:r>
        <w:rPr>
          <w:rStyle w:val="apple-converted-space"/>
          <w:rFonts w:ascii="Arial" w:hAnsi="Arial" w:cs="Arial"/>
          <w:color w:val="000000"/>
          <w:sz w:val="20"/>
          <w:szCs w:val="20"/>
        </w:rPr>
        <w:t> </w:t>
      </w:r>
      <w:r>
        <w:rPr>
          <w:rFonts w:ascii="Arial" w:hAnsi="Arial" w:cs="Arial"/>
          <w:b/>
          <w:bCs/>
          <w:color w:val="000000"/>
          <w:sz w:val="20"/>
          <w:szCs w:val="20"/>
        </w:rPr>
        <w:t>Активные:</w:t>
      </w:r>
      <w:r>
        <w:rPr>
          <w:rStyle w:val="apple-converted-space"/>
          <w:rFonts w:ascii="Arial" w:hAnsi="Arial" w:cs="Arial"/>
          <w:b/>
          <w:bCs/>
          <w:color w:val="000000"/>
          <w:sz w:val="20"/>
          <w:szCs w:val="20"/>
        </w:rPr>
        <w:t> </w:t>
      </w:r>
      <w:r>
        <w:rPr>
          <w:rFonts w:ascii="Arial" w:hAnsi="Arial" w:cs="Arial"/>
          <w:color w:val="000000"/>
          <w:sz w:val="20"/>
          <w:szCs w:val="20"/>
        </w:rPr>
        <w:t>где обучающиеся являются “субъектом” обучения, выполняют творческие задания, вступают в диалог с учителем. Основные методы это творческие задания, вопросы от учащегося к учителю, и от учителя к ученику.</w:t>
      </w:r>
    </w:p>
    <w:p w:rsidR="005A4030" w:rsidRDefault="005A4030" w:rsidP="005A4030">
      <w:pPr>
        <w:pStyle w:val="a3"/>
        <w:rPr>
          <w:rFonts w:ascii="Arial" w:hAnsi="Arial" w:cs="Arial"/>
          <w:color w:val="000000"/>
          <w:sz w:val="20"/>
          <w:szCs w:val="20"/>
        </w:rPr>
      </w:pPr>
      <w:r>
        <w:rPr>
          <w:rFonts w:ascii="Arial" w:hAnsi="Arial" w:cs="Arial"/>
          <w:noProof/>
          <w:color w:val="000000"/>
          <w:sz w:val="20"/>
          <w:szCs w:val="20"/>
        </w:rPr>
        <w:drawing>
          <wp:inline distT="0" distB="0" distL="0" distR="0">
            <wp:extent cx="2486025" cy="1590675"/>
            <wp:effectExtent l="19050" t="0" r="9525" b="0"/>
            <wp:docPr id="2" name="Рисунок 2" descr="http://festival.1september.ru/articles/512797/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12797/img2.gif"/>
                    <pic:cNvPicPr>
                      <a:picLocks noChangeAspect="1" noChangeArrowheads="1"/>
                    </pic:cNvPicPr>
                  </pic:nvPicPr>
                  <pic:blipFill>
                    <a:blip r:embed="rId9" cstate="print"/>
                    <a:srcRect/>
                    <a:stretch>
                      <a:fillRect/>
                    </a:stretch>
                  </pic:blipFill>
                  <pic:spPr bwMode="auto">
                    <a:xfrm>
                      <a:off x="0" y="0"/>
                      <a:ext cx="2486025" cy="1590675"/>
                    </a:xfrm>
                    <a:prstGeom prst="rect">
                      <a:avLst/>
                    </a:prstGeom>
                    <a:noFill/>
                    <a:ln w="9525">
                      <a:noFill/>
                      <a:miter lim="800000"/>
                      <a:headEnd/>
                      <a:tailEnd/>
                    </a:ln>
                  </pic:spPr>
                </pic:pic>
              </a:graphicData>
            </a:graphic>
          </wp:inline>
        </w:drawing>
      </w:r>
    </w:p>
    <w:p w:rsidR="005A4030" w:rsidRDefault="005A4030" w:rsidP="005A4030">
      <w:pPr>
        <w:pStyle w:val="a3"/>
        <w:rPr>
          <w:rFonts w:ascii="Arial" w:hAnsi="Arial" w:cs="Arial"/>
          <w:color w:val="000000"/>
          <w:sz w:val="20"/>
          <w:szCs w:val="20"/>
        </w:rPr>
      </w:pPr>
      <w:r>
        <w:rPr>
          <w:rFonts w:ascii="Arial" w:hAnsi="Arial" w:cs="Arial"/>
          <w:color w:val="000000"/>
          <w:sz w:val="20"/>
          <w:szCs w:val="20"/>
        </w:rPr>
        <w:t>3)</w:t>
      </w:r>
      <w:r>
        <w:rPr>
          <w:rStyle w:val="apple-converted-space"/>
          <w:rFonts w:ascii="Arial" w:hAnsi="Arial" w:cs="Arial"/>
          <w:color w:val="000000"/>
          <w:sz w:val="20"/>
          <w:szCs w:val="20"/>
        </w:rPr>
        <w:t> </w:t>
      </w:r>
      <w:r>
        <w:rPr>
          <w:rFonts w:ascii="Arial" w:hAnsi="Arial" w:cs="Arial"/>
          <w:b/>
          <w:bCs/>
          <w:color w:val="000000"/>
          <w:sz w:val="20"/>
          <w:szCs w:val="20"/>
        </w:rPr>
        <w:t>Интерактивные:</w:t>
      </w:r>
      <w:r>
        <w:rPr>
          <w:rStyle w:val="apple-converted-space"/>
          <w:rFonts w:ascii="Arial" w:hAnsi="Arial" w:cs="Arial"/>
          <w:b/>
          <w:bCs/>
          <w:color w:val="000000"/>
          <w:sz w:val="20"/>
          <w:szCs w:val="20"/>
        </w:rPr>
        <w:t> </w:t>
      </w:r>
      <w:r>
        <w:rPr>
          <w:rFonts w:ascii="Arial" w:hAnsi="Arial" w:cs="Arial"/>
          <w:color w:val="000000"/>
          <w:sz w:val="20"/>
          <w:szCs w:val="20"/>
        </w:rPr>
        <w:t>От англ. (</w:t>
      </w:r>
      <w:proofErr w:type="spellStart"/>
      <w:r>
        <w:rPr>
          <w:rFonts w:ascii="Arial" w:hAnsi="Arial" w:cs="Arial"/>
          <w:color w:val="000000"/>
          <w:sz w:val="20"/>
          <w:szCs w:val="20"/>
        </w:rPr>
        <w:t>inter</w:t>
      </w:r>
      <w:proofErr w:type="spellEnd"/>
      <w:r>
        <w:rPr>
          <w:rFonts w:ascii="Arial" w:hAnsi="Arial" w:cs="Arial"/>
          <w:color w:val="000000"/>
          <w:sz w:val="20"/>
          <w:szCs w:val="20"/>
        </w:rPr>
        <w:t xml:space="preserve"> - “между”; </w:t>
      </w:r>
      <w:proofErr w:type="spellStart"/>
      <w:r>
        <w:rPr>
          <w:rFonts w:ascii="Arial" w:hAnsi="Arial" w:cs="Arial"/>
          <w:color w:val="000000"/>
          <w:sz w:val="20"/>
          <w:szCs w:val="20"/>
        </w:rPr>
        <w:t>act</w:t>
      </w:r>
      <w:proofErr w:type="spellEnd"/>
      <w:r>
        <w:rPr>
          <w:rFonts w:ascii="Arial" w:hAnsi="Arial" w:cs="Arial"/>
          <w:color w:val="000000"/>
          <w:sz w:val="20"/>
          <w:szCs w:val="20"/>
        </w:rPr>
        <w:t xml:space="preserve"> – “действие”) таким </w:t>
      </w:r>
      <w:proofErr w:type="gramStart"/>
      <w:r>
        <w:rPr>
          <w:rFonts w:ascii="Arial" w:hAnsi="Arial" w:cs="Arial"/>
          <w:color w:val="000000"/>
          <w:sz w:val="20"/>
          <w:szCs w:val="20"/>
        </w:rPr>
        <w:t>образом</w:t>
      </w:r>
      <w:proofErr w:type="gramEnd"/>
      <w:r>
        <w:rPr>
          <w:rFonts w:ascii="Arial" w:hAnsi="Arial" w:cs="Arial"/>
          <w:color w:val="000000"/>
          <w:sz w:val="20"/>
          <w:szCs w:val="20"/>
        </w:rPr>
        <w:t xml:space="preserve"> дословный перевод обозначает интерактивные методы – позволяющие учится взаимодействовать между собой; а интерактивное обучение – обучение построенное на взаимодействии всех обучающихся, включая педагога. Эти методы наиболее соответствуют </w:t>
      </w:r>
      <w:proofErr w:type="spellStart"/>
      <w:r>
        <w:rPr>
          <w:rFonts w:ascii="Arial" w:hAnsi="Arial" w:cs="Arial"/>
          <w:color w:val="000000"/>
          <w:sz w:val="20"/>
          <w:szCs w:val="20"/>
        </w:rPr>
        <w:t>личностоориентированному</w:t>
      </w:r>
      <w:proofErr w:type="spellEnd"/>
      <w:r>
        <w:rPr>
          <w:rFonts w:ascii="Arial" w:hAnsi="Arial" w:cs="Arial"/>
          <w:color w:val="000000"/>
          <w:sz w:val="20"/>
          <w:szCs w:val="20"/>
        </w:rPr>
        <w:t xml:space="preserve"> подходу, так как они предполагают </w:t>
      </w:r>
      <w:proofErr w:type="spellStart"/>
      <w:r>
        <w:rPr>
          <w:rFonts w:ascii="Arial" w:hAnsi="Arial" w:cs="Arial"/>
          <w:color w:val="000000"/>
          <w:sz w:val="20"/>
          <w:szCs w:val="20"/>
        </w:rPr>
        <w:t>со-обучение</w:t>
      </w:r>
      <w:proofErr w:type="spellEnd"/>
      <w:r>
        <w:rPr>
          <w:rFonts w:ascii="Arial" w:hAnsi="Arial" w:cs="Arial"/>
          <w:color w:val="000000"/>
          <w:sz w:val="20"/>
          <w:szCs w:val="20"/>
        </w:rPr>
        <w:t xml:space="preserve"> (коллективное, обучение в сотрудничестве), причем и обучающийся и педагог являются субъектами учебного процесса. Педагог чаще выступает лишь в роли организатора процесса обучения, лидера группы, </w:t>
      </w:r>
      <w:proofErr w:type="spellStart"/>
      <w:r>
        <w:rPr>
          <w:rFonts w:ascii="Arial" w:hAnsi="Arial" w:cs="Arial"/>
          <w:color w:val="000000"/>
          <w:sz w:val="20"/>
          <w:szCs w:val="20"/>
        </w:rPr>
        <w:t>фасилитатора</w:t>
      </w:r>
      <w:proofErr w:type="spellEnd"/>
      <w:r>
        <w:rPr>
          <w:rFonts w:ascii="Arial" w:hAnsi="Arial" w:cs="Arial"/>
          <w:color w:val="000000"/>
          <w:sz w:val="20"/>
          <w:szCs w:val="20"/>
        </w:rPr>
        <w:t>, создателя условий для инициативы учащихся.</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 xml:space="preserve">Кроме того, интерактивное обучение основано на прямом взаимодействии учащихся со своим опытом и опытом своих друзей, так как большинство интерактивных упражнений обращается к опыту самого учащегося, причем </w:t>
      </w:r>
      <w:proofErr w:type="gramStart"/>
      <w:r>
        <w:rPr>
          <w:rFonts w:ascii="Arial" w:hAnsi="Arial" w:cs="Arial"/>
          <w:color w:val="000000"/>
          <w:sz w:val="20"/>
          <w:szCs w:val="20"/>
        </w:rPr>
        <w:t>не</w:t>
      </w:r>
      <w:proofErr w:type="gramEnd"/>
      <w:r>
        <w:rPr>
          <w:rFonts w:ascii="Arial" w:hAnsi="Arial" w:cs="Arial"/>
          <w:color w:val="000000"/>
          <w:sz w:val="20"/>
          <w:szCs w:val="20"/>
        </w:rPr>
        <w:t xml:space="preserve"> только учебному, школьному. Новое знание, умение формируется на основе такого опыта.</w:t>
      </w:r>
    </w:p>
    <w:p w:rsidR="005A4030" w:rsidRDefault="005A4030" w:rsidP="005A4030">
      <w:pPr>
        <w:pStyle w:val="a3"/>
        <w:rPr>
          <w:rFonts w:ascii="Arial" w:hAnsi="Arial" w:cs="Arial"/>
          <w:color w:val="000000"/>
          <w:sz w:val="20"/>
          <w:szCs w:val="20"/>
        </w:rPr>
      </w:pPr>
      <w:r>
        <w:rPr>
          <w:rFonts w:ascii="Arial" w:hAnsi="Arial" w:cs="Arial"/>
          <w:noProof/>
          <w:color w:val="000000"/>
          <w:sz w:val="20"/>
          <w:szCs w:val="20"/>
        </w:rPr>
        <w:lastRenderedPageBreak/>
        <w:drawing>
          <wp:inline distT="0" distB="0" distL="0" distR="0">
            <wp:extent cx="2514600" cy="1571625"/>
            <wp:effectExtent l="19050" t="0" r="0" b="0"/>
            <wp:docPr id="3" name="Рисунок 3" descr="http://festival.1september.ru/articles/512797/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12797/img3.gif"/>
                    <pic:cNvPicPr>
                      <a:picLocks noChangeAspect="1" noChangeArrowheads="1"/>
                    </pic:cNvPicPr>
                  </pic:nvPicPr>
                  <pic:blipFill>
                    <a:blip r:embed="rId10" cstate="print"/>
                    <a:srcRect/>
                    <a:stretch>
                      <a:fillRect/>
                    </a:stretch>
                  </pic:blipFill>
                  <pic:spPr bwMode="auto">
                    <a:xfrm>
                      <a:off x="0" y="0"/>
                      <a:ext cx="2514600" cy="1571625"/>
                    </a:xfrm>
                    <a:prstGeom prst="rect">
                      <a:avLst/>
                    </a:prstGeom>
                    <a:noFill/>
                    <a:ln w="9525">
                      <a:noFill/>
                      <a:miter lim="800000"/>
                      <a:headEnd/>
                      <a:tailEnd/>
                    </a:ln>
                  </pic:spPr>
                </pic:pic>
              </a:graphicData>
            </a:graphic>
          </wp:inline>
        </w:drawing>
      </w:r>
    </w:p>
    <w:p w:rsidR="005A4030" w:rsidRDefault="005A4030" w:rsidP="005A4030">
      <w:pPr>
        <w:pStyle w:val="a3"/>
        <w:rPr>
          <w:rFonts w:ascii="Arial" w:hAnsi="Arial" w:cs="Arial"/>
          <w:color w:val="000000"/>
          <w:sz w:val="20"/>
          <w:szCs w:val="20"/>
        </w:rPr>
      </w:pPr>
      <w:r>
        <w:rPr>
          <w:rFonts w:ascii="Arial" w:hAnsi="Arial" w:cs="Arial"/>
          <w:color w:val="000000"/>
          <w:sz w:val="20"/>
          <w:szCs w:val="20"/>
        </w:rPr>
        <w:t xml:space="preserve">В России использование активных и интерактивных методов широко практиковалось в 20-х гг. </w:t>
      </w:r>
      <w:proofErr w:type="spellStart"/>
      <w:r>
        <w:rPr>
          <w:rFonts w:ascii="Arial" w:hAnsi="Arial" w:cs="Arial"/>
          <w:color w:val="000000"/>
          <w:sz w:val="20"/>
          <w:szCs w:val="20"/>
        </w:rPr>
        <w:t>ххв</w:t>
      </w:r>
      <w:proofErr w:type="spellEnd"/>
      <w:r>
        <w:rPr>
          <w:rFonts w:ascii="Arial" w:hAnsi="Arial" w:cs="Arial"/>
          <w:color w:val="000000"/>
          <w:sz w:val="20"/>
          <w:szCs w:val="20"/>
        </w:rPr>
        <w:t xml:space="preserve">. (проектный, лабораторно-бригадный метод, производственные, трудовые экскурсии, практики). Дальнейшая разработка этих методов присутствует в трудах Сухомлинского (60-егг.), а также “педагогики – сотрудничества” (70-80-егг) - Шаталова, </w:t>
      </w:r>
      <w:proofErr w:type="spellStart"/>
      <w:r>
        <w:rPr>
          <w:rFonts w:ascii="Arial" w:hAnsi="Arial" w:cs="Arial"/>
          <w:color w:val="000000"/>
          <w:sz w:val="20"/>
          <w:szCs w:val="20"/>
        </w:rPr>
        <w:t>Амонашвили</w:t>
      </w:r>
      <w:proofErr w:type="spellEnd"/>
      <w:r>
        <w:rPr>
          <w:rFonts w:ascii="Arial" w:hAnsi="Arial" w:cs="Arial"/>
          <w:color w:val="000000"/>
          <w:sz w:val="20"/>
          <w:szCs w:val="20"/>
        </w:rPr>
        <w:t xml:space="preserve">, </w:t>
      </w:r>
      <w:proofErr w:type="spellStart"/>
      <w:r>
        <w:rPr>
          <w:rFonts w:ascii="Arial" w:hAnsi="Arial" w:cs="Arial"/>
          <w:color w:val="000000"/>
          <w:sz w:val="20"/>
          <w:szCs w:val="20"/>
        </w:rPr>
        <w:t>Лысенковой</w:t>
      </w:r>
      <w:proofErr w:type="spellEnd"/>
      <w:r>
        <w:rPr>
          <w:rFonts w:ascii="Arial" w:hAnsi="Arial" w:cs="Arial"/>
          <w:color w:val="000000"/>
          <w:sz w:val="20"/>
          <w:szCs w:val="20"/>
        </w:rPr>
        <w:t xml:space="preserve"> и других. Особо интересен для нас и опыт американских коллег, поскольку в последние десятилетия </w:t>
      </w:r>
      <w:proofErr w:type="spellStart"/>
      <w:r>
        <w:rPr>
          <w:rFonts w:ascii="Arial" w:hAnsi="Arial" w:cs="Arial"/>
          <w:color w:val="000000"/>
          <w:sz w:val="20"/>
          <w:szCs w:val="20"/>
        </w:rPr>
        <w:t>ххв</w:t>
      </w:r>
      <w:proofErr w:type="spellEnd"/>
      <w:r>
        <w:rPr>
          <w:rFonts w:ascii="Arial" w:hAnsi="Arial" w:cs="Arial"/>
          <w:color w:val="000000"/>
          <w:sz w:val="20"/>
          <w:szCs w:val="20"/>
        </w:rPr>
        <w:t>. Там проводились многочисленные эксперименты и научные исследования в области интерактивных методов, разработаны детальные руководства для учителей. Все эти методы и наработки способствуют активному использованию интерактивных методов в массовой школе.</w:t>
      </w:r>
    </w:p>
    <w:p w:rsidR="005A4030" w:rsidRDefault="005A4030" w:rsidP="005A4030">
      <w:pPr>
        <w:pStyle w:val="a3"/>
        <w:rPr>
          <w:rFonts w:ascii="Arial" w:hAnsi="Arial" w:cs="Arial"/>
          <w:color w:val="000000"/>
          <w:sz w:val="20"/>
          <w:szCs w:val="20"/>
        </w:rPr>
      </w:pPr>
      <w:proofErr w:type="gramStart"/>
      <w:r>
        <w:rPr>
          <w:rFonts w:ascii="Arial" w:hAnsi="Arial" w:cs="Arial"/>
          <w:color w:val="000000"/>
          <w:sz w:val="20"/>
          <w:szCs w:val="20"/>
        </w:rPr>
        <w:t>Исследования</w:t>
      </w:r>
      <w:proofErr w:type="gramEnd"/>
      <w:r>
        <w:rPr>
          <w:rFonts w:ascii="Arial" w:hAnsi="Arial" w:cs="Arial"/>
          <w:color w:val="000000"/>
          <w:sz w:val="20"/>
          <w:szCs w:val="20"/>
        </w:rPr>
        <w:t xml:space="preserve"> проведенные в 80-х </w:t>
      </w:r>
      <w:proofErr w:type="spellStart"/>
      <w:r>
        <w:rPr>
          <w:rFonts w:ascii="Arial" w:hAnsi="Arial" w:cs="Arial"/>
          <w:color w:val="000000"/>
          <w:sz w:val="20"/>
          <w:szCs w:val="20"/>
        </w:rPr>
        <w:t>ггг</w:t>
      </w:r>
      <w:proofErr w:type="spellEnd"/>
      <w:r>
        <w:rPr>
          <w:rFonts w:ascii="Arial" w:hAnsi="Arial" w:cs="Arial"/>
          <w:color w:val="000000"/>
          <w:sz w:val="20"/>
          <w:szCs w:val="20"/>
        </w:rPr>
        <w:t xml:space="preserve">. Национальным </w:t>
      </w:r>
      <w:proofErr w:type="spellStart"/>
      <w:r>
        <w:rPr>
          <w:rFonts w:ascii="Arial" w:hAnsi="Arial" w:cs="Arial"/>
          <w:color w:val="000000"/>
          <w:sz w:val="20"/>
          <w:szCs w:val="20"/>
        </w:rPr>
        <w:t>тренинговым</w:t>
      </w:r>
      <w:proofErr w:type="spellEnd"/>
      <w:r>
        <w:rPr>
          <w:rFonts w:ascii="Arial" w:hAnsi="Arial" w:cs="Arial"/>
          <w:color w:val="000000"/>
          <w:sz w:val="20"/>
          <w:szCs w:val="20"/>
        </w:rPr>
        <w:t xml:space="preserve"> центром (США, штат Мэриленд), показали, что интерактивные позволяют резко увеличить % усвоения материала. Результаты этого исследования отражены в таблице, получившей название “пирамида обучения”. </w:t>
      </w:r>
      <w:proofErr w:type="gramStart"/>
      <w:r>
        <w:rPr>
          <w:rFonts w:ascii="Arial" w:hAnsi="Arial" w:cs="Arial"/>
          <w:color w:val="000000"/>
          <w:sz w:val="20"/>
          <w:szCs w:val="20"/>
        </w:rPr>
        <w:t>Из которой видно, что наименьший процент усвоения имеют пассивные методики (лекция 05%, чтение - 10%), а наибольший интерактивные (дискуссионные группы - 50%, практика через действие - 75%, обучение других, или немедленное применение - 90%).</w:t>
      </w:r>
      <w:proofErr w:type="gramEnd"/>
      <w:r>
        <w:rPr>
          <w:rFonts w:ascii="Arial" w:hAnsi="Arial" w:cs="Arial"/>
          <w:color w:val="000000"/>
          <w:sz w:val="20"/>
          <w:szCs w:val="20"/>
        </w:rPr>
        <w:t xml:space="preserve"> Здесь уместно привести китайскую пословицу: “Скажи мне, я забываю. Покажи мне, я могу запомнить. Позволь мне сделать это, и это станет моим навсегда”.</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Многие педагоги, в частности и российские, критически оценивают эту “Пирамиду”. Действительно, трудно точно измерить “усвоение материала”. К тому же мы знаем прекрасных преподавателей, чьи лекции, почти дословно запечатлелись в нашей памяти. Бывают также ученики, прекрасно усваивающие материал при чтении (развитая зрительная память). Но можно согласиться, сто в среднем закономерность, выраженную “пирамидой”, могут проследить практически все педагоги.</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 xml:space="preserve">С другой стороны, несмотря на свою спорность, “Пирамида” дает богатую пищу для размышлений о роли методов преподавания, обращает внимание на важность интерактивных методов. Тенденция отраженная в “Пирамиде” </w:t>
      </w:r>
      <w:proofErr w:type="gramStart"/>
      <w:r>
        <w:rPr>
          <w:rFonts w:ascii="Arial" w:hAnsi="Arial" w:cs="Arial"/>
          <w:color w:val="000000"/>
          <w:sz w:val="20"/>
          <w:szCs w:val="20"/>
        </w:rPr>
        <w:t>верно</w:t>
      </w:r>
      <w:proofErr w:type="gramEnd"/>
      <w:r>
        <w:rPr>
          <w:rFonts w:ascii="Arial" w:hAnsi="Arial" w:cs="Arial"/>
          <w:color w:val="000000"/>
          <w:sz w:val="20"/>
          <w:szCs w:val="20"/>
        </w:rPr>
        <w:t xml:space="preserve"> отражает высокий потенциал интерактивных методов, позволяющих вести обсуждение в группах, практиковать и отрабатывать умения и навыки на уроке и в реальной жизни. И это не случайно, поскольку интерактивные методы задействуют не только сознание ученика, но и его чувства, а также волю (действие, практику), то есть включают в процесс обучения, “целостного человека”.</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 xml:space="preserve">Место пассивных, активных и интерактивных методов также хорошо иллюстрирует так называемая “таксономия </w:t>
      </w:r>
      <w:proofErr w:type="spellStart"/>
      <w:r>
        <w:rPr>
          <w:rFonts w:ascii="Arial" w:hAnsi="Arial" w:cs="Arial"/>
          <w:color w:val="000000"/>
          <w:sz w:val="20"/>
          <w:szCs w:val="20"/>
        </w:rPr>
        <w:t>Блума</w:t>
      </w:r>
      <w:proofErr w:type="spellEnd"/>
      <w:r>
        <w:rPr>
          <w:rFonts w:ascii="Arial" w:hAnsi="Arial" w:cs="Arial"/>
          <w:color w:val="000000"/>
          <w:sz w:val="20"/>
          <w:szCs w:val="20"/>
        </w:rPr>
        <w:t xml:space="preserve">” - таблица уровней и целей обучения и развития познавательных навыков, разработанная группой американских психологов и педагогов под руководством профессора </w:t>
      </w:r>
      <w:proofErr w:type="spellStart"/>
      <w:r>
        <w:rPr>
          <w:rFonts w:ascii="Arial" w:hAnsi="Arial" w:cs="Arial"/>
          <w:color w:val="000000"/>
          <w:sz w:val="20"/>
          <w:szCs w:val="20"/>
        </w:rPr>
        <w:t>Бенджамина</w:t>
      </w:r>
      <w:proofErr w:type="spellEnd"/>
      <w:r>
        <w:rPr>
          <w:rFonts w:ascii="Arial" w:hAnsi="Arial" w:cs="Arial"/>
          <w:color w:val="000000"/>
          <w:sz w:val="20"/>
          <w:szCs w:val="20"/>
        </w:rPr>
        <w:t xml:space="preserve"> </w:t>
      </w:r>
      <w:proofErr w:type="spellStart"/>
      <w:r>
        <w:rPr>
          <w:rFonts w:ascii="Arial" w:hAnsi="Arial" w:cs="Arial"/>
          <w:color w:val="000000"/>
          <w:sz w:val="20"/>
          <w:szCs w:val="20"/>
        </w:rPr>
        <w:t>Блума</w:t>
      </w:r>
      <w:proofErr w:type="spellEnd"/>
      <w:r>
        <w:rPr>
          <w:rFonts w:ascii="Arial" w:hAnsi="Arial" w:cs="Arial"/>
          <w:color w:val="000000"/>
          <w:sz w:val="20"/>
          <w:szCs w:val="20"/>
        </w:rPr>
        <w:t xml:space="preserve">. Термин “таксономия” означает систематизацию объектов по определенным критериям с целью создания определенной последовательности (иерархии). </w:t>
      </w:r>
      <w:proofErr w:type="spellStart"/>
      <w:r>
        <w:rPr>
          <w:rFonts w:ascii="Arial" w:hAnsi="Arial" w:cs="Arial"/>
          <w:color w:val="000000"/>
          <w:sz w:val="20"/>
          <w:szCs w:val="20"/>
        </w:rPr>
        <w:t>Блум</w:t>
      </w:r>
      <w:proofErr w:type="spellEnd"/>
      <w:r>
        <w:rPr>
          <w:rFonts w:ascii="Arial" w:hAnsi="Arial" w:cs="Arial"/>
          <w:color w:val="000000"/>
          <w:sz w:val="20"/>
          <w:szCs w:val="20"/>
        </w:rPr>
        <w:t xml:space="preserve"> предложил иерархию учебных целей по их сложности. Таблица используется учителями практиками, и показывает, что уровень знаний (информации) является лишь начальным этапом в обучении (хотя и обязательным, базовым) Обучение должно продолжаться дальше, и педагог должен ставить перед собой и другие цели.</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Проанализировав таблицу, становится ясным, что пассивные методы обучения ориентированы, как правило, лишь на уровни знания и понимания, интерактивные же – задействуют все уровни обучения.</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 xml:space="preserve">Но все вышесказанное, конечно, не означает, что нужно использовать только интерактивные методы. Для обучения важны все виды методов и все уровни познания. “Плюсы” и “минусы” применения пассивных и интерактивных методов мы также представили в виде таблицы. Эта </w:t>
      </w:r>
      <w:r>
        <w:rPr>
          <w:rFonts w:ascii="Arial" w:hAnsi="Arial" w:cs="Arial"/>
          <w:color w:val="000000"/>
          <w:sz w:val="20"/>
          <w:szCs w:val="20"/>
        </w:rPr>
        <w:lastRenderedPageBreak/>
        <w:t>таблица также поможет преподавателю выбрать методы обучения в зависимости от цели и условий работы.</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 xml:space="preserve">Далее целесообразно представить перечень наиболее распространенных активных и интерактивных методов. Очень сложно классифицировать интерактивные методы, так как многие из них являются сложным переплетением нескольких приемов. Мы предлагаем очень условное объединение методов в группы, прежде всего по целям их использования. Использование тех или иных методов зависит от разных причин: цели занятия, опытности участников и преподавателя, их вкуса. Нужно также оговорить и условность названия многих методов. Часто </w:t>
      </w:r>
      <w:proofErr w:type="gramStart"/>
      <w:r>
        <w:rPr>
          <w:rFonts w:ascii="Arial" w:hAnsi="Arial" w:cs="Arial"/>
          <w:color w:val="000000"/>
          <w:sz w:val="20"/>
          <w:szCs w:val="20"/>
        </w:rPr>
        <w:t>одно и тоже</w:t>
      </w:r>
      <w:proofErr w:type="gramEnd"/>
      <w:r>
        <w:rPr>
          <w:rFonts w:ascii="Arial" w:hAnsi="Arial" w:cs="Arial"/>
          <w:color w:val="000000"/>
          <w:sz w:val="20"/>
          <w:szCs w:val="20"/>
        </w:rPr>
        <w:t xml:space="preserve"> название используется для обозначения различного содержания, и наоборот одни и те же методы встречаются под разными именами.</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1. Творческие задания.</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2. Работа в малых группах.</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3. Обучающие игры.</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3.1. Ролевые.</w:t>
      </w:r>
      <w:r>
        <w:rPr>
          <w:rFonts w:ascii="Arial" w:hAnsi="Arial" w:cs="Arial"/>
          <w:color w:val="000000"/>
          <w:sz w:val="20"/>
          <w:szCs w:val="20"/>
        </w:rPr>
        <w:br/>
        <w:t>3.2. Деловые.</w:t>
      </w:r>
      <w:r>
        <w:rPr>
          <w:rFonts w:ascii="Arial" w:hAnsi="Arial" w:cs="Arial"/>
          <w:color w:val="000000"/>
          <w:sz w:val="20"/>
          <w:szCs w:val="20"/>
        </w:rPr>
        <w:br/>
        <w:t>3.3. Образовательные.</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4. Использование общественных ресурсов.</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4.1. Приглашение специалиста.</w:t>
      </w:r>
      <w:r>
        <w:rPr>
          <w:rFonts w:ascii="Arial" w:hAnsi="Arial" w:cs="Arial"/>
          <w:color w:val="000000"/>
          <w:sz w:val="20"/>
          <w:szCs w:val="20"/>
        </w:rPr>
        <w:br/>
        <w:t>4.2. Экскурсии.</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5. Социальные проекты.</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5.1. Соревнования.</w:t>
      </w:r>
      <w:r>
        <w:rPr>
          <w:rFonts w:ascii="Arial" w:hAnsi="Arial" w:cs="Arial"/>
          <w:color w:val="000000"/>
          <w:sz w:val="20"/>
          <w:szCs w:val="20"/>
        </w:rPr>
        <w:br/>
        <w:t>5.2. Выставки, спектакли, представления и т.д.</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6. Разминки (различного рода).</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7. Изучение и закрепление нового информационного материала.</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7.1. Интерактивная лекция.</w:t>
      </w:r>
      <w:r>
        <w:rPr>
          <w:rFonts w:ascii="Arial" w:hAnsi="Arial" w:cs="Arial"/>
          <w:color w:val="000000"/>
          <w:sz w:val="20"/>
          <w:szCs w:val="20"/>
        </w:rPr>
        <w:br/>
        <w:t>7.2. Ученик в роли учителя.</w:t>
      </w:r>
      <w:r>
        <w:rPr>
          <w:rFonts w:ascii="Arial" w:hAnsi="Arial" w:cs="Arial"/>
          <w:color w:val="000000"/>
          <w:sz w:val="20"/>
          <w:szCs w:val="20"/>
        </w:rPr>
        <w:br/>
        <w:t>7.3. Работа с наглядным пособием.</w:t>
      </w:r>
      <w:r>
        <w:rPr>
          <w:rFonts w:ascii="Arial" w:hAnsi="Arial" w:cs="Arial"/>
          <w:color w:val="000000"/>
          <w:sz w:val="20"/>
          <w:szCs w:val="20"/>
        </w:rPr>
        <w:br/>
        <w:t>7.4. Каждый учит каждого.</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8. Работа с документами (а также в ней).</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8.1. Составление документов.</w:t>
      </w:r>
      <w:r>
        <w:rPr>
          <w:rFonts w:ascii="Arial" w:hAnsi="Arial" w:cs="Arial"/>
          <w:color w:val="000000"/>
          <w:sz w:val="20"/>
          <w:szCs w:val="20"/>
        </w:rPr>
        <w:br/>
        <w:t>8.2. Письменная работа по обоснованию своей позиции.</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9. Обсуждение сложных и дискуссионных проблем (а также).</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9.1 ПОПС – формула.</w:t>
      </w:r>
      <w:r>
        <w:rPr>
          <w:rFonts w:ascii="Arial" w:hAnsi="Arial" w:cs="Arial"/>
          <w:color w:val="000000"/>
          <w:sz w:val="20"/>
          <w:szCs w:val="20"/>
        </w:rPr>
        <w:br/>
        <w:t>9.2. Проектный метод.</w:t>
      </w:r>
      <w:r>
        <w:rPr>
          <w:rFonts w:ascii="Arial" w:hAnsi="Arial" w:cs="Arial"/>
          <w:color w:val="000000"/>
          <w:sz w:val="20"/>
          <w:szCs w:val="20"/>
        </w:rPr>
        <w:br/>
        <w:t>9.3 Шкала мнений.</w:t>
      </w:r>
      <w:r>
        <w:rPr>
          <w:rFonts w:ascii="Arial" w:hAnsi="Arial" w:cs="Arial"/>
          <w:color w:val="000000"/>
          <w:sz w:val="20"/>
          <w:szCs w:val="20"/>
        </w:rPr>
        <w:br/>
        <w:t>9.4. Дискуссия.</w:t>
      </w:r>
      <w:r>
        <w:rPr>
          <w:rFonts w:ascii="Arial" w:hAnsi="Arial" w:cs="Arial"/>
          <w:color w:val="000000"/>
          <w:sz w:val="20"/>
          <w:szCs w:val="20"/>
        </w:rPr>
        <w:br/>
        <w:t>9.5. Дебаты.</w:t>
      </w:r>
      <w:r>
        <w:rPr>
          <w:rFonts w:ascii="Arial" w:hAnsi="Arial" w:cs="Arial"/>
          <w:color w:val="000000"/>
          <w:sz w:val="20"/>
          <w:szCs w:val="20"/>
        </w:rPr>
        <w:br/>
        <w:t>9.6. Симпозиум.</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10. Разрешение проблем (а также).</w:t>
      </w:r>
    </w:p>
    <w:p w:rsidR="005A4030" w:rsidRDefault="005A4030" w:rsidP="005A4030">
      <w:pPr>
        <w:pStyle w:val="a3"/>
        <w:rPr>
          <w:rFonts w:ascii="Arial" w:hAnsi="Arial" w:cs="Arial"/>
          <w:color w:val="000000"/>
          <w:sz w:val="20"/>
          <w:szCs w:val="20"/>
        </w:rPr>
      </w:pPr>
      <w:r>
        <w:rPr>
          <w:rFonts w:ascii="Arial" w:hAnsi="Arial" w:cs="Arial"/>
          <w:color w:val="000000"/>
          <w:sz w:val="20"/>
          <w:szCs w:val="20"/>
        </w:rPr>
        <w:lastRenderedPageBreak/>
        <w:t>10.1. Мозговой штурм.</w:t>
      </w:r>
      <w:r>
        <w:rPr>
          <w:rFonts w:ascii="Arial" w:hAnsi="Arial" w:cs="Arial"/>
          <w:color w:val="000000"/>
          <w:sz w:val="20"/>
          <w:szCs w:val="20"/>
        </w:rPr>
        <w:br/>
        <w:t>10.2. Дерево решений.</w:t>
      </w:r>
      <w:r>
        <w:rPr>
          <w:rFonts w:ascii="Arial" w:hAnsi="Arial" w:cs="Arial"/>
          <w:color w:val="000000"/>
          <w:sz w:val="20"/>
          <w:szCs w:val="20"/>
        </w:rPr>
        <w:br/>
        <w:t>10.3. Переговоры и медиация.</w:t>
      </w:r>
    </w:p>
    <w:p w:rsidR="005A4030" w:rsidRDefault="005A4030" w:rsidP="005A4030">
      <w:pPr>
        <w:pStyle w:val="a3"/>
        <w:rPr>
          <w:rFonts w:ascii="Arial" w:hAnsi="Arial" w:cs="Arial"/>
          <w:color w:val="000000"/>
          <w:sz w:val="20"/>
          <w:szCs w:val="20"/>
        </w:rPr>
      </w:pPr>
      <w:r>
        <w:rPr>
          <w:rFonts w:ascii="Arial" w:hAnsi="Arial" w:cs="Arial"/>
          <w:color w:val="000000"/>
          <w:sz w:val="20"/>
          <w:szCs w:val="20"/>
        </w:rPr>
        <w:t>В своей работе я стараюсь использовать активные и интерактивные методы. Конкретные рекомендации можно увидеть в составленных мною разработках занятий представленных ниже. Все разработки включают в себя применение различных активных и интерактивных методов на разных этапах урока. Разработки могут использоваться на уроках истории, обществознания, а также на других предметах образовательной области “обществоведение”.</w:t>
      </w:r>
    </w:p>
    <w:p w:rsidR="005A4030" w:rsidRPr="005A4030" w:rsidRDefault="005A4030" w:rsidP="005A4030">
      <w:pPr>
        <w:spacing w:before="100" w:beforeAutospacing="1" w:after="100" w:afterAutospacing="1" w:line="240" w:lineRule="auto"/>
        <w:rPr>
          <w:rFonts w:ascii="Arial" w:eastAsia="Times New Roman" w:hAnsi="Arial" w:cs="Arial"/>
          <w:color w:val="000000"/>
          <w:sz w:val="20"/>
          <w:szCs w:val="20"/>
          <w:lang w:eastAsia="ru-RU"/>
        </w:rPr>
      </w:pPr>
    </w:p>
    <w:p w:rsidR="00990B3D" w:rsidRDefault="00990B3D"/>
    <w:sectPr w:rsidR="00990B3D" w:rsidSect="00990B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A85"/>
    <w:multiLevelType w:val="multilevel"/>
    <w:tmpl w:val="F5182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E6A7F"/>
    <w:multiLevelType w:val="multilevel"/>
    <w:tmpl w:val="9598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FE6FA3"/>
    <w:multiLevelType w:val="multilevel"/>
    <w:tmpl w:val="0312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B039E"/>
    <w:multiLevelType w:val="multilevel"/>
    <w:tmpl w:val="CE72A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1D7A4A"/>
    <w:multiLevelType w:val="multilevel"/>
    <w:tmpl w:val="8B50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E051C0"/>
    <w:multiLevelType w:val="multilevel"/>
    <w:tmpl w:val="AEC6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F11729"/>
    <w:multiLevelType w:val="multilevel"/>
    <w:tmpl w:val="8338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53794F"/>
    <w:multiLevelType w:val="multilevel"/>
    <w:tmpl w:val="3AFC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8100E7"/>
    <w:multiLevelType w:val="multilevel"/>
    <w:tmpl w:val="8D5A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6D3928"/>
    <w:multiLevelType w:val="multilevel"/>
    <w:tmpl w:val="EB18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D829A1"/>
    <w:multiLevelType w:val="multilevel"/>
    <w:tmpl w:val="A356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8"/>
  </w:num>
  <w:num w:numId="4">
    <w:abstractNumId w:val="0"/>
  </w:num>
  <w:num w:numId="5">
    <w:abstractNumId w:val="6"/>
  </w:num>
  <w:num w:numId="6">
    <w:abstractNumId w:val="2"/>
  </w:num>
  <w:num w:numId="7">
    <w:abstractNumId w:val="3"/>
  </w:num>
  <w:num w:numId="8">
    <w:abstractNumId w:val="9"/>
  </w:num>
  <w:num w:numId="9">
    <w:abstractNumId w:val="4"/>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4030"/>
    <w:rsid w:val="005A4030"/>
    <w:rsid w:val="00990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B3D"/>
  </w:style>
  <w:style w:type="paragraph" w:styleId="1">
    <w:name w:val="heading 1"/>
    <w:basedOn w:val="a"/>
    <w:next w:val="a"/>
    <w:link w:val="10"/>
    <w:uiPriority w:val="9"/>
    <w:qFormat/>
    <w:rsid w:val="005A40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A40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403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A40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4030"/>
    <w:rPr>
      <w:b/>
      <w:bCs/>
    </w:rPr>
  </w:style>
  <w:style w:type="character" w:customStyle="1" w:styleId="apple-converted-space">
    <w:name w:val="apple-converted-space"/>
    <w:basedOn w:val="a0"/>
    <w:rsid w:val="005A4030"/>
  </w:style>
  <w:style w:type="character" w:styleId="a5">
    <w:name w:val="Emphasis"/>
    <w:basedOn w:val="a0"/>
    <w:uiPriority w:val="20"/>
    <w:qFormat/>
    <w:rsid w:val="005A4030"/>
    <w:rPr>
      <w:i/>
      <w:iCs/>
    </w:rPr>
  </w:style>
  <w:style w:type="character" w:customStyle="1" w:styleId="10">
    <w:name w:val="Заголовок 1 Знак"/>
    <w:basedOn w:val="a0"/>
    <w:link w:val="1"/>
    <w:uiPriority w:val="9"/>
    <w:rsid w:val="005A4030"/>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5A40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40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8036794">
      <w:bodyDiv w:val="1"/>
      <w:marLeft w:val="0"/>
      <w:marRight w:val="0"/>
      <w:marTop w:val="0"/>
      <w:marBottom w:val="0"/>
      <w:divBdr>
        <w:top w:val="none" w:sz="0" w:space="0" w:color="auto"/>
        <w:left w:val="none" w:sz="0" w:space="0" w:color="auto"/>
        <w:bottom w:val="none" w:sz="0" w:space="0" w:color="auto"/>
        <w:right w:val="none" w:sz="0" w:space="0" w:color="auto"/>
      </w:divBdr>
    </w:div>
    <w:div w:id="491145560">
      <w:bodyDiv w:val="1"/>
      <w:marLeft w:val="0"/>
      <w:marRight w:val="0"/>
      <w:marTop w:val="0"/>
      <w:marBottom w:val="0"/>
      <w:divBdr>
        <w:top w:val="none" w:sz="0" w:space="0" w:color="auto"/>
        <w:left w:val="none" w:sz="0" w:space="0" w:color="auto"/>
        <w:bottom w:val="none" w:sz="0" w:space="0" w:color="auto"/>
        <w:right w:val="none" w:sz="0" w:space="0" w:color="auto"/>
      </w:divBdr>
      <w:divsChild>
        <w:div w:id="1749881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72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festival.1september.ru/articles/607688/pril3.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607688/pril2.doc" TargetMode="External"/><Relationship Id="rId11" Type="http://schemas.openxmlformats.org/officeDocument/2006/relationships/fontTable" Target="fontTable.xml"/><Relationship Id="rId5" Type="http://schemas.openxmlformats.org/officeDocument/2006/relationships/hyperlink" Target="http://festival.1september.ru/articles/607688/pril1.doc" TargetMode="Externa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4362</Words>
  <Characters>24869</Characters>
  <Application>Microsoft Office Word</Application>
  <DocSecurity>0</DocSecurity>
  <Lines>207</Lines>
  <Paragraphs>58</Paragraphs>
  <ScaleCrop>false</ScaleCrop>
  <Company/>
  <LinksUpToDate>false</LinksUpToDate>
  <CharactersWithSpaces>29173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Зухра</dc:creator>
  <cp:lastModifiedBy>Зухра</cp:lastModifiedBy>
  <cp:revision>2</cp:revision>
  <cp:lastPrinted>2012-09-30T13:28:00Z</cp:lastPrinted>
  <dcterms:created xsi:type="dcterms:W3CDTF">2012-09-30T13:24:00Z</dcterms:created>
  <dcterms:modified xsi:type="dcterms:W3CDTF">2012-09-30T13:31:00Z</dcterms:modified>
</cp:coreProperties>
</file>