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D" w:rsidRPr="00E900D3" w:rsidRDefault="00DA178D" w:rsidP="00E900D3">
      <w:pPr>
        <w:spacing w:after="0" w:line="240" w:lineRule="auto"/>
        <w:ind w:left="-567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8D" w:rsidRPr="00E900D3" w:rsidRDefault="009F17D1" w:rsidP="00E900D3">
      <w:pPr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900D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ПОЯСНИТЕЛЬНАЯ ЗАПИСКА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bCs/>
          <w:color w:val="000000"/>
          <w:w w:val="112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 xml:space="preserve">Рабочая программа по праву в 11 классе составлена на основе авторской программы </w:t>
      </w:r>
      <w:r w:rsidRPr="00E900D3">
        <w:rPr>
          <w:rFonts w:ascii="Times New Roman" w:hAnsi="Times New Roman" w:cs="Times New Roman"/>
          <w:bCs/>
          <w:color w:val="000000"/>
          <w:w w:val="112"/>
          <w:sz w:val="28"/>
          <w:szCs w:val="28"/>
        </w:rPr>
        <w:t xml:space="preserve">А.Ф. Никитина «Правоведение» 10-11 классы М. Просвещение 2008г. 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Цели и задачи рабочей программы: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-развитие правовой культуры;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-воспитание цивилизованного правосознания;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-уважение к закону;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-развитие привычек правомерного поведения;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-создание разумных условий для духовного и физического существования и совершенствования учащихся;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-правовое образование;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-создание условий для развития гражданско-правовой активности, ответственности  обучающихся;</w:t>
      </w:r>
    </w:p>
    <w:p w:rsidR="00DA178D" w:rsidRPr="00E900D3" w:rsidRDefault="00DA178D" w:rsidP="00E900D3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 xml:space="preserve">- -создание основ для становления социально-правовой компетентности обучающихся, в ней акцентируется внимание на проблемах реализации и применения права в различных правовых ситуациях. </w:t>
      </w:r>
    </w:p>
    <w:p w:rsidR="00DA178D" w:rsidRPr="00E900D3" w:rsidRDefault="00DA178D" w:rsidP="00E900D3">
      <w:pPr>
        <w:widowControl w:val="0"/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DA178D" w:rsidRPr="00E900D3" w:rsidRDefault="00DA178D" w:rsidP="00E900D3">
      <w:pPr>
        <w:widowControl w:val="0"/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 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DA178D" w:rsidRPr="00E900D3" w:rsidRDefault="00DA178D" w:rsidP="00E900D3">
      <w:pPr>
        <w:widowControl w:val="0"/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 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задача социально-правовой сфере, а также учебных задач в образовательном процессе;</w:t>
      </w:r>
    </w:p>
    <w:p w:rsidR="00DA178D" w:rsidRPr="00E900D3" w:rsidRDefault="00DA178D" w:rsidP="00E900D3">
      <w:pPr>
        <w:widowControl w:val="0"/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- 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DA178D" w:rsidRPr="00E900D3" w:rsidRDefault="00DA178D" w:rsidP="00E900D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hAnsi="Times New Roman" w:cs="Times New Roman"/>
          <w:sz w:val="28"/>
          <w:szCs w:val="28"/>
        </w:rPr>
        <w:t>В рабочей программе внесены следующие изменения:</w:t>
      </w:r>
    </w:p>
    <w:p w:rsidR="00DA178D" w:rsidRPr="00E900D3" w:rsidRDefault="00DA178D" w:rsidP="00E900D3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Times New Roman"/>
          <w:sz w:val="28"/>
          <w:szCs w:val="28"/>
        </w:rPr>
      </w:pPr>
      <w:r w:rsidRPr="00E900D3">
        <w:rPr>
          <w:rFonts w:cs="Times New Roman"/>
          <w:sz w:val="28"/>
          <w:szCs w:val="28"/>
        </w:rPr>
        <w:t>Запланированы  уроки повторения, обобщения, к</w:t>
      </w:r>
      <w:r w:rsidR="009F17D1" w:rsidRPr="00E900D3">
        <w:rPr>
          <w:rFonts w:cs="Times New Roman"/>
          <w:sz w:val="28"/>
          <w:szCs w:val="28"/>
        </w:rPr>
        <w:t>онтроля знаний, уроки подготовки к ЕГЭ за счет резервных уроков.</w:t>
      </w:r>
    </w:p>
    <w:p w:rsidR="00DA178D" w:rsidRPr="00E900D3" w:rsidRDefault="00DA178D" w:rsidP="00E900D3">
      <w:pPr>
        <w:widowControl w:val="0"/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00D3">
        <w:rPr>
          <w:rFonts w:ascii="Times New Roman" w:hAnsi="Times New Roman" w:cs="Times New Roman"/>
          <w:sz w:val="28"/>
          <w:szCs w:val="28"/>
        </w:rPr>
        <w:t>Программа реализуется с помощью УМК:</w:t>
      </w:r>
    </w:p>
    <w:p w:rsidR="00DA178D" w:rsidRPr="00E900D3" w:rsidRDefault="00DA178D" w:rsidP="00E900D3">
      <w:pPr>
        <w:widowControl w:val="0"/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bCs/>
          <w:color w:val="000000"/>
          <w:w w:val="112"/>
          <w:sz w:val="28"/>
          <w:szCs w:val="28"/>
        </w:rPr>
      </w:pPr>
      <w:r w:rsidRPr="00E900D3">
        <w:rPr>
          <w:rFonts w:ascii="Times New Roman" w:hAnsi="Times New Roman" w:cs="Times New Roman"/>
          <w:bCs/>
          <w:color w:val="000000"/>
          <w:w w:val="112"/>
          <w:sz w:val="28"/>
          <w:szCs w:val="28"/>
        </w:rPr>
        <w:t>Учебник А.Ф. Никитина «Право» 10-11 классы М. Просвещение 2008г.</w:t>
      </w:r>
    </w:p>
    <w:p w:rsidR="00DA178D" w:rsidRPr="00E900D3" w:rsidRDefault="00DA178D" w:rsidP="00E900D3">
      <w:pPr>
        <w:shd w:val="clear" w:color="auto" w:fill="FFFFFF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0D3">
        <w:rPr>
          <w:rFonts w:ascii="Times New Roman" w:hAnsi="Times New Roman" w:cs="Times New Roman"/>
          <w:bCs/>
          <w:color w:val="000000"/>
          <w:w w:val="112"/>
          <w:sz w:val="28"/>
          <w:szCs w:val="28"/>
        </w:rPr>
        <w:lastRenderedPageBreak/>
        <w:t>Рабочая программа рассчитана на 34 часа при изучении предмета 1 час в неделю.</w:t>
      </w:r>
    </w:p>
    <w:p w:rsidR="00DA178D" w:rsidRPr="00E900D3" w:rsidRDefault="00DA178D" w:rsidP="00E900D3">
      <w:pPr>
        <w:shd w:val="clear" w:color="auto" w:fill="FFFFFF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0D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учебного процесса:</w:t>
      </w:r>
    </w:p>
    <w:p w:rsidR="00DA178D" w:rsidRPr="00E900D3" w:rsidRDefault="00DA178D" w:rsidP="00E900D3">
      <w:pPr>
        <w:shd w:val="clear" w:color="auto" w:fill="FFFFFF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фронтальные </w:t>
      </w:r>
    </w:p>
    <w:p w:rsidR="00DA178D" w:rsidRPr="00E900D3" w:rsidRDefault="00DA178D" w:rsidP="00E900D3">
      <w:pPr>
        <w:shd w:val="clear" w:color="auto" w:fill="FFFFFF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0D3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</w:t>
      </w:r>
    </w:p>
    <w:p w:rsidR="003815F8" w:rsidRPr="00E900D3" w:rsidRDefault="00DA178D" w:rsidP="00E900D3">
      <w:pPr>
        <w:shd w:val="clear" w:color="auto" w:fill="FFFFFF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0D3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</w:t>
      </w:r>
    </w:p>
    <w:p w:rsidR="003F431D" w:rsidRPr="00E900D3" w:rsidRDefault="003F431D" w:rsidP="00E900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="009F17D1"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УРОВНЮ ПОДГОТОВКИ УЧАЩИХСЯ</w:t>
      </w: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результате изучения права на базовом уровне ученик должен</w:t>
      </w: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знать/понимать</w:t>
      </w:r>
    </w:p>
    <w:p w:rsidR="003F431D" w:rsidRPr="00E900D3" w:rsidRDefault="003F431D" w:rsidP="00E900D3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</w:t>
      </w:r>
    </w:p>
    <w:p w:rsidR="003F431D" w:rsidRPr="00E900D3" w:rsidRDefault="003F431D" w:rsidP="00E900D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 употреблять</w:t>
      </w: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3F431D" w:rsidRPr="00E900D3" w:rsidRDefault="003F431D" w:rsidP="00E900D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характеризовать:</w:t>
      </w: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3F431D" w:rsidRPr="00E900D3" w:rsidRDefault="003F431D" w:rsidP="00E900D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объяснять:</w:t>
      </w: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3F431D" w:rsidRPr="00E900D3" w:rsidRDefault="003F431D" w:rsidP="00E900D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различать:</w:t>
      </w: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3F431D" w:rsidRPr="00E900D3" w:rsidRDefault="003F431D" w:rsidP="00E900D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приводить примеры:</w:t>
      </w: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видов правоотношений, правонарушений, ответственности;</w:t>
      </w: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431D" w:rsidRPr="00E900D3" w:rsidRDefault="003F431D" w:rsidP="00E900D3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3F431D" w:rsidRPr="00E900D3" w:rsidRDefault="003F431D" w:rsidP="00E900D3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норм закона с точки зрения конкретных условий их реализации;</w:t>
      </w:r>
    </w:p>
    <w:p w:rsidR="003F431D" w:rsidRPr="00E900D3" w:rsidRDefault="003F431D" w:rsidP="00E900D3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3F431D" w:rsidRPr="00E900D3" w:rsidRDefault="003F431D" w:rsidP="00E900D3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и аргументации собственных суждений о происходящих событиях и явлениях с точки зрения права;</w:t>
      </w:r>
      <w:r w:rsidR="009F17D1"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правовых задач (на примерах конкретных ситуаций).</w:t>
      </w:r>
    </w:p>
    <w:p w:rsidR="003815F8" w:rsidRPr="00E900D3" w:rsidRDefault="003815F8" w:rsidP="00E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УЧЕБНОГО ПРЕДМЕТА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900D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Гражданское, налоговое и семейное право.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Т-5Налоговое право 6ч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налога, сбора, пошлины.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Налоговое право. Система налогового законодательства. Права и обязанности налогоплательщиков. Субъекты и объекты налоговых правоотношений. Налоговые органы. Аудит. Налоги с физических лиц. Налоговая дееспособность. Подоходный налог. Налог на имущество. Декларация о доходах. Ответственность за уклонение от уплаты налогов Административная и уголовная ответственность.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Т-6 Семейное право (6ч)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источники семейного права. Семейный кодекс РФ. Понятие семьи. Семейные правоотношения.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Брак, условия его заключения. Порядок регистрации брака.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супругов. Личные права. Имущественные права и обязанности. Брачный договор. Прекращение брака.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родителей и детей. Лишение родительских прав. Алименты. Усыновление. Опека, попечительство.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900D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Трудовое, административное и уголовное право (18ч)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Трудовое право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источник трудового права. Трудовой кодекс РФ. Трудовые правоотношения. Права и обязанности работника и работодателя.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договор. Трудовая книжка. Основания прекращения трудового договора. Коллективный договор. Стороны и порядок заключения коллективного договора. Коллективный договор. Стороны и порядок заключения коллективного договора.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труда. Заработная плата в производственной сфере. Единая тарифная сетка (ЕТС). Система оплаты труда: повременная, сдельная. Дополнительная. Охрана труда. Государственный надзор и </w:t>
      </w:r>
      <w:proofErr w:type="gramStart"/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 законов об охране труда. Охрана труда и здоровья женщин и несовершеннолетних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Порядок возмещения ущерба.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Административное право.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наказания, их виды. Подведомственность дел об административных правонарушениях.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Уголовное право.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источники уголовного права. Принципы российского уголовного права. Уголовный кодекс РФ и его особенности.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преступления. Состав преступления. Категории преступлений. Неоднократность преступлений. Совокупность преступлений. </w:t>
      </w:r>
      <w:proofErr w:type="spellStart"/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Рецедив</w:t>
      </w:r>
      <w:proofErr w:type="spellEnd"/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преступлений. Основные группы преступлений. 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ответственность. Уголовное наказание, его цели. Виды наказания. Наказания основные и дополнительные. Уголовная ответственность несовершеннолетних.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</w:t>
      </w:r>
      <w:proofErr w:type="gramStart"/>
      <w:r w:rsidRPr="00E900D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proofErr w:type="gramEnd"/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Правовая культура.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Правовая культура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правовой культуры. Содержание правовой культуры. Пути совершенствования правовой культуры.</w:t>
      </w:r>
    </w:p>
    <w:p w:rsidR="003815F8" w:rsidRPr="00E900D3" w:rsidRDefault="003815F8" w:rsidP="00E9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УЧЕБНО-МЕТОДИЧЕСКИЕ СРЕДСТВА ОБУЧЕНИЯ </w:t>
      </w:r>
    </w:p>
    <w:p w:rsidR="003815F8" w:rsidRPr="00E900D3" w:rsidRDefault="003815F8" w:rsidP="00E900D3">
      <w:pPr>
        <w:shd w:val="clear" w:color="auto" w:fill="FFFFFF"/>
        <w:spacing w:after="0" w:line="240" w:lineRule="auto"/>
        <w:ind w:left="-567" w:right="17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Литература.</w:t>
      </w:r>
    </w:p>
    <w:p w:rsidR="003815F8" w:rsidRPr="00E900D3" w:rsidRDefault="003815F8" w:rsidP="00E900D3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А.Ф Право. 10-11 класс. М. Просвещение 2008 год.</w:t>
      </w:r>
    </w:p>
    <w:p w:rsidR="003815F8" w:rsidRPr="00E900D3" w:rsidRDefault="003815F8" w:rsidP="00E900D3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А.Ф. Основы государства и права. Методическое пособие к учебнику. М. Дрофа 2003 год.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3.Тесты по правоведению М.Просвещение 2005г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1.Электронные средства обучения.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2.Цифровой проектор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3.Экран настенный</w:t>
      </w:r>
    </w:p>
    <w:p w:rsidR="003815F8" w:rsidRPr="00E900D3" w:rsidRDefault="003815F8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4.Компьютер</w:t>
      </w:r>
    </w:p>
    <w:p w:rsidR="003815F8" w:rsidRPr="00E900D3" w:rsidRDefault="003815F8" w:rsidP="00E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31D" w:rsidRPr="00E900D3" w:rsidRDefault="009F17D1" w:rsidP="00E900D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  <w:r w:rsidR="00E9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11 класс</w:t>
      </w:r>
    </w:p>
    <w:tbl>
      <w:tblPr>
        <w:tblStyle w:val="a7"/>
        <w:tblW w:w="0" w:type="auto"/>
        <w:tblLook w:val="04A0"/>
      </w:tblPr>
      <w:tblGrid>
        <w:gridCol w:w="959"/>
        <w:gridCol w:w="849"/>
        <w:gridCol w:w="991"/>
        <w:gridCol w:w="2664"/>
        <w:gridCol w:w="2827"/>
        <w:gridCol w:w="4234"/>
        <w:gridCol w:w="2262"/>
      </w:tblGrid>
      <w:tr w:rsidR="00200834" w:rsidRPr="00E900D3" w:rsidTr="00242707">
        <w:tc>
          <w:tcPr>
            <w:tcW w:w="959" w:type="dxa"/>
            <w:vMerge w:val="restart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gridSpan w:val="2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66" w:type="dxa"/>
            <w:vMerge w:val="restart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  <w:tc>
          <w:tcPr>
            <w:tcW w:w="2720" w:type="dxa"/>
            <w:vMerge w:val="restart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  <w:vMerge w:val="restart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ЗУН</w:t>
            </w:r>
          </w:p>
        </w:tc>
        <w:tc>
          <w:tcPr>
            <w:tcW w:w="2268" w:type="dxa"/>
            <w:vMerge w:val="restart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</w:t>
            </w:r>
          </w:p>
        </w:tc>
      </w:tr>
      <w:tr w:rsidR="00200834" w:rsidRPr="00E900D3" w:rsidTr="00242707">
        <w:tc>
          <w:tcPr>
            <w:tcW w:w="959" w:type="dxa"/>
            <w:vMerge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66" w:type="dxa"/>
            <w:vMerge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урок сообщения нового материала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налога, сбора, Пошлины. Налоговое право. Система налогового законодательства.</w:t>
            </w:r>
          </w:p>
        </w:tc>
        <w:tc>
          <w:tcPr>
            <w:tcW w:w="425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налогоплательщика. Налоговые органы. Аудит.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аргументация, анализ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с физических лиц. Налоговая дееспособность.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уклонение от уплаты налогов.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и уголовная ответственность за уклонение от уплаты налогов.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свою точку зрения, характеризовать основные понятия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наказаний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урок. 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урок сообщения нового материала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источники семейного права.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1.Определять особенности семейных правоотношений</w:t>
            </w:r>
          </w:p>
          <w:p w:rsidR="00173B11" w:rsidRPr="00E900D3" w:rsidRDefault="00173B11" w:rsidP="00E900D3">
            <w:pPr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2.аргументировать свои ответы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3.объяснять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кодекс РФ. Семейные правоотношения.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Брак, условия его заключения. Порядок регистрации брака.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супругов. Брачный договор. Прекращение брака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1.Определять особенности семейных правоотношений</w:t>
            </w:r>
          </w:p>
          <w:p w:rsidR="00173B11" w:rsidRPr="00E900D3" w:rsidRDefault="00173B11" w:rsidP="00E900D3">
            <w:pPr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2.аргументировать свои ответы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3.объяснять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и обязанностей родителей и детей. Усыновление. Опека. Попечительство. 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урок. 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урок сообщения нового материала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источники трудового права.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аргументация, анализ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кодекс РФ. Трудовые правоотношения.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аргументация, анализ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договор. Трудовая книжка. Коллективный договор.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с </w:t>
            </w: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Оплата труда. ЕТС. </w:t>
            </w: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Охрана труда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Уметь: 1.аргументировать свою </w:t>
            </w:r>
            <w:r w:rsidRPr="00E9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коллективные трудовые споры. Комиссии по трудовым спорам.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аргументация, анализ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Дисциплина труда. Дисциплинарная и материальная ответственность работников. 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урок. 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урок сообщения нового материала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источники административного права.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свою точку зрения, характеризовать основные понятия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наказаний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 РФ об административных нарушениях. Административные правонарушения.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свою точку зрения, характеризовать основные понятия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наказаний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ответственность. Административные наказания и их виды.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урок. 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урок сообщения нового материала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источники уголовного права. Принципы уголовного права.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свою точку зрения, характеризовать основные понятия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наказаний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Уголовный кодекс РФ и его особенности.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свою точку зрения, характеризовать основные понятия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наказаний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преступления. Состав преступления.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преступлений. Основные группы преступлений.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свою точку зрения, характеризовать основные понятия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наказаний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ответственность. Уголовное наказание, его цели. Виды наказаний.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Уголовная ответственность </w:t>
            </w: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несовершеннолетних. 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аргументировать свою точку зрения, характеризовать </w:t>
            </w:r>
            <w:r w:rsidRPr="00E9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наказаний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</w:t>
            </w:r>
            <w:proofErr w:type="spellEnd"/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обобщающий урок.</w:t>
            </w:r>
            <w:r w:rsidRPr="00E900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sz w:val="28"/>
                <w:szCs w:val="28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урок сообщения нового материала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правовой культуры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аргументация, анализ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871BB0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совершенствования правовой культуры.</w:t>
            </w:r>
          </w:p>
        </w:tc>
        <w:tc>
          <w:tcPr>
            <w:tcW w:w="4253" w:type="dxa"/>
          </w:tcPr>
          <w:p w:rsidR="00173B11" w:rsidRPr="00E900D3" w:rsidRDefault="00173B11" w:rsidP="00E90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</w:t>
            </w:r>
          </w:p>
          <w:p w:rsidR="00200834" w:rsidRPr="00E900D3" w:rsidRDefault="00173B11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аргументация, анализ</w:t>
            </w: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повторение.</w:t>
            </w:r>
          </w:p>
        </w:tc>
        <w:tc>
          <w:tcPr>
            <w:tcW w:w="425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1" w:rsidRPr="00E900D3" w:rsidTr="00242707">
        <w:tc>
          <w:tcPr>
            <w:tcW w:w="959" w:type="dxa"/>
          </w:tcPr>
          <w:p w:rsidR="00200834" w:rsidRPr="00E900D3" w:rsidRDefault="00200834" w:rsidP="00E900D3">
            <w:pPr>
              <w:pStyle w:val="a6"/>
              <w:numPr>
                <w:ilvl w:val="0"/>
                <w:numId w:val="8"/>
              </w:num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200834" w:rsidRPr="00E900D3" w:rsidRDefault="00200834" w:rsidP="00E9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4253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834" w:rsidRPr="00E900D3" w:rsidRDefault="00200834" w:rsidP="00E9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216" w:rsidRPr="00E900D3" w:rsidRDefault="00A71216" w:rsidP="00E9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31D" w:rsidRPr="00E900D3" w:rsidRDefault="003F431D" w:rsidP="00E900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31D" w:rsidRPr="00E900D3" w:rsidSect="00E900D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24D"/>
    <w:multiLevelType w:val="multilevel"/>
    <w:tmpl w:val="017E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E2C"/>
    <w:multiLevelType w:val="multilevel"/>
    <w:tmpl w:val="AE3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83F6A"/>
    <w:multiLevelType w:val="hybridMultilevel"/>
    <w:tmpl w:val="1660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76101"/>
    <w:multiLevelType w:val="multilevel"/>
    <w:tmpl w:val="445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0032E"/>
    <w:multiLevelType w:val="multilevel"/>
    <w:tmpl w:val="360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57170"/>
    <w:multiLevelType w:val="multilevel"/>
    <w:tmpl w:val="EEA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469D2"/>
    <w:multiLevelType w:val="multilevel"/>
    <w:tmpl w:val="E47A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52D76"/>
    <w:multiLevelType w:val="hybridMultilevel"/>
    <w:tmpl w:val="D9229E3E"/>
    <w:lvl w:ilvl="0" w:tplc="67E63F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31D"/>
    <w:rsid w:val="000538D0"/>
    <w:rsid w:val="000F39D0"/>
    <w:rsid w:val="00173B11"/>
    <w:rsid w:val="00200834"/>
    <w:rsid w:val="002510DF"/>
    <w:rsid w:val="00272A3E"/>
    <w:rsid w:val="00296352"/>
    <w:rsid w:val="002B4767"/>
    <w:rsid w:val="003815F8"/>
    <w:rsid w:val="003F431D"/>
    <w:rsid w:val="0051197A"/>
    <w:rsid w:val="00590448"/>
    <w:rsid w:val="00605290"/>
    <w:rsid w:val="00676FFE"/>
    <w:rsid w:val="006E6CE7"/>
    <w:rsid w:val="00704AE3"/>
    <w:rsid w:val="00707845"/>
    <w:rsid w:val="00871BB0"/>
    <w:rsid w:val="00881F2A"/>
    <w:rsid w:val="009F17D1"/>
    <w:rsid w:val="00A71216"/>
    <w:rsid w:val="00AD673D"/>
    <w:rsid w:val="00AE6B71"/>
    <w:rsid w:val="00B32A5E"/>
    <w:rsid w:val="00C36529"/>
    <w:rsid w:val="00D856BA"/>
    <w:rsid w:val="00DA178D"/>
    <w:rsid w:val="00DA6B7D"/>
    <w:rsid w:val="00E0784E"/>
    <w:rsid w:val="00E9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E7"/>
  </w:style>
  <w:style w:type="paragraph" w:styleId="2">
    <w:name w:val="heading 2"/>
    <w:basedOn w:val="a"/>
    <w:link w:val="20"/>
    <w:uiPriority w:val="9"/>
    <w:qFormat/>
    <w:rsid w:val="003F431D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431D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F431D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F4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178D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7">
    <w:name w:val="Table Grid"/>
    <w:basedOn w:val="a1"/>
    <w:uiPriority w:val="59"/>
    <w:rsid w:val="00200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Юлия</cp:lastModifiedBy>
  <cp:revision>21</cp:revision>
  <dcterms:created xsi:type="dcterms:W3CDTF">2013-08-20T08:33:00Z</dcterms:created>
  <dcterms:modified xsi:type="dcterms:W3CDTF">2014-09-17T21:21:00Z</dcterms:modified>
</cp:coreProperties>
</file>