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589" w:rsidRDefault="00282589" w:rsidP="00282589">
      <w:pPr>
        <w:rPr>
          <w:rFonts w:ascii="Times New Roman" w:hAnsi="Times New Roman" w:cs="Times New Roman"/>
          <w:vanish/>
        </w:rPr>
      </w:pPr>
      <w:proofErr w:type="spellStart"/>
      <w:r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  <w:vanish/>
        </w:rPr>
        <w:t xml:space="preserve">      муниципального района                                           Утверждаю</w:t>
      </w:r>
    </w:p>
    <w:p w:rsidR="00282589" w:rsidRDefault="00282589" w:rsidP="0028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proofErr w:type="spellEnd"/>
    </w:p>
    <w:p w:rsidR="00282589" w:rsidRDefault="00282589" w:rsidP="0028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МБОУ « СОШ № 33»                                Директор МБОУ «СОШ № 33» _____________/ М.И. </w:t>
      </w:r>
      <w:proofErr w:type="spellStart"/>
      <w:r>
        <w:rPr>
          <w:rFonts w:ascii="Times New Roman" w:hAnsi="Times New Roman" w:cs="Times New Roman"/>
        </w:rPr>
        <w:t>Волченкова</w:t>
      </w:r>
      <w:proofErr w:type="spellEnd"/>
      <w:r>
        <w:rPr>
          <w:rFonts w:ascii="Times New Roman" w:hAnsi="Times New Roman" w:cs="Times New Roman"/>
        </w:rPr>
        <w:t xml:space="preserve">   /                                  _______________/ </w:t>
      </w:r>
      <w:proofErr w:type="spellStart"/>
      <w:r>
        <w:rPr>
          <w:rFonts w:ascii="Times New Roman" w:hAnsi="Times New Roman" w:cs="Times New Roman"/>
        </w:rPr>
        <w:t>Л.Н.Потрусова</w:t>
      </w:r>
      <w:proofErr w:type="spellEnd"/>
      <w:r>
        <w:rPr>
          <w:rFonts w:ascii="Times New Roman" w:hAnsi="Times New Roman" w:cs="Times New Roman"/>
        </w:rPr>
        <w:t>/</w:t>
      </w:r>
    </w:p>
    <w:p w:rsidR="00282589" w:rsidRDefault="00282589" w:rsidP="0028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Приказ № ________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________________</w:t>
      </w: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«право»                                                                                                                                                                        для обучающихся 10 – 11 социально- гуманитарного класса                                 МБОУ «СОШ № 33»                                                                                                                                                      </w:t>
      </w:r>
      <w:proofErr w:type="gramEnd"/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 профильный  уровень)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на 201/201</w:t>
      </w:r>
      <w:r w:rsidR="004E7E76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rPr>
          <w:rFonts w:ascii="Times New Roman" w:hAnsi="Times New Roman" w:cs="Times New Roman"/>
        </w:rPr>
      </w:pPr>
    </w:p>
    <w:p w:rsidR="00282589" w:rsidRDefault="00282589" w:rsidP="002825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282589" w:rsidRDefault="00282589" w:rsidP="002825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Корнева Антонина Петровна</w:t>
      </w:r>
    </w:p>
    <w:p w:rsidR="00282589" w:rsidRDefault="00282589" w:rsidP="002825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                                                                                                                                 высшей квалификационной                                                                                                                                        категории</w:t>
      </w:r>
    </w:p>
    <w:p w:rsidR="00282589" w:rsidRDefault="00282589" w:rsidP="00282589">
      <w:pPr>
        <w:jc w:val="right"/>
        <w:rPr>
          <w:sz w:val="24"/>
          <w:szCs w:val="24"/>
        </w:rPr>
      </w:pPr>
    </w:p>
    <w:p w:rsidR="00282589" w:rsidRDefault="00282589" w:rsidP="00282589">
      <w:pPr>
        <w:jc w:val="right"/>
        <w:rPr>
          <w:sz w:val="24"/>
          <w:szCs w:val="24"/>
        </w:rPr>
      </w:pP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282589" w:rsidRDefault="00282589" w:rsidP="00282589"/>
    <w:p w:rsidR="00282589" w:rsidRDefault="00282589" w:rsidP="00282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рабочая учебная программа профильного учебного предмета  «Право»  на этапе среднего (полного) общего образования  для 10-11классов социально-экономического профиля общеобразовательной школы, составлена на основе федерального компонента Государственного стандарта среднего (полно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го) общего образования (профильный уровень). 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r>
        <w:rPr>
          <w:color w:val="000000"/>
          <w:u w:val="none"/>
          <w:lang w:eastAsia="en-US"/>
        </w:rPr>
        <w:t>Учебный предмет «Право» на профильном уровне позволяет изучить не только ведущие нормы национального законода</w:t>
      </w:r>
      <w:r>
        <w:rPr>
          <w:color w:val="000000"/>
          <w:u w:val="none"/>
          <w:lang w:eastAsia="en-US"/>
        </w:rPr>
        <w:softHyphen/>
        <w:t>тельства, но и важные правила и проблемы международного права.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Основные содержательные линии курса права для Х-Х1 классов общеобразовательной школы (профильный уровень) отражают ведущие и социально значимые проблемы юридической на</w:t>
      </w:r>
      <w:r>
        <w:rPr>
          <w:color w:val="000000"/>
          <w:u w:val="none"/>
          <w:lang w:eastAsia="en-US"/>
        </w:rPr>
        <w:softHyphen/>
        <w:t>уки и практики, педагогически адаптированные к системе образования школь</w:t>
      </w:r>
      <w:r>
        <w:rPr>
          <w:color w:val="000000"/>
          <w:u w:val="none"/>
          <w:lang w:eastAsia="en-US"/>
        </w:rPr>
        <w:softHyphen/>
        <w:t>ников. К ним относятся: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проблемы взаимоотношений нрава и государства; сис</w:t>
      </w:r>
      <w:r>
        <w:rPr>
          <w:color w:val="000000"/>
          <w:u w:val="none"/>
          <w:lang w:eastAsia="en-US"/>
        </w:rPr>
        <w:softHyphen/>
        <w:t xml:space="preserve">тема и структура права;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правотворчество и </w:t>
      </w:r>
      <w:proofErr w:type="spellStart"/>
      <w:r>
        <w:rPr>
          <w:color w:val="000000"/>
          <w:u w:val="none"/>
          <w:lang w:eastAsia="en-US"/>
        </w:rPr>
        <w:t>правоприменение</w:t>
      </w:r>
      <w:proofErr w:type="spellEnd"/>
      <w:r>
        <w:rPr>
          <w:color w:val="000000"/>
          <w:u w:val="none"/>
          <w:lang w:eastAsia="en-US"/>
        </w:rPr>
        <w:t>; правоотноше</w:t>
      </w:r>
      <w:r>
        <w:rPr>
          <w:color w:val="000000"/>
          <w:u w:val="none"/>
          <w:lang w:eastAsia="en-US"/>
        </w:rPr>
        <w:softHyphen/>
        <w:t xml:space="preserve">ния;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правонарушения и юридическая ответственность;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право и личность; основные правовые системы современности;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конституционное право; граж</w:t>
      </w:r>
      <w:r>
        <w:rPr>
          <w:color w:val="000000"/>
          <w:u w:val="none"/>
          <w:lang w:eastAsia="en-US"/>
        </w:rPr>
        <w:softHyphen/>
        <w:t xml:space="preserve">данское право; семейное право;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трудовое право; административное право; уго</w:t>
      </w:r>
      <w:r>
        <w:rPr>
          <w:color w:val="000000"/>
          <w:u w:val="none"/>
          <w:lang w:eastAsia="en-US"/>
        </w:rPr>
        <w:softHyphen/>
        <w:t>ловное право;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экологическое право; международное право; правосудие; юриди</w:t>
      </w:r>
      <w:r>
        <w:rPr>
          <w:color w:val="000000"/>
          <w:u w:val="none"/>
          <w:lang w:eastAsia="en-US"/>
        </w:rPr>
        <w:softHyphen/>
        <w:t>ческое образование.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Профильное обучение праву формирует целостный комплекс </w:t>
      </w:r>
      <w:proofErr w:type="spellStart"/>
      <w:r>
        <w:rPr>
          <w:color w:val="000000"/>
          <w:u w:val="none"/>
          <w:lang w:eastAsia="en-US"/>
        </w:rPr>
        <w:t>общеучебных</w:t>
      </w:r>
      <w:proofErr w:type="spellEnd"/>
      <w:r>
        <w:rPr>
          <w:color w:val="000000"/>
          <w:u w:val="none"/>
          <w:lang w:eastAsia="en-US"/>
        </w:rPr>
        <w:t xml:space="preserve"> умений и навыков, позволяющих школьникам овладеть важными способа</w:t>
      </w:r>
      <w:r>
        <w:rPr>
          <w:color w:val="000000"/>
          <w:u w:val="none"/>
          <w:lang w:eastAsia="en-US"/>
        </w:rPr>
        <w:softHyphen/>
        <w:t>ми деятельности.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Изучение права на профильном уровне 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юрисконсульте обеспечивает приобретение умений самостоятельного поиска, анализа и использования правовой информации; формирует умения сравнительного анализа правовых понятий и норм; объяснения смысла конкретных норм права! характеристики содержания текстов нормативных актов; позволяет оценить общественные события и явления, действия людей с точки зрения их </w:t>
      </w:r>
      <w:proofErr w:type="spellStart"/>
      <w:r>
        <w:rPr>
          <w:color w:val="000000"/>
          <w:u w:val="none"/>
          <w:lang w:eastAsia="en-US"/>
        </w:rPr>
        <w:t>соответветствия</w:t>
      </w:r>
      <w:proofErr w:type="spellEnd"/>
      <w:r>
        <w:rPr>
          <w:color w:val="000000"/>
          <w:u w:val="none"/>
          <w:lang w:eastAsia="en-US"/>
        </w:rPr>
        <w:t xml:space="preserve"> законодательству; позволяет выработать доказательную аргументацию собственной позиции в конкретных правовых ситуациях с использованием норм права.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Школьники приобретают навыки использования норм права при решении учебных и практических задач; осуществлении исследований по правовым темам в учебных целях; представлении результатов самостоятельного учебного исследования, ведении дискуссии.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В результате обучения выпускники могут самостоятельно составлять отдельные виды юридических документов; анализировать собственные профессиональные склонности, способы их развития и реализации, что формирует готовность и мотивацию на дальнейшее юридическое обучение в вузе.</w:t>
      </w:r>
    </w:p>
    <w:p w:rsidR="00282589" w:rsidRDefault="00282589" w:rsidP="00282589">
      <w:pPr>
        <w:pStyle w:val="a3"/>
        <w:tabs>
          <w:tab w:val="left" w:pos="709"/>
        </w:tabs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В старшей школе право, будучи важным </w:t>
      </w:r>
      <w:proofErr w:type="gramStart"/>
      <w:r>
        <w:rPr>
          <w:color w:val="000000"/>
          <w:u w:val="none"/>
          <w:lang w:eastAsia="en-US"/>
        </w:rPr>
        <w:t>компонентом</w:t>
      </w:r>
      <w:proofErr w:type="gramEnd"/>
      <w:r>
        <w:rPr>
          <w:color w:val="000000"/>
          <w:u w:val="none"/>
          <w:lang w:eastAsia="en-US"/>
        </w:rPr>
        <w:t xml:space="preserve"> социально-гуманитарного образования личности, относится к числу приоритетных дисциплин,  обеспечивающих возможности правовой социализации подростков. Правовое образование направлено на создание условий для развития гражданской 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</w:t>
      </w:r>
      <w:r>
        <w:rPr>
          <w:color w:val="000000"/>
          <w:u w:val="none"/>
          <w:lang w:eastAsia="en-US"/>
        </w:rPr>
        <w:lastRenderedPageBreak/>
        <w:t>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proofErr w:type="gramStart"/>
      <w:r>
        <w:rPr>
          <w:color w:val="000000"/>
          <w:u w:val="none"/>
          <w:lang w:eastAsia="en-US"/>
        </w:rPr>
        <w:t>Право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 в будущем.</w:t>
      </w:r>
      <w:proofErr w:type="gramEnd"/>
    </w:p>
    <w:p w:rsidR="00282589" w:rsidRDefault="00282589" w:rsidP="00282589">
      <w:pPr>
        <w:pStyle w:val="a3"/>
        <w:ind w:firstLine="709"/>
        <w:jc w:val="both"/>
        <w:rPr>
          <w:b/>
          <w:u w:val="none"/>
        </w:rPr>
      </w:pPr>
      <w:r>
        <w:rPr>
          <w:u w:val="none"/>
        </w:rPr>
        <w:t xml:space="preserve">Данный учебный предмет входит в область </w:t>
      </w:r>
      <w:r>
        <w:rPr>
          <w:b/>
          <w:u w:val="none"/>
        </w:rPr>
        <w:t>гуманитарных наук.</w:t>
      </w:r>
    </w:p>
    <w:p w:rsidR="00282589" w:rsidRDefault="00282589" w:rsidP="00282589">
      <w:pPr>
        <w:pStyle w:val="a3"/>
        <w:ind w:firstLine="709"/>
        <w:jc w:val="both"/>
        <w:rPr>
          <w:b/>
          <w:u w:val="none"/>
        </w:rPr>
      </w:pPr>
      <w:r>
        <w:rPr>
          <w:u w:val="none"/>
        </w:rPr>
        <w:t xml:space="preserve">Изучение обществознания в старшей школе на профильном уровне направлено на достижение следующих </w:t>
      </w:r>
      <w:r>
        <w:rPr>
          <w:b/>
          <w:u w:val="none"/>
        </w:rPr>
        <w:t>целей: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i/>
          <w:iCs/>
          <w:color w:val="000000"/>
          <w:u w:val="none"/>
          <w:lang w:eastAsia="en-US"/>
        </w:rPr>
        <w:t xml:space="preserve">— </w:t>
      </w:r>
      <w:r>
        <w:rPr>
          <w:color w:val="000000"/>
          <w:u w:val="none"/>
          <w:lang w:eastAsia="en-US"/>
        </w:rPr>
        <w:t>развитие личности,  направленное на формирование правосознания</w:t>
      </w:r>
      <w:proofErr w:type="gramStart"/>
      <w:r>
        <w:rPr>
          <w:color w:val="000000"/>
          <w:u w:val="none"/>
          <w:lang w:eastAsia="en-US"/>
        </w:rPr>
        <w:t xml:space="preserve"> ]</w:t>
      </w:r>
      <w:proofErr w:type="gramEnd"/>
      <w:r>
        <w:rPr>
          <w:color w:val="000000"/>
          <w:u w:val="none"/>
          <w:lang w:eastAsia="en-US"/>
        </w:rPr>
        <w:t xml:space="preserve"> и правовой культуры, социально-правовой активности, внутренней убежденно</w:t>
      </w:r>
      <w:r>
        <w:rPr>
          <w:color w:val="000000"/>
          <w:u w:val="none"/>
          <w:lang w:eastAsia="en-US"/>
        </w:rPr>
        <w:softHyphen/>
        <w:t>сти в необходимости соблюдения норм права, на осознание себя полноправным членом общества, имеющим гарантированные законом права и свободы; содей</w:t>
      </w:r>
      <w:r>
        <w:rPr>
          <w:color w:val="000000"/>
          <w:u w:val="none"/>
          <w:lang w:eastAsia="en-US"/>
        </w:rPr>
        <w:softHyphen/>
        <w:t>ствие развитию профессиональных склонностей;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— воспитание гражданской ответственности и чувства собственного </w:t>
      </w:r>
      <w:proofErr w:type="spellStart"/>
      <w:r>
        <w:rPr>
          <w:color w:val="000000"/>
          <w:u w:val="none"/>
          <w:lang w:eastAsia="en-US"/>
        </w:rPr>
        <w:t>досто-нства</w:t>
      </w:r>
      <w:proofErr w:type="spellEnd"/>
      <w:r>
        <w:rPr>
          <w:color w:val="000000"/>
          <w:u w:val="none"/>
          <w:lang w:eastAsia="en-US"/>
        </w:rPr>
        <w:t>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r>
        <w:rPr>
          <w:color w:val="000000"/>
          <w:u w:val="none"/>
          <w:lang w:eastAsia="en-US"/>
        </w:rPr>
        <w:t>— 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r>
        <w:rPr>
          <w:color w:val="000000"/>
          <w:u w:val="none"/>
          <w:lang w:eastAsia="en-US"/>
        </w:rPr>
        <w:t>— овладение умениями, необходимыми для применения освоенных знаний способов деятельности для решения практических задач в социально-правовой сфере, продолжения обучения в системе профессионального образования;</w:t>
      </w:r>
    </w:p>
    <w:p w:rsidR="00282589" w:rsidRDefault="00282589" w:rsidP="00282589">
      <w:pPr>
        <w:pStyle w:val="a3"/>
        <w:ind w:firstLine="709"/>
        <w:jc w:val="both"/>
        <w:rPr>
          <w:rFonts w:eastAsia="Calibri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— формирование способности и готовности к сознательному и ответственному действию в сфере отношений, урегулированных правом, в том числе </w:t>
      </w:r>
      <w:r>
        <w:rPr>
          <w:color w:val="000000"/>
          <w:u w:val="none"/>
          <w:lang w:val="en-US" w:eastAsia="en-US"/>
        </w:rPr>
        <w:t>I</w:t>
      </w:r>
      <w:r>
        <w:rPr>
          <w:color w:val="000000"/>
          <w:u w:val="none"/>
          <w:lang w:eastAsia="en-US"/>
        </w:rPr>
        <w:t xml:space="preserve"> оценке явлений и событий с точки зрения соответствия закону, к самостоя</w:t>
      </w:r>
      <w:r>
        <w:rPr>
          <w:color w:val="000000"/>
          <w:u w:val="none"/>
          <w:lang w:eastAsia="en-US"/>
        </w:rPr>
        <w:softHyphen/>
        <w:t>тельному принятию решений, правомерной реализации гражданской позиции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несению ответственности.</w:t>
      </w:r>
    </w:p>
    <w:p w:rsidR="00282589" w:rsidRDefault="00282589" w:rsidP="00282589">
      <w:pPr>
        <w:pStyle w:val="a3"/>
        <w:ind w:firstLine="709"/>
        <w:jc w:val="both"/>
        <w:rPr>
          <w:b/>
          <w:u w:val="none"/>
        </w:rPr>
      </w:pPr>
      <w:r>
        <w:rPr>
          <w:color w:val="000000"/>
          <w:u w:val="none"/>
          <w:lang w:eastAsia="en-US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</w:t>
      </w:r>
      <w:r>
        <w:rPr>
          <w:color w:val="000000"/>
          <w:u w:val="none"/>
          <w:lang w:eastAsia="en-US"/>
        </w:rPr>
        <w:softHyphen/>
        <w:t>го предмета «Право» на этапе среднего (полного) общего образования, а имен</w:t>
      </w:r>
      <w:r>
        <w:rPr>
          <w:color w:val="000000"/>
          <w:u w:val="none"/>
          <w:lang w:eastAsia="en-US"/>
        </w:rPr>
        <w:softHyphen/>
        <w:t xml:space="preserve">но в </w:t>
      </w:r>
      <w:r>
        <w:rPr>
          <w:color w:val="000000"/>
          <w:u w:val="none"/>
          <w:lang w:val="en-US" w:eastAsia="en-US"/>
        </w:rPr>
        <w:t>X</w:t>
      </w:r>
      <w:r>
        <w:rPr>
          <w:color w:val="000000"/>
          <w:u w:val="none"/>
          <w:lang w:eastAsia="en-US"/>
        </w:rPr>
        <w:t xml:space="preserve"> и </w:t>
      </w:r>
      <w:r>
        <w:rPr>
          <w:color w:val="000000"/>
          <w:u w:val="none"/>
          <w:lang w:val="en-US" w:eastAsia="en-US"/>
        </w:rPr>
        <w:t>XI</w:t>
      </w:r>
      <w:r>
        <w:rPr>
          <w:color w:val="000000"/>
          <w:u w:val="none"/>
          <w:lang w:eastAsia="en-US"/>
        </w:rPr>
        <w:t xml:space="preserve"> социально-гуманитарных классах, из расчета 2 часа в неделю. </w:t>
      </w:r>
      <w:r>
        <w:rPr>
          <w:b/>
          <w:u w:val="none"/>
        </w:rPr>
        <w:t>Сроки реализации программы – 2 года.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 xml:space="preserve">Программа построена с учетом принципов системности, научности и доступности, с учетом возрастных особенностей обучающихся, а также преемственности и перспективности между различными разделами курса. Использование </w:t>
      </w:r>
      <w:proofErr w:type="spellStart"/>
      <w:r>
        <w:rPr>
          <w:u w:val="none"/>
        </w:rPr>
        <w:t>межпредметных</w:t>
      </w:r>
      <w:proofErr w:type="spellEnd"/>
      <w:r>
        <w:rPr>
          <w:u w:val="none"/>
        </w:rPr>
        <w:t xml:space="preserve"> связей (литературой, историей, географией, английским языком) в учебном процессе обеспечивает лучшее понимание школьниками изучаемого материала и достижения более высокого  уровня владения навыками.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Формы организации учебного процесса: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классно-урочная;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индивидуальная;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групповая;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индивидуально-групповая;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фронтальная;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практикумы;</w:t>
      </w:r>
    </w:p>
    <w:p w:rsidR="00282589" w:rsidRDefault="00282589" w:rsidP="00282589">
      <w:pPr>
        <w:pStyle w:val="a3"/>
        <w:ind w:firstLine="709"/>
        <w:jc w:val="both"/>
        <w:rPr>
          <w:u w:val="none"/>
        </w:rPr>
      </w:pPr>
      <w:r>
        <w:rPr>
          <w:u w:val="none"/>
        </w:rPr>
        <w:t>проектно-исследовательская.</w:t>
      </w:r>
    </w:p>
    <w:p w:rsidR="00282589" w:rsidRDefault="00282589" w:rsidP="00282589"/>
    <w:p w:rsidR="00282589" w:rsidRDefault="00282589" w:rsidP="00282589"/>
    <w:p w:rsidR="00282589" w:rsidRDefault="00282589" w:rsidP="00282589"/>
    <w:p w:rsidR="00282589" w:rsidRDefault="00282589" w:rsidP="00282589">
      <w:pPr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развитие компетентностей обучающихся: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Программа предусматривает формирование у обучающихся </w:t>
      </w:r>
      <w:proofErr w:type="spellStart"/>
      <w:r>
        <w:rPr>
          <w:color w:val="000000"/>
          <w:u w:val="none"/>
          <w:lang w:eastAsia="en-US"/>
        </w:rPr>
        <w:t>общеучебныхумений</w:t>
      </w:r>
      <w:proofErr w:type="spellEnd"/>
      <w:r>
        <w:rPr>
          <w:color w:val="000000"/>
          <w:u w:val="none"/>
          <w:lang w:eastAsia="en-US"/>
        </w:rPr>
        <w:t xml:space="preserve"> и навыков, универсальных способов деятельности и ключе</w:t>
      </w:r>
      <w:r>
        <w:rPr>
          <w:color w:val="000000"/>
          <w:u w:val="none"/>
          <w:lang w:eastAsia="en-US"/>
        </w:rPr>
        <w:softHyphen/>
        <w:t>вых компетенций. В этом направлении приоритетами для учебного предмета «Право» на этапе среднего (полного) общего образования в области познавательной деятельности являются: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-  умения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- участие в проектной деятельности, в организации проведении учебно-исследовательской работы: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-  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</w:t>
      </w:r>
      <w:proofErr w:type="gramStart"/>
      <w:r>
        <w:rPr>
          <w:color w:val="000000"/>
          <w:u w:val="none"/>
          <w:lang w:eastAsia="en-US"/>
        </w:rPr>
        <w:t>:«</w:t>
      </w:r>
      <w:proofErr w:type="gramEnd"/>
      <w:r>
        <w:rPr>
          <w:color w:val="000000"/>
          <w:u w:val="none"/>
          <w:lang w:eastAsia="en-US"/>
        </w:rPr>
        <w:t>Что произойдет, если...»).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В области информационно-коммуникативной деятельности предполагается поиск нужной информации по заданной теме в источниках права;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- извлечение необходимой информации из источников, созданных в различных знаковых системах (текст, таблица, график),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- отделение основной информации от второстепенной, критическое оценивание достоверности полученной информации,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- передача содержания информации адекватно поставленной цели (сжато, полно, выборочно); умения развернуто обосновать суждения  давать определения, приводить доказательства;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-  объяснение изученных положе</w:t>
      </w:r>
      <w:r>
        <w:rPr>
          <w:color w:val="000000"/>
          <w:u w:val="none"/>
          <w:lang w:eastAsia="en-US"/>
        </w:rPr>
        <w:softHyphen/>
        <w:t>ний на самостоятельно подобранных конкретных примерах, владение основны</w:t>
      </w:r>
      <w:r>
        <w:rPr>
          <w:color w:val="000000"/>
          <w:u w:val="none"/>
          <w:lang w:eastAsia="en-US"/>
        </w:rPr>
        <w:softHyphen/>
        <w:t>ми навыками публичных выступлений.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В области рефлексивной деятельности обеспечивается понимание ценности образования как средства развития куль</w:t>
      </w:r>
      <w:r>
        <w:rPr>
          <w:color w:val="000000"/>
          <w:u w:val="none"/>
          <w:lang w:eastAsia="en-US"/>
        </w:rPr>
        <w:softHyphen/>
        <w:t xml:space="preserve">туры личности;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- объективное оценивание своих учебных достижений, поведе</w:t>
      </w:r>
      <w:r>
        <w:rPr>
          <w:color w:val="000000"/>
          <w:u w:val="none"/>
          <w:lang w:eastAsia="en-US"/>
        </w:rPr>
        <w:softHyphen/>
        <w:t>ния, черт своей личности, учет мнения других людей при определении собственной позиции и самооценке,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- владение навыками организации и участия в коллективной деятельности: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- постановка общей цели и определение средств ее достижения,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- конструктивное восприятие иных мнений и идей,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- определение собственного отношения к явлениям современной жизни,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- умение отстаивать свою гражданскую позицию, 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>- формулировать свои мировоззренческие взгляды,</w:t>
      </w:r>
    </w:p>
    <w:p w:rsidR="00282589" w:rsidRDefault="00282589" w:rsidP="00282589">
      <w:pPr>
        <w:pStyle w:val="a3"/>
        <w:ind w:firstLine="709"/>
        <w:jc w:val="both"/>
        <w:rPr>
          <w:color w:val="000000"/>
          <w:u w:val="none"/>
          <w:lang w:eastAsia="en-US"/>
        </w:rPr>
      </w:pPr>
      <w:r>
        <w:rPr>
          <w:color w:val="000000"/>
          <w:u w:val="none"/>
          <w:lang w:eastAsia="en-US"/>
        </w:rPr>
        <w:t xml:space="preserve"> - осуществление осознанного выбора путей продолжения образования или буду</w:t>
      </w:r>
      <w:r>
        <w:rPr>
          <w:color w:val="000000"/>
          <w:u w:val="none"/>
          <w:lang w:eastAsia="en-US"/>
        </w:rPr>
        <w:softHyphen/>
        <w:t>щей профессиональной деятельности.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В результате изучения обществознания на профильном уровне предусматривается формиро</w:t>
      </w:r>
      <w:r>
        <w:rPr>
          <w:u w:val="none"/>
        </w:rPr>
        <w:softHyphen/>
        <w:t xml:space="preserve">вание у учащихся </w:t>
      </w:r>
      <w:proofErr w:type="spellStart"/>
      <w:r>
        <w:rPr>
          <w:u w:val="none"/>
        </w:rPr>
        <w:t>общеучебных</w:t>
      </w:r>
      <w:proofErr w:type="spellEnd"/>
      <w:r>
        <w:rPr>
          <w:u w:val="none"/>
        </w:rPr>
        <w:t xml:space="preserve"> умений и навыков, универсальных способов деятельности и клю</w:t>
      </w:r>
      <w:r>
        <w:rPr>
          <w:u w:val="none"/>
        </w:rPr>
        <w:softHyphen/>
        <w:t>чевых компетенций. В этом направлении приоритетами являются: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использование элементов причинно-следственного и структурно-функционального анализа;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 исследование реальных связей и зависимостей;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умение развёрнуто обосновывать суждения, давать определения, приводить доказательств</w:t>
      </w:r>
      <w:proofErr w:type="gramStart"/>
      <w:r>
        <w:rPr>
          <w:u w:val="none"/>
        </w:rPr>
        <w:t>а(</w:t>
      </w:r>
      <w:proofErr w:type="gramEnd"/>
      <w:r>
        <w:rPr>
          <w:u w:val="none"/>
        </w:rPr>
        <w:t>в том числе от противного);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объяснение изученных положений на самостоятельно подобранных конкретных примерах;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lastRenderedPageBreak/>
        <w:t>- поиск нужной информации по заданной теме в источниках различного типа и извлечение необ</w:t>
      </w:r>
      <w:r>
        <w:rPr>
          <w:u w:val="none"/>
        </w:rPr>
        <w:softHyphen/>
        <w:t>ходимой информации из источников, созданных в различных знаковых системах (текст, таблица, гра</w:t>
      </w:r>
      <w:r>
        <w:rPr>
          <w:u w:val="none"/>
        </w:rPr>
        <w:softHyphen/>
        <w:t>фик, диаграмма, аудиовизуальный ряд и др.);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передача содержания информации адекватно поставленной цели (сжато, полно, выборочно);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 перевод информации из одной знаковой системы в другую (из текста в таблицу, из аудиовизу</w:t>
      </w:r>
      <w:r>
        <w:rPr>
          <w:u w:val="none"/>
        </w:rPr>
        <w:softHyphen/>
        <w:t>ального ряда в текст и др.), выбор знаковых систем адекватно познавательной и коммуникативной ситуации);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 выбор вида чтения в соответствии с поставленной целью (ознакомительное, просмотровое, поисковое и др.);</w:t>
      </w:r>
    </w:p>
    <w:p w:rsidR="00282589" w:rsidRDefault="00282589" w:rsidP="00282589">
      <w:pPr>
        <w:pStyle w:val="a3"/>
        <w:jc w:val="both"/>
        <w:rPr>
          <w:u w:val="none"/>
        </w:rPr>
      </w:pPr>
      <w:r>
        <w:rPr>
          <w:u w:val="none"/>
        </w:rPr>
        <w:t>- уверенная работа с текстами различных стилей, понимание их специфики; адекватное воспри</w:t>
      </w:r>
      <w:r>
        <w:rPr>
          <w:u w:val="none"/>
        </w:rPr>
        <w:softHyphen/>
        <w:t xml:space="preserve">ятие языка средств массовой информации/.                                                                  </w:t>
      </w: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2589" w:rsidRDefault="00282589" w:rsidP="00282589">
      <w:pPr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622"/>
        <w:gridCol w:w="3010"/>
        <w:gridCol w:w="1028"/>
        <w:gridCol w:w="1538"/>
        <w:gridCol w:w="1538"/>
        <w:gridCol w:w="1835"/>
      </w:tblGrid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ИКТ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проектной деятельности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исследовательской деятельности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1. ПРАВО И ГОСУДАРСТВО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2. ФОРМА И СТРУКТУРА ПРАВА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3. ПРАВОТВОРЧЕСТВО И ПРАВОРЕАЛИЗАЦИЯ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4. ПРАВО И ЛИЧНОСТЬ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5. ОСНОВЫ КОНСТИТУЦИОННОГО СТРОЯ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1. ГРАЖДАНСКОЕ ПРАВО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СЕМЕЙНОЕ ПРАВО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3. ПРАВОВОЕРЕГУЛИРОВАНИЕ ТРУДОВЫХ ОТНОШЕНИЙ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АДМИНИСТРАТИВНОЕ ПРАВО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РАЗДЕЛ5. УГОЛОВНОЕ ПРАВО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ЭКОЛОГИЧЕСКОЕ И МЕЖДУНАРОДНОЕ ПРАВО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7. ПРОЦЕССУАЛЬНОЕ ПРАВО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89" w:rsidRDefault="00282589" w:rsidP="00282589"/>
    <w:p w:rsidR="00282589" w:rsidRDefault="00282589" w:rsidP="00282589">
      <w:pPr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Default="00282589" w:rsidP="00282589">
      <w:pPr>
        <w:pStyle w:val="a3"/>
        <w:jc w:val="both"/>
        <w:rPr>
          <w:u w:val="none"/>
        </w:rPr>
      </w:pPr>
    </w:p>
    <w:p w:rsidR="00282589" w:rsidRPr="00282589" w:rsidRDefault="00282589" w:rsidP="00282589">
      <w:pPr>
        <w:pStyle w:val="a3"/>
        <w:jc w:val="both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lastRenderedPageBreak/>
        <w:t xml:space="preserve">Основное содержание тематического плана                                                               </w:t>
      </w:r>
      <w:r w:rsidRPr="00282589">
        <w:rPr>
          <w:rFonts w:eastAsia="Calibri"/>
          <w:b/>
          <w:i/>
          <w:sz w:val="32"/>
          <w:szCs w:val="32"/>
        </w:rPr>
        <w:t>10 социально-гуманитарный класс</w:t>
      </w:r>
    </w:p>
    <w:p w:rsidR="00282589" w:rsidRPr="00282589" w:rsidRDefault="00282589" w:rsidP="00282589">
      <w:pPr>
        <w:pStyle w:val="a3"/>
        <w:jc w:val="both"/>
        <w:rPr>
          <w:rFonts w:eastAsia="Calibri"/>
          <w:b/>
          <w:sz w:val="28"/>
          <w:szCs w:val="28"/>
          <w:u w:val="none"/>
        </w:rPr>
      </w:pPr>
    </w:p>
    <w:tbl>
      <w:tblPr>
        <w:tblStyle w:val="a4"/>
        <w:tblW w:w="0" w:type="auto"/>
        <w:tblLook w:val="04A0"/>
      </w:tblPr>
      <w:tblGrid>
        <w:gridCol w:w="7858"/>
        <w:gridCol w:w="1713"/>
      </w:tblGrid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блок, тема учебного занятия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ПРАВО И ГОСУДАРСТВО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 w:rsidP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данское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 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во, 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Право   и государ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ФОРМА И СТРУКТУРА ПРАВА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 w:rsidP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Право   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регуля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 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тие 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  <w:r>
              <w:rPr>
                <w:rFonts w:ascii="Times New Roman" w:hAnsi="Times New Roman" w:cs="Times New Roman"/>
              </w:rPr>
              <w:softHyphen/>
              <w:t>вые сис</w:t>
            </w:r>
            <w:r>
              <w:rPr>
                <w:rFonts w:ascii="Times New Roman" w:hAnsi="Times New Roman" w:cs="Times New Roman"/>
              </w:rPr>
              <w:softHyphen/>
              <w:t>темы совре</w:t>
            </w:r>
            <w:r>
              <w:rPr>
                <w:rFonts w:ascii="Times New Roman" w:hAnsi="Times New Roman" w:cs="Times New Roman"/>
              </w:rPr>
              <w:softHyphen/>
              <w:t>менно</w:t>
            </w:r>
            <w:r>
              <w:rPr>
                <w:rFonts w:ascii="Times New Roman" w:hAnsi="Times New Roman" w:cs="Times New Roman"/>
              </w:rPr>
              <w:softHyphen/>
              <w:t>сти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 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ПРАВОТВОРЧЕСТВО И ПРАВОРЕАЛИЗАЦИЯ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 w:rsidP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shd w:val="clear" w:color="auto" w:fill="FFFFFF"/>
              <w:spacing w:line="230" w:lineRule="exact"/>
              <w:ind w:right="211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ность 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вая куль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 w:rsidP="00FA799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FA7992">
              <w:rPr>
                <w:rFonts w:ascii="Times New Roman" w:hAnsi="Times New Roman" w:cs="Times New Roman"/>
                <w:sz w:val="24"/>
                <w:szCs w:val="24"/>
              </w:rPr>
              <w:t xml:space="preserve">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A7992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 как наиболее тяжкий вид правонарушения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A035E5" w:rsidP="00A035E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Правотворчество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правореализация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5E5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E5" w:rsidRDefault="00A035E5" w:rsidP="00A035E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E5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ПРАВО И ЛИЧНОСТЬ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человека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 w:rsidP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вой   ста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тус 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низм защиты прав 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в РФ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 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щита прав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ОСНОВЫ КОНСТИТУЦИОННОГО СТРОЯ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туцион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 РФ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России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 государ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 в РФ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прав, свобод и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РФ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процесс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строя РФ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FA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E7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E7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E74A39" w:rsidP="00E7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1. ГРАЖДАНСКОЕ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A31BBF" w:rsidRDefault="00A03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гражданского права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Гражданско-правовые отношения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в гражданском праве.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договор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и его правовая регламентация.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предпринимательской деятельности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положение государства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СЕМЕЙНОЕ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A31BBF" w:rsidRDefault="00A03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 как отрасль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обязанности  и ответственность членов семьи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0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ПРАВОВОЕ РЕГУЛИРОВАНИЕ ТРУДОВЫХ ОТНОШЕНИЙ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A31BBF" w:rsidRDefault="00A31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и занятость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труда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социальной защиты и обеспечения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E74A39" w:rsidRDefault="0028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АДМИНИСТРАТИВНОЕ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A31BBF" w:rsidRDefault="00A31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РАЗДЕЛ5. УГОЛОВНОЕ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A31BBF" w:rsidRDefault="00A31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закон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 Обобщающий урок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ЭКОЛОГИЧЕСКОЕ И МЕЖДУНАРОДНОЕ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A31BBF" w:rsidRDefault="00E7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 в условиях вооруженного конфликта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A3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Default="00E7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и гуманитарное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Default="00E7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A3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Default="00E7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Default="00E7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84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84" w:rsidRDefault="00B3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84" w:rsidRDefault="00B3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7. ПРОЦЕССУАЛЬНОЕ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B32784" w:rsidRDefault="00B3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процесс. Арбитражный процесс.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процесс. Конституционное судопроизводство.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B32784" w:rsidRDefault="00A3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784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84" w:rsidRDefault="00B3278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84" w:rsidRPr="00B32784" w:rsidRDefault="00B3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рист. Обобщение темы.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Pr="00E74A39" w:rsidRDefault="0028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A3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Default="00E74A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«Право в нашей жизни»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Pr="00E74A39" w:rsidRDefault="00E7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A3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Default="00E74A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суд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A39" w:rsidRPr="00E74A39" w:rsidRDefault="00E7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E7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589" w:rsidTr="00282589">
        <w:tc>
          <w:tcPr>
            <w:tcW w:w="7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82589" w:rsidRDefault="00282589" w:rsidP="0028258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71F1" w:rsidRDefault="008071F1" w:rsidP="0028258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71F1" w:rsidRPr="008071F1" w:rsidRDefault="008071F1" w:rsidP="0028258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82589" w:rsidRDefault="00282589" w:rsidP="00E74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bottomFromText="200" w:vertAnchor="page" w:horzAnchor="margin" w:tblpY="27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845"/>
        <w:gridCol w:w="564"/>
        <w:gridCol w:w="800"/>
        <w:gridCol w:w="593"/>
        <w:gridCol w:w="2935"/>
        <w:gridCol w:w="1202"/>
        <w:gridCol w:w="936"/>
      </w:tblGrid>
      <w:tr w:rsidR="00282589" w:rsidTr="00282589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урока 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тем  уроков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творческая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282589" w:rsidTr="002825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2589" w:rsidTr="00282589">
        <w:trPr>
          <w:trHeight w:val="3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  </w:t>
            </w:r>
          </w:p>
        </w:tc>
      </w:tr>
      <w:tr w:rsidR="00282589" w:rsidTr="00282589">
        <w:trPr>
          <w:trHeight w:val="3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ПРАВО И ГОСУДАРСТВО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ind w:left="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63AA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82589">
              <w:rPr>
                <w:rFonts w:ascii="Times New Roman" w:hAnsi="Times New Roman" w:cs="Times New Roman"/>
              </w:rPr>
              <w:t>2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Современное понимание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права:понятие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признаки,определение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сновныенапрвления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учения о праве.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282589">
              <w:rPr>
                <w:rFonts w:ascii="Times New Roman" w:hAnsi="Times New Roman" w:cs="Times New Roman"/>
              </w:rPr>
              <w:t>3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Государство как публичная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публичной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власти.Механизм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политической власти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282589">
              <w:rPr>
                <w:rFonts w:ascii="Times New Roman" w:hAnsi="Times New Roman" w:cs="Times New Roman"/>
              </w:rPr>
              <w:t>4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формы государства. Формы правления, государственного устройства и политического режима.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282589">
              <w:rPr>
                <w:rFonts w:ascii="Times New Roman" w:hAnsi="Times New Roman" w:cs="Times New Roman"/>
              </w:rPr>
              <w:t>5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класссификацияфункций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государства. Внутренние и внешние функции государства.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 w:rsidP="009663AA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данское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 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во, 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282589">
              <w:rPr>
                <w:rFonts w:ascii="Times New Roman" w:hAnsi="Times New Roman" w:cs="Times New Roman"/>
              </w:rPr>
              <w:t>6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Понятие, элементы и роль гражданского общества. Взаимодействие гражданского общества, права и государства.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 подготовка проектов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Право   и государ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1-6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ФОРМА И СТРУКТУРА ПРАВА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9663A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3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Право   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регуля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нормы. Социальные и технические нормы. Виды социальных норм.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82589"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Понятие, особенности и структура социальных норм.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3AA">
              <w:rPr>
                <w:rFonts w:ascii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 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Обычай, судебный прецедент, судебная практика Основные виды судебно-правовых актов.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9 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3AA">
              <w:rPr>
                <w:rFonts w:ascii="Times New Roman" w:hAnsi="Times New Roman" w:cs="Times New Roman"/>
                <w:sz w:val="20"/>
                <w:szCs w:val="20"/>
              </w:rPr>
              <w:t>9-20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1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и структурные элементы права. Предмет и метод. Деление права на отрасли и институты.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63AA">
              <w:rPr>
                <w:rFonts w:ascii="Times New Roman" w:hAnsi="Times New Roman" w:cs="Times New Roman"/>
                <w:sz w:val="20"/>
                <w:szCs w:val="20"/>
              </w:rPr>
              <w:t>1-22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тие 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1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и структурные элементы права. Предмет и метод. Деление права на отрасли и институты.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 подготовка проектов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2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  <w:r>
              <w:rPr>
                <w:rFonts w:ascii="Times New Roman" w:hAnsi="Times New Roman" w:cs="Times New Roman"/>
              </w:rPr>
              <w:softHyphen/>
              <w:t>вые сис</w:t>
            </w:r>
            <w:r>
              <w:rPr>
                <w:rFonts w:ascii="Times New Roman" w:hAnsi="Times New Roman" w:cs="Times New Roman"/>
              </w:rPr>
              <w:softHyphen/>
              <w:t>темы совре</w:t>
            </w:r>
            <w:r>
              <w:rPr>
                <w:rFonts w:ascii="Times New Roman" w:hAnsi="Times New Roman" w:cs="Times New Roman"/>
              </w:rPr>
              <w:softHyphen/>
              <w:t>менно</w:t>
            </w:r>
            <w:r>
              <w:rPr>
                <w:rFonts w:ascii="Times New Roman" w:hAnsi="Times New Roman" w:cs="Times New Roman"/>
              </w:rPr>
              <w:softHyphen/>
              <w:t>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1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и классификация правовых систем. Правовые системы европейского и традиционного типа.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 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1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7-11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ПРАВОТВОРЧЕСТВО И ПРАВОРЕАЛИЗАЦИЯ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Pr="00C236EF" w:rsidRDefault="009663AA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236E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 w:rsidP="006E115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  <w:r w:rsidR="00282589">
              <w:rPr>
                <w:rFonts w:ascii="Times New Roman" w:hAnsi="Times New Roman" w:cs="Times New Roman"/>
              </w:rPr>
              <w:t xml:space="preserve"> недел</w:t>
            </w:r>
            <w:r w:rsidR="00282589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Понятие, виды, принципы правотворчества. Стадии законодательного  процесса.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Законодательная техника.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28-29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hd w:val="clear" w:color="auto" w:fill="FFFFFF"/>
              <w:spacing w:line="230" w:lineRule="exact"/>
              <w:ind w:right="211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D7BFC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</w:t>
            </w:r>
            <w:r w:rsidR="002825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282589"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Формы реализации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рименение,соблюдение,исполнение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Толкование права: понятие и виды.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BFC">
              <w:rPr>
                <w:rFonts w:ascii="Times New Roman" w:hAnsi="Times New Roman" w:cs="Times New Roman"/>
              </w:rPr>
              <w:t>5-16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Нормы права и правоотношения. Правоспособность, дееспособность. Объекты правоотношений.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66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ность 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BFC">
              <w:rPr>
                <w:rFonts w:ascii="Times New Roman" w:hAnsi="Times New Roman" w:cs="Times New Roman"/>
              </w:rPr>
              <w:t>6-17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и принципы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законности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равовойпорядок.Гарантии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иправопорядка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лирова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CD7BFC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BFC">
              <w:rPr>
                <w:rFonts w:ascii="Times New Roman" w:hAnsi="Times New Roman" w:cs="Times New Roman"/>
              </w:rPr>
              <w:t>7-18</w:t>
            </w:r>
            <w:r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механизма правового регулирования. Элементы механизма правового регулирования.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A671E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вая куль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A671E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D7BFC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18-19 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и структура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правосознания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нигилизм. Правовое просвещение и воспитание.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§ 17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A671E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      и </w:t>
            </w:r>
            <w:r w:rsidR="00A671EB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венность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D7BFC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и виды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правонарушений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ричиныправонарушений.Юридическая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ответственность.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 как наиболее тяжкий вид правонарушения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0-21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Организованная преступность. Международный терроризм. Правоохранительные органы.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Правотворчество и право реализация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CD7BFC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A671EB" w:rsidP="00A671EB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Обобщающийурок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§7-11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ПРАВО И ЛИЧНОСТЬ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2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человека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Понятие, становление и защита прав человека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45-46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вой   ста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тус 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и элементы  правового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статуса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убъективные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и обязанности. Различие правового статуса человека и гражданина.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низм защиты прав 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в РФ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Президент- гарант защиты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Комиссия, омбудсмен. Судебная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системасистема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Прокуратура. Адвокатура.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 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щита прав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Полномочия универсальных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ирегиональных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защитыправчеловека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еждународнаяконвенцияпо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правам человека.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23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ОСНОВЫ КОНСТИТУЦИОННОГО СТРОЯ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туцион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 РФ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иэлементы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конституционного права.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Конституция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ущность,особаяюридическая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сила,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верховенство,принцип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действия.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РФ-демократическоеправовоегосударство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Принцип разделения властей.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 государ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 в РФ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B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Президент- глава государства.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Собрание-законодательный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орган. Исполнительная власть. Судебная власть.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прав, свобод и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D7BFC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Конституционные права,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свободы,обязанности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оинскаяобязанность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право на альтернативную службу.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59-60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7BF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гражданства, приобретение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прекращениегражданства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Закон о гражданстве РФ.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</w:p>
        </w:tc>
      </w:tr>
      <w:tr w:rsidR="00282589" w:rsidTr="00282589">
        <w:trPr>
          <w:trHeight w:val="67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61-62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7B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и разновидности выборов в России. Сущность избирательного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збирательная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система в РФ.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63-64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процесс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A671E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7B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стадии избирательного процесса.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29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236EF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65-66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конституционного строя РФ</w:t>
            </w:r>
            <w:r>
              <w:rPr>
                <w:rFonts w:ascii="Times New Roman" w:hAnsi="Times New Roman" w:cs="Times New Roman"/>
              </w:rPr>
              <w:br/>
              <w:t>Итоговое повторение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236E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7B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19-24.05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6EF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EF" w:rsidRDefault="00C236EF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67-68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EF" w:rsidRDefault="00CD7BF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EF" w:rsidRDefault="00C236E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EF" w:rsidRDefault="00CD7BFC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EF" w:rsidRDefault="00C236E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EF" w:rsidRDefault="00C236EF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EF" w:rsidRDefault="00C236E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EF" w:rsidRDefault="00C236E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11класс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ГРАЖДАНСКОЕ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36E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гражданского права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236E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гражданского права. Субъекты гражданских прав. Юридические лица.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236EF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Гражданско-правовые отношения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236E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Возникновение и прекращение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правовых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отношений. Объекты гражданских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мущественные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неимущественные права и способы 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защиты.Гражданско-правовая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ответственность.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2,3,5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236EF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в гражданском праве.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C236E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и виды сделок. Формы сделок. Действительность и недействительность сделки.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правовой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изначение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договора. Классификация договоров. Купля-продажа, аренда, подряд.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Оказаниеуслуг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</w:p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и его правовая регламентация.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наследования. Наследование по завещанию. Наследование по закону.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предпринимательской деятельности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неделя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предпринимательской деятельности. Правовой статус предпринимателя. Организационные формы предпринимательства.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положение государства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 как субъект экономических отношений. Правовые средства государственного регулирования экономики.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1-8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28258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СЕМЕЙНОЕ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 как отрасль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="0028258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 как юридическое понятие.  Брак. Правовое регулирование отношений супругов. Брачный контракт.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обязанности  и ответственность членов семьи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="0028258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Права и обязанности родителей и детей. Лишение, ограничение, восстановление родительских прав. Соглашение об уплате алиментов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8258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9-10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28258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ПРАВОВОЕ РЕГУЛИРОВАНИЕ ТРУДОВЫХ ОТНОШЕНИЙ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33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трудовых отношений. Самостоятельный и наемный труд. Работник и работодатель. Социальное партнерство в сфере труда.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25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и занятость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8258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орядок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ирасторжения.Рабочее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время и время отдыха.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Заработнаяплата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труда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33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дисциплины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исциплинарнаяответственность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Материальная ответственность.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8258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труда. Профсоюзы. Трудовые споры и порядок их рассмотрения.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социальной защиты и обеспечения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33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права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защитыих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обеспечения.  Виды социальной защиты и обеспечения. Пенсии и пособия. Трудовой стаж.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15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33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10-15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28258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АДМИНИСТРАТИВНОЕ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правоотношения. Административно- правовой статус гражданина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3388">
              <w:rPr>
                <w:rFonts w:ascii="Times New Roman" w:hAnsi="Times New Roman" w:cs="Times New Roman"/>
              </w:rPr>
              <w:t>6-17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административного права. Субъекты административного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рганы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исполнительной власти. Государственные служащие.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16,17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3388">
              <w:rPr>
                <w:rFonts w:ascii="Times New Roman" w:hAnsi="Times New Roman" w:cs="Times New Roman"/>
              </w:rPr>
              <w:t>7-18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административнойответственности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Производство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деламбадминистративной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543388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54338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16-18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28258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РАЗДЕЛ5. УГОЛОВНОЕ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закон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6B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уголовного права. Понятие, задачи и принципы уголовного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головный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закон и его действие.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Преступление. Понятие преступления. Виды преступлений.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Уголовнаяответственность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Понятие и цели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наказания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наказаний. Ответственность несовершеннолетних.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§19-21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28258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ЭКОЛОГИЧЕСКОЕ И МЕЖДУНАРОДНОЕ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2-23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 охраны окружающей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тветственность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экологические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правонарушения.Виды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3-24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международного права. Субъекты международного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сточники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международного права. Международный договор.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4-25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Понятие гуманитарного права. Права человека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условияхгуманитарного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вооруженного конфликта.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5-26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§24-25</w:t>
            </w:r>
          </w:p>
        </w:tc>
      </w:tr>
      <w:tr w:rsidR="00456B77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77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и гуманитарное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7" w:rsidRDefault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Обобщающийурок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28258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7. ПРОЦЕССУАЛЬНОЕ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рбитражный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B7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принципыгражданскогопроцесса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частникигражданского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процесса. Понятие арбитражного процесса.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Правилаарбитражного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процесса.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§26-27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55-56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процесс. Конституционное судопроизводство.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82589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Меры процессуального принуждения. Досудебное и судебное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конституционного судопроизводства. Право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обращениев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Конституционный суд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 w:rsidP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82589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-28</w:t>
            </w:r>
          </w:p>
        </w:tc>
      </w:tr>
      <w:tr w:rsidR="00456B77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77" w:rsidRDefault="00456B77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7" w:rsidRDefault="00456B77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456B77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7" w:rsidRDefault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7" w:rsidRDefault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§26-28</w:t>
            </w: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589" w:rsidRDefault="006E1151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рист. Обобщение темы.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1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разделов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,-3,5</w:t>
            </w:r>
          </w:p>
        </w:tc>
      </w:tr>
      <w:tr w:rsidR="006E1151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151" w:rsidRDefault="006E1151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51" w:rsidRDefault="006E11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«Право в нашей жизни»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51" w:rsidRDefault="006E115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51" w:rsidRDefault="006E1151" w:rsidP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1" w:rsidRDefault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1" w:rsidRDefault="006E1151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51" w:rsidRDefault="006E1151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51" w:rsidRDefault="006E1151">
            <w:pPr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6E1151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суд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89" w:rsidTr="0028258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589" w:rsidRDefault="006E1151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6E115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6E115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 неделя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2589" w:rsidRDefault="00282589" w:rsidP="00282589">
      <w:pPr>
        <w:rPr>
          <w:rFonts w:ascii="Times New Roman" w:hAnsi="Times New Roman" w:cs="Times New Roman"/>
          <w:b/>
          <w:sz w:val="32"/>
          <w:szCs w:val="32"/>
        </w:rPr>
      </w:pPr>
    </w:p>
    <w:p w:rsidR="00282589" w:rsidRDefault="00282589" w:rsidP="00282589">
      <w:pPr>
        <w:rPr>
          <w:rFonts w:ascii="Times New Roman" w:hAnsi="Times New Roman" w:cs="Times New Roman"/>
          <w:b/>
          <w:sz w:val="24"/>
          <w:szCs w:val="24"/>
        </w:rPr>
      </w:pPr>
    </w:p>
    <w:p w:rsidR="00282589" w:rsidRDefault="00282589" w:rsidP="00282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589" w:rsidRDefault="00282589" w:rsidP="00282589">
      <w:pPr>
        <w:pStyle w:val="1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Перечень учебно-методического обеспечения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1"/>
        <w:ind w:left="1080" w:firstLine="540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Учебники</w:t>
      </w:r>
    </w:p>
    <w:p w:rsidR="00282589" w:rsidRDefault="00282589" w:rsidP="00282589">
      <w:pPr>
        <w:numPr>
          <w:ilvl w:val="0"/>
          <w:numId w:val="2"/>
        </w:numPr>
        <w:shd w:val="clear" w:color="auto" w:fill="FFFFFF"/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Право: для учащихся 10 классов профильных средних учебных заведений / под ред. Л. Н. Бо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голюбова, Е. А. Лукашовой, А. И. Матвеева. - М.: Просвещение,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numPr>
          <w:ilvl w:val="0"/>
          <w:numId w:val="2"/>
        </w:numPr>
        <w:shd w:val="clear" w:color="auto" w:fill="FFFFFF"/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Право: для учащихся 11 классов профильных средних учебных заведений / под ред. Л. Н. Бо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голюбова, Е. А. Лукашовой, А. И. Матвеева. - М.: Просвещение,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shd w:val="clear" w:color="auto" w:fill="FFFFFF"/>
        <w:ind w:left="1622" w:right="512"/>
        <w:jc w:val="both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hd w:val="clear" w:color="auto" w:fill="FFFFFF"/>
        <w:ind w:left="1286" w:right="512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литература:</w:t>
      </w:r>
    </w:p>
    <w:p w:rsidR="00282589" w:rsidRDefault="00282589" w:rsidP="00282589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Н. Боголюбов,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Человек и общество в 2-х ч. - М.: Просвещение,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 w:firstLine="53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М. Воскресенская,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Демократия: государство, общество. - М.: Просвеще</w:t>
      </w:r>
      <w:r>
        <w:rPr>
          <w:rFonts w:ascii="Times New Roman" w:hAnsi="Times New Roman" w:cs="Times New Roman"/>
          <w:sz w:val="24"/>
          <w:szCs w:val="24"/>
        </w:rPr>
        <w:softHyphen/>
        <w:t>ние, 1997г.;</w:t>
      </w:r>
    </w:p>
    <w:p w:rsidR="00282589" w:rsidRDefault="00282589" w:rsidP="00282589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В. Ильин. Из истории права 10-11 класс. - М.: Просвещение,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 w:firstLine="53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государства и права 10-11 класс. - М.: Просвещение,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Ф. Никитин. Обществознание 10-11 класс. М.: Просвещение,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4"/>
            <w:szCs w:val="24"/>
          </w:rPr>
          <w:t>2005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Ф. Никитин. Правоведение 10-11 класс. - М.: Просвещение,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4"/>
            <w:szCs w:val="24"/>
          </w:rPr>
          <w:t>2004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Ф. Никитин. Основы права 10-11 класс. - М.: Просвещение,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Обществознание 10 класс. М.: Просвещение,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Е. А. Певцова. Право. Основы правовой культуры. 10 класс. В 2-х ч. - М.: Просвещение,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pacing w:val="-4"/>
            <w:sz w:val="24"/>
            <w:szCs w:val="24"/>
          </w:rPr>
          <w:t>2005 г</w:t>
        </w:r>
      </w:smartTag>
      <w:r>
        <w:rPr>
          <w:rFonts w:ascii="Times New Roman" w:hAnsi="Times New Roman" w:cs="Times New Roman"/>
          <w:spacing w:val="-4"/>
          <w:sz w:val="24"/>
          <w:szCs w:val="24"/>
        </w:rPr>
        <w:t>.;</w:t>
      </w:r>
    </w:p>
    <w:p w:rsidR="00282589" w:rsidRDefault="00282589" w:rsidP="00282589">
      <w:pPr>
        <w:ind w:left="1080" w:right="512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Е. А. Певцова. Право. Основы правовой культуры. 11 класс. В 2-х ч. - М.: Просвещение,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pacing w:val="-4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pacing w:val="-4"/>
          <w:sz w:val="24"/>
          <w:szCs w:val="24"/>
        </w:rPr>
        <w:t>.;</w:t>
      </w:r>
    </w:p>
    <w:p w:rsidR="00282589" w:rsidRDefault="00282589" w:rsidP="00282589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кодексы РФ;</w:t>
      </w:r>
    </w:p>
    <w:p w:rsidR="00282589" w:rsidRDefault="00282589" w:rsidP="00282589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080" w:right="512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справочники, словари, энциклопедии.</w:t>
      </w:r>
    </w:p>
    <w:p w:rsidR="00282589" w:rsidRDefault="00282589" w:rsidP="0028258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left="1080" w:right="512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rPr>
          <w:rFonts w:ascii="Times New Roman" w:hAnsi="Times New Roman" w:cs="Times New Roman"/>
          <w:b/>
          <w:sz w:val="24"/>
          <w:szCs w:val="24"/>
        </w:rPr>
      </w:pPr>
    </w:p>
    <w:p w:rsidR="002632B4" w:rsidRDefault="002632B4"/>
    <w:sectPr w:rsidR="002632B4" w:rsidSect="0026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DB3"/>
    <w:multiLevelType w:val="singleLevel"/>
    <w:tmpl w:val="6C5C625C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52F41D2A"/>
    <w:multiLevelType w:val="hybridMultilevel"/>
    <w:tmpl w:val="80C0DBC4"/>
    <w:lvl w:ilvl="0" w:tplc="5CD27DD2">
      <w:start w:val="1"/>
      <w:numFmt w:val="decimal"/>
      <w:lvlText w:val="%1)"/>
      <w:lvlJc w:val="left"/>
      <w:pPr>
        <w:tabs>
          <w:tab w:val="num" w:pos="2550"/>
        </w:tabs>
        <w:ind w:left="255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C3D38"/>
    <w:multiLevelType w:val="singleLevel"/>
    <w:tmpl w:val="A9442B48"/>
    <w:lvl w:ilvl="0">
      <w:start w:val="10"/>
      <w:numFmt w:val="decimal"/>
      <w:lvlText w:val="%1)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)"/>
        <w:legacy w:legacy="1" w:legacySpace="0" w:legacyIndent="2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2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89"/>
    <w:rsid w:val="002632B4"/>
    <w:rsid w:val="00282589"/>
    <w:rsid w:val="00456B77"/>
    <w:rsid w:val="004E7E76"/>
    <w:rsid w:val="00543388"/>
    <w:rsid w:val="006E1151"/>
    <w:rsid w:val="00756593"/>
    <w:rsid w:val="008071F1"/>
    <w:rsid w:val="009519BD"/>
    <w:rsid w:val="009663AA"/>
    <w:rsid w:val="009D08C8"/>
    <w:rsid w:val="00A035E5"/>
    <w:rsid w:val="00A31BBF"/>
    <w:rsid w:val="00A671EB"/>
    <w:rsid w:val="00B32784"/>
    <w:rsid w:val="00C236EF"/>
    <w:rsid w:val="00CD7BFC"/>
    <w:rsid w:val="00E74A39"/>
    <w:rsid w:val="00FA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89"/>
  </w:style>
  <w:style w:type="paragraph" w:styleId="1">
    <w:name w:val="heading 1"/>
    <w:basedOn w:val="a"/>
    <w:next w:val="a"/>
    <w:link w:val="10"/>
    <w:qFormat/>
    <w:rsid w:val="00282589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589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a3">
    <w:name w:val="No Spacing"/>
    <w:uiPriority w:val="1"/>
    <w:qFormat/>
    <w:rsid w:val="0028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4">
    <w:name w:val="Table Grid"/>
    <w:basedOn w:val="a1"/>
    <w:uiPriority w:val="59"/>
    <w:rsid w:val="00282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2014-02-05T19:09:00Z</cp:lastPrinted>
  <dcterms:created xsi:type="dcterms:W3CDTF">2014-02-05T18:08:00Z</dcterms:created>
  <dcterms:modified xsi:type="dcterms:W3CDTF">2014-09-21T16:02:00Z</dcterms:modified>
</cp:coreProperties>
</file>