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Екатеринбурга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средняя общеобразовательная школа № 163</w:t>
      </w: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6A66" w:rsidRPr="006D5305" w:rsidTr="00F940A4">
        <w:tc>
          <w:tcPr>
            <w:tcW w:w="4785" w:type="dxa"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</w:t>
            </w:r>
          </w:p>
          <w:p w:rsidR="007D414A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истории,</w:t>
            </w:r>
            <w:r w:rsidR="007D4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 и </w:t>
            </w:r>
          </w:p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  <w:p w:rsidR="009E6A66" w:rsidRPr="006D5305" w:rsidRDefault="007D414A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ШМО________</w:t>
            </w:r>
          </w:p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 xml:space="preserve">А. М. Медведенко                              </w:t>
            </w:r>
          </w:p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Протокол № 1 от  28.08.2014г.</w:t>
            </w:r>
          </w:p>
        </w:tc>
        <w:tc>
          <w:tcPr>
            <w:tcW w:w="4786" w:type="dxa"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Утверждаю</w:t>
            </w:r>
          </w:p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МАОУ СОШ № 163</w:t>
            </w:r>
          </w:p>
          <w:p w:rsidR="009E6A66" w:rsidRPr="006D5305" w:rsidRDefault="007D414A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6A6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E6A66" w:rsidRPr="006D5305">
              <w:rPr>
                <w:rFonts w:ascii="Times New Roman" w:hAnsi="Times New Roman" w:cs="Times New Roman"/>
                <w:sz w:val="28"/>
                <w:szCs w:val="28"/>
              </w:rPr>
              <w:t>С.М. Моторина</w:t>
            </w:r>
          </w:p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 xml:space="preserve">    Приказ № 57-15-у от 29.08. 2014г.</w:t>
            </w:r>
          </w:p>
        </w:tc>
      </w:tr>
    </w:tbl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элективного курса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«Основы государства и права»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для обучающихся 10в класса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105" w:tblpY="-10"/>
        <w:tblW w:w="0" w:type="auto"/>
        <w:tblLook w:val="04A0" w:firstRow="1" w:lastRow="0" w:firstColumn="1" w:lastColumn="0" w:noHBand="0" w:noVBand="1"/>
      </w:tblPr>
      <w:tblGrid>
        <w:gridCol w:w="4927"/>
      </w:tblGrid>
      <w:tr w:rsidR="009E6A66" w:rsidRPr="006D5305" w:rsidTr="00F940A4">
        <w:tc>
          <w:tcPr>
            <w:tcW w:w="4927" w:type="dxa"/>
            <w:hideMark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</w:tc>
      </w:tr>
      <w:tr w:rsidR="009E6A66" w:rsidRPr="006D5305" w:rsidTr="00F940A4">
        <w:tc>
          <w:tcPr>
            <w:tcW w:w="4927" w:type="dxa"/>
            <w:hideMark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</w:tr>
      <w:tr w:rsidR="009E6A66" w:rsidRPr="006D5305" w:rsidTr="00F940A4">
        <w:tc>
          <w:tcPr>
            <w:tcW w:w="4927" w:type="dxa"/>
            <w:hideMark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Ужегов Артё</w:t>
            </w:r>
            <w:r w:rsidRPr="006D5305">
              <w:rPr>
                <w:rFonts w:ascii="Times New Roman" w:hAnsi="Times New Roman" w:cs="Times New Roman"/>
                <w:sz w:val="28"/>
                <w:szCs w:val="28"/>
              </w:rPr>
              <w:t>м Николаевич</w:t>
            </w:r>
          </w:p>
        </w:tc>
      </w:tr>
      <w:tr w:rsidR="009E6A66" w:rsidRPr="006D5305" w:rsidTr="00F940A4">
        <w:tc>
          <w:tcPr>
            <w:tcW w:w="4927" w:type="dxa"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A66" w:rsidRPr="006D5305" w:rsidTr="00F940A4">
        <w:tc>
          <w:tcPr>
            <w:tcW w:w="4927" w:type="dxa"/>
          </w:tcPr>
          <w:p w:rsidR="009E6A66" w:rsidRPr="006D5305" w:rsidRDefault="009E6A66" w:rsidP="00F94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rPr>
          <w:rFonts w:ascii="Times New Roman" w:hAnsi="Times New Roman" w:cs="Times New Roman"/>
          <w:sz w:val="28"/>
          <w:szCs w:val="28"/>
        </w:rPr>
      </w:pP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9E6A66" w:rsidRPr="006D5305" w:rsidRDefault="009E6A66" w:rsidP="009E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sz w:val="28"/>
          <w:szCs w:val="28"/>
        </w:rPr>
        <w:t>2014 год</w:t>
      </w:r>
    </w:p>
    <w:p w:rsidR="009E6A66" w:rsidRPr="00235F84" w:rsidRDefault="009E6A66" w:rsidP="009E6A66">
      <w:pPr>
        <w:pStyle w:val="Defaul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05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br w:type="page"/>
      </w:r>
      <w:r w:rsidRPr="00235F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6A66" w:rsidRPr="00235F84" w:rsidRDefault="009E6A66" w:rsidP="009E6A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Рабочая программа элективного курса «</w:t>
      </w:r>
      <w:r>
        <w:rPr>
          <w:rFonts w:ascii="Times New Roman" w:hAnsi="Times New Roman" w:cs="Times New Roman"/>
          <w:sz w:val="28"/>
          <w:szCs w:val="28"/>
        </w:rPr>
        <w:t>Основы государства и права</w:t>
      </w:r>
      <w:r w:rsidRPr="00235F84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обучающихся 10 «В</w:t>
      </w:r>
      <w:r w:rsidRPr="00235F84">
        <w:rPr>
          <w:rFonts w:ascii="Times New Roman" w:hAnsi="Times New Roman" w:cs="Times New Roman"/>
          <w:sz w:val="28"/>
          <w:szCs w:val="28"/>
        </w:rPr>
        <w:t>» класса составлена на основе:</w:t>
      </w:r>
    </w:p>
    <w:p w:rsidR="009E6A66" w:rsidRPr="00235F84" w:rsidRDefault="009E6A66" w:rsidP="009E6A66">
      <w:pPr>
        <w:pStyle w:val="Default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Статьи 34 (п.5) Федерального закона №273 от 29 декабря 2012 года «Об образовании в Российской Федерации»;</w:t>
      </w:r>
    </w:p>
    <w:p w:rsidR="009E6A66" w:rsidRPr="00235F84" w:rsidRDefault="009E6A66" w:rsidP="009E6A66">
      <w:pPr>
        <w:pStyle w:val="Default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Приказа Минобразования России от 09.03.2004 г. №1312 «Об утверждении Федерального базисного плана и примерных учебных планов для образовательных учреждений РФ, реализующих программы общего образования»;</w:t>
      </w:r>
    </w:p>
    <w:p w:rsidR="009E6A66" w:rsidRDefault="009E6A66" w:rsidP="009E6A66">
      <w:pPr>
        <w:pStyle w:val="Default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Письма Минобразования России от 13.11.2003 № 14 -51 – 277/13 «Об элективных курсах в системе профильного обучения на старшей ступени общего образования».</w:t>
      </w:r>
    </w:p>
    <w:p w:rsidR="00C01AB0" w:rsidRPr="00235F84" w:rsidRDefault="00965A12" w:rsidP="009E6A66">
      <w:pPr>
        <w:pStyle w:val="Default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A12">
        <w:rPr>
          <w:rFonts w:ascii="Times New Roman" w:hAnsi="Times New Roman" w:cs="Times New Roman"/>
          <w:sz w:val="28"/>
          <w:szCs w:val="28"/>
        </w:rPr>
        <w:t>Данный курс составлен на основе пособия элективных курсов для 10-х классов: «Основы государства и права. 10-11 классы», автор-составитель Никитин А.С., М.: «Просвещение», 2009 год.</w:t>
      </w:r>
    </w:p>
    <w:p w:rsidR="00C01AB0" w:rsidRDefault="009E6A66" w:rsidP="00C01AB0">
      <w:pPr>
        <w:pStyle w:val="Default"/>
        <w:spacing w:before="240" w:after="12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 xml:space="preserve">Данный курс рассчитан на </w:t>
      </w:r>
      <w:r>
        <w:rPr>
          <w:rFonts w:ascii="Times New Roman" w:hAnsi="Times New Roman" w:cs="Times New Roman"/>
          <w:sz w:val="28"/>
          <w:szCs w:val="28"/>
        </w:rPr>
        <w:t>35 часов</w:t>
      </w:r>
      <w:r w:rsidRPr="00235F84">
        <w:rPr>
          <w:rFonts w:ascii="Times New Roman" w:hAnsi="Times New Roman" w:cs="Times New Roman"/>
          <w:sz w:val="28"/>
          <w:szCs w:val="28"/>
        </w:rPr>
        <w:t>.</w:t>
      </w:r>
    </w:p>
    <w:p w:rsidR="009E6A66" w:rsidRPr="00C01AB0" w:rsidRDefault="009E6A66" w:rsidP="00C01AB0">
      <w:pPr>
        <w:pStyle w:val="Default"/>
        <w:spacing w:before="240" w:after="12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гуманитарные науки изучают государственно-правовые явления. В отличие от них теория государства и права имеет юридический характер, </w:t>
      </w:r>
      <w:r w:rsidR="0038572F"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>изучает,</w:t>
      </w: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</w:t>
      </w:r>
      <w:r w:rsidR="0038572F"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>всего,</w:t>
      </w: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юридический аспект социальных явлений. Государство и право изучается целым комплексом юридических наук, образующих особую систему научного знания - правоведение. Её предмет охватывает все основные юридические признаки государства и права, взятые в единстве и взаимодействии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9DC">
        <w:rPr>
          <w:rFonts w:ascii="Times New Roman" w:hAnsi="Times New Roman" w:cs="Times New Roman"/>
          <w:color w:val="000000" w:themeColor="text1"/>
          <w:sz w:val="28"/>
          <w:szCs w:val="28"/>
        </w:rPr>
        <w:t>Т.о</w:t>
      </w: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>, теория государства и права формирует основы юридического мировоззрения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72F" w:rsidRDefault="009E6A66" w:rsidP="00C13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государства и права обладает высоким уровнем абстракции, изучает основные, глобальные, общие закономерности возникновения и развития государственно-правовых явлений. К последним относятся, прежде всего, понятие, сущность, типы, формы, функции, структура, механизм, исторические тенденции и перспективы государства и права. </w:t>
      </w:r>
    </w:p>
    <w:p w:rsidR="0038572F" w:rsidRDefault="009E6A66" w:rsidP="00C13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>Главное здесь - общетеоретическое осмысление правовой реальности.</w:t>
      </w:r>
    </w:p>
    <w:p w:rsidR="009E6A66" w:rsidRDefault="009E6A66" w:rsidP="00C13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происходит взаимообогащение общетеоретического и отраслевого научного знания в системе юридических наук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A66" w:rsidRDefault="009E6A66" w:rsidP="00C13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05">
        <w:rPr>
          <w:rFonts w:ascii="Times New Roman" w:hAnsi="Times New Roman" w:cs="Times New Roman"/>
          <w:color w:val="000000" w:themeColor="text1"/>
          <w:sz w:val="28"/>
          <w:szCs w:val="28"/>
        </w:rPr>
        <w:t>Основы государства и права исследует одновременно и исторический, и современный «разрез» государственно-правовых явлений. Предметом изучения выступают государственные и правовые системы прошлого и настоящего, их закономерности, взаимосвязи, генезис (развитие), общие проблемы и перспективы. Таким образом, основы государства и права интересует прошлое, настоящее и будущее государства и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A66" w:rsidRDefault="009E6A66" w:rsidP="00C139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05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Цели курса</w:t>
      </w:r>
      <w:r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A66" w:rsidRPr="009E6A66" w:rsidRDefault="009E6A66" w:rsidP="00C139DC">
      <w:pPr>
        <w:pStyle w:val="a3"/>
        <w:numPr>
          <w:ilvl w:val="0"/>
          <w:numId w:val="2"/>
        </w:numPr>
        <w:jc w:val="both"/>
        <w:rPr>
          <w:rStyle w:val="FontStyle56"/>
          <w:spacing w:val="0"/>
          <w:sz w:val="24"/>
          <w:szCs w:val="24"/>
        </w:rPr>
      </w:pP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развитие личности, направленное на формирование правосознания и правовой культуры, со</w:t>
      </w: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циально-правовой активности, внутренней убежденности в </w:t>
      </w: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9E6A66" w:rsidRPr="009E6A66" w:rsidRDefault="009E6A66" w:rsidP="00C139DC">
      <w:pPr>
        <w:pStyle w:val="a3"/>
        <w:numPr>
          <w:ilvl w:val="0"/>
          <w:numId w:val="2"/>
        </w:numPr>
        <w:jc w:val="both"/>
        <w:rPr>
          <w:rStyle w:val="FontStyle56"/>
          <w:spacing w:val="0"/>
          <w:sz w:val="24"/>
          <w:szCs w:val="24"/>
        </w:rPr>
      </w:pP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воспитание гражданской ответственности и чувства собственного достоинства; дисциплиниро</w:t>
      </w: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ванности, уважения к правам и свободам другого человека, демократическим правовым институтам, правопорядку; </w:t>
      </w:r>
    </w:p>
    <w:p w:rsidR="009E6A66" w:rsidRPr="009E6A66" w:rsidRDefault="009E6A66" w:rsidP="00C139DC">
      <w:pPr>
        <w:pStyle w:val="a3"/>
        <w:numPr>
          <w:ilvl w:val="0"/>
          <w:numId w:val="2"/>
        </w:numPr>
        <w:jc w:val="both"/>
        <w:rPr>
          <w:rStyle w:val="FontStyle56"/>
          <w:spacing w:val="0"/>
          <w:sz w:val="24"/>
          <w:szCs w:val="24"/>
        </w:rPr>
      </w:pP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</w:t>
      </w: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занностей, правомерной реализации гражданской позиции; </w:t>
      </w:r>
    </w:p>
    <w:p w:rsidR="009E6A66" w:rsidRPr="009E6A66" w:rsidRDefault="009E6A66" w:rsidP="00C139DC">
      <w:pPr>
        <w:pStyle w:val="a3"/>
        <w:numPr>
          <w:ilvl w:val="0"/>
          <w:numId w:val="2"/>
        </w:numPr>
        <w:jc w:val="both"/>
        <w:rPr>
          <w:rStyle w:val="FontStyle56"/>
          <w:spacing w:val="0"/>
          <w:sz w:val="24"/>
          <w:szCs w:val="24"/>
        </w:rPr>
      </w:pP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овладение умениями, необходимыми для применения освоенных знаний и способов деятель</w:t>
      </w: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 с целью реализации и защиты прав и законных интересов личности, содействия поддержанию правопорядка в обществе, решения практических задач в социально-правовой сфере и учебных за</w:t>
      </w: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дач в образовательном процессе; </w:t>
      </w:r>
    </w:p>
    <w:p w:rsidR="009E6A66" w:rsidRPr="009E6A66" w:rsidRDefault="009E6A66" w:rsidP="00C139DC">
      <w:pPr>
        <w:pStyle w:val="a3"/>
        <w:numPr>
          <w:ilvl w:val="0"/>
          <w:numId w:val="2"/>
        </w:numPr>
        <w:jc w:val="both"/>
        <w:rPr>
          <w:rStyle w:val="FontStyle56"/>
          <w:spacing w:val="0"/>
          <w:sz w:val="24"/>
          <w:szCs w:val="24"/>
        </w:rPr>
      </w:pPr>
      <w:r w:rsidRPr="009E6A66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38572F" w:rsidRDefault="0038572F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both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C139DC">
      <w:pPr>
        <w:pStyle w:val="a3"/>
        <w:jc w:val="center"/>
        <w:rPr>
          <w:rStyle w:val="FontStyle56"/>
          <w:rFonts w:ascii="Times New Roman" w:hAnsi="Times New Roman" w:cs="Times New Roman"/>
          <w:b/>
          <w:sz w:val="28"/>
          <w:szCs w:val="28"/>
        </w:rPr>
      </w:pPr>
      <w:r w:rsidRPr="006D5305">
        <w:rPr>
          <w:rStyle w:val="FontStyle56"/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E6A66" w:rsidRDefault="009E6A66" w:rsidP="009E6A66">
      <w:pPr>
        <w:pStyle w:val="a3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p w:rsidR="009E6A66" w:rsidRDefault="009E6A66" w:rsidP="009E6A66">
      <w:pPr>
        <w:pStyle w:val="a3"/>
        <w:rPr>
          <w:rStyle w:val="FontStyle56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992"/>
        <w:gridCol w:w="1701"/>
      </w:tblGrid>
      <w:tr w:rsidR="009E6A66" w:rsidRPr="009E6A66" w:rsidTr="009E6A66">
        <w:tc>
          <w:tcPr>
            <w:tcW w:w="567" w:type="dxa"/>
            <w:vAlign w:val="center"/>
          </w:tcPr>
          <w:p w:rsid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Срок прохождения </w:t>
            </w:r>
          </w:p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9E6A66" w:rsidRPr="009E6A66" w:rsidTr="009E6A66">
        <w:tc>
          <w:tcPr>
            <w:tcW w:w="567" w:type="dxa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E6A66" w:rsidRPr="009E6A66" w:rsidRDefault="009E6A66" w:rsidP="00F940A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Из истории государства и права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E6A66" w:rsidRPr="009E6A66" w:rsidRDefault="009E6A66" w:rsidP="009E6A66">
            <w:pPr>
              <w:pStyle w:val="Style15"/>
              <w:widowControl/>
              <w:spacing w:line="240" w:lineRule="auto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Происхождение права и государства. 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 древнего мира.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 средневековой Европы. Становление права Нового времени.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Развитие права в России в начале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в. Политико-правовые воззрения декабристов. Советское право в 1917-1953 гг. Сущность диктатуры пролетариата В.И. Ленина. Революционное правосознание. Нарушения законности в нашей стране в 20-50-е г.г.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Советское право в 1954-1991 г. Конституция 1977 г. Правозащитное, диссидентское движение.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Современное российское право. Основные цели экономических реформ 90-х г.г. в России. Конституция РФ 1993 г. и ее роль.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E6A66" w:rsidRPr="009E6A6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Fonts w:ascii="Times New Roman" w:hAnsi="Times New Roman" w:cs="Times New Roman"/>
                <w:sz w:val="28"/>
                <w:szCs w:val="28"/>
              </w:rPr>
              <w:t>11.01.15 – 11.02.15</w:t>
            </w:r>
          </w:p>
        </w:tc>
      </w:tr>
      <w:tr w:rsidR="009E6A66" w:rsidRPr="009E6A66" w:rsidTr="009E6A66">
        <w:tc>
          <w:tcPr>
            <w:tcW w:w="567" w:type="dxa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E6A66" w:rsidRPr="009E6A66" w:rsidRDefault="009E6A66" w:rsidP="00F940A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Вопросы теории государства и права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E6A66" w:rsidRPr="009E6A66" w:rsidRDefault="009E6A66" w:rsidP="009E6A66">
            <w:pPr>
              <w:pStyle w:val="Style18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Государство, его признаки и формы.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Формы госу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дарственного устройства. Формы правления. Полити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ческий режим</w:t>
            </w:r>
            <w:r w:rsidRPr="009E6A66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E6A66" w:rsidRPr="009E6A66" w:rsidRDefault="009E6A66" w:rsidP="009E6A66">
            <w:pPr>
              <w:pStyle w:val="Style18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Право, правовая норма. Элементы системы права. Источники права. Правовая норма и её структура.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Правовое государство.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Верховенство закона.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деление властей на законодательную, исполнительную, судебную.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Право и другие сферы общества.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Философия права.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E6A66" w:rsidRPr="009E6A66" w:rsidRDefault="009E6A66" w:rsidP="00F940A4">
            <w:pPr>
              <w:pStyle w:val="Style17"/>
              <w:widowControl/>
              <w:jc w:val="center"/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A66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18.02.15 – 04.03.15</w:t>
            </w:r>
          </w:p>
        </w:tc>
      </w:tr>
      <w:tr w:rsidR="009E6A66" w:rsidRPr="009E6A66" w:rsidTr="009E6A66">
        <w:tc>
          <w:tcPr>
            <w:tcW w:w="567" w:type="dxa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E6A66" w:rsidRPr="009E6A66" w:rsidRDefault="009E6A66" w:rsidP="00F940A4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Конституционное право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E6A66" w:rsidRPr="009E6A66" w:rsidRDefault="009E6A66" w:rsidP="009E6A66">
            <w:pPr>
              <w:pStyle w:val="Style18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Понятие конституции, её виды.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Конституция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E6A66">
                <w:rPr>
                  <w:rStyle w:val="FontStyle56"/>
                  <w:rFonts w:ascii="Times New Roman" w:hAnsi="Times New Roman" w:cs="Times New Roman"/>
                  <w:sz w:val="22"/>
                  <w:szCs w:val="22"/>
                </w:rPr>
                <w:t>1993 г</w:t>
              </w:r>
            </w:smartTag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 Конституционная система. Символика России.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Основы конституционного строя.</w:t>
            </w: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Государственное   устройство РФ.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Президент РФ.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Федеральное собрание. Совет Федерации. Государственная Дума.</w:t>
            </w: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Статус Федерального Собрания РФ. Палаты Федерального Собрания. Формирование </w:t>
            </w:r>
            <w:r w:rsidRPr="009E6A6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Совета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Федерации и его полномочия. Государствен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ная Дума и её полномочия.</w:t>
            </w:r>
          </w:p>
          <w:p w:rsidR="009E6A66" w:rsidRPr="009E6A66" w:rsidRDefault="009E6A66" w:rsidP="009E6A66">
            <w:pPr>
              <w:pStyle w:val="Style18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Законотворческий процесс в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РФ.</w:t>
            </w: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Правительство РФ.</w:t>
            </w: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Система судебной власти. </w:t>
            </w:r>
            <w:r w:rsidRPr="009E6A66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Местное самоуправление.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E6A66" w:rsidRPr="009E6A6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Fonts w:ascii="Times New Roman" w:hAnsi="Times New Roman" w:cs="Times New Roman"/>
                <w:sz w:val="28"/>
                <w:szCs w:val="28"/>
              </w:rPr>
              <w:t>04.06.15 – 15.04.15</w:t>
            </w:r>
          </w:p>
        </w:tc>
      </w:tr>
      <w:tr w:rsidR="009E6A66" w:rsidRPr="009E6A66" w:rsidTr="009E6A66">
        <w:tc>
          <w:tcPr>
            <w:tcW w:w="567" w:type="dxa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E6A66" w:rsidRPr="009E6A66" w:rsidRDefault="009E6A66" w:rsidP="00F940A4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Права человека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E6A66" w:rsidRPr="009E6A66" w:rsidRDefault="009E6A66" w:rsidP="009E6A66">
            <w:pPr>
              <w:pStyle w:val="Style18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Права и свободы человека и гражданина. Группы прав, составляющие содержание Всеобщей декларации. Международные договоры о правах человека. Гражданские права. Политические права. Экономические, социальные и культурные права. </w:t>
            </w:r>
          </w:p>
          <w:p w:rsidR="009E6A66" w:rsidRPr="009E6A66" w:rsidRDefault="009E6A66" w:rsidP="009E6A66">
            <w:pPr>
              <w:pStyle w:val="Style18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Экологическое право. Права ребёнка. Конвенция о правах ребёнка и её значение.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A66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Нарушение прав человека. Формы дискриминации национальных меньшинств. Роль ООН в защите прав человека. Международная защита прав человека в условиях военного времени. Международное гуманитарное право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9E6A66" w:rsidRPr="009E6A6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Fonts w:ascii="Times New Roman" w:hAnsi="Times New Roman" w:cs="Times New Roman"/>
                <w:sz w:val="28"/>
                <w:szCs w:val="28"/>
              </w:rPr>
              <w:t>22.04.15 – 27.05.15</w:t>
            </w:r>
          </w:p>
        </w:tc>
      </w:tr>
      <w:tr w:rsidR="009E6A66" w:rsidRPr="009E6A66" w:rsidTr="009E6A66">
        <w:tc>
          <w:tcPr>
            <w:tcW w:w="567" w:type="dxa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6" w:rsidRPr="009E6A66" w:rsidRDefault="009E6A66" w:rsidP="00F940A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9E6A6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6A66" w:rsidRPr="009E6A6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A66" w:rsidRDefault="009E6A66" w:rsidP="009E6A66">
      <w:pPr>
        <w:pStyle w:val="a3"/>
      </w:pPr>
    </w:p>
    <w:p w:rsidR="009E6A66" w:rsidRPr="006D5305" w:rsidRDefault="009E6A66" w:rsidP="009E6A66">
      <w:pPr>
        <w:pStyle w:val="Style4"/>
        <w:widowControl/>
        <w:spacing w:line="240" w:lineRule="auto"/>
        <w:ind w:firstLine="567"/>
        <w:jc w:val="center"/>
        <w:rPr>
          <w:rStyle w:val="FontStyle56"/>
          <w:rFonts w:ascii="Times New Roman" w:hAnsi="Times New Roman" w:cs="Times New Roman"/>
          <w:b/>
          <w:sz w:val="28"/>
          <w:szCs w:val="28"/>
        </w:rPr>
      </w:pPr>
      <w:r w:rsidRPr="006D5305">
        <w:rPr>
          <w:rStyle w:val="FontStyle56"/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9E6A66" w:rsidRPr="006D5305" w:rsidRDefault="009E6A66" w:rsidP="009E6A66">
      <w:pPr>
        <w:widowControl/>
        <w:spacing w:after="20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2977"/>
      </w:tblGrid>
      <w:tr w:rsidR="009E6A66" w:rsidRPr="006D5305" w:rsidTr="00C139DC">
        <w:trPr>
          <w:trHeight w:val="4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A66" w:rsidRPr="009E6A66" w:rsidRDefault="009E6A66" w:rsidP="00F940A4">
            <w:pPr>
              <w:pStyle w:val="Style10"/>
              <w:widowControl/>
              <w:jc w:val="center"/>
              <w:rPr>
                <w:rStyle w:val="FontStyle5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A66">
              <w:rPr>
                <w:rStyle w:val="FontStyle51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9E6A66" w:rsidRPr="009E6A66" w:rsidRDefault="009E6A66" w:rsidP="00F940A4">
            <w:pPr>
              <w:pStyle w:val="Style10"/>
              <w:widowControl/>
              <w:jc w:val="center"/>
              <w:rPr>
                <w:rStyle w:val="FontStyle5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A66">
              <w:rPr>
                <w:rStyle w:val="FontStyle51"/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A66" w:rsidRPr="009E6A66" w:rsidRDefault="009E6A66" w:rsidP="00F940A4">
            <w:pPr>
              <w:pStyle w:val="Style11"/>
              <w:widowControl/>
              <w:ind w:left="408" w:firstLine="10"/>
              <w:rPr>
                <w:rStyle w:val="FontStyle5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A66">
              <w:rPr>
                <w:rStyle w:val="FontStyle53"/>
                <w:rFonts w:ascii="Times New Roman" w:hAnsi="Times New Roman" w:cs="Times New Roman"/>
                <w:b w:val="0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39DC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39DC" w:rsidRPr="00C139DC" w:rsidRDefault="00C139DC" w:rsidP="00C139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9DC">
              <w:rPr>
                <w:rFonts w:ascii="Times New Roman" w:hAnsi="Times New Roman" w:cs="Times New Roman"/>
                <w:bCs/>
                <w:sz w:val="28"/>
                <w:szCs w:val="28"/>
              </w:rPr>
              <w:t>Форма организации</w:t>
            </w:r>
          </w:p>
          <w:p w:rsidR="00C139DC" w:rsidRPr="00C139DC" w:rsidRDefault="00C139DC" w:rsidP="00C139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9D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деятельности</w:t>
            </w:r>
          </w:p>
          <w:p w:rsidR="009E6A66" w:rsidRPr="00A67DC6" w:rsidRDefault="00C139DC" w:rsidP="00C1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DC">
              <w:rPr>
                <w:rFonts w:ascii="Times New Roman" w:hAnsi="Times New Roman" w:cs="Times New Roman"/>
                <w:bCs/>
                <w:sz w:val="28"/>
                <w:szCs w:val="28"/>
              </w:rPr>
              <w:t>(тип урока, форма</w:t>
            </w:r>
            <w:r w:rsidRPr="007518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контроля)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Введение в курс «Основы государства 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Происхождение государ</w:t>
            </w: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softHyphen/>
              <w:t>ства 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Право древнего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Право средневековой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Становление права Нового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Развитие права в России в IX - начале XIX </w:t>
            </w:r>
            <w:r w:rsidRPr="00A67DC6">
              <w:rPr>
                <w:rStyle w:val="FontStyle56"/>
                <w:rFonts w:ascii="Times New Roman" w:hAnsi="Times New Roman" w:cs="Times New Roman"/>
                <w:spacing w:val="20"/>
                <w:sz w:val="28"/>
                <w:szCs w:val="28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left="24" w:hanging="24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Российское право в XIX - начале XX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45" w:lineRule="exact"/>
              <w:ind w:left="19" w:hanging="19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Советское право в 1917 - 1953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left="19" w:hanging="19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Советское право в 1954 - 1991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pStyle w:val="a5"/>
              <w:tabs>
                <w:tab w:val="clear" w:pos="720"/>
                <w:tab w:val="clear" w:pos="756"/>
                <w:tab w:val="num" w:pos="-21"/>
                <w:tab w:val="left" w:pos="4467"/>
              </w:tabs>
              <w:spacing w:line="240" w:lineRule="auto"/>
              <w:ind w:left="0" w:right="82" w:firstLine="0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A67DC6">
              <w:rPr>
                <w:spacing w:val="-3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35" w:lineRule="exact"/>
              <w:ind w:left="14" w:hanging="14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Современное российское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Государство, его</w:t>
            </w: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 признаки и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Понятие права. Правовая норма. Источники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Понятие и признаки правового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9E6A66" w:rsidRPr="006D5305" w:rsidTr="00C139DC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Верховенство закона. Законность и правопорядок. Разделение властей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Право и другие сферы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Понятие конституции, её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Конституция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Общая характеристика Конституции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Основы конституционного строя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26" w:lineRule="exact"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Гражданство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left="14" w:hanging="14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Федеративное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35" w:lineRule="exact"/>
              <w:ind w:left="19" w:hanging="19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Президент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9E6A66" w:rsidRPr="006D5305" w:rsidTr="00C139DC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ind w:left="19" w:hanging="19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Федеральное Собрание. Совет </w:t>
            </w: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Федерации. Государственная Дума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26" w:lineRule="exact"/>
              <w:ind w:left="24" w:hanging="24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Законотворческий процесс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Правительство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59" w:lineRule="exact"/>
              <w:ind w:left="24" w:hanging="24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Международные договоры о правах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Основные группы прав человека</w:t>
            </w:r>
            <w:r w:rsidR="00560E3D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0E3D"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Экономические, социальные и культурные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spacing w:line="23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F940A4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Право на благоприятную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F940A4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Права ребёнка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F940A4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Нарушения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F940A4">
            <w:pPr>
              <w:pStyle w:val="Style15"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Защита прав человека в мирное и военное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9E6A66" w:rsidP="0056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F940A4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Итоговый урок по курсу «Основы государства 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560E3D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6A66" w:rsidRPr="00A67DC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9E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F940A4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A67DC6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560E3D" w:rsidP="00F940A4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6" w:rsidRPr="00A67DC6" w:rsidRDefault="00560E3D" w:rsidP="0056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6A66" w:rsidRPr="00A67DC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A66" w:rsidRPr="00A67DC6" w:rsidRDefault="009E6A66" w:rsidP="00560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A66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66" w:rsidRPr="006D5305" w:rsidRDefault="009E6A66" w:rsidP="00F940A4">
            <w:pPr>
              <w:pStyle w:val="Style15"/>
              <w:widowControl/>
              <w:spacing w:line="230" w:lineRule="exact"/>
              <w:ind w:left="14" w:hanging="14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66" w:rsidRPr="009E6A66" w:rsidRDefault="00560E3D" w:rsidP="00560E3D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A66" w:rsidRPr="006D5305" w:rsidRDefault="00560E3D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A66" w:rsidRPr="006D5305" w:rsidRDefault="009E6A66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3D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3D" w:rsidRPr="006D5305" w:rsidRDefault="00560E3D" w:rsidP="00F940A4">
            <w:pPr>
              <w:pStyle w:val="Style15"/>
              <w:widowControl/>
              <w:spacing w:line="230" w:lineRule="exact"/>
              <w:ind w:left="14" w:hanging="14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3D" w:rsidRPr="009E6A66" w:rsidRDefault="00560E3D" w:rsidP="00560E3D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E3D" w:rsidRDefault="00560E3D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E3D" w:rsidRPr="006D5305" w:rsidRDefault="00560E3D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3D" w:rsidRPr="006D5305" w:rsidTr="00C13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3D" w:rsidRPr="006D5305" w:rsidRDefault="00560E3D" w:rsidP="00F940A4">
            <w:pPr>
              <w:pStyle w:val="Style15"/>
              <w:widowControl/>
              <w:spacing w:line="230" w:lineRule="exact"/>
              <w:ind w:left="14" w:hanging="14"/>
              <w:jc w:val="center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E3D" w:rsidRPr="009E6A66" w:rsidRDefault="00560E3D" w:rsidP="00560E3D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E3D" w:rsidRDefault="00560E3D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E3D" w:rsidRPr="006D5305" w:rsidRDefault="00560E3D" w:rsidP="00F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A66" w:rsidRPr="006D5305" w:rsidRDefault="009E6A66" w:rsidP="009E6A6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60E3D" w:rsidRPr="006D5305" w:rsidRDefault="00560E3D" w:rsidP="00560E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05">
        <w:rPr>
          <w:rFonts w:ascii="Times New Roman" w:hAnsi="Times New Roman" w:cs="Times New Roman"/>
          <w:b/>
          <w:sz w:val="28"/>
          <w:szCs w:val="28"/>
        </w:rPr>
        <w:t>Список используе</w:t>
      </w:r>
      <w:r w:rsidR="00C139DC">
        <w:rPr>
          <w:rFonts w:ascii="Times New Roman" w:hAnsi="Times New Roman" w:cs="Times New Roman"/>
          <w:b/>
          <w:sz w:val="28"/>
          <w:szCs w:val="28"/>
        </w:rPr>
        <w:t>м</w:t>
      </w:r>
      <w:r w:rsidRPr="006D5305">
        <w:rPr>
          <w:rFonts w:ascii="Times New Roman" w:hAnsi="Times New Roman" w:cs="Times New Roman"/>
          <w:b/>
          <w:sz w:val="28"/>
          <w:szCs w:val="28"/>
        </w:rPr>
        <w:t>ой учебно-методической литературы</w:t>
      </w:r>
    </w:p>
    <w:p w:rsidR="00560E3D" w:rsidRPr="006D5305" w:rsidRDefault="00560E3D" w:rsidP="00560E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E3D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sz w:val="28"/>
          <w:szCs w:val="28"/>
        </w:rPr>
        <w:t>Конституция Российской Федерации. - М.: Айрис-Пресс, 2014.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Азаров А. Я., Болотина Т. В. Права человека. По</w:t>
      </w:r>
      <w:r w:rsidRPr="00C139DC">
        <w:rPr>
          <w:rFonts w:ascii="Times New Roman" w:hAnsi="Times New Roman" w:cs="Times New Roman"/>
          <w:color w:val="000000"/>
          <w:sz w:val="28"/>
          <w:szCs w:val="28"/>
        </w:rPr>
        <w:softHyphen/>
        <w:t>собие для учителя. М., 1995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Алексеев С. С. Право. Законы, правосудие, юри</w:t>
      </w:r>
      <w:r w:rsidRPr="00C139DC">
        <w:rPr>
          <w:rFonts w:ascii="Times New Roman" w:hAnsi="Times New Roman" w:cs="Times New Roman"/>
          <w:color w:val="000000"/>
          <w:sz w:val="28"/>
          <w:szCs w:val="28"/>
        </w:rPr>
        <w:softHyphen/>
        <w:t>спруденция в жизни людей (9—11). М., 1998.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Алексеев С. С. Философия права. М., 1998.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Воскресенская Н. М., Давлетшина Н. В. Граждановедение. Демократия: государство, общество. М., 1997.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Ильин А. В.,  Морозова С. А. Из исто</w:t>
      </w:r>
      <w:r w:rsidR="00C139DC">
        <w:rPr>
          <w:rFonts w:ascii="Times New Roman" w:hAnsi="Times New Roman" w:cs="Times New Roman"/>
          <w:color w:val="000000"/>
          <w:sz w:val="28"/>
          <w:szCs w:val="28"/>
        </w:rPr>
        <w:t>рии права. СПб</w:t>
      </w:r>
      <w:r w:rsidRPr="00C139DC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Исаев И. А. История государства и права России. М., 1994.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Кашанина Т. В.,   Кашанин А. В. Основы россий</w:t>
      </w:r>
      <w:r w:rsidRPr="00C139DC">
        <w:rPr>
          <w:rFonts w:ascii="Times New Roman" w:hAnsi="Times New Roman" w:cs="Times New Roman"/>
          <w:color w:val="000000"/>
          <w:sz w:val="28"/>
          <w:szCs w:val="28"/>
        </w:rPr>
        <w:softHyphen/>
        <w:t>ского права. М., 1997.</w:t>
      </w:r>
    </w:p>
    <w:p w:rsidR="00C139DC" w:rsidRDefault="00C139DC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sz w:val="28"/>
          <w:szCs w:val="28"/>
        </w:rPr>
        <w:t>Махоткин А.В.  Обществознание в схемах и таблицах. – М.: Эксмо, 2014.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Мушинский В. О. Основы правоведения. М., 2011.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Никитин А. Ф. Права человека. Учебное пособие для старшеклассников. М.: Новая школа, 1992.</w:t>
      </w:r>
    </w:p>
    <w:p w:rsidR="00C139DC" w:rsidRP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Никитин А. Ф. Школьный юридический словарь. М.: Дрофа, 1998.</w:t>
      </w:r>
    </w:p>
    <w:p w:rsid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sz w:val="28"/>
          <w:szCs w:val="28"/>
        </w:rPr>
        <w:t xml:space="preserve">Обществознание. Глобальный мир в </w:t>
      </w:r>
      <w:r w:rsidRPr="00C139D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139DC">
        <w:rPr>
          <w:rFonts w:ascii="Times New Roman" w:hAnsi="Times New Roman" w:cs="Times New Roman"/>
          <w:sz w:val="28"/>
          <w:szCs w:val="28"/>
        </w:rPr>
        <w:t xml:space="preserve"> в. 11 кл.: учеб. для общеобразоват. учреждений /Л.Н.Поляков и др. – М.: Просвещение, 20</w:t>
      </w:r>
      <w:r w:rsidR="00C139DC">
        <w:rPr>
          <w:rFonts w:ascii="Times New Roman" w:hAnsi="Times New Roman" w:cs="Times New Roman"/>
          <w:sz w:val="28"/>
          <w:szCs w:val="28"/>
        </w:rPr>
        <w:t>08</w:t>
      </w:r>
      <w:r w:rsidRPr="00C139DC">
        <w:rPr>
          <w:rFonts w:ascii="Times New Roman" w:hAnsi="Times New Roman" w:cs="Times New Roman"/>
          <w:sz w:val="28"/>
          <w:szCs w:val="28"/>
        </w:rPr>
        <w:t>.</w:t>
      </w:r>
    </w:p>
    <w:p w:rsidR="00C139DC" w:rsidRDefault="00560E3D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sz w:val="28"/>
          <w:szCs w:val="28"/>
        </w:rPr>
        <w:lastRenderedPageBreak/>
        <w:t>Обществознание: полный справочник для подго</w:t>
      </w:r>
      <w:r w:rsidRPr="00C139DC">
        <w:rPr>
          <w:rFonts w:ascii="Times New Roman" w:hAnsi="Times New Roman" w:cs="Times New Roman"/>
          <w:sz w:val="28"/>
          <w:szCs w:val="28"/>
        </w:rPr>
        <w:softHyphen/>
        <w:t>товки к ЕГЭ /П.А. Баранов, А.В. Воронцов, С.В. Шев</w:t>
      </w:r>
      <w:r w:rsidRPr="00C139DC">
        <w:rPr>
          <w:rFonts w:ascii="Times New Roman" w:hAnsi="Times New Roman" w:cs="Times New Roman"/>
          <w:sz w:val="28"/>
          <w:szCs w:val="28"/>
        </w:rPr>
        <w:softHyphen/>
        <w:t>ченко; под ред. П.А. Баранова. — М.: ACT :</w:t>
      </w:r>
      <w:r w:rsidR="00C139DC">
        <w:rPr>
          <w:rFonts w:ascii="Times New Roman" w:hAnsi="Times New Roman" w:cs="Times New Roman"/>
          <w:sz w:val="28"/>
          <w:szCs w:val="28"/>
        </w:rPr>
        <w:t xml:space="preserve"> </w:t>
      </w:r>
      <w:r w:rsidRPr="00C139DC">
        <w:rPr>
          <w:rFonts w:ascii="Times New Roman" w:hAnsi="Times New Roman" w:cs="Times New Roman"/>
          <w:sz w:val="28"/>
          <w:szCs w:val="28"/>
        </w:rPr>
        <w:t>Астрель, 2009.</w:t>
      </w:r>
    </w:p>
    <w:p w:rsidR="00C139DC" w:rsidRPr="00C139DC" w:rsidRDefault="00C139DC" w:rsidP="00C139DC">
      <w:pPr>
        <w:pStyle w:val="a3"/>
        <w:widowControl/>
        <w:numPr>
          <w:ilvl w:val="0"/>
          <w:numId w:val="6"/>
        </w:numPr>
        <w:tabs>
          <w:tab w:val="left" w:pos="851"/>
          <w:tab w:val="num" w:pos="1134"/>
        </w:tabs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C139DC">
        <w:rPr>
          <w:rFonts w:ascii="Times New Roman" w:hAnsi="Times New Roman" w:cs="Times New Roman"/>
          <w:color w:val="000000"/>
          <w:sz w:val="28"/>
          <w:szCs w:val="28"/>
        </w:rPr>
        <w:t>Основы российского права. М.: Инфра—Норма, 1997.</w:t>
      </w:r>
    </w:p>
    <w:p w:rsidR="00560E3D" w:rsidRPr="00AF6D34" w:rsidRDefault="00560E3D" w:rsidP="00560E3D">
      <w:pPr>
        <w:pStyle w:val="a6"/>
        <w:tabs>
          <w:tab w:val="left" w:pos="0"/>
        </w:tabs>
        <w:ind w:left="567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560E3D" w:rsidRPr="00AF6D34" w:rsidRDefault="00560E3D" w:rsidP="00560E3D">
      <w:pPr>
        <w:pStyle w:val="a6"/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Видеоматериалы: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Передача «Искатели. Проект Конституции Александра 1», 1 канал.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Передача «Наука 2.0. Монета. Не простые вещи: Деньги», Канал  «Новости 24».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Д.ф. «Государственный флаг РФ».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Д.ф. «Предсказатели кризисов: Карл Маркс и Николай Кондратьев»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Д.ф. «Ребёнок и его права, 1-3 части».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Д.ф. «Российская символика: герб, флаг, гимн».</w:t>
      </w:r>
    </w:p>
    <w:p w:rsidR="00560E3D" w:rsidRPr="00AF6D34" w:rsidRDefault="00560E3D" w:rsidP="00560E3D">
      <w:pPr>
        <w:pStyle w:val="a6"/>
        <w:tabs>
          <w:tab w:val="left" w:pos="993"/>
        </w:tabs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Электронные ресурсы: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CD-ROM. 1С:</w:t>
      </w:r>
      <w:r w:rsidR="00C13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D34">
        <w:rPr>
          <w:rFonts w:ascii="Times New Roman" w:hAnsi="Times New Roman" w:cs="Times New Roman"/>
          <w:color w:val="000000"/>
          <w:sz w:val="28"/>
          <w:szCs w:val="28"/>
        </w:rPr>
        <w:t>Школа. Экономика и право. 9-11 класс</w:t>
      </w:r>
    </w:p>
    <w:p w:rsidR="00560E3D" w:rsidRPr="00AF6D34" w:rsidRDefault="00560E3D" w:rsidP="00560E3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uppressAutoHyphens/>
        <w:spacing w:before="0" w:beforeAutospacing="0" w:after="0" w:afterAutospacing="0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CD-ROM. Обществознание: Глобальный мир в XXI веке. Электронное приложение. 11 класс</w:t>
      </w:r>
    </w:p>
    <w:p w:rsidR="00560E3D" w:rsidRPr="00AF6D34" w:rsidRDefault="00560E3D" w:rsidP="00560E3D">
      <w:pPr>
        <w:pStyle w:val="1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before="0" w:after="0"/>
        <w:ind w:left="992" w:hanging="142"/>
        <w:jc w:val="both"/>
        <w:rPr>
          <w:rFonts w:cs="Times New Roman"/>
          <w:b w:val="0"/>
          <w:color w:val="000000"/>
          <w:sz w:val="28"/>
          <w:szCs w:val="28"/>
        </w:rPr>
      </w:pPr>
      <w:r w:rsidRPr="00AF6D34">
        <w:rPr>
          <w:rFonts w:cs="Times New Roman"/>
          <w:b w:val="0"/>
          <w:color w:val="000000"/>
          <w:sz w:val="28"/>
          <w:szCs w:val="28"/>
        </w:rPr>
        <w:t>CD-ROM. Обществознание. 8-11 классы. Краткий курс, тренировочные тесты, подготовка к экзамену</w:t>
      </w:r>
    </w:p>
    <w:p w:rsidR="00560E3D" w:rsidRPr="00AF6D34" w:rsidRDefault="00560E3D" w:rsidP="00560E3D">
      <w:pPr>
        <w:pStyle w:val="a6"/>
        <w:tabs>
          <w:tab w:val="left" w:pos="0"/>
        </w:tabs>
        <w:spacing w:after="12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Техническая оснащённость</w:t>
      </w:r>
    </w:p>
    <w:p w:rsidR="00560E3D" w:rsidRPr="00AF6D34" w:rsidRDefault="00560E3D" w:rsidP="00560E3D">
      <w:pPr>
        <w:pStyle w:val="a6"/>
        <w:numPr>
          <w:ilvl w:val="0"/>
          <w:numId w:val="5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Компьютер – 1 шт.</w:t>
      </w:r>
    </w:p>
    <w:p w:rsidR="00560E3D" w:rsidRPr="00AF6D34" w:rsidRDefault="00560E3D" w:rsidP="00560E3D">
      <w:pPr>
        <w:pStyle w:val="a6"/>
        <w:numPr>
          <w:ilvl w:val="0"/>
          <w:numId w:val="5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Принтер – 1 шт.</w:t>
      </w:r>
    </w:p>
    <w:p w:rsidR="00560E3D" w:rsidRPr="00AF6D34" w:rsidRDefault="00560E3D" w:rsidP="00560E3D">
      <w:pPr>
        <w:pStyle w:val="a6"/>
        <w:numPr>
          <w:ilvl w:val="0"/>
          <w:numId w:val="5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Видеопроектор – 1 шт.</w:t>
      </w:r>
    </w:p>
    <w:p w:rsidR="00560E3D" w:rsidRPr="00AF6D34" w:rsidRDefault="00560E3D" w:rsidP="00560E3D">
      <w:pPr>
        <w:pStyle w:val="a6"/>
        <w:numPr>
          <w:ilvl w:val="0"/>
          <w:numId w:val="5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Экран – 1 шт.</w:t>
      </w:r>
    </w:p>
    <w:p w:rsidR="00560E3D" w:rsidRPr="006D5305" w:rsidRDefault="00560E3D" w:rsidP="00560E3D">
      <w:pPr>
        <w:pStyle w:val="a3"/>
        <w:widowControl/>
        <w:shd w:val="clear" w:color="auto" w:fill="FFFFFF"/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9E6A66" w:rsidRDefault="009E6A66" w:rsidP="009E6A66">
      <w:pPr>
        <w:pStyle w:val="a3"/>
      </w:pPr>
    </w:p>
    <w:sectPr w:rsidR="009E6A66" w:rsidSect="0038572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B4" w:rsidRDefault="00877AB4" w:rsidP="0038572F">
      <w:r>
        <w:separator/>
      </w:r>
    </w:p>
  </w:endnote>
  <w:endnote w:type="continuationSeparator" w:id="0">
    <w:p w:rsidR="00877AB4" w:rsidRDefault="00877AB4" w:rsidP="003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4255"/>
      <w:docPartObj>
        <w:docPartGallery w:val="Page Numbers (Bottom of Page)"/>
        <w:docPartUnique/>
      </w:docPartObj>
    </w:sdtPr>
    <w:sdtEndPr/>
    <w:sdtContent>
      <w:p w:rsidR="0038572F" w:rsidRDefault="00840AA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72F" w:rsidRDefault="003857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B4" w:rsidRDefault="00877AB4" w:rsidP="0038572F">
      <w:r>
        <w:separator/>
      </w:r>
    </w:p>
  </w:footnote>
  <w:footnote w:type="continuationSeparator" w:id="0">
    <w:p w:rsidR="00877AB4" w:rsidRDefault="00877AB4" w:rsidP="0038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0CE"/>
    <w:multiLevelType w:val="hybridMultilevel"/>
    <w:tmpl w:val="3E2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AC9"/>
    <w:multiLevelType w:val="hybridMultilevel"/>
    <w:tmpl w:val="ECB45D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AD5CEA"/>
    <w:multiLevelType w:val="hybridMultilevel"/>
    <w:tmpl w:val="7A3E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0D65"/>
    <w:multiLevelType w:val="hybridMultilevel"/>
    <w:tmpl w:val="1E0E88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00B2C73"/>
    <w:multiLevelType w:val="multilevel"/>
    <w:tmpl w:val="8176E98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84664B9"/>
    <w:multiLevelType w:val="hybridMultilevel"/>
    <w:tmpl w:val="F44CAAC0"/>
    <w:lvl w:ilvl="0" w:tplc="520CF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A66"/>
    <w:rsid w:val="001D2BC5"/>
    <w:rsid w:val="0020546E"/>
    <w:rsid w:val="0038572F"/>
    <w:rsid w:val="00560E3D"/>
    <w:rsid w:val="007D414A"/>
    <w:rsid w:val="00840AA8"/>
    <w:rsid w:val="00877AB4"/>
    <w:rsid w:val="00965A12"/>
    <w:rsid w:val="009E6A66"/>
    <w:rsid w:val="00C01AB0"/>
    <w:rsid w:val="00C139DC"/>
    <w:rsid w:val="00D73914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BA1CF1-B027-4B67-A436-08C00AB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E3D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A66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character" w:customStyle="1" w:styleId="FontStyle56">
    <w:name w:val="Font Style56"/>
    <w:basedOn w:val="a0"/>
    <w:uiPriority w:val="99"/>
    <w:rsid w:val="009E6A66"/>
    <w:rPr>
      <w:rFonts w:ascii="Arial" w:hAnsi="Arial" w:cs="Arial"/>
      <w:spacing w:val="-10"/>
      <w:sz w:val="20"/>
      <w:szCs w:val="20"/>
    </w:rPr>
  </w:style>
  <w:style w:type="paragraph" w:styleId="a3">
    <w:name w:val="List Paragraph"/>
    <w:basedOn w:val="a"/>
    <w:uiPriority w:val="34"/>
    <w:qFormat/>
    <w:rsid w:val="009E6A66"/>
    <w:pPr>
      <w:ind w:left="720"/>
      <w:contextualSpacing/>
    </w:pPr>
  </w:style>
  <w:style w:type="paragraph" w:customStyle="1" w:styleId="Style4">
    <w:name w:val="Style4"/>
    <w:basedOn w:val="a"/>
    <w:uiPriority w:val="99"/>
    <w:rsid w:val="009E6A66"/>
    <w:pPr>
      <w:spacing w:line="228" w:lineRule="exact"/>
      <w:ind w:firstLine="562"/>
      <w:jc w:val="both"/>
    </w:pPr>
  </w:style>
  <w:style w:type="paragraph" w:customStyle="1" w:styleId="Style15">
    <w:name w:val="Style15"/>
    <w:basedOn w:val="a"/>
    <w:uiPriority w:val="99"/>
    <w:rsid w:val="009E6A66"/>
    <w:pPr>
      <w:spacing w:line="229" w:lineRule="exact"/>
    </w:pPr>
  </w:style>
  <w:style w:type="paragraph" w:customStyle="1" w:styleId="Style17">
    <w:name w:val="Style17"/>
    <w:basedOn w:val="a"/>
    <w:uiPriority w:val="99"/>
    <w:rsid w:val="009E6A66"/>
  </w:style>
  <w:style w:type="paragraph" w:customStyle="1" w:styleId="Style18">
    <w:name w:val="Style18"/>
    <w:basedOn w:val="a"/>
    <w:uiPriority w:val="99"/>
    <w:rsid w:val="009E6A66"/>
    <w:pPr>
      <w:spacing w:line="230" w:lineRule="exact"/>
      <w:jc w:val="both"/>
    </w:pPr>
  </w:style>
  <w:style w:type="character" w:customStyle="1" w:styleId="FontStyle50">
    <w:name w:val="Font Style50"/>
    <w:basedOn w:val="a0"/>
    <w:uiPriority w:val="99"/>
    <w:rsid w:val="009E6A66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77">
    <w:name w:val="Font Style77"/>
    <w:basedOn w:val="a0"/>
    <w:uiPriority w:val="99"/>
    <w:rsid w:val="009E6A66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22">
    <w:name w:val="Font Style22"/>
    <w:basedOn w:val="a0"/>
    <w:uiPriority w:val="99"/>
    <w:rsid w:val="009E6A66"/>
    <w:rPr>
      <w:rFonts w:ascii="Cambria" w:hAnsi="Cambria" w:cs="Cambria"/>
      <w:sz w:val="18"/>
      <w:szCs w:val="18"/>
    </w:rPr>
  </w:style>
  <w:style w:type="character" w:customStyle="1" w:styleId="FontStyle23">
    <w:name w:val="Font Style23"/>
    <w:basedOn w:val="a0"/>
    <w:uiPriority w:val="99"/>
    <w:rsid w:val="009E6A66"/>
    <w:rPr>
      <w:rFonts w:ascii="Cambria" w:hAnsi="Cambria" w:cs="Cambria"/>
      <w:b/>
      <w:bCs/>
      <w:sz w:val="18"/>
      <w:szCs w:val="18"/>
    </w:rPr>
  </w:style>
  <w:style w:type="table" w:styleId="a4">
    <w:name w:val="Table Grid"/>
    <w:basedOn w:val="a1"/>
    <w:uiPriority w:val="59"/>
    <w:rsid w:val="009E6A66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E6A66"/>
  </w:style>
  <w:style w:type="paragraph" w:customStyle="1" w:styleId="Style11">
    <w:name w:val="Style11"/>
    <w:basedOn w:val="a"/>
    <w:uiPriority w:val="99"/>
    <w:rsid w:val="009E6A66"/>
    <w:pPr>
      <w:spacing w:line="235" w:lineRule="exact"/>
      <w:jc w:val="center"/>
    </w:pPr>
  </w:style>
  <w:style w:type="character" w:customStyle="1" w:styleId="FontStyle51">
    <w:name w:val="Font Style51"/>
    <w:basedOn w:val="a0"/>
    <w:uiPriority w:val="99"/>
    <w:rsid w:val="009E6A66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basedOn w:val="a0"/>
    <w:uiPriority w:val="99"/>
    <w:rsid w:val="009E6A66"/>
    <w:rPr>
      <w:rFonts w:ascii="Arial" w:hAnsi="Arial" w:cs="Arial"/>
      <w:b/>
      <w:bCs/>
      <w:spacing w:val="-10"/>
      <w:sz w:val="20"/>
      <w:szCs w:val="20"/>
    </w:rPr>
  </w:style>
  <w:style w:type="paragraph" w:customStyle="1" w:styleId="a5">
    <w:name w:val="список с точками"/>
    <w:basedOn w:val="a"/>
    <w:rsid w:val="009E6A66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60E3D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uiPriority w:val="99"/>
    <w:rsid w:val="00560E3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857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572F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7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72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Артём</cp:lastModifiedBy>
  <cp:revision>6</cp:revision>
  <dcterms:created xsi:type="dcterms:W3CDTF">2015-01-04T20:33:00Z</dcterms:created>
  <dcterms:modified xsi:type="dcterms:W3CDTF">2015-01-09T18:35:00Z</dcterms:modified>
</cp:coreProperties>
</file>