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56" w:rsidRPr="00550B56" w:rsidRDefault="00550B56" w:rsidP="00550B56">
      <w:pPr>
        <w:pStyle w:val="1"/>
        <w:shd w:val="clear" w:color="auto" w:fill="FFFFFF"/>
        <w:spacing w:before="0"/>
        <w:rPr>
          <w:rFonts w:ascii="Verdana" w:hAnsi="Verdana"/>
          <w:color w:val="D63C00"/>
          <w:sz w:val="32"/>
          <w:szCs w:val="32"/>
        </w:rPr>
      </w:pPr>
      <w:r>
        <w:rPr>
          <w:rFonts w:ascii="Verdana" w:hAnsi="Verdana"/>
          <w:color w:val="D63C00"/>
          <w:sz w:val="20"/>
          <w:szCs w:val="20"/>
        </w:rPr>
        <w:t>Методические рекомендации по самостоятельной исследовательской практике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t>Новые знания можно получать в готовом виде, а можно добывать самостоятельно. Причем знания, добытые в ходе собственных опытов, наблюдений, экспериментов, выводов и умозаключений, обычно самые прочные, они глубже и прочнее. Чтобы научиться добывать знания, надо овладеть техникой исследовательского поиска.  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b/>
          <w:bCs/>
          <w:color w:val="41B0E7"/>
          <w:sz w:val="18"/>
          <w:szCs w:val="18"/>
        </w:rPr>
        <w:t>ПЕРВЫЙ   ЭТАП НАУЧНОГО   ИССЛЕДОВАНИЯ -  СТОЛКНОВЕНИЕ  С  ПРОБЛЕМОЙ</w:t>
      </w:r>
    </w:p>
    <w:p w:rsidR="00550B56" w:rsidRPr="00550B56" w:rsidRDefault="00550B56" w:rsidP="0055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Этот этап  предполагает:</w:t>
      </w: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- четкую формулировку проблемы;</w:t>
      </w: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- обоснование и актуальность решаемой проблемы;</w:t>
      </w: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- степень теоретической и практической разработанности проблемы в конкретных областях науки.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Проблема исследования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Чтобы начать исследование, надо найти проблему, которую можно исследовать и которую хотелось бы разрешить. Проблема подскажет, как сформулировать тему исследования.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Как выявлять проблемы?</w:t>
      </w:r>
    </w:p>
    <w:p w:rsidR="00550B56" w:rsidRPr="00550B56" w:rsidRDefault="00550B56" w:rsidP="0055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Древнегреческое слово «</w:t>
      </w:r>
      <w:proofErr w:type="spellStart"/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  <w:lang w:val="en-US"/>
        </w:rPr>
        <w:t>problema</w:t>
      </w:r>
      <w:proofErr w:type="spellEnd"/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»  переводится как «задача», «трудность», «преграда».</w:t>
      </w: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Главная задача исследователя – найти что-то необычное в </w:t>
      </w:r>
      <w:proofErr w:type="gramStart"/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обычном</w:t>
      </w:r>
      <w:proofErr w:type="gramEnd"/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, увидеть сложности и противоречия там, где другим все кажется привычным, ясным и простым.</w:t>
      </w: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Развить умение видеть проблемы – учиться смотреть на одни и те же предметы с разных точек зрения. Проблема отражает противоречия между  знаниями и незнанием  путей, средств и методов решения.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b/>
          <w:bCs/>
          <w:color w:val="41B0E7"/>
          <w:sz w:val="18"/>
          <w:szCs w:val="18"/>
        </w:rPr>
        <w:t>ВТОРОЙ  ЭТАП  НАУЧНОГО  ИССЛЕДОВАНИЯ  -  СБОР  ДАННЫХ</w:t>
      </w:r>
    </w:p>
    <w:p w:rsidR="00550B56" w:rsidRDefault="00550B56" w:rsidP="0055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B0E7"/>
          <w:sz w:val="20"/>
          <w:szCs w:val="20"/>
        </w:rPr>
      </w:pPr>
      <w:r w:rsidRPr="00550B5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Этап предполагает: </w:t>
      </w: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   - поиск достоверных сведений об объектах и явлениях; </w:t>
      </w:r>
      <w:r w:rsidRPr="00550B56">
        <w:rPr>
          <w:rFonts w:ascii="Times New Roman" w:eastAsia="Times New Roman" w:hAnsi="Times New Roman" w:cs="Times New Roman"/>
          <w:b/>
          <w:bCs/>
          <w:color w:val="41B0E7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  </w:t>
      </w:r>
    </w:p>
    <w:p w:rsidR="00550B56" w:rsidRPr="00550B56" w:rsidRDefault="00550B56" w:rsidP="0055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b/>
          <w:bCs/>
          <w:color w:val="41B0E7"/>
          <w:sz w:val="20"/>
          <w:szCs w:val="20"/>
        </w:rPr>
        <w:t>  </w:t>
      </w:r>
      <w:r w:rsidRPr="00550B5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-</w:t>
      </w:r>
      <w:r w:rsidRPr="00550B56">
        <w:rPr>
          <w:rFonts w:ascii="Times New Roman" w:eastAsia="Times New Roman" w:hAnsi="Times New Roman" w:cs="Times New Roman"/>
          <w:b/>
          <w:bCs/>
          <w:color w:val="41B0E7"/>
          <w:sz w:val="20"/>
        </w:rPr>
        <w:t> </w:t>
      </w: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определение темы, цели и задач, гипотезы исследования.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Как выбрать тему исследования?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Если не можешь сразу понять, о чем хотелось бы узнать </w:t>
      </w:r>
      <w:proofErr w:type="gramStart"/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побольше</w:t>
      </w:r>
      <w:proofErr w:type="gramEnd"/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, попробуй задать себе следующие вопросы: 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1.    Что мне интересно больше всего?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2.    Чем я хочу заниматься в первую очередь:  математикой или поэзией, историей или чем-то другим?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3.    Что из изученного в лицее хотелось бы узнать более глубоко?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4.    Чем я чаще занимаюсь в свободное время?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5.    Есть ли что-то такое, чем я особенно горжусь?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Какими могут быть темы исследования?</w:t>
      </w:r>
    </w:p>
    <w:p w:rsidR="00550B56" w:rsidRPr="00550B56" w:rsidRDefault="00550B56" w:rsidP="0055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Все возможные темы можно объединить в три группы:</w:t>
      </w: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proofErr w:type="gramStart"/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Фантастические</w:t>
      </w:r>
      <w:proofErr w:type="gramEnd"/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– о несуществующих, фантастических объектах и явлениях;</w:t>
      </w: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Экспериментальные – предполагающие проведение собственных наблюдений и экспериментов.</w:t>
      </w: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proofErr w:type="gramStart"/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Теоретические</w:t>
      </w:r>
      <w:proofErr w:type="gramEnd"/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– предусматривают изучение и обобщение сведений, фактов, материалов, содержащихся в различных источниках (книгах, кинофильмах и т.д.).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ЦЕЛЬ  ИССЛЕДОВАНИЯ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Определить цель исследования – значит ответить на вопрос о том, зачем мы его проводим?</w:t>
      </w: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Вас интересует проблема «как обычно ведет себя ворона», тогда цель исследования будет: изучение поведения ворон.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ЗАДАЧИ ИССЛЕДОВАНИЯ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Задачи исследования уточняют цель. Цель указывает общее направление движения, а задачи описывают основные шаги.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ГИПОТЕЗА ИССЛЕДОВАНИЯ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Гипотеза – это предложение, догадка еще не доказанная логически и не подтвержденная опытом. </w:t>
      </w:r>
      <w:proofErr w:type="gramStart"/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Слово “гипотеза” происходит от древнегреческого</w:t>
      </w:r>
      <w:r w:rsidRPr="00550B56">
        <w:rPr>
          <w:rFonts w:ascii="Times New Roman" w:eastAsia="Times New Roman" w:hAnsi="Times New Roman" w:cs="Times New Roman"/>
          <w:color w:val="333333"/>
          <w:sz w:val="18"/>
        </w:rPr>
        <w:t> </w:t>
      </w: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  <w:lang w:val="en-US"/>
        </w:rPr>
        <w:t>hypothesis</w:t>
      </w:r>
      <w:r w:rsidRPr="00550B56">
        <w:rPr>
          <w:rFonts w:ascii="Times New Roman" w:eastAsia="Times New Roman" w:hAnsi="Times New Roman" w:cs="Times New Roman"/>
          <w:color w:val="333333"/>
          <w:sz w:val="18"/>
        </w:rPr>
        <w:t> </w:t>
      </w: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– основание, предложение, суждение о закономерной связи явлений.</w:t>
      </w:r>
      <w:proofErr w:type="gramEnd"/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Обычно гипотезы начинаются со слов «предположим», «допустим», «возможно», «если …, то …».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18"/>
          <w:szCs w:val="18"/>
        </w:rPr>
        <w:t>Для решения проблемы вам потребуется гипотеза или несколько гипотез – предположений о том, как проблема может быть решена. Если гипотез несколько, то самую главную надо поставить на первое место, остальные расположить по степени важности.</w:t>
      </w:r>
    </w:p>
    <w:p w:rsidR="00550B56" w:rsidRPr="00550B56" w:rsidRDefault="00550B56" w:rsidP="00550B56">
      <w:pPr>
        <w:shd w:val="clear" w:color="auto" w:fill="FFFFFF"/>
        <w:spacing w:after="0" w:line="240" w:lineRule="auto"/>
        <w:ind w:left="248" w:right="50"/>
        <w:jc w:val="both"/>
        <w:outlineLvl w:val="1"/>
        <w:rPr>
          <w:rFonts w:ascii="Times New Roman" w:eastAsia="Times New Roman" w:hAnsi="Times New Roman" w:cs="Times New Roman"/>
          <w:b/>
          <w:bCs/>
          <w:color w:val="41B0E7"/>
          <w:sz w:val="30"/>
          <w:szCs w:val="30"/>
        </w:rPr>
      </w:pPr>
      <w:r w:rsidRPr="00550B56">
        <w:rPr>
          <w:rFonts w:ascii="Times New Roman" w:eastAsia="Times New Roman" w:hAnsi="Times New Roman" w:cs="Times New Roman"/>
          <w:b/>
          <w:bCs/>
          <w:color w:val="41B0E7"/>
          <w:sz w:val="20"/>
          <w:szCs w:val="20"/>
        </w:rPr>
        <w:t>ПАМЯТКА ДЛЯ РОДИТЕЛЕЙ 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t>Участие в исследовательской деятельности </w:t>
      </w:r>
      <w:r w:rsidRPr="00550B56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t>- сложный труд и </w:t>
      </w:r>
      <w:r w:rsidRPr="00550B56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t>для ученика, и для родителей. Исследовательская работа подразумевает самостоятельную деятельность ученика, однако задача родителей знать суть этой деятельности, ее этапов, требований к процессу и результату выполнения, чтобы быть готовым к содействию своему ребенку, если он обратится к вам за помощью.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t>ПОМНИТЕ: Вы играете роль источника информации наравне с книгами, фильмами, интернетом и др.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t>Право свободного выбора источника информации предоставляется ребенку!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t>Помогая ребенку,</w:t>
      </w:r>
      <w:r w:rsidRPr="00550B56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550B56">
        <w:rPr>
          <w:rFonts w:ascii="Times New Roman" w:eastAsia="Times New Roman" w:hAnsi="Times New Roman" w:cs="Times New Roman"/>
          <w:b/>
          <w:bCs/>
          <w:color w:val="333333"/>
          <w:sz w:val="20"/>
        </w:rPr>
        <w:t>ПОМНИТЕ</w:t>
      </w: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t>: главное действующее лицо – ваш ребенок! Вы являетесь только помощником консультантом</w:t>
      </w:r>
    </w:p>
    <w:p w:rsidR="00550B56" w:rsidRPr="00550B56" w:rsidRDefault="00550B56" w:rsidP="0055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50B56">
        <w:rPr>
          <w:rFonts w:ascii="Times New Roman" w:eastAsia="Times New Roman" w:hAnsi="Times New Roman" w:cs="Times New Roman"/>
          <w:color w:val="333333"/>
          <w:sz w:val="20"/>
          <w:szCs w:val="20"/>
        </w:rPr>
        <w:t>После выполнения работы очень важно обсудить итоги работы, определить, в какой степени были достигнуты основные цели, отметить положительные результаты.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t>Помогите ребенку выдвинуть как можно больше идей, записывайте их на листе бумаги вразброс, чтобы не выделять идеи порядком записи в столбце. Пусть идеи будут самыми разнообразными и дерзкими. Чем больше идей, тем больше выбор</w:t>
            </w:r>
          </w:p>
        </w:tc>
      </w:tr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t>Помогите выбрать лучшую идею и обосновать вы</w:t>
            </w: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бор</w:t>
            </w:r>
          </w:p>
        </w:tc>
      </w:tr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 потребоваться помощь в правильной фор</w:t>
            </w: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мулировке</w:t>
            </w:r>
          </w:p>
        </w:tc>
      </w:tr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t>Помогите спланировать работу с учетом занятости вашего ребенка</w:t>
            </w:r>
          </w:p>
        </w:tc>
      </w:tr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Возможно, потребуется корректировка плана про</w:t>
            </w: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ектной работы с учетом особенностей личного расписания </w:t>
            </w: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ребенка</w:t>
            </w:r>
          </w:p>
        </w:tc>
      </w:tr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Прикиньте возможные выходы с ребенком</w:t>
            </w:r>
          </w:p>
        </w:tc>
      </w:tr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Разбейте объем работ на небольшие части и оп</w:t>
            </w: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ределите срок выполнения каждой</w:t>
            </w:r>
          </w:p>
        </w:tc>
      </w:tr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t>Скорректируйте план с учетом личной занятости ребенка. Содействуйте выполнению этого плана</w:t>
            </w:r>
          </w:p>
        </w:tc>
      </w:tr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Посодействуйте ребенку в передвижении до биб</w:t>
            </w: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лиотеки, обращайте его внимание в книжных мага</w:t>
            </w: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зинах на книги по теме проекта</w:t>
            </w:r>
          </w:p>
        </w:tc>
      </w:tr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Посодействуйте в нахождении разнообразных ис</w:t>
            </w: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точников информации. Источниками информации могут быть опрос, наблюдение, эксперимент, ин</w:t>
            </w: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тервью, а также книги и периодические издания, Интернет</w:t>
            </w:r>
          </w:p>
        </w:tc>
      </w:tr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 потребоваться помощь в подготовке выво</w:t>
            </w: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дов, грамматический и стилистический контроль</w:t>
            </w:r>
          </w:p>
        </w:tc>
      </w:tr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Подскажите основные правила оформления доку</w:t>
            </w: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ментов</w:t>
            </w:r>
          </w:p>
        </w:tc>
      </w:tr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t>Помогите провести последнюю проверку перед презентацией, прорепетировать выступление, снять стресс перед выступлением</w:t>
            </w:r>
          </w:p>
        </w:tc>
      </w:tr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Присутствуйте на защите. Поддержите ребенка, у вас есть повод гордиться им</w:t>
            </w:r>
          </w:p>
        </w:tc>
      </w:tr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Обсудите вашу совместную работу, подумайте, что можно было сделать по-другому</w:t>
            </w:r>
          </w:p>
        </w:tc>
      </w:tr>
      <w:tr w:rsidR="00550B56" w:rsidRPr="00550B56" w:rsidTr="00550B56">
        <w:trPr>
          <w:tblCellSpacing w:w="0" w:type="dxa"/>
        </w:trPr>
        <w:tc>
          <w:tcPr>
            <w:tcW w:w="0" w:type="auto"/>
            <w:hideMark/>
          </w:tcPr>
          <w:p w:rsidR="00550B56" w:rsidRPr="00550B56" w:rsidRDefault="00550B56" w:rsidP="0055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56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Воспользуйтесь приложениями</w:t>
            </w:r>
          </w:p>
        </w:tc>
      </w:tr>
    </w:tbl>
    <w:p w:rsidR="007A52D8" w:rsidRPr="00550B56" w:rsidRDefault="007A52D8" w:rsidP="00550B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A52D8" w:rsidRPr="0055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0B56"/>
    <w:rsid w:val="00550B56"/>
    <w:rsid w:val="007A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0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B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5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0B56"/>
  </w:style>
  <w:style w:type="character" w:styleId="a4">
    <w:name w:val="Strong"/>
    <w:basedOn w:val="a0"/>
    <w:uiPriority w:val="22"/>
    <w:qFormat/>
    <w:rsid w:val="00550B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0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2014-01-05T09:50:00Z</dcterms:created>
  <dcterms:modified xsi:type="dcterms:W3CDTF">2014-01-05T09:54:00Z</dcterms:modified>
</cp:coreProperties>
</file>