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AD" w:rsidRDefault="00EF5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</w:t>
      </w:r>
      <w:r w:rsidR="00AA14AD">
        <w:rPr>
          <w:rFonts w:ascii="Times New Roman" w:hAnsi="Times New Roman" w:cs="Times New Roman"/>
        </w:rPr>
        <w:t xml:space="preserve">: </w:t>
      </w:r>
    </w:p>
    <w:p w:rsidR="00AA14AD" w:rsidRDefault="00AA1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работы: </w:t>
      </w:r>
      <w:bookmarkStart w:id="0" w:name="_GoBack"/>
      <w:bookmarkEnd w:id="0"/>
    </w:p>
    <w:p w:rsidR="00AA14AD" w:rsidRDefault="00AA1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 учитель русского языка и литературы</w:t>
      </w:r>
    </w:p>
    <w:p w:rsidR="00AA14AD" w:rsidRDefault="00AA1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русского языка в 5</w:t>
      </w:r>
      <w:r w:rsidR="00D74538">
        <w:rPr>
          <w:rFonts w:ascii="Times New Roman" w:hAnsi="Times New Roman" w:cs="Times New Roman"/>
        </w:rPr>
        <w:t xml:space="preserve"> __</w:t>
      </w:r>
      <w:proofErr w:type="gramStart"/>
      <w:r w:rsidR="00D7453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классе</w:t>
      </w:r>
      <w:proofErr w:type="gramEnd"/>
      <w:r>
        <w:rPr>
          <w:rFonts w:ascii="Times New Roman" w:hAnsi="Times New Roman" w:cs="Times New Roman"/>
        </w:rPr>
        <w:t xml:space="preserve"> по УМК </w:t>
      </w:r>
      <w:proofErr w:type="spellStart"/>
      <w:r>
        <w:rPr>
          <w:rFonts w:ascii="Times New Roman" w:hAnsi="Times New Roman" w:cs="Times New Roman"/>
        </w:rPr>
        <w:t>Рыбченковой</w:t>
      </w:r>
      <w:proofErr w:type="spellEnd"/>
      <w:r>
        <w:rPr>
          <w:rFonts w:ascii="Times New Roman" w:hAnsi="Times New Roman" w:cs="Times New Roman"/>
        </w:rPr>
        <w:t xml:space="preserve"> Л.М.</w:t>
      </w:r>
    </w:p>
    <w:p w:rsidR="00EF52FA" w:rsidRDefault="00EF5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__________________</w:t>
      </w:r>
    </w:p>
    <w:p w:rsidR="00AA14AD" w:rsidRDefault="00AA14AD">
      <w:pPr>
        <w:jc w:val="center"/>
        <w:rPr>
          <w:rStyle w:val="a3"/>
          <w:rFonts w:ascii="Times New Roman" w:hAnsi="Times New Roman"/>
          <w:b/>
          <w:i w:val="0"/>
          <w:iCs/>
          <w:sz w:val="28"/>
          <w:szCs w:val="28"/>
        </w:rPr>
      </w:pPr>
      <w:r>
        <w:rPr>
          <w:rStyle w:val="a3"/>
          <w:rFonts w:ascii="Times New Roman" w:hAnsi="Times New Roman"/>
          <w:b/>
          <w:i w:val="0"/>
          <w:iCs/>
          <w:sz w:val="28"/>
          <w:szCs w:val="28"/>
        </w:rPr>
        <w:t>Технологическая карта урока русского языка по теме: «</w:t>
      </w:r>
      <w:proofErr w:type="spellStart"/>
      <w:r w:rsidR="00D74538">
        <w:rPr>
          <w:rStyle w:val="a3"/>
          <w:rFonts w:ascii="Times New Roman" w:hAnsi="Times New Roman"/>
          <w:b/>
          <w:i w:val="0"/>
          <w:iCs/>
          <w:sz w:val="28"/>
          <w:szCs w:val="28"/>
        </w:rPr>
        <w:t>Морфемика</w:t>
      </w:r>
      <w:proofErr w:type="spellEnd"/>
      <w:r w:rsidR="00D74538">
        <w:rPr>
          <w:rStyle w:val="a3"/>
          <w:rFonts w:ascii="Times New Roman" w:hAnsi="Times New Roman"/>
          <w:b/>
          <w:i w:val="0"/>
          <w:iCs/>
          <w:sz w:val="28"/>
          <w:szCs w:val="28"/>
        </w:rPr>
        <w:t>. Словообразование. орфография</w:t>
      </w:r>
      <w:r>
        <w:rPr>
          <w:rStyle w:val="a3"/>
          <w:rFonts w:ascii="Times New Roman" w:hAnsi="Times New Roman"/>
          <w:b/>
          <w:i w:val="0"/>
          <w:iCs/>
          <w:sz w:val="28"/>
          <w:szCs w:val="28"/>
        </w:rPr>
        <w:t>». (Урок</w:t>
      </w:r>
      <w:r w:rsidR="00EF52FA">
        <w:rPr>
          <w:rStyle w:val="a3"/>
          <w:rFonts w:ascii="Times New Roman" w:hAnsi="Times New Roman"/>
          <w:b/>
          <w:i w:val="0"/>
          <w:iCs/>
          <w:sz w:val="28"/>
          <w:szCs w:val="28"/>
        </w:rPr>
        <w:t xml:space="preserve"> </w:t>
      </w:r>
      <w:r w:rsidR="00D74538">
        <w:rPr>
          <w:rStyle w:val="a3"/>
          <w:rFonts w:ascii="Times New Roman" w:hAnsi="Times New Roman"/>
          <w:b/>
          <w:i w:val="0"/>
          <w:iCs/>
          <w:sz w:val="28"/>
          <w:szCs w:val="28"/>
        </w:rPr>
        <w:t>повторения и закрепления</w:t>
      </w:r>
      <w:r w:rsidR="00EF52FA">
        <w:rPr>
          <w:rStyle w:val="a3"/>
          <w:rFonts w:ascii="Times New Roman" w:hAnsi="Times New Roman"/>
          <w:b/>
          <w:i w:val="0"/>
          <w:iCs/>
          <w:sz w:val="28"/>
          <w:szCs w:val="28"/>
        </w:rPr>
        <w:t xml:space="preserve"> материала</w:t>
      </w:r>
      <w:r>
        <w:rPr>
          <w:rStyle w:val="a3"/>
          <w:rFonts w:ascii="Times New Roman" w:hAnsi="Times New Roman"/>
          <w:b/>
          <w:i w:val="0"/>
          <w:iCs/>
          <w:sz w:val="28"/>
          <w:szCs w:val="28"/>
        </w:rPr>
        <w:t xml:space="preserve">). </w:t>
      </w:r>
    </w:p>
    <w:p w:rsidR="00AA14AD" w:rsidRDefault="00AA14AD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</w:rPr>
        <w:t>Цель урока</w:t>
      </w:r>
      <w:r>
        <w:rPr>
          <w:rFonts w:ascii="Times New Roman" w:hAnsi="Times New Roman" w:cs="Times New Roman"/>
        </w:rPr>
        <w:t xml:space="preserve">: </w:t>
      </w:r>
      <w:r w:rsidR="00EF52FA">
        <w:rPr>
          <w:rFonts w:ascii="Times New Roman" w:hAnsi="Times New Roman" w:cs="Times New Roman"/>
        </w:rPr>
        <w:t>_____________________________________________________________________________________________________________</w:t>
      </w:r>
    </w:p>
    <w:p w:rsidR="00AA14AD" w:rsidRDefault="00AA14AD">
      <w:pPr>
        <w:pStyle w:val="ac"/>
        <w:spacing w:line="276" w:lineRule="auto"/>
        <w:rPr>
          <w:b/>
        </w:rPr>
      </w:pPr>
      <w:r>
        <w:rPr>
          <w:b/>
          <w:u w:val="single"/>
        </w:rPr>
        <w:t>Задачи урока</w:t>
      </w:r>
      <w:r>
        <w:rPr>
          <w:b/>
        </w:rPr>
        <w:t>:</w:t>
      </w:r>
    </w:p>
    <w:p w:rsidR="00AA14AD" w:rsidRDefault="00AA14A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</w:t>
      </w:r>
      <w:r w:rsidR="00EF52FA"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AA14AD" w:rsidRDefault="00AA14A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формулировки цели урока;</w:t>
      </w:r>
    </w:p>
    <w:p w:rsidR="00AA14AD" w:rsidRDefault="00EF52F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содействовать </w:t>
      </w:r>
      <w:r w:rsidR="00AA14AD">
        <w:rPr>
          <w:rFonts w:ascii="Times New Roman" w:hAnsi="Times New Roman" w:cs="Times New Roman"/>
        </w:rPr>
        <w:t xml:space="preserve">осознанию </w:t>
      </w:r>
      <w:proofErr w:type="gramStart"/>
      <w:r w:rsidR="00AA14AD">
        <w:rPr>
          <w:rFonts w:ascii="Times New Roman" w:hAnsi="Times New Roman" w:cs="Times New Roman"/>
        </w:rPr>
        <w:t>восприятия  через</w:t>
      </w:r>
      <w:proofErr w:type="gramEnd"/>
      <w:r w:rsidR="00AA1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выполнение учащимися упражнения</w:t>
      </w:r>
      <w:r w:rsidR="00AA14AD">
        <w:rPr>
          <w:rFonts w:ascii="Times New Roman" w:hAnsi="Times New Roman" w:cs="Times New Roman"/>
        </w:rPr>
        <w:t>;</w:t>
      </w:r>
    </w:p>
    <w:p w:rsidR="00AA14AD" w:rsidRDefault="00AA14A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рефлексивную деятельность учащихся; </w:t>
      </w:r>
    </w:p>
    <w:p w:rsidR="00AA14AD" w:rsidRDefault="00AA14AD">
      <w:pPr>
        <w:numPr>
          <w:ilvl w:val="0"/>
          <w:numId w:val="1"/>
        </w:numPr>
        <w:ind w:left="-540" w:firstLine="5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развивать речь учащихся, внимание, память, мышление; коммуникативные навыки;</w:t>
      </w:r>
    </w:p>
    <w:p w:rsidR="00AA14AD" w:rsidRDefault="00AA14AD" w:rsidP="00EF52FA">
      <w:pPr>
        <w:pStyle w:val="ad"/>
        <w:spacing w:before="0" w:after="0"/>
        <w:rPr>
          <w:rStyle w:val="a4"/>
          <w:bCs/>
        </w:rPr>
      </w:pPr>
      <w:r>
        <w:rPr>
          <w:rStyle w:val="a4"/>
          <w:bCs/>
        </w:rPr>
        <w:t>Универсальные учебные д</w:t>
      </w:r>
      <w:r w:rsidR="00EF52FA">
        <w:rPr>
          <w:rStyle w:val="a4"/>
          <w:bCs/>
        </w:rPr>
        <w:t>ействия, формируемые у учащихся</w:t>
      </w:r>
      <w:r>
        <w:rPr>
          <w:rStyle w:val="a4"/>
          <w:bCs/>
        </w:rPr>
        <w:t> на уроке:</w:t>
      </w:r>
    </w:p>
    <w:p w:rsidR="00AA14AD" w:rsidRDefault="00AA14AD" w:rsidP="00EF52FA">
      <w:pPr>
        <w:pStyle w:val="ad"/>
        <w:spacing w:before="0" w:after="0"/>
      </w:pPr>
      <w:r>
        <w:rPr>
          <w:rStyle w:val="a4"/>
          <w:bCs/>
        </w:rPr>
        <w:t xml:space="preserve">-познавательные УУД </w:t>
      </w:r>
      <w:r>
        <w:t>(дети формулируют п</w:t>
      </w:r>
      <w:r w:rsidR="00EF52FA">
        <w:t xml:space="preserve">ознавательные цели, </w:t>
      </w:r>
      <w:r>
        <w:t>анализируют объекты, проводят классификацию по различным критериям, проводят анализ информации, обобщают в виде правила);</w:t>
      </w:r>
    </w:p>
    <w:p w:rsidR="00AA14AD" w:rsidRDefault="00AA14AD" w:rsidP="00EF52FA">
      <w:pPr>
        <w:pStyle w:val="ad"/>
        <w:spacing w:before="0" w:after="0"/>
        <w:jc w:val="both"/>
      </w:pPr>
      <w:r>
        <w:t>-</w:t>
      </w:r>
      <w:r>
        <w:rPr>
          <w:rStyle w:val="a4"/>
          <w:bCs/>
        </w:rPr>
        <w:t xml:space="preserve">личностные </w:t>
      </w:r>
      <w:proofErr w:type="gramStart"/>
      <w:r>
        <w:rPr>
          <w:rStyle w:val="a4"/>
          <w:bCs/>
        </w:rPr>
        <w:t>УУД</w:t>
      </w:r>
      <w:r>
        <w:t>  (</w:t>
      </w:r>
      <w:proofErr w:type="gramEnd"/>
      <w:r>
        <w:t>устанавливают значимость познавательной деятельности, оценивают усвоение содержания материала);</w:t>
      </w:r>
    </w:p>
    <w:p w:rsidR="00AA14AD" w:rsidRDefault="00AA14AD" w:rsidP="00EF52FA">
      <w:pPr>
        <w:pStyle w:val="ad"/>
        <w:spacing w:before="0" w:after="0"/>
        <w:jc w:val="both"/>
      </w:pPr>
      <w:r>
        <w:t>-</w:t>
      </w:r>
      <w:r>
        <w:rPr>
          <w:rStyle w:val="a4"/>
          <w:bCs/>
        </w:rPr>
        <w:t>коммуникативные УУД</w:t>
      </w:r>
      <w:r>
        <w:t xml:space="preserve"> (сотрудничают в поиске и сборе информации, оценивают действия партнёра, учатся учитывать позицию собеседника);</w:t>
      </w:r>
    </w:p>
    <w:p w:rsidR="00AA14AD" w:rsidRDefault="00AA14AD" w:rsidP="00EF52FA">
      <w:pPr>
        <w:pStyle w:val="ad"/>
        <w:spacing w:before="0" w:after="0"/>
        <w:jc w:val="both"/>
      </w:pPr>
      <w:r>
        <w:rPr>
          <w:rStyle w:val="a4"/>
          <w:bCs/>
        </w:rPr>
        <w:t xml:space="preserve">-регулятивные УУД </w:t>
      </w:r>
      <w:r>
        <w:t xml:space="preserve">(ставят учебные задачи, проводят контроль).  </w:t>
      </w:r>
    </w:p>
    <w:tbl>
      <w:tblPr>
        <w:tblW w:w="0" w:type="auto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7"/>
        <w:gridCol w:w="3792"/>
        <w:gridCol w:w="3327"/>
        <w:gridCol w:w="3177"/>
        <w:gridCol w:w="2720"/>
      </w:tblGrid>
      <w:tr w:rsidR="0001499E" w:rsidRPr="00EF52FA">
        <w:tc>
          <w:tcPr>
            <w:tcW w:w="2127" w:type="dxa"/>
            <w:tcBorders>
              <w:right w:val="nil"/>
            </w:tcBorders>
            <w:shd w:val="clear" w:color="auto" w:fill="D9D9D9"/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b/>
                <w:lang w:eastAsia="ru-RU"/>
              </w:rPr>
            </w:pPr>
            <w:r w:rsidRPr="00EF52FA">
              <w:rPr>
                <w:b/>
                <w:lang w:eastAsia="ru-RU"/>
              </w:rPr>
              <w:t>Этапы урока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b/>
                <w:lang w:eastAsia="ru-RU"/>
              </w:rPr>
            </w:pPr>
            <w:r w:rsidRPr="00EF52FA">
              <w:rPr>
                <w:b/>
                <w:lang w:eastAsia="ru-RU"/>
              </w:rPr>
              <w:t>Деятельность учителя</w:t>
            </w:r>
          </w:p>
        </w:tc>
        <w:tc>
          <w:tcPr>
            <w:tcW w:w="3543" w:type="dxa"/>
            <w:tcBorders>
              <w:left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b/>
                <w:lang w:eastAsia="ru-RU"/>
              </w:rPr>
            </w:pPr>
            <w:r w:rsidRPr="00EF52FA">
              <w:rPr>
                <w:b/>
                <w:lang w:eastAsia="ru-RU"/>
              </w:rPr>
              <w:t>Деятельность учащихся</w:t>
            </w:r>
          </w:p>
        </w:tc>
        <w:tc>
          <w:tcPr>
            <w:tcW w:w="3402" w:type="dxa"/>
            <w:tcBorders>
              <w:left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AA14AD" w:rsidRPr="00EF52FA" w:rsidRDefault="00AA14AD" w:rsidP="00EF52F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F52FA">
              <w:rPr>
                <w:rFonts w:ascii="Times New Roman" w:hAnsi="Times New Roman" w:cs="Times New Roman"/>
                <w:b/>
                <w:lang w:eastAsia="ru-RU"/>
              </w:rPr>
              <w:t>Методы, формы,</w:t>
            </w:r>
            <w:r w:rsidR="00EF52F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EF52FA">
              <w:rPr>
                <w:b/>
                <w:lang w:eastAsia="ru-RU"/>
              </w:rPr>
              <w:t>приемы</w:t>
            </w:r>
          </w:p>
        </w:tc>
        <w:tc>
          <w:tcPr>
            <w:tcW w:w="2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Cs/>
                <w:lang w:eastAsia="ru-RU"/>
              </w:rPr>
            </w:pPr>
            <w:r w:rsidRPr="00EF52FA">
              <w:rPr>
                <w:rStyle w:val="a4"/>
                <w:bCs/>
                <w:lang w:eastAsia="ru-RU"/>
              </w:rPr>
              <w:t>Примечания</w:t>
            </w:r>
          </w:p>
        </w:tc>
      </w:tr>
      <w:tr w:rsidR="0001499E" w:rsidRPr="00EF52FA">
        <w:tc>
          <w:tcPr>
            <w:tcW w:w="2127" w:type="dxa"/>
            <w:tcBorders>
              <w:right w:val="nil"/>
            </w:tcBorders>
            <w:shd w:val="clear" w:color="auto" w:fill="D9D9D9"/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b/>
                <w:lang w:eastAsia="ru-RU"/>
              </w:rPr>
            </w:pPr>
            <w:r w:rsidRPr="00EF52FA">
              <w:rPr>
                <w:b/>
                <w:lang w:eastAsia="ru-RU"/>
              </w:rPr>
              <w:t>Орг. момент.</w:t>
            </w:r>
          </w:p>
          <w:p w:rsidR="00AA14AD" w:rsidRPr="00EF52FA" w:rsidRDefault="00AA14AD" w:rsidP="00EF52FA">
            <w:pPr>
              <w:pStyle w:val="ac"/>
              <w:spacing w:before="0" w:after="0"/>
              <w:rPr>
                <w:b/>
                <w:lang w:eastAsia="ru-RU"/>
              </w:rPr>
            </w:pPr>
          </w:p>
          <w:p w:rsidR="00AA14AD" w:rsidRPr="00EF52FA" w:rsidRDefault="00AA14AD" w:rsidP="00EF52FA">
            <w:pPr>
              <w:pStyle w:val="ac"/>
              <w:spacing w:before="0" w:after="0"/>
              <w:rPr>
                <w:b/>
                <w:lang w:eastAsia="ru-RU"/>
              </w:rPr>
            </w:pPr>
          </w:p>
          <w:p w:rsidR="00AA14AD" w:rsidRPr="00EF52FA" w:rsidRDefault="00EF52FA" w:rsidP="00EF52FA">
            <w:pPr>
              <w:pStyle w:val="ac"/>
              <w:spacing w:before="0"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Проверка домашнего задания</w:t>
            </w:r>
            <w:r w:rsidR="00AA14AD" w:rsidRPr="00EF52FA">
              <w:rPr>
                <w:b/>
                <w:lang w:eastAsia="ru-RU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 w:val="0"/>
                <w:bCs/>
                <w:lang w:eastAsia="ru-RU"/>
              </w:rPr>
              <w:t>Создание положительного настроя на урок.</w:t>
            </w:r>
          </w:p>
          <w:p w:rsidR="00AA14AD" w:rsidRPr="00EF52FA" w:rsidRDefault="00AA14AD" w:rsidP="00EF52FA">
            <w:pPr>
              <w:pStyle w:val="ac"/>
              <w:spacing w:before="0" w:after="0"/>
            </w:pPr>
          </w:p>
          <w:p w:rsidR="00AA14AD" w:rsidRDefault="00EF52FA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Выборочно опросить уч-ся:</w:t>
            </w:r>
          </w:p>
          <w:p w:rsidR="00EF52FA" w:rsidRDefault="00EF52FA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1.</w:t>
            </w:r>
          </w:p>
          <w:p w:rsidR="00EF52FA" w:rsidRDefault="00EF52FA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2.</w:t>
            </w:r>
          </w:p>
          <w:p w:rsidR="00EF52FA" w:rsidRDefault="00EF52FA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3.</w:t>
            </w:r>
          </w:p>
          <w:p w:rsidR="00EF52FA" w:rsidRPr="00EF52FA" w:rsidRDefault="00EF52FA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4.</w:t>
            </w:r>
          </w:p>
        </w:tc>
        <w:tc>
          <w:tcPr>
            <w:tcW w:w="35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 w:val="0"/>
                <w:bCs/>
                <w:lang w:eastAsia="ru-RU"/>
              </w:rPr>
              <w:t>Подготовка рабочего места.</w:t>
            </w:r>
          </w:p>
          <w:p w:rsidR="00AA14AD" w:rsidRPr="00EF52FA" w:rsidRDefault="00AA14AD" w:rsidP="00EF52FA">
            <w:pPr>
              <w:pStyle w:val="ac"/>
              <w:spacing w:before="0" w:after="0"/>
            </w:pPr>
          </w:p>
          <w:p w:rsidR="00AA14AD" w:rsidRPr="00EF52FA" w:rsidRDefault="00AA14AD" w:rsidP="00EF52FA">
            <w:pPr>
              <w:pStyle w:val="ac"/>
              <w:spacing w:before="0" w:after="0"/>
            </w:pPr>
          </w:p>
          <w:p w:rsidR="00EF52FA" w:rsidRDefault="00EF52FA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Ответить на поставленные вопросы, прочитать задание, пояснить.</w:t>
            </w:r>
          </w:p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 w:val="0"/>
                <w:bCs/>
                <w:lang w:eastAsia="ru-RU"/>
              </w:rPr>
              <w:t>Самооценка.</w:t>
            </w:r>
          </w:p>
        </w:tc>
        <w:tc>
          <w:tcPr>
            <w:tcW w:w="340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 w:val="0"/>
                <w:bCs/>
                <w:lang w:eastAsia="ru-RU"/>
              </w:rPr>
              <w:t xml:space="preserve">Работа над развитием </w:t>
            </w:r>
            <w:proofErr w:type="spellStart"/>
            <w:r w:rsidRPr="00EF52FA">
              <w:rPr>
                <w:rStyle w:val="a4"/>
                <w:b w:val="0"/>
                <w:bCs/>
                <w:lang w:eastAsia="ru-RU"/>
              </w:rPr>
              <w:t>рефлексивнос</w:t>
            </w:r>
            <w:r w:rsidR="00EF52FA">
              <w:rPr>
                <w:rStyle w:val="a4"/>
                <w:b w:val="0"/>
                <w:bCs/>
                <w:lang w:eastAsia="ru-RU"/>
              </w:rPr>
              <w:t>ти</w:t>
            </w:r>
            <w:proofErr w:type="spellEnd"/>
            <w:r w:rsidR="00EF52FA">
              <w:rPr>
                <w:rStyle w:val="a4"/>
                <w:b w:val="0"/>
                <w:bCs/>
                <w:lang w:eastAsia="ru-RU"/>
              </w:rPr>
              <w:t xml:space="preserve"> учащихся (самооценка работы</w:t>
            </w:r>
            <w:proofErr w:type="gramStart"/>
            <w:r w:rsidR="00EF52FA">
              <w:rPr>
                <w:rStyle w:val="a4"/>
                <w:b w:val="0"/>
                <w:bCs/>
                <w:lang w:eastAsia="ru-RU"/>
              </w:rPr>
              <w:t>).</w:t>
            </w:r>
            <w:r w:rsidRPr="00EF52FA">
              <w:rPr>
                <w:rStyle w:val="a4"/>
                <w:b w:val="0"/>
                <w:bCs/>
                <w:lang w:eastAsia="ru-RU"/>
              </w:rPr>
              <w:t xml:space="preserve">   </w:t>
            </w:r>
            <w:proofErr w:type="gramEnd"/>
            <w:r w:rsidRPr="00EF52FA">
              <w:rPr>
                <w:rStyle w:val="a4"/>
                <w:b w:val="0"/>
                <w:bCs/>
                <w:lang w:eastAsia="ru-RU"/>
              </w:rPr>
              <w:t xml:space="preserve">                                                                                </w:t>
            </w:r>
          </w:p>
        </w:tc>
      </w:tr>
      <w:tr w:rsidR="0001499E" w:rsidRPr="00EF52FA">
        <w:tc>
          <w:tcPr>
            <w:tcW w:w="2127" w:type="dxa"/>
            <w:tcBorders>
              <w:right w:val="nil"/>
            </w:tcBorders>
            <w:shd w:val="clear" w:color="auto" w:fill="D9D9D9"/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b/>
                <w:lang w:eastAsia="ru-RU"/>
              </w:rPr>
            </w:pPr>
            <w:r w:rsidRPr="00EF52FA">
              <w:rPr>
                <w:b/>
                <w:lang w:eastAsia="ru-RU"/>
              </w:rPr>
              <w:t>Актуализация знаний.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EF52FA" w:rsidRDefault="00D74538" w:rsidP="00D74538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 xml:space="preserve">Беседа об изученном материале, темах, разделах языкознания. </w:t>
            </w:r>
            <w:r w:rsidR="0001499E">
              <w:rPr>
                <w:rStyle w:val="a4"/>
                <w:b w:val="0"/>
                <w:bCs/>
                <w:lang w:eastAsia="ru-RU"/>
              </w:rPr>
              <w:t>Что это в понимании уч-ся</w:t>
            </w:r>
          </w:p>
        </w:tc>
        <w:tc>
          <w:tcPr>
            <w:tcW w:w="35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EF52FA" w:rsidRDefault="00D74538" w:rsidP="00D74538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Закрепление</w:t>
            </w:r>
            <w:r w:rsidR="0001499E">
              <w:rPr>
                <w:rStyle w:val="a4"/>
                <w:b w:val="0"/>
                <w:bCs/>
                <w:lang w:eastAsia="ru-RU"/>
              </w:rPr>
              <w:t xml:space="preserve"> представлений о значении </w:t>
            </w:r>
            <w:r>
              <w:rPr>
                <w:rStyle w:val="a4"/>
                <w:b w:val="0"/>
                <w:bCs/>
                <w:lang w:eastAsia="ru-RU"/>
              </w:rPr>
              <w:t xml:space="preserve">слов </w:t>
            </w:r>
            <w:proofErr w:type="spellStart"/>
            <w:r>
              <w:rPr>
                <w:rStyle w:val="a4"/>
                <w:b w:val="0"/>
                <w:bCs/>
                <w:lang w:eastAsia="ru-RU"/>
              </w:rPr>
              <w:t>морфемика</w:t>
            </w:r>
            <w:proofErr w:type="spellEnd"/>
            <w:r>
              <w:rPr>
                <w:rStyle w:val="a4"/>
                <w:b w:val="0"/>
                <w:bCs/>
                <w:lang w:eastAsia="ru-RU"/>
              </w:rPr>
              <w:t>, словообразование, орфография.</w:t>
            </w:r>
          </w:p>
        </w:tc>
        <w:tc>
          <w:tcPr>
            <w:tcW w:w="340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 w:val="0"/>
                <w:bCs/>
                <w:lang w:eastAsia="ru-RU"/>
              </w:rPr>
              <w:t>Работа в парах сменного состава, взаимопроверка.</w:t>
            </w:r>
          </w:p>
          <w:p w:rsidR="00AA14AD" w:rsidRPr="00EF52FA" w:rsidRDefault="00AA14AD" w:rsidP="00EF52FA">
            <w:pPr>
              <w:pStyle w:val="ac"/>
              <w:spacing w:before="0" w:after="0"/>
            </w:pPr>
          </w:p>
          <w:p w:rsidR="00AA14AD" w:rsidRPr="00EF52FA" w:rsidRDefault="00AA14AD" w:rsidP="00EF52FA">
            <w:pPr>
              <w:pStyle w:val="ac"/>
              <w:spacing w:before="0" w:after="0"/>
            </w:pPr>
          </w:p>
        </w:tc>
        <w:tc>
          <w:tcPr>
            <w:tcW w:w="28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 w:val="0"/>
                <w:bCs/>
                <w:lang w:eastAsia="ru-RU"/>
              </w:rPr>
              <w:t xml:space="preserve">Работа над развитием </w:t>
            </w:r>
            <w:proofErr w:type="spellStart"/>
            <w:r w:rsidRPr="00EF52FA">
              <w:rPr>
                <w:rStyle w:val="a4"/>
                <w:b w:val="0"/>
                <w:bCs/>
                <w:lang w:eastAsia="ru-RU"/>
              </w:rPr>
              <w:t>рефлексивности</w:t>
            </w:r>
            <w:proofErr w:type="spellEnd"/>
            <w:r w:rsidRPr="00EF52FA">
              <w:rPr>
                <w:rStyle w:val="a4"/>
                <w:b w:val="0"/>
                <w:bCs/>
                <w:lang w:eastAsia="ru-RU"/>
              </w:rPr>
              <w:t xml:space="preserve"> учащихся (взаимоконтроль)</w:t>
            </w:r>
          </w:p>
        </w:tc>
      </w:tr>
      <w:tr w:rsidR="0001499E" w:rsidRPr="00EF52FA">
        <w:tc>
          <w:tcPr>
            <w:tcW w:w="2127" w:type="dxa"/>
            <w:tcBorders>
              <w:right w:val="nil"/>
            </w:tcBorders>
            <w:shd w:val="clear" w:color="auto" w:fill="D9D9D9"/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b/>
                <w:lang w:eastAsia="ru-RU"/>
              </w:rPr>
            </w:pPr>
            <w:r w:rsidRPr="00EF52FA">
              <w:rPr>
                <w:b/>
                <w:lang w:eastAsia="ru-RU"/>
              </w:rPr>
              <w:t>Целеполагание.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rPr>
                <w:rFonts w:ascii="Times New Roman" w:hAnsi="Times New Roman" w:cs="Times New Roman"/>
                <w:lang w:eastAsia="ru-RU"/>
              </w:rPr>
            </w:pPr>
            <w:r w:rsidRPr="00EF52FA">
              <w:rPr>
                <w:rFonts w:ascii="Times New Roman" w:hAnsi="Times New Roman" w:cs="Times New Roman"/>
                <w:lang w:eastAsia="ru-RU"/>
              </w:rPr>
              <w:t>Побуждающий диалог</w:t>
            </w:r>
          </w:p>
          <w:p w:rsidR="00AA14AD" w:rsidRPr="0001499E" w:rsidRDefault="00AA14AD" w:rsidP="00D74538">
            <w:pPr>
              <w:rPr>
                <w:rStyle w:val="a4"/>
                <w:rFonts w:ascii="Times New Roman" w:hAnsi="Times New Roman" w:cs="Times New Roman"/>
                <w:b w:val="0"/>
                <w:lang w:eastAsia="ru-RU"/>
              </w:rPr>
            </w:pPr>
            <w:r w:rsidRPr="00EF52FA">
              <w:rPr>
                <w:rFonts w:ascii="Times New Roman" w:hAnsi="Times New Roman" w:cs="Times New Roman"/>
                <w:lang w:eastAsia="ru-RU"/>
              </w:rPr>
              <w:t xml:space="preserve"> (-Для чего </w:t>
            </w:r>
            <w:r w:rsidR="00D74538">
              <w:rPr>
                <w:rFonts w:ascii="Times New Roman" w:hAnsi="Times New Roman" w:cs="Times New Roman"/>
                <w:lang w:eastAsia="ru-RU"/>
              </w:rPr>
              <w:t xml:space="preserve">необходимо владеть знаниями об этом разделе языка? Возможно ли изучение без </w:t>
            </w:r>
            <w:r w:rsidR="00D74538">
              <w:rPr>
                <w:rFonts w:ascii="Times New Roman" w:hAnsi="Times New Roman" w:cs="Times New Roman"/>
                <w:lang w:eastAsia="ru-RU"/>
              </w:rPr>
              <w:lastRenderedPageBreak/>
              <w:t>данного раздела?</w:t>
            </w:r>
          </w:p>
        </w:tc>
        <w:tc>
          <w:tcPr>
            <w:tcW w:w="35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napToGrid w:val="0"/>
              <w:spacing w:before="0" w:after="0"/>
            </w:pPr>
          </w:p>
          <w:p w:rsidR="00AA14AD" w:rsidRPr="00EF52FA" w:rsidRDefault="00AA14AD" w:rsidP="00EF52FA">
            <w:pPr>
              <w:pStyle w:val="ac"/>
              <w:spacing w:before="0" w:after="0"/>
            </w:pPr>
          </w:p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 w:val="0"/>
                <w:bCs/>
                <w:lang w:eastAsia="ru-RU"/>
              </w:rPr>
              <w:t>Постановка цели урока.</w:t>
            </w:r>
          </w:p>
        </w:tc>
        <w:tc>
          <w:tcPr>
            <w:tcW w:w="340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napToGrid w:val="0"/>
              <w:spacing w:before="0" w:after="0"/>
              <w:rPr>
                <w:lang w:eastAsia="ru-RU"/>
              </w:rPr>
            </w:pPr>
          </w:p>
          <w:p w:rsidR="00AA14AD" w:rsidRPr="00EF52FA" w:rsidRDefault="00AA14AD" w:rsidP="00EF52FA">
            <w:pPr>
              <w:pStyle w:val="ac"/>
              <w:spacing w:before="0" w:after="0"/>
              <w:rPr>
                <w:color w:val="990000"/>
                <w:lang w:eastAsia="ru-RU"/>
              </w:rPr>
            </w:pPr>
            <w:r w:rsidRPr="00EF52FA">
              <w:rPr>
                <w:lang w:eastAsia="ru-RU"/>
              </w:rPr>
              <w:t>Мотивация, побуждение к поиску</w:t>
            </w:r>
            <w:r w:rsidRPr="00EF52FA">
              <w:rPr>
                <w:color w:val="990000"/>
                <w:lang w:eastAsia="ru-RU"/>
              </w:rPr>
              <w:t>.</w:t>
            </w:r>
          </w:p>
        </w:tc>
        <w:tc>
          <w:tcPr>
            <w:tcW w:w="28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 w:val="0"/>
                <w:bCs/>
                <w:lang w:eastAsia="ru-RU"/>
              </w:rPr>
              <w:t xml:space="preserve">Работа над развитием </w:t>
            </w:r>
            <w:proofErr w:type="spellStart"/>
            <w:r w:rsidRPr="00EF52FA">
              <w:rPr>
                <w:rStyle w:val="a4"/>
                <w:b w:val="0"/>
                <w:bCs/>
                <w:lang w:eastAsia="ru-RU"/>
              </w:rPr>
              <w:t>рефлексивности</w:t>
            </w:r>
            <w:proofErr w:type="spellEnd"/>
            <w:r w:rsidRPr="00EF52FA">
              <w:rPr>
                <w:rStyle w:val="a4"/>
                <w:b w:val="0"/>
                <w:bCs/>
                <w:lang w:eastAsia="ru-RU"/>
              </w:rPr>
              <w:t xml:space="preserve"> учащихся (раскрытие причин приостановки в </w:t>
            </w:r>
            <w:r w:rsidRPr="00EF52FA">
              <w:rPr>
                <w:rStyle w:val="a4"/>
                <w:b w:val="0"/>
                <w:bCs/>
                <w:lang w:eastAsia="ru-RU"/>
              </w:rPr>
              <w:lastRenderedPageBreak/>
              <w:t>деятельности)</w:t>
            </w:r>
          </w:p>
        </w:tc>
      </w:tr>
      <w:tr w:rsidR="0001499E" w:rsidRPr="00EF52FA">
        <w:trPr>
          <w:trHeight w:val="389"/>
        </w:trPr>
        <w:tc>
          <w:tcPr>
            <w:tcW w:w="2127" w:type="dxa"/>
            <w:tcBorders>
              <w:right w:val="nil"/>
            </w:tcBorders>
            <w:shd w:val="clear" w:color="auto" w:fill="D9D9D9"/>
            <w:tcMar>
              <w:left w:w="103" w:type="dxa"/>
            </w:tcMar>
          </w:tcPr>
          <w:p w:rsidR="00AA14AD" w:rsidRPr="00EF52FA" w:rsidRDefault="00D74538" w:rsidP="00EF52FA">
            <w:pPr>
              <w:pStyle w:val="ac"/>
              <w:spacing w:before="0"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Повторение знаний</w:t>
            </w:r>
            <w:r w:rsidR="00AA14AD" w:rsidRPr="00EF52FA">
              <w:rPr>
                <w:b/>
                <w:lang w:eastAsia="ru-RU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rFonts w:ascii="&lt;?php echo $config[ font ];Time" w:hAnsi="&lt;?php echo $config[ font ];Time" w:cs="&lt;?php echo $config[ font ];Time"/>
                <w:lang w:eastAsia="ru-RU"/>
              </w:rPr>
            </w:pPr>
            <w:proofErr w:type="gramStart"/>
            <w:r w:rsidRPr="00EF52FA">
              <w:rPr>
                <w:rFonts w:ascii="&lt;?php echo $config[ font ];Time" w:hAnsi="&lt;?php echo $config[ font ];Time" w:cs="&lt;?php echo $config[ font ];Time"/>
                <w:lang w:eastAsia="ru-RU"/>
              </w:rPr>
              <w:t>Организация  размышления</w:t>
            </w:r>
            <w:proofErr w:type="gramEnd"/>
            <w:r w:rsidRPr="00EF52FA">
              <w:rPr>
                <w:rFonts w:ascii="&lt;?php echo $config[ font ];Time" w:hAnsi="&lt;?php echo $config[ font ];Time" w:cs="&lt;?php echo $config[ font ];Time"/>
                <w:lang w:eastAsia="ru-RU"/>
              </w:rPr>
              <w:t xml:space="preserve"> над проблемой.</w:t>
            </w:r>
          </w:p>
        </w:tc>
        <w:tc>
          <w:tcPr>
            <w:tcW w:w="35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 w:val="0"/>
                <w:bCs/>
                <w:lang w:eastAsia="ru-RU"/>
              </w:rPr>
              <w:t>В процессе диалога «открывают» знания.</w:t>
            </w:r>
          </w:p>
        </w:tc>
        <w:tc>
          <w:tcPr>
            <w:tcW w:w="340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 w:val="0"/>
                <w:bCs/>
                <w:lang w:eastAsia="ru-RU"/>
              </w:rPr>
              <w:t>Побуждающий диалог.</w:t>
            </w:r>
          </w:p>
          <w:p w:rsidR="00AA14AD" w:rsidRPr="00EF52FA" w:rsidRDefault="00AA14AD" w:rsidP="00EF52FA">
            <w:pPr>
              <w:pStyle w:val="ac"/>
              <w:spacing w:before="0" w:after="0"/>
            </w:pPr>
          </w:p>
        </w:tc>
        <w:tc>
          <w:tcPr>
            <w:tcW w:w="28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 w:val="0"/>
                <w:bCs/>
                <w:lang w:eastAsia="ru-RU"/>
              </w:rPr>
              <w:t xml:space="preserve">Работа над развитием </w:t>
            </w:r>
            <w:proofErr w:type="spellStart"/>
            <w:r w:rsidRPr="00EF52FA">
              <w:rPr>
                <w:rStyle w:val="a4"/>
                <w:b w:val="0"/>
                <w:bCs/>
                <w:lang w:eastAsia="ru-RU"/>
              </w:rPr>
              <w:t>рефлексивности</w:t>
            </w:r>
            <w:proofErr w:type="spellEnd"/>
            <w:r w:rsidRPr="00EF52FA">
              <w:rPr>
                <w:rStyle w:val="a4"/>
                <w:b w:val="0"/>
                <w:bCs/>
                <w:lang w:eastAsia="ru-RU"/>
              </w:rPr>
              <w:t xml:space="preserve"> учащихся </w:t>
            </w:r>
          </w:p>
        </w:tc>
      </w:tr>
      <w:tr w:rsidR="0001499E" w:rsidRPr="00EF52FA">
        <w:tc>
          <w:tcPr>
            <w:tcW w:w="2127" w:type="dxa"/>
            <w:tcBorders>
              <w:right w:val="nil"/>
            </w:tcBorders>
            <w:shd w:val="clear" w:color="auto" w:fill="D9D9D9"/>
            <w:tcMar>
              <w:left w:w="103" w:type="dxa"/>
            </w:tcMar>
          </w:tcPr>
          <w:p w:rsidR="00AA14AD" w:rsidRPr="00EF52FA" w:rsidRDefault="00D74538" w:rsidP="00EF52FA">
            <w:pPr>
              <w:pStyle w:val="ac"/>
              <w:spacing w:before="0"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</w:t>
            </w:r>
            <w:r w:rsidR="00AA14AD" w:rsidRPr="00EF52FA">
              <w:rPr>
                <w:b/>
                <w:lang w:eastAsia="ru-RU"/>
              </w:rPr>
              <w:t>ное закрепление.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D74538" w:rsidRDefault="00D74538" w:rsidP="00D74538">
            <w:r w:rsidRPr="00D74538">
              <w:t xml:space="preserve">Организация </w:t>
            </w:r>
            <w:r>
              <w:t>работы уч-ся на закрепление материала.</w:t>
            </w:r>
          </w:p>
        </w:tc>
        <w:tc>
          <w:tcPr>
            <w:tcW w:w="35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1499E" w:rsidRPr="00EF52FA" w:rsidRDefault="00D74538" w:rsidP="0001499E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Выполнение заданий, проверка, заполнение диагностических карт, самопроверка</w:t>
            </w:r>
          </w:p>
        </w:tc>
        <w:tc>
          <w:tcPr>
            <w:tcW w:w="340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EF52FA" w:rsidRDefault="0001499E" w:rsidP="0001499E">
            <w:pPr>
              <w:pStyle w:val="ac"/>
              <w:spacing w:before="0" w:after="0"/>
            </w:pPr>
            <w:r>
              <w:rPr>
                <w:rStyle w:val="a4"/>
                <w:b w:val="0"/>
                <w:bCs/>
                <w:lang w:eastAsia="ru-RU"/>
              </w:rPr>
              <w:t>Пояснение. Выполнение заданий</w:t>
            </w:r>
            <w:r w:rsidRPr="00EF52FA">
              <w:t xml:space="preserve"> </w:t>
            </w:r>
          </w:p>
        </w:tc>
        <w:tc>
          <w:tcPr>
            <w:tcW w:w="28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 w:val="0"/>
                <w:bCs/>
                <w:lang w:eastAsia="ru-RU"/>
              </w:rPr>
              <w:t xml:space="preserve">Работа над развитием </w:t>
            </w:r>
            <w:proofErr w:type="spellStart"/>
            <w:r w:rsidRPr="00EF52FA">
              <w:rPr>
                <w:rStyle w:val="a4"/>
                <w:b w:val="0"/>
                <w:bCs/>
                <w:lang w:eastAsia="ru-RU"/>
              </w:rPr>
              <w:t>рефлексивности</w:t>
            </w:r>
            <w:proofErr w:type="spellEnd"/>
            <w:r w:rsidRPr="00EF52FA">
              <w:rPr>
                <w:rStyle w:val="a4"/>
                <w:b w:val="0"/>
                <w:bCs/>
                <w:lang w:eastAsia="ru-RU"/>
              </w:rPr>
              <w:t xml:space="preserve"> учащихся (самоконтроль)</w:t>
            </w:r>
          </w:p>
        </w:tc>
      </w:tr>
      <w:tr w:rsidR="0001499E">
        <w:tc>
          <w:tcPr>
            <w:tcW w:w="2127" w:type="dxa"/>
            <w:tcBorders>
              <w:right w:val="nil"/>
            </w:tcBorders>
            <w:shd w:val="clear" w:color="auto" w:fill="D9D9D9"/>
            <w:tcMar>
              <w:left w:w="103" w:type="dxa"/>
            </w:tcMar>
          </w:tcPr>
          <w:p w:rsidR="00AA14AD" w:rsidRPr="00EF52FA" w:rsidRDefault="00AA14AD" w:rsidP="00EF52F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F52FA">
              <w:rPr>
                <w:rFonts w:ascii="Times New Roman" w:hAnsi="Times New Roman" w:cs="Times New Roman"/>
                <w:b/>
                <w:lang w:eastAsia="ru-RU"/>
              </w:rPr>
              <w:t>Итог урока. Рефлексия.</w:t>
            </w:r>
          </w:p>
          <w:p w:rsidR="00AA14AD" w:rsidRPr="00EF52FA" w:rsidRDefault="00AA14AD" w:rsidP="00EF52FA">
            <w:pPr>
              <w:pStyle w:val="ac"/>
              <w:spacing w:before="0" w:after="0"/>
              <w:rPr>
                <w:b/>
                <w:lang w:eastAsia="ru-RU"/>
              </w:rPr>
            </w:pPr>
            <w:r w:rsidRPr="00EF52FA">
              <w:rPr>
                <w:b/>
                <w:lang w:eastAsia="ru-RU"/>
              </w:rPr>
              <w:t>Домашнее задание.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Default="00AA14AD" w:rsidP="00EF52FA">
            <w:pPr>
              <w:pStyle w:val="ac"/>
              <w:spacing w:before="0" w:after="0"/>
              <w:rPr>
                <w:lang w:eastAsia="ru-RU"/>
              </w:rPr>
            </w:pPr>
            <w:r w:rsidRPr="00EF52FA">
              <w:rPr>
                <w:lang w:eastAsia="ru-RU"/>
              </w:rPr>
              <w:t>Организация анализа деятельности учащихся.</w:t>
            </w:r>
          </w:p>
          <w:p w:rsidR="0001499E" w:rsidRDefault="0001499E" w:rsidP="00EF52FA">
            <w:pPr>
              <w:pStyle w:val="ac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_______________</w:t>
            </w:r>
          </w:p>
          <w:p w:rsidR="0001499E" w:rsidRPr="00EF52FA" w:rsidRDefault="0001499E" w:rsidP="00EF52FA">
            <w:pPr>
              <w:pStyle w:val="ac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_______________</w:t>
            </w:r>
          </w:p>
        </w:tc>
        <w:tc>
          <w:tcPr>
            <w:tcW w:w="35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Pr="00EF52FA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 w:val="0"/>
                <w:bCs/>
                <w:lang w:eastAsia="ru-RU"/>
              </w:rPr>
              <w:t>Анализ собственной деятельности.</w:t>
            </w:r>
          </w:p>
        </w:tc>
        <w:tc>
          <w:tcPr>
            <w:tcW w:w="340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A14AD" w:rsidRDefault="00AA14AD" w:rsidP="00EF52FA">
            <w:pPr>
              <w:pStyle w:val="ac"/>
              <w:snapToGrid w:val="0"/>
              <w:spacing w:before="0" w:after="0"/>
            </w:pPr>
          </w:p>
          <w:p w:rsidR="0001499E" w:rsidRDefault="0001499E" w:rsidP="00EF52FA">
            <w:pPr>
              <w:pStyle w:val="ac"/>
              <w:snapToGrid w:val="0"/>
              <w:spacing w:before="0" w:after="0"/>
            </w:pPr>
          </w:p>
          <w:p w:rsidR="0001499E" w:rsidRPr="00EF52FA" w:rsidRDefault="0001499E" w:rsidP="00EF52FA">
            <w:pPr>
              <w:pStyle w:val="ac"/>
              <w:snapToGrid w:val="0"/>
              <w:spacing w:before="0" w:after="0"/>
            </w:pPr>
            <w:r>
              <w:t xml:space="preserve">Запись в дневник домашнего задания. </w:t>
            </w:r>
          </w:p>
        </w:tc>
        <w:tc>
          <w:tcPr>
            <w:tcW w:w="28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14AD" w:rsidRDefault="00AA14AD" w:rsidP="00EF52FA">
            <w:pPr>
              <w:pStyle w:val="ac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 w:val="0"/>
                <w:bCs/>
                <w:lang w:eastAsia="ru-RU"/>
              </w:rPr>
              <w:t xml:space="preserve">Работа над развитием </w:t>
            </w:r>
            <w:proofErr w:type="spellStart"/>
            <w:r w:rsidRPr="00EF52FA">
              <w:rPr>
                <w:rStyle w:val="a4"/>
                <w:b w:val="0"/>
                <w:bCs/>
                <w:lang w:eastAsia="ru-RU"/>
              </w:rPr>
              <w:t>рефлексивности</w:t>
            </w:r>
            <w:proofErr w:type="spellEnd"/>
            <w:r w:rsidRPr="00EF52FA">
              <w:rPr>
                <w:rStyle w:val="a4"/>
                <w:b w:val="0"/>
                <w:bCs/>
                <w:lang w:eastAsia="ru-RU"/>
              </w:rPr>
              <w:t xml:space="preserve"> учащихся (анализ деятельности на уроке)</w:t>
            </w:r>
          </w:p>
        </w:tc>
      </w:tr>
    </w:tbl>
    <w:p w:rsidR="00AA14AD" w:rsidRDefault="00AA14AD" w:rsidP="00EF52FA"/>
    <w:p w:rsidR="00AA14AD" w:rsidRDefault="00AA14AD" w:rsidP="00EF52FA">
      <w:pPr>
        <w:pStyle w:val="ac"/>
        <w:spacing w:before="0" w:after="0"/>
      </w:pPr>
      <w:r>
        <w:t xml:space="preserve">Педагогическая деятельность была </w:t>
      </w:r>
      <w:proofErr w:type="gramStart"/>
      <w:r>
        <w:t>построена  на</w:t>
      </w:r>
      <w:proofErr w:type="gramEnd"/>
      <w:r>
        <w:t xml:space="preserve"> </w:t>
      </w:r>
      <w:r>
        <w:rPr>
          <w:b/>
        </w:rPr>
        <w:t>методах</w:t>
      </w:r>
      <w:r>
        <w:t>:</w:t>
      </w:r>
    </w:p>
    <w:p w:rsidR="00AA14AD" w:rsidRDefault="00AA14AD" w:rsidP="00EF52FA">
      <w:pPr>
        <w:pStyle w:val="ac"/>
        <w:spacing w:before="0" w:after="0"/>
        <w:rPr>
          <w:i/>
        </w:rPr>
      </w:pPr>
    </w:p>
    <w:p w:rsidR="0001499E" w:rsidRDefault="0001499E" w:rsidP="00EF52FA">
      <w:pPr>
        <w:pStyle w:val="ac"/>
        <w:spacing w:before="0" w:after="0"/>
        <w:rPr>
          <w:i/>
        </w:rPr>
        <w:sectPr w:rsidR="0001499E" w:rsidSect="00EF52FA">
          <w:pgSz w:w="16838" w:h="11906" w:orient="landscape"/>
          <w:pgMar w:top="284" w:right="1187" w:bottom="284" w:left="1134" w:header="0" w:footer="0" w:gutter="0"/>
          <w:cols w:space="720"/>
          <w:formProt w:val="0"/>
        </w:sectPr>
      </w:pPr>
    </w:p>
    <w:p w:rsidR="00AA14AD" w:rsidRDefault="00AA14AD" w:rsidP="00EF52FA">
      <w:pPr>
        <w:pStyle w:val="ac"/>
        <w:spacing w:before="0" w:after="0"/>
        <w:rPr>
          <w:i/>
        </w:rPr>
      </w:pPr>
      <w:r>
        <w:rPr>
          <w:i/>
        </w:rPr>
        <w:lastRenderedPageBreak/>
        <w:t>по источнику знаний:</w:t>
      </w:r>
    </w:p>
    <w:p w:rsidR="00AA14AD" w:rsidRDefault="00AA14AD" w:rsidP="00EF52FA">
      <w:pPr>
        <w:pStyle w:val="ac"/>
        <w:spacing w:before="0" w:after="0"/>
      </w:pPr>
      <w:r>
        <w:t>- словесные (объяснение, беседа);</w:t>
      </w:r>
    </w:p>
    <w:p w:rsidR="00AA14AD" w:rsidRDefault="00AA14AD" w:rsidP="00EF52FA">
      <w:pPr>
        <w:pStyle w:val="ac"/>
        <w:spacing w:before="0" w:after="0"/>
      </w:pPr>
      <w:r>
        <w:t>- наглядные (</w:t>
      </w:r>
      <w:proofErr w:type="gramStart"/>
      <w:r>
        <w:t>демонстрация  презентации</w:t>
      </w:r>
      <w:proofErr w:type="gramEnd"/>
      <w:r>
        <w:t>).</w:t>
      </w:r>
    </w:p>
    <w:p w:rsidR="00AA14AD" w:rsidRDefault="00AA14AD" w:rsidP="00EF52FA">
      <w:pPr>
        <w:pStyle w:val="ac"/>
        <w:spacing w:before="0" w:after="0"/>
      </w:pPr>
    </w:p>
    <w:p w:rsidR="00AA14AD" w:rsidRDefault="00AA14AD" w:rsidP="00EF52FA">
      <w:pPr>
        <w:pStyle w:val="ac"/>
        <w:spacing w:before="0" w:after="0"/>
        <w:rPr>
          <w:i/>
        </w:rPr>
      </w:pPr>
      <w:r>
        <w:rPr>
          <w:i/>
        </w:rPr>
        <w:t>по характеру познавательной деятельности:</w:t>
      </w:r>
    </w:p>
    <w:p w:rsidR="00AA14AD" w:rsidRDefault="00AA14AD" w:rsidP="00EF52FA">
      <w:pPr>
        <w:pStyle w:val="ac"/>
        <w:spacing w:before="0" w:after="0"/>
      </w:pPr>
      <w:r>
        <w:t>- объяснительно – иллюстративный</w:t>
      </w:r>
    </w:p>
    <w:p w:rsidR="00AA14AD" w:rsidRDefault="00AA14AD" w:rsidP="00EF52FA">
      <w:pPr>
        <w:pStyle w:val="ac"/>
        <w:spacing w:before="0" w:after="0"/>
        <w:rPr>
          <w:i/>
        </w:rPr>
      </w:pPr>
    </w:p>
    <w:p w:rsidR="00AA14AD" w:rsidRDefault="00AA14AD" w:rsidP="00EF52FA">
      <w:pPr>
        <w:pStyle w:val="ac"/>
        <w:spacing w:before="0" w:after="0"/>
        <w:rPr>
          <w:i/>
        </w:rPr>
      </w:pPr>
      <w:r>
        <w:rPr>
          <w:i/>
        </w:rPr>
        <w:t>по принципу распределения знаний:</w:t>
      </w:r>
    </w:p>
    <w:p w:rsidR="00AA14AD" w:rsidRDefault="00AA14AD" w:rsidP="00EF52FA">
      <w:pPr>
        <w:pStyle w:val="ac"/>
        <w:spacing w:before="0" w:after="0"/>
      </w:pPr>
      <w:r>
        <w:t>- изучение нового материала;</w:t>
      </w:r>
    </w:p>
    <w:p w:rsidR="00AA14AD" w:rsidRDefault="00AA14AD" w:rsidP="00EF52FA">
      <w:pPr>
        <w:pStyle w:val="ac"/>
        <w:spacing w:before="0" w:after="0"/>
      </w:pPr>
    </w:p>
    <w:p w:rsidR="00AA14AD" w:rsidRDefault="0001499E" w:rsidP="00EF52FA">
      <w:pPr>
        <w:pStyle w:val="ac"/>
        <w:spacing w:before="0" w:after="0"/>
        <w:rPr>
          <w:i/>
        </w:rPr>
      </w:pPr>
      <w:r>
        <w:rPr>
          <w:i/>
        </w:rPr>
        <w:t>п</w:t>
      </w:r>
      <w:r w:rsidR="00AA14AD">
        <w:rPr>
          <w:i/>
        </w:rPr>
        <w:t>о характеру движения мысли:</w:t>
      </w:r>
    </w:p>
    <w:p w:rsidR="00AA14AD" w:rsidRDefault="00AA14AD" w:rsidP="00EF52FA">
      <w:pPr>
        <w:pStyle w:val="ac"/>
        <w:spacing w:before="0" w:after="0"/>
      </w:pPr>
      <w:r>
        <w:t>- дедуктивный (от общего к частному).</w:t>
      </w:r>
    </w:p>
    <w:p w:rsidR="0001499E" w:rsidRDefault="0001499E" w:rsidP="00EF52FA">
      <w:pPr>
        <w:pStyle w:val="ac"/>
        <w:spacing w:before="0" w:after="0"/>
        <w:sectPr w:rsidR="0001499E" w:rsidSect="0001499E">
          <w:type w:val="continuous"/>
          <w:pgSz w:w="16838" w:h="11906" w:orient="landscape"/>
          <w:pgMar w:top="284" w:right="1187" w:bottom="284" w:left="1134" w:header="0" w:footer="0" w:gutter="0"/>
          <w:cols w:num="2" w:space="720"/>
          <w:formProt w:val="0"/>
        </w:sectPr>
      </w:pPr>
    </w:p>
    <w:p w:rsidR="00AA14AD" w:rsidRDefault="00AA14AD" w:rsidP="00EF52FA">
      <w:pPr>
        <w:pStyle w:val="ac"/>
        <w:spacing w:before="0" w:after="0"/>
      </w:pPr>
    </w:p>
    <w:p w:rsidR="00AA14AD" w:rsidRDefault="00AA14AD" w:rsidP="00EF52FA">
      <w:pPr>
        <w:pStyle w:val="ac"/>
        <w:spacing w:before="0" w:after="0"/>
      </w:pPr>
      <w:r>
        <w:t xml:space="preserve"> </w:t>
      </w:r>
      <w:r>
        <w:rPr>
          <w:i/>
        </w:rPr>
        <w:t>методы мотивации</w:t>
      </w:r>
      <w:r>
        <w:t>:</w:t>
      </w:r>
    </w:p>
    <w:p w:rsidR="00AA14AD" w:rsidRDefault="00AA14AD" w:rsidP="00EF52FA">
      <w:pPr>
        <w:pStyle w:val="ac"/>
        <w:spacing w:before="0" w:after="0"/>
      </w:pPr>
      <w:r>
        <w:t>- эмоциональные (поощрение, использование ярких наглядных образов).</w:t>
      </w:r>
    </w:p>
    <w:p w:rsidR="00AA14AD" w:rsidRDefault="00AA14AD" w:rsidP="00EF52FA">
      <w:pPr>
        <w:pStyle w:val="ac"/>
        <w:spacing w:before="0" w:after="0"/>
      </w:pPr>
      <w:r>
        <w:t>- познавательные (познавательный интерес, опора на жизненный опыт).</w:t>
      </w:r>
    </w:p>
    <w:p w:rsidR="00AA14AD" w:rsidRDefault="00AA14AD" w:rsidP="00EF52FA">
      <w:pPr>
        <w:pStyle w:val="ac"/>
        <w:spacing w:before="0" w:after="0"/>
      </w:pPr>
      <w:r>
        <w:t>- социальные (работа в парах, группах).</w:t>
      </w:r>
    </w:p>
    <w:p w:rsidR="00AA14AD" w:rsidRDefault="00AA14AD" w:rsidP="00EF52FA">
      <w:pPr>
        <w:pStyle w:val="ac"/>
        <w:spacing w:before="0" w:after="0"/>
      </w:pPr>
    </w:p>
    <w:p w:rsidR="00AA14AD" w:rsidRDefault="00AA14AD" w:rsidP="00EF52FA">
      <w:pPr>
        <w:pStyle w:val="ac"/>
        <w:spacing w:before="0" w:after="0"/>
      </w:pPr>
      <w:r>
        <w:t>Предложенные задания соответствуют возрастным особенностям школьников, развивают внимание, память, операции анализа, обобщения, логического мышления, способствовали повышению мотивации учения, формированию адекватной самооценки.</w:t>
      </w:r>
    </w:p>
    <w:p w:rsidR="00AA14AD" w:rsidRDefault="00AA14AD" w:rsidP="00EF52FA">
      <w:pPr>
        <w:rPr>
          <w:rFonts w:ascii="Times New Roman" w:hAnsi="Times New Roman" w:cs="Times New Roman"/>
        </w:rPr>
      </w:pPr>
    </w:p>
    <w:sectPr w:rsidR="00AA14AD" w:rsidSect="0001499E">
      <w:type w:val="continuous"/>
      <w:pgSz w:w="16838" w:h="11906" w:orient="landscape"/>
      <w:pgMar w:top="284" w:right="1187" w:bottom="28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lt;?php echo $config[ font ];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655F"/>
    <w:multiLevelType w:val="multilevel"/>
    <w:tmpl w:val="FC1C4A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A271CC6"/>
    <w:multiLevelType w:val="multilevel"/>
    <w:tmpl w:val="250CC5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CA"/>
    <w:rsid w:val="0001499E"/>
    <w:rsid w:val="00146260"/>
    <w:rsid w:val="001B3F54"/>
    <w:rsid w:val="003314BC"/>
    <w:rsid w:val="004661CA"/>
    <w:rsid w:val="00725005"/>
    <w:rsid w:val="008C40D5"/>
    <w:rsid w:val="00901B26"/>
    <w:rsid w:val="00AA14AD"/>
    <w:rsid w:val="00D74538"/>
    <w:rsid w:val="00E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B1A20-7E1C-4821-BA89-20C20921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CA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661CA"/>
    <w:rPr>
      <w:rFonts w:cs="Times New Roman"/>
    </w:rPr>
  </w:style>
  <w:style w:type="character" w:styleId="a3">
    <w:name w:val="Emphasis"/>
    <w:basedOn w:val="a0"/>
    <w:uiPriority w:val="99"/>
    <w:qFormat/>
    <w:rsid w:val="004661CA"/>
    <w:rPr>
      <w:rFonts w:cs="Times New Roman"/>
      <w:i/>
    </w:rPr>
  </w:style>
  <w:style w:type="character" w:customStyle="1" w:styleId="WW8Num1z0">
    <w:name w:val="WW8Num1z0"/>
    <w:uiPriority w:val="99"/>
    <w:rsid w:val="004661CA"/>
    <w:rPr>
      <w:rFonts w:ascii="Times New Roman" w:eastAsia="Times New Roman" w:hAnsi="Times New Roman"/>
      <w:color w:val="000000"/>
    </w:rPr>
  </w:style>
  <w:style w:type="character" w:customStyle="1" w:styleId="WW8Num1z1">
    <w:name w:val="WW8Num1z1"/>
    <w:uiPriority w:val="99"/>
    <w:rsid w:val="004661CA"/>
    <w:rPr>
      <w:rFonts w:ascii="Courier New" w:hAnsi="Courier New"/>
    </w:rPr>
  </w:style>
  <w:style w:type="character" w:customStyle="1" w:styleId="WW8Num1z2">
    <w:name w:val="WW8Num1z2"/>
    <w:uiPriority w:val="99"/>
    <w:rsid w:val="004661CA"/>
    <w:rPr>
      <w:rFonts w:ascii="Wingdings" w:hAnsi="Wingdings"/>
    </w:rPr>
  </w:style>
  <w:style w:type="character" w:customStyle="1" w:styleId="WW8Num1z3">
    <w:name w:val="WW8Num1z3"/>
    <w:uiPriority w:val="99"/>
    <w:rsid w:val="004661CA"/>
    <w:rPr>
      <w:rFonts w:ascii="Symbol" w:hAnsi="Symbol"/>
    </w:rPr>
  </w:style>
  <w:style w:type="character" w:customStyle="1" w:styleId="a4">
    <w:name w:val="Выделение жирным"/>
    <w:uiPriority w:val="99"/>
    <w:rsid w:val="004661CA"/>
    <w:rPr>
      <w:b/>
    </w:rPr>
  </w:style>
  <w:style w:type="paragraph" w:customStyle="1" w:styleId="a5">
    <w:name w:val="Заголовок"/>
    <w:basedOn w:val="a"/>
    <w:next w:val="a6"/>
    <w:uiPriority w:val="99"/>
    <w:rsid w:val="004661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4661CA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2982"/>
    <w:rPr>
      <w:sz w:val="24"/>
      <w:szCs w:val="21"/>
      <w:lang w:eastAsia="zh-CN" w:bidi="hi-IN"/>
    </w:rPr>
  </w:style>
  <w:style w:type="paragraph" w:styleId="a8">
    <w:name w:val="List"/>
    <w:basedOn w:val="a6"/>
    <w:uiPriority w:val="99"/>
    <w:rsid w:val="004661CA"/>
  </w:style>
  <w:style w:type="paragraph" w:styleId="a9">
    <w:name w:val="Title"/>
    <w:basedOn w:val="a"/>
    <w:link w:val="aa"/>
    <w:uiPriority w:val="99"/>
    <w:qFormat/>
    <w:rsid w:val="004661CA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uiPriority w:val="10"/>
    <w:rsid w:val="00A42982"/>
    <w:rPr>
      <w:rFonts w:asciiTheme="majorHAnsi" w:eastAsiaTheme="majorEastAsia" w:hAnsiTheme="majorHAnsi"/>
      <w:b/>
      <w:bCs/>
      <w:kern w:val="28"/>
      <w:sz w:val="32"/>
      <w:szCs w:val="29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rsid w:val="004661CA"/>
    <w:pPr>
      <w:suppressLineNumbers/>
    </w:pPr>
  </w:style>
  <w:style w:type="paragraph" w:styleId="ac">
    <w:name w:val="No Spacing"/>
    <w:basedOn w:val="a"/>
    <w:uiPriority w:val="99"/>
    <w:qFormat/>
    <w:rsid w:val="004661CA"/>
    <w:pPr>
      <w:spacing w:before="280" w:after="280"/>
    </w:pPr>
    <w:rPr>
      <w:rFonts w:ascii="Times New Roman" w:hAnsi="Times New Roman" w:cs="Times New Roman"/>
    </w:rPr>
  </w:style>
  <w:style w:type="paragraph" w:styleId="ad">
    <w:name w:val="Normal (Web)"/>
    <w:basedOn w:val="a"/>
    <w:uiPriority w:val="99"/>
    <w:rsid w:val="004661CA"/>
    <w:pPr>
      <w:spacing w:before="280" w:after="28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uiPriority w:val="99"/>
    <w:rsid w:val="004661CA"/>
    <w:pPr>
      <w:ind w:firstLine="570"/>
    </w:pPr>
    <w:rPr>
      <w:rFonts w:ascii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2982"/>
    <w:rPr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Фокина</dc:creator>
  <cp:keywords/>
  <dc:description/>
  <cp:lastModifiedBy>Кристина Фокина</cp:lastModifiedBy>
  <cp:revision>2</cp:revision>
  <cp:lastPrinted>2014-08-28T04:39:00Z</cp:lastPrinted>
  <dcterms:created xsi:type="dcterms:W3CDTF">2014-12-28T09:30:00Z</dcterms:created>
  <dcterms:modified xsi:type="dcterms:W3CDTF">2014-12-28T09:30:00Z</dcterms:modified>
</cp:coreProperties>
</file>