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Сесейкина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Викторовна – кандидат филологических наук; окончила ИГУ (1985г.) и аспирантуру ЛГУ.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Публикации: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1.Сесейкина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И.В.Протопоп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Аввакум и Иоанн Златоуст (к проблеме литературных идеалов)// Проблемы развития русского фольклора и литературы ХП-ХХ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вв.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езисы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молодых ученых и специалистов 6-7 апреля 1988 г. – Л.,1988. – С.24-26.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Сесейкина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И.В.Переделка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сочинений Аввакума об антихристе в сибирских рукописях. // Христианство и церковь в России феодального периода. – Новосибирск, 1989. – С.316-329. (22 </w:t>
      </w:r>
      <w:proofErr w:type="spellStart"/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Сесейкина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К изучению списков и состава «Книги бесед» протопопа Аввакума // Устные и письменные традиции в духовной культуре Севера: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Межвузов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сб. науч. трудов. – Сыктывкар, 1989. -  С.61-73. (18 </w:t>
      </w:r>
      <w:proofErr w:type="spellStart"/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)0,8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 «Книги бесед» / Подготовка текста и комментарий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И.В.Сесейкиной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 Памятники литературы Древней Руси. 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век, книга вторая. – М, 1989. – С.408-425 (текст), 661-666 (комментарий).  22 с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Сесейкина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«Книга бесед» Аввакума – памятник полемической литературы второй половины 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–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…канд. Филолог. Наук. – Санкт-Петербург, 1991. - 16 </w:t>
      </w:r>
      <w:bookmarkStart w:id="0" w:name="_GoBack"/>
      <w:bookmarkEnd w:id="0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– (СПбГУ).0,7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История и литература Киевской Руси: Методические указания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И.В.Сесейкина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Иркутск: ИГУ, 1993. – 26 с. 1,2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7.Литература:Методические указания для слушателей заочных подготовительных курсов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Ившина Л.Ф.,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Сесейкина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– Иркутск: ИГУ, 1994. – 17 с. 0,7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Цыпкин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Д.О.,Федоров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Сесейкина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Археографическая работа в Ленинградской области в 1988-1989 гг. // ТОДРЛ. – Т.46. – Л.,1993. – С.503-508. 5с 0,2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Сесейкина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И.В.Макар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Долгорукий как носитель идеи пустынножительства //"Три века русской литературы. Актуальные аспекты" - М.-Иркутск: Изд-во ГОУ ВПО "Иркутский гос.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ун-т", 2007.- С. 30-41   11 с 0,5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597" w:rsidRPr="00D55597" w:rsidRDefault="00D55597" w:rsidP="00D55597">
      <w:pPr>
        <w:spacing w:after="0" w:line="240" w:lineRule="auto"/>
        <w:ind w:lef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Формы проведения практических занятий и виды заданий по истории изобразительного искусства в курсе «Литература и искусство»</w:t>
      </w: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r w:rsidRPr="00D55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конференции «Инновационные образовательные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»С</w:t>
      </w:r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ПбГУКиТ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, 2-3 февраля 2010 г.). – СПб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СПбГУКиТ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С.160-163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11  . История мировой литературы и искусст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Pr="00D55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Учебно-методическое пособие для студентов ЗО ФМК. – СПб</w:t>
      </w:r>
      <w:proofErr w:type="gram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 </w:t>
      </w:r>
      <w:proofErr w:type="spellStart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СПбГУКиТ</w:t>
      </w:r>
      <w:proofErr w:type="spellEnd"/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печати, сдано май 2010г.). 15 стр.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597">
        <w:rPr>
          <w:rFonts w:ascii="Times New Roman" w:eastAsia="Calibri" w:hAnsi="Times New Roman" w:cs="Times New Roman"/>
          <w:sz w:val="24"/>
          <w:szCs w:val="24"/>
        </w:rPr>
        <w:t>Сесейкина</w:t>
      </w:r>
      <w:proofErr w:type="spellEnd"/>
      <w:r w:rsidRPr="00D55597">
        <w:rPr>
          <w:rFonts w:ascii="Times New Roman" w:eastAsia="Calibri" w:hAnsi="Times New Roman" w:cs="Times New Roman"/>
          <w:sz w:val="24"/>
          <w:szCs w:val="24"/>
        </w:rPr>
        <w:t xml:space="preserve"> И.В. (Санкт-Петербург) ГБОУ </w:t>
      </w:r>
      <w:proofErr w:type="spellStart"/>
      <w:r w:rsidRPr="00D55597">
        <w:rPr>
          <w:rFonts w:ascii="Times New Roman" w:eastAsia="Calibri" w:hAnsi="Times New Roman" w:cs="Times New Roman"/>
          <w:sz w:val="24"/>
          <w:szCs w:val="24"/>
        </w:rPr>
        <w:t>Гимнагия</w:t>
      </w:r>
      <w:proofErr w:type="spellEnd"/>
      <w:r w:rsidRPr="00D55597">
        <w:rPr>
          <w:rFonts w:ascii="Times New Roman" w:eastAsia="Calibri" w:hAnsi="Times New Roman" w:cs="Times New Roman"/>
          <w:sz w:val="24"/>
          <w:szCs w:val="24"/>
        </w:rPr>
        <w:t xml:space="preserve"> № 11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597">
        <w:rPr>
          <w:rFonts w:ascii="Times New Roman" w:eastAsia="Calibri" w:hAnsi="Times New Roman" w:cs="Times New Roman"/>
          <w:sz w:val="24"/>
          <w:szCs w:val="24"/>
        </w:rPr>
        <w:t xml:space="preserve">Экранизации художественных произведений на уроках литературы Общество, современная наука и образование: проблемы и перспективы: сб. науч. тр. по мат-лам </w:t>
      </w:r>
      <w:proofErr w:type="spellStart"/>
      <w:r w:rsidRPr="00D55597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D555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55597">
        <w:rPr>
          <w:rFonts w:ascii="Times New Roman" w:eastAsia="Calibri" w:hAnsi="Times New Roman" w:cs="Times New Roman"/>
          <w:sz w:val="24"/>
          <w:szCs w:val="24"/>
        </w:rPr>
        <w:t>заоч</w:t>
      </w:r>
      <w:proofErr w:type="spellEnd"/>
      <w:r w:rsidRPr="00D55597">
        <w:rPr>
          <w:rFonts w:ascii="Times New Roman" w:eastAsia="Calibri" w:hAnsi="Times New Roman" w:cs="Times New Roman"/>
          <w:sz w:val="24"/>
          <w:szCs w:val="24"/>
        </w:rPr>
        <w:t>. науч</w:t>
      </w:r>
      <w:proofErr w:type="gramStart"/>
      <w:r w:rsidRPr="00D55597">
        <w:rPr>
          <w:rFonts w:ascii="Times New Roman" w:eastAsia="Calibri" w:hAnsi="Times New Roman" w:cs="Times New Roman"/>
          <w:sz w:val="24"/>
          <w:szCs w:val="24"/>
        </w:rPr>
        <w:t>.-</w:t>
      </w:r>
      <w:proofErr w:type="spellStart"/>
      <w:proofErr w:type="gramEnd"/>
      <w:r w:rsidRPr="00D55597">
        <w:rPr>
          <w:rFonts w:ascii="Times New Roman" w:eastAsia="Calibri" w:hAnsi="Times New Roman" w:cs="Times New Roman"/>
          <w:sz w:val="24"/>
          <w:szCs w:val="24"/>
        </w:rPr>
        <w:t>практ</w:t>
      </w:r>
      <w:proofErr w:type="spellEnd"/>
      <w:r w:rsidRPr="00D555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55597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D55597">
        <w:rPr>
          <w:rFonts w:ascii="Times New Roman" w:eastAsia="Calibri" w:hAnsi="Times New Roman" w:cs="Times New Roman"/>
          <w:sz w:val="24"/>
          <w:szCs w:val="24"/>
        </w:rPr>
        <w:t>. 30 ноября 2012 г.: Часть 8. Тамбов, 2012. С.  121-122</w:t>
      </w:r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D555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http://www.ucom.ru/doc/conf/2012_11_30_8.pdf</w:t>
        </w:r>
      </w:hyperlink>
    </w:p>
    <w:p w:rsidR="00D55597" w:rsidRPr="00D55597" w:rsidRDefault="00D55597" w:rsidP="00D55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597">
        <w:rPr>
          <w:rFonts w:ascii="Times New Roman" w:eastAsia="Calibri" w:hAnsi="Times New Roman" w:cs="Times New Roman"/>
          <w:sz w:val="24"/>
          <w:szCs w:val="24"/>
        </w:rPr>
        <w:t>13</w:t>
      </w:r>
      <w:r w:rsidRPr="00D555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И.В.Сесейкина</w:t>
      </w:r>
      <w:proofErr w:type="spellEnd"/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(учитель русского языка МБОУ СОШ № 15, </w:t>
      </w:r>
      <w:proofErr w:type="spellStart"/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ркутск</w:t>
      </w:r>
      <w:proofErr w:type="spellEnd"/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ИКТ для обучения </w:t>
      </w:r>
      <w:proofErr w:type="spellStart"/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речеведческому</w:t>
      </w:r>
      <w:proofErr w:type="spellEnd"/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анализу и информационной обработке текста.</w:t>
      </w:r>
      <w:hyperlink r:id="rId6" w:history="1">
        <w:r w:rsidRPr="00D555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http://pedidei.ru/load/estestvennonauchnye_predmety/stastja/ispolzovanie_ikt_dlja_obuchenija_rechevedcheskomu_analizu_i_informacionnoj_obrabotke_teksta/5-1</w:t>
        </w:r>
      </w:hyperlink>
      <w:r w:rsidRPr="00D55597">
        <w:rPr>
          <w:rFonts w:ascii="Times New Roman" w:eastAsia="Calibri" w:hAnsi="Times New Roman" w:cs="Times New Roman"/>
          <w:sz w:val="24"/>
          <w:szCs w:val="24"/>
        </w:rPr>
        <w:t xml:space="preserve">    каталог  с указанием  публикации  материала, представленного на городской  Интернет-конференции «Педагогические идеи – 2013»(скачивать с сервера)   Фамилии  автора в каталоге нет, есть  только название,  фамилия -  в скаченном  с сервера   материале.</w:t>
      </w:r>
      <w:proofErr w:type="gramEnd"/>
    </w:p>
    <w:p w:rsidR="00D55597" w:rsidRPr="00D55597" w:rsidRDefault="00D55597" w:rsidP="00D5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97">
        <w:rPr>
          <w:rFonts w:ascii="Times New Roman" w:eastAsia="Calibri" w:hAnsi="Times New Roman" w:cs="Times New Roman"/>
          <w:sz w:val="24"/>
          <w:szCs w:val="24"/>
        </w:rPr>
        <w:t>149</w:t>
      </w:r>
      <w:r w:rsidRPr="00D55597">
        <w:rPr>
          <w:rFonts w:ascii="Times New Roman" w:eastAsia="Calibri" w:hAnsi="Times New Roman" w:cs="Times New Roman"/>
          <w:sz w:val="24"/>
          <w:szCs w:val="24"/>
        </w:rPr>
        <w:softHyphen/>
      </w:r>
      <w:r w:rsidRPr="00D55597">
        <w:rPr>
          <w:rFonts w:ascii="Times New Roman" w:eastAsia="Calibri" w:hAnsi="Times New Roman" w:cs="Times New Roman"/>
          <w:sz w:val="24"/>
          <w:szCs w:val="24"/>
        </w:rPr>
        <w:softHyphen/>
      </w:r>
      <w:r w:rsidRPr="00D55597">
        <w:rPr>
          <w:rFonts w:ascii="Times New Roman" w:eastAsia="Calibri" w:hAnsi="Times New Roman" w:cs="Times New Roman"/>
          <w:sz w:val="24"/>
          <w:szCs w:val="24"/>
        </w:rPr>
        <w:softHyphen/>
      </w:r>
      <w:r w:rsidRPr="00D55597">
        <w:rPr>
          <w:rFonts w:ascii="Times New Roman" w:eastAsia="Calibri" w:hAnsi="Times New Roman" w:cs="Times New Roman"/>
          <w:sz w:val="24"/>
          <w:szCs w:val="24"/>
        </w:rPr>
        <w:softHyphen/>
      </w:r>
      <w:r w:rsidRPr="00D55597">
        <w:rPr>
          <w:rFonts w:ascii="Times New Roman" w:eastAsia="Calibri" w:hAnsi="Times New Roman" w:cs="Times New Roman"/>
          <w:sz w:val="24"/>
          <w:szCs w:val="24"/>
        </w:rPr>
        <w:softHyphen/>
        <w:t xml:space="preserve">_______ </w:t>
      </w:r>
      <w:r w:rsidRPr="00D55597">
        <w:rPr>
          <w:rFonts w:ascii="Times New Roman" w:eastAsia="Calibri" w:hAnsi="Times New Roman" w:cs="Times New Roman"/>
          <w:sz w:val="24"/>
          <w:szCs w:val="24"/>
        </w:rPr>
        <w:t xml:space="preserve"> - название файла при скачивании.</w:t>
      </w:r>
      <w:r w:rsidRPr="00D5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</w:t>
      </w:r>
      <w:r w:rsidRPr="00D555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Сесейкина И.В., Федосеенко Н.Г. «Остров» П. </w:t>
      </w:r>
      <w:proofErr w:type="spellStart"/>
      <w:r w:rsidRPr="00D555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Лунгина</w:t>
      </w:r>
      <w:proofErr w:type="spellEnd"/>
      <w:r w:rsidRPr="00D555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контексте </w:t>
      </w:r>
      <w:proofErr w:type="spellStart"/>
      <w:r w:rsidRPr="00D555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патериковой</w:t>
      </w:r>
      <w:proofErr w:type="spellEnd"/>
      <w:r w:rsidRPr="00D555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традиции // Культура и образование. – Март 2014. - № 3 [Электронный ресурс]. URL:</w:t>
      </w:r>
      <w:hyperlink r:id="rId7" w:tgtFrame="_blank" w:history="1">
        <w:r w:rsidRPr="00D5559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h</w:t>
        </w:r>
        <w:r w:rsidRPr="00D5559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t</w:t>
        </w:r>
        <w:r w:rsidRPr="00D5559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tp://vestnik-rzi.ru/2014/03/1403</w:t>
        </w:r>
      </w:hyperlink>
      <w:r w:rsidRPr="00D555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D5559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C31F5" w:rsidRPr="00D55597" w:rsidRDefault="00CC31F5" w:rsidP="00D5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31F5" w:rsidRPr="00D5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B9"/>
    <w:rsid w:val="00030172"/>
    <w:rsid w:val="0007328C"/>
    <w:rsid w:val="000A377E"/>
    <w:rsid w:val="000D1271"/>
    <w:rsid w:val="00140041"/>
    <w:rsid w:val="00167FB4"/>
    <w:rsid w:val="001A5491"/>
    <w:rsid w:val="001B0561"/>
    <w:rsid w:val="001D0963"/>
    <w:rsid w:val="001D2BB6"/>
    <w:rsid w:val="0023120F"/>
    <w:rsid w:val="00236D8B"/>
    <w:rsid w:val="00241E52"/>
    <w:rsid w:val="00251952"/>
    <w:rsid w:val="002667B5"/>
    <w:rsid w:val="002908B9"/>
    <w:rsid w:val="002D5C0F"/>
    <w:rsid w:val="003633B2"/>
    <w:rsid w:val="00372AB6"/>
    <w:rsid w:val="003825B7"/>
    <w:rsid w:val="003B6E6A"/>
    <w:rsid w:val="003D13AD"/>
    <w:rsid w:val="003F132B"/>
    <w:rsid w:val="004279D4"/>
    <w:rsid w:val="00431BEB"/>
    <w:rsid w:val="00444011"/>
    <w:rsid w:val="004528C7"/>
    <w:rsid w:val="00457733"/>
    <w:rsid w:val="0046146C"/>
    <w:rsid w:val="0046159A"/>
    <w:rsid w:val="004A647F"/>
    <w:rsid w:val="004D3411"/>
    <w:rsid w:val="005414B3"/>
    <w:rsid w:val="00556C4E"/>
    <w:rsid w:val="005721BE"/>
    <w:rsid w:val="005864B8"/>
    <w:rsid w:val="005A3153"/>
    <w:rsid w:val="005A41F8"/>
    <w:rsid w:val="005B37F8"/>
    <w:rsid w:val="005C1F45"/>
    <w:rsid w:val="005D01B8"/>
    <w:rsid w:val="00665575"/>
    <w:rsid w:val="006741F5"/>
    <w:rsid w:val="00686F71"/>
    <w:rsid w:val="006B2EF2"/>
    <w:rsid w:val="006E0CE7"/>
    <w:rsid w:val="006E2206"/>
    <w:rsid w:val="006E30C8"/>
    <w:rsid w:val="00703618"/>
    <w:rsid w:val="007527FB"/>
    <w:rsid w:val="00755498"/>
    <w:rsid w:val="0076067E"/>
    <w:rsid w:val="00762A28"/>
    <w:rsid w:val="00802D92"/>
    <w:rsid w:val="00842498"/>
    <w:rsid w:val="00843D38"/>
    <w:rsid w:val="008555E4"/>
    <w:rsid w:val="00862DE1"/>
    <w:rsid w:val="00873CD5"/>
    <w:rsid w:val="008A3D77"/>
    <w:rsid w:val="008C6EA6"/>
    <w:rsid w:val="00926C9F"/>
    <w:rsid w:val="00954498"/>
    <w:rsid w:val="009E0DF2"/>
    <w:rsid w:val="009F3C73"/>
    <w:rsid w:val="009F4416"/>
    <w:rsid w:val="00A2007A"/>
    <w:rsid w:val="00A23FB9"/>
    <w:rsid w:val="00A27980"/>
    <w:rsid w:val="00A6088F"/>
    <w:rsid w:val="00A72282"/>
    <w:rsid w:val="00A84173"/>
    <w:rsid w:val="00AE5586"/>
    <w:rsid w:val="00B11B0A"/>
    <w:rsid w:val="00B35FF3"/>
    <w:rsid w:val="00B5745D"/>
    <w:rsid w:val="00B7314C"/>
    <w:rsid w:val="00B91133"/>
    <w:rsid w:val="00BB4D1F"/>
    <w:rsid w:val="00BD7018"/>
    <w:rsid w:val="00C50D32"/>
    <w:rsid w:val="00C52CCB"/>
    <w:rsid w:val="00C552F9"/>
    <w:rsid w:val="00C558EF"/>
    <w:rsid w:val="00C64181"/>
    <w:rsid w:val="00C856D9"/>
    <w:rsid w:val="00C94C0E"/>
    <w:rsid w:val="00CC31F5"/>
    <w:rsid w:val="00D30635"/>
    <w:rsid w:val="00D55597"/>
    <w:rsid w:val="00D958D1"/>
    <w:rsid w:val="00DB2BFA"/>
    <w:rsid w:val="00DB3D1B"/>
    <w:rsid w:val="00DE6A92"/>
    <w:rsid w:val="00E074D7"/>
    <w:rsid w:val="00E51B82"/>
    <w:rsid w:val="00E630C4"/>
    <w:rsid w:val="00EA781E"/>
    <w:rsid w:val="00EB0B83"/>
    <w:rsid w:val="00EB6943"/>
    <w:rsid w:val="00EF1C08"/>
    <w:rsid w:val="00F06BFD"/>
    <w:rsid w:val="00F220C1"/>
    <w:rsid w:val="00F31F0C"/>
    <w:rsid w:val="00F949E0"/>
    <w:rsid w:val="00FB099F"/>
    <w:rsid w:val="00FD4067"/>
    <w:rsid w:val="00FE333B"/>
    <w:rsid w:val="00FF1443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stnik-rzi.ru/2014/03/14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idei.ru/load/estestvennonauchnye_predmety/stastja/ispolzovanie_ikt_dlja_obuchenija_rechevedcheskomu_analizu_i_informacionnoj_obrabotke_teksta/5-1" TargetMode="External"/><Relationship Id="rId5" Type="http://schemas.openxmlformats.org/officeDocument/2006/relationships/hyperlink" Target="http://www.ucom.ru/doc/conf/2012_11_30_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2014-12-13T12:04:00Z</dcterms:created>
  <dcterms:modified xsi:type="dcterms:W3CDTF">2014-12-13T12:11:00Z</dcterms:modified>
</cp:coreProperties>
</file>