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Конспект урока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Тема: Русские народные песни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Цель</w:t>
      </w:r>
      <w:proofErr w:type="gram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ривитие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интереса к традициям русского народа, к истокам народной культуры, исследование глубин русской истории и культуры через постижение русской песни – одного из главных богатств народной культуры.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</w:t>
      </w:r>
      <w:proofErr w:type="gram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овторить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жанры устного народного творчества; показать особенности жанра русской народной песни, вызвать интерес учеников к этому жанру; развивать речь учащихся, их кругозор и творческие способности, совершенствовать навыки анализа лирического произведения; воспитывать у учащихся нравственные ценности, уважение к традициям своей Родины, её культурному наследию.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Тип </w:t>
      </w: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урока</w:t>
      </w:r>
      <w:proofErr w:type="gram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рок-семинар</w:t>
      </w:r>
      <w:proofErr w:type="spellEnd"/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Оснащение урока: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·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Компьютер, </w:t>
      </w:r>
      <w:proofErr w:type="spell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мультимедийный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проектор.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·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Презентация к уроку «Русские народные песни».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·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Фонограмма русских народных песен.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 Актуализация знаний учащихся об устном народном творчестве: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1) Выступления творческих групп учащихся: повторение жанровых особенностей былин, сказок, пословиц, поговорок, обрядового фольклора (проверка домашнего задания).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2) Беседа с учащимися: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Каковы особенности жанра сказки? Какие мечты народа воплощены в сказках?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Какие черты характера воспеваются в народных сказках?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Какие типы сказок вам известны?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Чем отличается былина от сказки и что между ними общего?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Какие циклы былин вы знаете?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Что такое пословицы, поговорки? Приведите примеры, объясните их смысл.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Что общего у пословиц и поговорок и чем они отличаются?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Что вы знаете об обрядовом фольклоре? Чему посвящаются произведения обрядового фольклора?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2. Слово учителя: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Мы знакомы уже со многими жанрами устного народного творчества. В основном это эпические жанры. Особый пласт в русском фольклоре составляют народные песни.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Петь – природная потребность человека. Лирические и плясовые, колыбельные и хороводные песни, причитания и былины помогали русскому народу обрести и выразить свою душу. Столетия сопровождали они народ в его великом историческом пути.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Русская народная песня, к сожалению, мало знакома современным детям. Однако это богатейший пласт культуры, с помощью которого формировались национальные особенности русского народа и который продолжает влиять на многие современные тенденции.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Сегодня мы с вами узнаем о том, из каких ритмов родилась песня тысячелетия назад, какую роль играла она в древних обрядах, как звучала она в праздники календарного цикла; познакомимся со значением исторических, хоровых, любовных, солдатских, семейных песен.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3. Сообщения подготовленных учащихся о русской народной песне: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AD575D" w:rsidRPr="00002A5E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1 ученик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 Сообщение на тему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«Народные песни»</w:t>
      </w:r>
    </w:p>
    <w:p w:rsidR="00002A5E" w:rsidRPr="00002A5E" w:rsidRDefault="00002A5E" w:rsidP="00002A5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02A5E">
        <w:rPr>
          <w:rFonts w:ascii="Times New Roman" w:hAnsi="Times New Roman" w:cs="Times New Roman"/>
          <w:b/>
          <w:bCs/>
          <w:sz w:val="20"/>
          <w:szCs w:val="20"/>
        </w:rPr>
        <w:t>Народные песни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b/>
          <w:bCs/>
          <w:sz w:val="20"/>
          <w:szCs w:val="20"/>
        </w:rPr>
        <w:t>Песня</w:t>
      </w:r>
      <w:r w:rsidRPr="00002A5E">
        <w:rPr>
          <w:rFonts w:ascii="Times New Roman" w:hAnsi="Times New Roman" w:cs="Times New Roman"/>
          <w:sz w:val="20"/>
          <w:szCs w:val="20"/>
        </w:rPr>
        <w:t> – небольшое стихотворное произведение, предназначенное или используемое для пения. В фольклоре текст песни возникает одновременно с мелодией; литературная песня создаётся как стихотворение, которое может быть положено на музыку.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Различают </w:t>
      </w:r>
      <w:r w:rsidRPr="00002A5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исторические, обрядовые, лирические</w:t>
      </w:r>
      <w:r w:rsidRPr="00002A5E">
        <w:rPr>
          <w:rFonts w:ascii="Times New Roman" w:hAnsi="Times New Roman" w:cs="Times New Roman"/>
          <w:sz w:val="20"/>
          <w:szCs w:val="20"/>
        </w:rPr>
        <w:t> народные песни. В песнях нашли отражения реальные события прошлого, уклад народной жизни, обычаи народа, его традиции.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С другими произведениями фольклора народные песни сближают их языковые особенности: народный стих, повторы, сравнения, постоянные эпитеты, использование слов с уменьшительно-ласкательными суффиксами.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i/>
          <w:iCs/>
          <w:sz w:val="20"/>
          <w:szCs w:val="20"/>
        </w:rPr>
        <w:t>Какие народные песни вы знаете?</w:t>
      </w:r>
    </w:p>
    <w:p w:rsidR="00002A5E" w:rsidRPr="00AD575D" w:rsidRDefault="00002A5E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D575D" w:rsidRPr="00AD575D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 xml:space="preserve">2 </w:t>
      </w: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ученик</w:t>
      </w:r>
      <w:proofErr w:type="gram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: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</w:t>
      </w:r>
      <w:proofErr w:type="gramEnd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ообщение</w:t>
      </w:r>
      <w:proofErr w:type="spellEnd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на тему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«Календарно-обрядовые песни»</w:t>
      </w:r>
    </w:p>
    <w:p w:rsidR="00002A5E" w:rsidRPr="00002A5E" w:rsidRDefault="00002A5E" w:rsidP="00002A5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02A5E">
        <w:rPr>
          <w:rFonts w:ascii="Times New Roman" w:hAnsi="Times New Roman" w:cs="Times New Roman"/>
          <w:b/>
          <w:bCs/>
          <w:sz w:val="20"/>
          <w:szCs w:val="20"/>
        </w:rPr>
        <w:t>Календарно-обрядовые песни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b/>
          <w:bCs/>
          <w:sz w:val="20"/>
          <w:szCs w:val="20"/>
        </w:rPr>
        <w:t>Обряды</w:t>
      </w:r>
      <w:r w:rsidRPr="00002A5E">
        <w:rPr>
          <w:rFonts w:ascii="Times New Roman" w:hAnsi="Times New Roman" w:cs="Times New Roman"/>
          <w:sz w:val="20"/>
          <w:szCs w:val="20"/>
        </w:rPr>
        <w:t xml:space="preserve"> – это установленные обычаем действа и песнопения, отражающие верования народов. С принятием христианства в традиционные народные обряды, сохранившиеся от языческой старины, стал вкладываться </w:t>
      </w:r>
      <w:r w:rsidRPr="00002A5E">
        <w:rPr>
          <w:rFonts w:ascii="Times New Roman" w:hAnsi="Times New Roman" w:cs="Times New Roman"/>
          <w:sz w:val="20"/>
          <w:szCs w:val="20"/>
        </w:rPr>
        <w:lastRenderedPageBreak/>
        <w:t>новый смысл. Сплав христианства с языческими верованиями заметен в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обрядовых песнях</w:t>
      </w:r>
      <w:r w:rsidRPr="00002A5E">
        <w:rPr>
          <w:rFonts w:ascii="Times New Roman" w:hAnsi="Times New Roman" w:cs="Times New Roman"/>
          <w:sz w:val="20"/>
          <w:szCs w:val="20"/>
        </w:rPr>
        <w:t>, которые считаются древнейшими произведениями фольклора.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Новогодние обряды, гадания и песни, вызывающие урожай, приплод скота, благополучие семьи, счастливый брак и богатство, первоначально были связаны с празднованием рождения молодого солнца, когда день начинал прибавляться. Юноши и девушки ряженые ходили по дворам, прославляли Коляду – молодое солнце, дающее всем блага, требовали подарка. С утверждением христианства это празднество стало все больше переноситься на рождественский сочельник и на крещенский вечер.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Святки</w:t>
      </w:r>
      <w:r w:rsidRPr="00002A5E">
        <w:rPr>
          <w:rFonts w:ascii="Times New Roman" w:hAnsi="Times New Roman" w:cs="Times New Roman"/>
          <w:sz w:val="20"/>
          <w:szCs w:val="20"/>
        </w:rPr>
        <w:t> – народное название периода от Рождества до Крещения</w:t>
      </w:r>
      <w:bookmarkStart w:id="0" w:name="q1"/>
      <w:r w:rsidRPr="00002A5E">
        <w:rPr>
          <w:rFonts w:ascii="Times New Roman" w:hAnsi="Times New Roman" w:cs="Times New Roman"/>
          <w:sz w:val="20"/>
          <w:szCs w:val="20"/>
          <w:vertAlign w:val="superscript"/>
        </w:rPr>
        <w:fldChar w:fldCharType="begin"/>
      </w:r>
      <w:r w:rsidRPr="00002A5E">
        <w:rPr>
          <w:rFonts w:ascii="Times New Roman" w:hAnsi="Times New Roman" w:cs="Times New Roman"/>
          <w:sz w:val="20"/>
          <w:szCs w:val="20"/>
          <w:vertAlign w:val="superscript"/>
        </w:rPr>
        <w:instrText xml:space="preserve"> HYPERLINK "http://files.school-collection.edu.ru/dlrstore/827fb435-1c42-4d1e-890d-190e1e76a85a/%5BLI8RK_2-02%5D_%5BTE_06%5D.htm" \l "w1" </w:instrText>
      </w:r>
      <w:r w:rsidRPr="00002A5E">
        <w:rPr>
          <w:rFonts w:ascii="Times New Roman" w:hAnsi="Times New Roman" w:cs="Times New Roman"/>
          <w:sz w:val="20"/>
          <w:szCs w:val="20"/>
          <w:vertAlign w:val="superscript"/>
        </w:rPr>
        <w:fldChar w:fldCharType="separate"/>
      </w:r>
      <w:r w:rsidRPr="00002A5E">
        <w:rPr>
          <w:rStyle w:val="a3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02A5E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002A5E">
        <w:rPr>
          <w:rFonts w:ascii="Times New Roman" w:hAnsi="Times New Roman" w:cs="Times New Roman"/>
          <w:sz w:val="20"/>
          <w:szCs w:val="20"/>
        </w:rPr>
        <w:t> становились самым любимым зимним праздником. В каждом доме к празднику Рождества Христова пекли пироги, караваи, символизирующие плодородие, приготовляли обрядовое печенье: баранки, фигуры, изображающие маленьких коров, быков, овец и других животных и пастухов. Такие фигурки ставились на окна и столы, посылались в подарок родным. Пол в избе устилали соломой, по дому рассеивали зерна пшеницы. Вся семья садилась угощаться за стол, поминали умерших родителей и просили у них помощи. Святки праздновались всеми, но больше всего молодежью. Игры, песни, посиделки, гадания наполняли двухнедельное святочное празднество. Как и в самые давние времена, парни и девушки ходили от избы к избе, но теперь с изображением звезды, возвестившей о рождении Христа, и пели величальные, то есть поздравительные песни, которые назывались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колядками</w:t>
      </w:r>
      <w:r w:rsidRPr="00002A5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Пришла коляда</w:t>
            </w:r>
            <w:proofErr w:type="gram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</w:t>
            </w:r>
            <w:proofErr w:type="gram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акануне Рождества!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Дайте коровку – 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Масляну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головку!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А дай бог тому,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Кто в этом дому: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Ему рожь густа,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Рожь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ужиниста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* * * * * * * * * *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Вот идем мы, пастухи,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Прощены нам все грехи.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 дому путь свой правим,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Христа Бога славим.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 привет, за угощенье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Вы примите поздравленье!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Наделил бы вас Господь</w:t>
            </w:r>
            <w:proofErr w:type="gram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</w:t>
            </w:r>
            <w:proofErr w:type="gram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житьем, и бытьем,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богатством во всем!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 xml:space="preserve">Хозяева дома одаривали </w:t>
      </w:r>
      <w:proofErr w:type="spellStart"/>
      <w:r w:rsidRPr="00002A5E">
        <w:rPr>
          <w:rFonts w:ascii="Times New Roman" w:hAnsi="Times New Roman" w:cs="Times New Roman"/>
          <w:sz w:val="20"/>
          <w:szCs w:val="20"/>
        </w:rPr>
        <w:t>колядовщиков</w:t>
      </w:r>
      <w:proofErr w:type="spellEnd"/>
      <w:r w:rsidRPr="00002A5E">
        <w:rPr>
          <w:rFonts w:ascii="Times New Roman" w:hAnsi="Times New Roman" w:cs="Times New Roman"/>
          <w:sz w:val="20"/>
          <w:szCs w:val="20"/>
        </w:rPr>
        <w:t xml:space="preserve"> печеньем, изображавшим различных животных, сладостями, пряниками.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Последним зимним и первым весенним праздником была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Масленица</w:t>
      </w:r>
      <w:r w:rsidRPr="00002A5E">
        <w:rPr>
          <w:rFonts w:ascii="Times New Roman" w:hAnsi="Times New Roman" w:cs="Times New Roman"/>
          <w:sz w:val="20"/>
          <w:szCs w:val="20"/>
        </w:rPr>
        <w:t>. На Масленицу исполняли обряд проводов зимы, которая представлялась живым существом. Из соломы делалось чучело, которое, как и праздник, называли Масленица. Чучело наряжали, разукрашивали и под обрядовые песни возили по селу, а потом сжигали. Масленицу называли широкой, потому что это был веселый праздник: катались на санях с гор, на лошадях по деревне, играли во взятие снежного городка, устраивали ярмарки, балаганы, кулачные бои. На Масленицу было принято печь блины, напоминавшие о весеннем солнце, которые затем поедались. Считалось, что чем больше блинов съешь, тем богаче и сытнее будешь жить в наступившем году. Недаром пели: </w:t>
      </w:r>
      <w:r w:rsidRPr="00002A5E">
        <w:rPr>
          <w:rFonts w:ascii="Times New Roman" w:hAnsi="Times New Roman" w:cs="Times New Roman"/>
          <w:i/>
          <w:iCs/>
          <w:sz w:val="20"/>
          <w:szCs w:val="20"/>
        </w:rPr>
        <w:t>«Как на масленой недели из печи блины летели...»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9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 мы Масленицу повстречали,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Повстречали, душа, повстречали.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горушке побывали,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Побывали, душа, побывали.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Блином гору выстилали,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Выстилали, душа, выстилали.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Сыром гору набивали,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Набивали, душа, набивали.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Маслом гору поливали.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lastRenderedPageBreak/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Изгнание зимы, сожжение Масленицы еще не означало появления весны. Весну нужно было зазвать, оповестить о том, что ее с нетерпением ожидают. Обряд </w:t>
      </w:r>
      <w:proofErr w:type="spellStart"/>
      <w:r w:rsidRPr="00002A5E">
        <w:rPr>
          <w:rFonts w:ascii="Times New Roman" w:hAnsi="Times New Roman" w:cs="Times New Roman"/>
          <w:b/>
          <w:bCs/>
          <w:sz w:val="20"/>
          <w:szCs w:val="20"/>
        </w:rPr>
        <w:t>закликания</w:t>
      </w:r>
      <w:proofErr w:type="spellEnd"/>
      <w:r w:rsidRPr="00002A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02A5E">
        <w:rPr>
          <w:rFonts w:ascii="Times New Roman" w:hAnsi="Times New Roman" w:cs="Times New Roman"/>
          <w:b/>
          <w:bCs/>
          <w:sz w:val="20"/>
          <w:szCs w:val="20"/>
        </w:rPr>
        <w:t>весны</w:t>
      </w:r>
      <w:r w:rsidRPr="00002A5E">
        <w:rPr>
          <w:rFonts w:ascii="Times New Roman" w:hAnsi="Times New Roman" w:cs="Times New Roman"/>
          <w:sz w:val="20"/>
          <w:szCs w:val="20"/>
        </w:rPr>
        <w:t>приходится</w:t>
      </w:r>
      <w:proofErr w:type="spellEnd"/>
      <w:r w:rsidRPr="00002A5E">
        <w:rPr>
          <w:rFonts w:ascii="Times New Roman" w:hAnsi="Times New Roman" w:cs="Times New Roman"/>
          <w:sz w:val="20"/>
          <w:szCs w:val="20"/>
        </w:rPr>
        <w:t xml:space="preserve"> на середину Великого поста.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3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Весна, Весна Красная!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Приди к нам с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радостию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 великою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милостию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Со льном высоким,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 корнем глубоким,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 хлебом обильным!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Жаворонушек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приталинке</w:t>
            </w:r>
            <w:proofErr w:type="spellEnd"/>
            <w:proofErr w:type="gram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</w:t>
            </w:r>
            <w:proofErr w:type="gram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аспевает, распевает,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Он зовет себе, он зовет себе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Весну красную, весну красную.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 xml:space="preserve">Так пели дети, обходя в этот день соседские дворы. Детям давали гостинец – выпеченный из постного теста крестик. </w:t>
      </w:r>
      <w:proofErr w:type="spellStart"/>
      <w:proofErr w:type="gramStart"/>
      <w:r w:rsidRPr="00002A5E">
        <w:rPr>
          <w:rFonts w:ascii="Times New Roman" w:hAnsi="Times New Roman" w:cs="Times New Roman"/>
          <w:sz w:val="20"/>
          <w:szCs w:val="20"/>
        </w:rPr>
        <w:t>Печенье-крестики</w:t>
      </w:r>
      <w:proofErr w:type="spellEnd"/>
      <w:proofErr w:type="gramEnd"/>
      <w:r w:rsidRPr="00002A5E">
        <w:rPr>
          <w:rFonts w:ascii="Times New Roman" w:hAnsi="Times New Roman" w:cs="Times New Roman"/>
          <w:sz w:val="20"/>
          <w:szCs w:val="20"/>
        </w:rPr>
        <w:t xml:space="preserve"> воспринимались как вестники весны – жаворонки. Их просили прилететь, принести весну – и вот они прилетели. «Жаворонков» вешали на деревья, на плетни, на специальные шесты в поле или просто подбрасывали, а потом съедали. В этот день принято было выпускать птиц из клеток на волю, а к детям быть особенно доброжелательными. Детство – начало жизни, весна – пробуждение природы, начало ее расцвета, они родственны между собой.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Крестики,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жавороночки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Летите к нам из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заслоночки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!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На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Троицу</w:t>
      </w:r>
      <w:r w:rsidRPr="00002A5E">
        <w:rPr>
          <w:rFonts w:ascii="Times New Roman" w:hAnsi="Times New Roman" w:cs="Times New Roman"/>
          <w:sz w:val="20"/>
          <w:szCs w:val="20"/>
        </w:rPr>
        <w:t> (50-й день после Пасхи) девушки брали угощения и шли в лес, собирали травы, цветы и плели венки, которые потом бросали в воду, загадывая по тому, как они поплывут о своей будущей жизни и женихе. Там же выбирали молодую березку и «завивали» ее, то есть украшали, вешали на нее ленты, венки, платки и загадывали желание. Если через три дня венки не вяли на березе, то значит, желание должно было исполниться. В песне «Во поле березка стояла» поётся: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пойду, пойду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погуляти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Белую берёзу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заломати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</w:p>
        </w:tc>
      </w:tr>
    </w:tbl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Сила песни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Язычеством называют древнюю веру человека в силы природы. Корень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«язык», «</w:t>
      </w:r>
      <w:proofErr w:type="spellStart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языч</w:t>
      </w:r>
      <w:proofErr w:type="spellEnd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»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здесь не случаен. Связь с силами природы люди устанавливали через язык, речь, через молитву (от слова молвить). Первые песни были молитвами. Обращения в них к Солнцу, к Месяцу, к Земле-матушке, Зорьке, Звездам, Ветру сохранились в песнях до нашего времени.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Молитвы были не только просьбами защитить или одарить. С помощью песен люди пытались активно менять действительность. Песня могла лечить и, напротив, быть проклятьем, могла подарить смелость, охранить в бою или обессилить врага. В песне исполнители выступали от имени богов, передавали их волю. Песней помогали богам. Поэтому считают: что споешь, то и исполнится!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 началу важного дела нужно тщательно готовиться, необходимо на него настроиться. Совсем так же, как настраиваем мы музыкальные инструменты, чтобы правильно, без фальши сыграть красивую мелодию. Нельзя играть на разлаженных струнах.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Лад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– ключевое слово, от него произошли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лады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ладно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ладушки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— </w:t>
      </w:r>
      <w:proofErr w:type="spell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и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разлад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Лад творили весной, когда природа просыпалась. Нужно было помочь природе, позвать, кликнуть весну, напомнить, что ее ждут, чтобы ничего она не забыла: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Приди к нам, весна,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Start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</w:t>
      </w:r>
      <w:proofErr w:type="gramEnd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радостью!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lastRenderedPageBreak/>
        <w:t>Со великою к нам</w:t>
      </w:r>
      <w:proofErr w:type="gram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 милостью!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Жизнь земледельца зависит от природы, и потому еще в глубокой древности люди старались на нее воздействовать. Появились обряды, целью которых было заклинать плодородие земли, хороший приплод домашнего скота, семейное изобилие и благополучие. Время совершения обрядов совпадало со сроками работ по выращиванию урожая.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 течением времени земледельческий календарь причудливо соединялся с календарем христианских праздников. В каждый из праздников совершались определенные обрядовые действия и пелись приуроченные к этому празднику песни. Цель всех обрядов и песен была одна – способствовать жизненному благополучию крестьян.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Потому календарным песням свойственно не только торжество смысла, но и определенное единство музыкального напева.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Весенние песни назывались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веснянками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. Они похожи на заговоры, каковыми и вправду являлись старинные времена. Они пелись протяжно, как призыв издалека.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Дай, весна, добрые годы,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Годы добрые, хлебородные!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Зароди жито густое,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Жито густое, колосистое!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Календарные ритуалы по-своему организовали крестьянский быт. Без них мир распался бы для крестьянина на хаотические и неуправляемые враждебные силы, готовые уничтожить саму жизнь. И магически и поэтически песни комментировали обрядовые действия, а те, в свою очередь, организовывали крестьянский быт и упорядочивали природу, от которой этот быт зависел.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AD575D" w:rsidRPr="00AD575D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3 ученик: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Сообщение на тему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«Хороводные и игровые песни»</w:t>
      </w:r>
    </w:p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Хороводные песни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Праздники не обходились без хороводов и плясок. Хоровод – круг подобен солнцу. Хождение по кругу в старинных игрищах уподоблялось хождению за солнцем, по ходу солнца и называлось «посолонь». Оно сопровождалось песней, которую исполняли все участники хором. Хоровод объединял, сплачивал людей. Участники хоровода не только пели, двигаясь по кругу, но и могли приплясывать, разыгрывать действия. В зависимости от характера песни различались хороводы игровые и орнаментальные или, по-другому, кружевные.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орнаментальном хороводе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участники ходят кругами, заплетают из хороводной цепи различные фигуры: «завивание </w:t>
      </w:r>
      <w:proofErr w:type="spell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капустки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», «</w:t>
      </w:r>
      <w:proofErr w:type="spell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заплетение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плетня». Песни в таком хороводе связаны с картинами родной природы, коллективным крестьянским трудом: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AD575D" w:rsidRPr="00AD575D" w:rsidTr="00AD575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D" w:rsidRPr="00AD575D" w:rsidRDefault="00AD575D" w:rsidP="00AD575D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Берёзынька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кудрявая,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Кудрявая, моложавая,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 xml:space="preserve">Под тобою, </w:t>
            </w: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берёзынька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Всё не мак цветёт,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 xml:space="preserve">Под тобою, </w:t>
            </w: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берёзынька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Не огонь горит,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Не мак цветёт –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Красные девушки</w:t>
            </w:r>
            <w:proofErr w:type="gramStart"/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хороводе стоят,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 xml:space="preserve">Про тебя, </w:t>
            </w: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берёзынька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Всё песни поют.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Песни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игрового содержания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отличаются пружинистым танцевальным ритмом. Поэтому их еще называют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частыми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. Частые песни легко узнать по четкому ритму стиха и напева. Это изначально связано с ритмом пляски, хотя не все частые песни были плясовыми. В них рисуются светлые стороны крестьянской жизни, народные гуляния, веселые или шуточные бытовые сценки. В частых песнях нередко встречаются разнообразные припевы: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«ай – люли», «ой дуду», «люли – люли»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 они подчеркивают ритм песни, её плясовой характер: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</w:tblGrid>
      <w:tr w:rsidR="00AD575D" w:rsidRPr="00AD575D" w:rsidTr="00AD575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D" w:rsidRPr="00AD575D" w:rsidRDefault="00AD575D" w:rsidP="00AD575D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Светит, светит месяц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Далеко, не близко,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То-то люли, то-то люли,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 xml:space="preserve">То-то </w:t>
            </w: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люлюшки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мои</w:t>
            </w:r>
            <w:proofErr w:type="gram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 &lt;…&gt;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Как во поле, поле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Девка просо полет,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То-то люли, то-то люли,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 xml:space="preserve">То-то </w:t>
            </w: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люлюшки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мои</w:t>
            </w:r>
            <w:proofErr w:type="gram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</w:t>
            </w:r>
          </w:p>
        </w:tc>
      </w:tr>
    </w:tbl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Содержание песни игрового хоровода разыгрывается всеми его участниками. В центре круга помещается столько действующих лиц, сколько их в песне, отражающей сценки из народной жизни.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</w:tblGrid>
      <w:tr w:rsidR="00AD575D" w:rsidRPr="00AD575D" w:rsidTr="00AD575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D" w:rsidRPr="00AD575D" w:rsidRDefault="00AD575D" w:rsidP="00AD575D">
            <w:pPr>
              <w:spacing w:after="240"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 улице мостовой,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По широкой столбовой,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По широкой столбовой</w:t>
            </w:r>
            <w:proofErr w:type="gram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Ш</w:t>
            </w:r>
            <w:proofErr w:type="gram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ла девица за водой.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За ней парень молодой,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Кричит: «Девица, постой,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Красавица, подожди!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Пойдем вместе за водой,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За холодной, ключевой».</w:t>
            </w:r>
            <w:r w:rsidRPr="00002A5E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– «Ах ты, парень-паренек,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 xml:space="preserve">Твой глупенький </w:t>
            </w:r>
            <w:proofErr w:type="spellStart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разумок</w:t>
            </w:r>
            <w:proofErr w:type="spellEnd"/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Не кричи во весь народ,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Мой батюшка у ворот;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Зовет меня в огород</w:t>
            </w:r>
            <w:r w:rsidRPr="00AD575D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  <w:t>Чесноку, луку полоть».</w:t>
            </w:r>
          </w:p>
        </w:tc>
      </w:tr>
    </w:tbl>
    <w:p w:rsidR="00AD575D" w:rsidRPr="00AD575D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AD575D" w:rsidRPr="00AD575D" w:rsidRDefault="00AD575D" w:rsidP="00AD575D">
      <w:pPr>
        <w:shd w:val="clear" w:color="auto" w:fill="FFFFFF"/>
        <w:spacing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Частушки</w:t>
      </w:r>
    </w:p>
    <w:p w:rsidR="00AD575D" w:rsidRPr="00AD575D" w:rsidRDefault="00AD575D" w:rsidP="00AD575D">
      <w:pPr>
        <w:shd w:val="clear" w:color="auto" w:fill="FFFFFF"/>
        <w:spacing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С исчезновением старинных плясок и приходим модных городских танцев песни стали меняться. В это время особо ярко зазвучали</w:t>
      </w:r>
      <w:r w:rsidRPr="00002A5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частушки</w:t>
      </w: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. Эти короткие песенки называли в разных местах по-разному: припевки, </w:t>
      </w:r>
      <w:proofErr w:type="spell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пригудки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, </w:t>
      </w:r>
      <w:proofErr w:type="gram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приговорки</w:t>
      </w:r>
      <w:proofErr w:type="gram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, </w:t>
      </w:r>
      <w:proofErr w:type="spell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прибаски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, прибаутки, вертушки и </w:t>
      </w:r>
      <w:proofErr w:type="spell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коратушки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</w:p>
    <w:p w:rsidR="00AD575D" w:rsidRPr="00AD575D" w:rsidRDefault="00AD575D" w:rsidP="00AD575D">
      <w:pPr>
        <w:shd w:val="clear" w:color="auto" w:fill="FFFFFF"/>
        <w:spacing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proofErr w:type="spellStart"/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Частушка</w:t>
      </w: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считается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изобретением поздним, городским. Появилась она в конце</w:t>
      </w:r>
      <w:r w:rsidRPr="00002A5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XIX</w:t>
      </w: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br/>
        <w:t>– начале</w:t>
      </w:r>
      <w:r w:rsidRPr="00002A5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</w:t>
      </w:r>
      <w:proofErr w:type="spellStart"/>
      <w:proofErr w:type="gram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XX</w:t>
      </w:r>
      <w:proofErr w:type="gram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веков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 Но исследователи обнаружили глубокие корни современных веселых куплетов. Частушка тоже была связана с обрядом.</w:t>
      </w:r>
    </w:p>
    <w:p w:rsidR="00AD575D" w:rsidRPr="00AD575D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 xml:space="preserve">Ой, ни </w:t>
      </w:r>
      <w:proofErr w:type="spellStart"/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кукушечка</w:t>
      </w:r>
      <w:proofErr w:type="spellEnd"/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 xml:space="preserve"> кукует,</w:t>
      </w:r>
    </w:p>
    <w:p w:rsidR="00AD575D" w:rsidRPr="00AD575D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 xml:space="preserve">Не </w:t>
      </w:r>
      <w:proofErr w:type="spellStart"/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соловьюшко</w:t>
      </w:r>
      <w:proofErr w:type="spellEnd"/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 xml:space="preserve"> поет.</w:t>
      </w:r>
    </w:p>
    <w:p w:rsidR="00AD575D" w:rsidRPr="00AD575D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 xml:space="preserve">А не родимая ли </w:t>
      </w:r>
      <w:proofErr w:type="spellStart"/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мамынька</w:t>
      </w:r>
      <w:proofErr w:type="spellEnd"/>
    </w:p>
    <w:p w:rsidR="00AD575D" w:rsidRPr="00AD575D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Мне голос подает?</w:t>
      </w:r>
    </w:p>
    <w:p w:rsidR="00AD575D" w:rsidRPr="00AD575D" w:rsidRDefault="00AD575D" w:rsidP="00AD575D">
      <w:pPr>
        <w:shd w:val="clear" w:color="auto" w:fill="FFFFFF"/>
        <w:spacing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br/>
        <w:t>Было и особое время для исполнения частушек: после заката, во время кукования кукушки или в праздники.</w:t>
      </w:r>
    </w:p>
    <w:p w:rsidR="00AD575D" w:rsidRPr="00AD575D" w:rsidRDefault="00AD575D" w:rsidP="00AD575D">
      <w:pPr>
        <w:shd w:val="clear" w:color="auto" w:fill="FFFFFF"/>
        <w:spacing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proofErr w:type="gram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Были частушки </w:t>
      </w:r>
      <w:proofErr w:type="spell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жнивные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, сенокосные, качельные, плясовые, свадебные, корильные, веселые </w:t>
      </w:r>
      <w:proofErr w:type="spell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частушки-скоморошины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, изображавшие действительность в абсурдном, смешном виде, частушки рекрутские, поминальные.</w:t>
      </w:r>
      <w:proofErr w:type="gramEnd"/>
    </w:p>
    <w:p w:rsidR="00AD575D" w:rsidRPr="00AD575D" w:rsidRDefault="00AD575D" w:rsidP="00AD575D">
      <w:pPr>
        <w:shd w:val="clear" w:color="auto" w:fill="FFFFFF"/>
        <w:spacing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Частушка помогала избавиться от тоски. В коротеньких песнях главным был не сам обряд, а внутренний мир человека. Хорошо звучит частушка под балалайку или гармошку. В</w:t>
      </w:r>
      <w:r w:rsidRPr="00002A5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</w:t>
      </w:r>
      <w:proofErr w:type="spellStart"/>
      <w:proofErr w:type="gramStart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XIX</w:t>
      </w:r>
      <w:proofErr w:type="gram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веке</w:t>
      </w:r>
      <w:proofErr w:type="spellEnd"/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нередко исполнялись частушки «под язык»: один поет, а остальные подражают голосами каким-нибудь музыкальным инструментам.</w:t>
      </w:r>
    </w:p>
    <w:p w:rsidR="00AD575D" w:rsidRPr="00AD575D" w:rsidRDefault="00AD575D" w:rsidP="00AD575D">
      <w:pPr>
        <w:shd w:val="clear" w:color="auto" w:fill="FFFFFF"/>
        <w:spacing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Частушки благополучно дожили до наших дней. Этот жанр весьма популярен и сейчас. На любой злободневный момент русский народ готов откликнуться короткой и остроумной песенкой.</w:t>
      </w:r>
    </w:p>
    <w:p w:rsidR="00AD575D" w:rsidRPr="00002A5E" w:rsidRDefault="00AD575D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 xml:space="preserve">4 </w:t>
      </w:r>
      <w:proofErr w:type="spell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ученик</w:t>
      </w:r>
      <w:proofErr w:type="gramStart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:</w:t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</w:t>
      </w:r>
      <w:proofErr w:type="gramEnd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ообщение</w:t>
      </w:r>
      <w:proofErr w:type="spellEnd"/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на тему «Семейно-обрядовые песни»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b/>
          <w:bCs/>
          <w:sz w:val="20"/>
          <w:szCs w:val="20"/>
        </w:rPr>
        <w:t>Семейно-обрядовые песни</w:t>
      </w:r>
      <w:r w:rsidRPr="00002A5E">
        <w:rPr>
          <w:rFonts w:ascii="Times New Roman" w:hAnsi="Times New Roman" w:cs="Times New Roman"/>
          <w:sz w:val="20"/>
          <w:szCs w:val="20"/>
        </w:rPr>
        <w:t> сопутствовали обрядам, связанным с важнейшими событиями в жизни человека. Пелись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свадебные</w:t>
      </w:r>
      <w:r w:rsidRPr="00002A5E">
        <w:rPr>
          <w:rFonts w:ascii="Times New Roman" w:hAnsi="Times New Roman" w:cs="Times New Roman"/>
          <w:sz w:val="20"/>
          <w:szCs w:val="20"/>
        </w:rPr>
        <w:t> песни: песни девичника; величальные песни свадебного пира; свадебные причитания невесты.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Рекрутские</w:t>
      </w:r>
      <w:r w:rsidRPr="00002A5E">
        <w:rPr>
          <w:rFonts w:ascii="Times New Roman" w:hAnsi="Times New Roman" w:cs="Times New Roman"/>
          <w:sz w:val="20"/>
          <w:szCs w:val="20"/>
        </w:rPr>
        <w:t> песни сопровождали обряд проводов в солдаты</w:t>
      </w:r>
      <w:hyperlink r:id="rId5" w:anchor="w1" w:history="1">
        <w:r w:rsidRPr="00002A5E">
          <w:rPr>
            <w:rStyle w:val="a3"/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r w:rsidRPr="00002A5E">
        <w:rPr>
          <w:rFonts w:ascii="Times New Roman" w:hAnsi="Times New Roman" w:cs="Times New Roman"/>
          <w:sz w:val="20"/>
          <w:szCs w:val="20"/>
        </w:rPr>
        <w:t>. Были и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похоронные</w:t>
      </w:r>
      <w:r w:rsidRPr="00002A5E">
        <w:rPr>
          <w:rFonts w:ascii="Times New Roman" w:hAnsi="Times New Roman" w:cs="Times New Roman"/>
          <w:sz w:val="20"/>
          <w:szCs w:val="20"/>
        </w:rPr>
        <w:t> песни, песни-плачи.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lastRenderedPageBreak/>
        <w:t xml:space="preserve">Свадебный обряд был одним из самых сложных. </w:t>
      </w:r>
      <w:proofErr w:type="gramStart"/>
      <w:r w:rsidRPr="00002A5E">
        <w:rPr>
          <w:rFonts w:ascii="Times New Roman" w:hAnsi="Times New Roman" w:cs="Times New Roman"/>
          <w:sz w:val="20"/>
          <w:szCs w:val="20"/>
        </w:rPr>
        <w:t xml:space="preserve">Народная свадьба распадалась на несколько этапов: предсвадебный цикл (сватовство, сговор, </w:t>
      </w:r>
      <w:proofErr w:type="spellStart"/>
      <w:r w:rsidRPr="00002A5E">
        <w:rPr>
          <w:rFonts w:ascii="Times New Roman" w:hAnsi="Times New Roman" w:cs="Times New Roman"/>
          <w:sz w:val="20"/>
          <w:szCs w:val="20"/>
        </w:rPr>
        <w:t>зарученье</w:t>
      </w:r>
      <w:proofErr w:type="spellEnd"/>
      <w:r w:rsidRPr="00002A5E">
        <w:rPr>
          <w:rFonts w:ascii="Times New Roman" w:hAnsi="Times New Roman" w:cs="Times New Roman"/>
          <w:sz w:val="20"/>
          <w:szCs w:val="20"/>
        </w:rPr>
        <w:t>, девичник), собственно свадебные церемонии (сборы невесты, приезд за невестой, венчание, свадебный пир) и послесвадебные (</w:t>
      </w:r>
      <w:proofErr w:type="spellStart"/>
      <w:r w:rsidRPr="00002A5E">
        <w:rPr>
          <w:rFonts w:ascii="Times New Roman" w:hAnsi="Times New Roman" w:cs="Times New Roman"/>
          <w:sz w:val="20"/>
          <w:szCs w:val="20"/>
        </w:rPr>
        <w:t>отгостки</w:t>
      </w:r>
      <w:proofErr w:type="spellEnd"/>
      <w:r w:rsidRPr="00002A5E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002A5E">
        <w:rPr>
          <w:rFonts w:ascii="Times New Roman" w:hAnsi="Times New Roman" w:cs="Times New Roman"/>
          <w:sz w:val="20"/>
          <w:szCs w:val="20"/>
        </w:rPr>
        <w:t xml:space="preserve"> Невесте перед свадьбой полагалось причитать: сожалеть о вольной, девичьей жизни. Это ритуальные причитания: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Все прошло да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прокатилося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Все да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миновалося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Девье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да беспечальное житье…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О женихе пелось: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Вот он едет, погубитель мой,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Вот он едет, разоритель мой,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Вот он едет расплести косу,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Вот он едет – потеряй красу…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На свадьбе жениха и невесту величали. Невеста </w:t>
      </w:r>
      <w:r w:rsidRPr="00002A5E">
        <w:rPr>
          <w:rFonts w:ascii="Times New Roman" w:hAnsi="Times New Roman" w:cs="Times New Roman"/>
          <w:i/>
          <w:iCs/>
          <w:sz w:val="20"/>
          <w:szCs w:val="20"/>
        </w:rPr>
        <w:t>«Без белил … белешенька, Без румян щечки алые, Без сурьмил брови черные»</w:t>
      </w:r>
      <w:r w:rsidRPr="00002A5E">
        <w:rPr>
          <w:rFonts w:ascii="Times New Roman" w:hAnsi="Times New Roman" w:cs="Times New Roman"/>
          <w:sz w:val="20"/>
          <w:szCs w:val="20"/>
        </w:rPr>
        <w:t>. Жених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коня садится,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А конь веселится,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По улице скачет – 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Вся улица сияет.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 роще подъезжает –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Роща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защумела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br/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В конце свадебного пира пелись корильные песни, обращенные к его участникам. Они были полны шуточных, пародийных величаний: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</w:tblGrid>
      <w:tr w:rsidR="00002A5E" w:rsidRPr="00002A5E" w:rsidTr="00134F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2A5E" w:rsidRPr="00002A5E" w:rsidRDefault="00002A5E" w:rsidP="0013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Друженька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хорошенький,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Друженька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пригоженький</w:t>
            </w:r>
            <w:proofErr w:type="spell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Как на дружке-то кафтан</w:t>
            </w:r>
            <w:proofErr w:type="gramStart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</w:t>
            </w:r>
            <w:proofErr w:type="gramEnd"/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есь по ниточке собран…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Башмаки хороши,</w:t>
            </w:r>
            <w:r w:rsidRPr="00002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Только без подошвы.</w:t>
            </w:r>
          </w:p>
        </w:tc>
      </w:tr>
    </w:tbl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</w:p>
    <w:p w:rsidR="00002A5E" w:rsidRPr="00AD575D" w:rsidRDefault="00002A5E" w:rsidP="00AD575D">
      <w:pPr>
        <w:shd w:val="clear" w:color="auto" w:fill="FFFFFF"/>
        <w:spacing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002A5E" w:rsidRPr="00002A5E" w:rsidRDefault="00AD575D" w:rsidP="00002A5E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5 </w:t>
      </w:r>
      <w:proofErr w:type="spell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>ученик</w:t>
      </w:r>
      <w:proofErr w:type="gram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>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ообщение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на тему</w:t>
      </w:r>
      <w:r w:rsid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002A5E" w:rsidRPr="00002A5E">
        <w:rPr>
          <w:rFonts w:ascii="Times New Roman" w:hAnsi="Times New Roman" w:cs="Times New Roman"/>
          <w:b/>
          <w:bCs/>
          <w:sz w:val="20"/>
          <w:szCs w:val="20"/>
        </w:rPr>
        <w:t>Исторические песни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b/>
          <w:bCs/>
          <w:sz w:val="20"/>
          <w:szCs w:val="20"/>
        </w:rPr>
        <w:t>Исторической песней</w:t>
      </w:r>
      <w:r w:rsidRPr="00002A5E">
        <w:rPr>
          <w:rFonts w:ascii="Times New Roman" w:hAnsi="Times New Roman" w:cs="Times New Roman"/>
          <w:sz w:val="20"/>
          <w:szCs w:val="20"/>
        </w:rPr>
        <w:t> называются эпические и некоторые лиро-эпические произведения, в которых рассказывается об исторических событиях и эпизодах из жизни исторических лиц.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Исторические песни – это продолжение и развитие былинного народного эпоса. </w:t>
      </w:r>
      <w:r w:rsidRPr="00002A5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Былина</w:t>
      </w:r>
      <w:r w:rsidRPr="00002A5E">
        <w:rPr>
          <w:rFonts w:ascii="Times New Roman" w:hAnsi="Times New Roman" w:cs="Times New Roman"/>
          <w:sz w:val="20"/>
          <w:szCs w:val="20"/>
        </w:rPr>
        <w:t> воспевает подвиги богатырей. В их гиперболизированных образах воплощены народные представления о русской силе, могуществе, готовности встать на защиту Родины. Вражеская сила предстает в былине как фантастическое, сказочное существо, у которого нет однозначного исторического прообраза. Исторические события седой старины в былинах теряют черты реальности.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В </w:t>
      </w:r>
      <w:r w:rsidRPr="00002A5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исторических песнях</w:t>
      </w:r>
      <w:r w:rsidRPr="00002A5E">
        <w:rPr>
          <w:rFonts w:ascii="Times New Roman" w:hAnsi="Times New Roman" w:cs="Times New Roman"/>
          <w:sz w:val="20"/>
          <w:szCs w:val="20"/>
        </w:rPr>
        <w:t>, напротив, упоминаются вполне определённые исторические события, называются конкретные исторические лица. Народной памяти удостаиваются только выдающиеся события и выдающиеся исторические деятели: это цари Петр I, Иван IV (Грозный), это и народные заступники – вожди крестьянских восстаний Степан Разин, Емельян Пугачёв, это и вольный казак, смелый покоритель Сибири Ермак Тимофеевич.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Исторические песни выражали чувства безымянных авторов в связи с войнами, походами, народными восстаниями. Это народная оценка истории, её творцов, выражение души народа.</w:t>
      </w:r>
    </w:p>
    <w:p w:rsidR="00002A5E" w:rsidRPr="00002A5E" w:rsidRDefault="00AD575D" w:rsidP="00002A5E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>6 ученик: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Сообщение на тему </w:t>
      </w:r>
      <w:r w:rsidR="00002A5E" w:rsidRPr="00002A5E">
        <w:rPr>
          <w:rFonts w:ascii="Times New Roman" w:hAnsi="Times New Roman" w:cs="Times New Roman"/>
          <w:b/>
          <w:bCs/>
          <w:sz w:val="20"/>
          <w:szCs w:val="20"/>
        </w:rPr>
        <w:t>Традиционные лирические песни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lastRenderedPageBreak/>
        <w:t>Песни пелись не только в связи с обрядами, но и просто для удовольствия: на посиделках, за повседневной работой. Эти песни веками служили народу для выражения переживаний и чувств, поэтому их называют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лирическими</w:t>
      </w:r>
      <w:r w:rsidRPr="00002A5E">
        <w:rPr>
          <w:rFonts w:ascii="Times New Roman" w:hAnsi="Times New Roman" w:cs="Times New Roman"/>
          <w:sz w:val="20"/>
          <w:szCs w:val="20"/>
        </w:rPr>
        <w:t>. В песенном фольклоре лирические песни занимают большую часть. Появились эти песни позже, чем обрядовые. Все оттенки духовной жизни народа нашли в них воплощение.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В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любовных</w:t>
      </w:r>
      <w:r w:rsidRPr="00002A5E">
        <w:rPr>
          <w:rFonts w:ascii="Times New Roman" w:hAnsi="Times New Roman" w:cs="Times New Roman"/>
          <w:sz w:val="20"/>
          <w:szCs w:val="20"/>
        </w:rPr>
        <w:t> песнях говорилось о первых встречах влюбленных, их любовной радости и тоске, верности и измене.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Семейные песни</w:t>
      </w:r>
      <w:r w:rsidRPr="00002A5E">
        <w:rPr>
          <w:rFonts w:ascii="Times New Roman" w:hAnsi="Times New Roman" w:cs="Times New Roman"/>
          <w:sz w:val="20"/>
          <w:szCs w:val="20"/>
        </w:rPr>
        <w:t> рассказывали о несчастной жене и строгом или старом муже; о муже, который женился не по любви и теперь несчастлив, лишь и остается ему вспоминать прежнюю любовь. Молодые пели о суровых родителях, невестка – о неласковой свекрови.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Были песни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разбойничьи, тюремные, солдатские, ямщицкие, бурлацкие, песни о крепостной неволе</w:t>
      </w:r>
      <w:r w:rsidRPr="00002A5E">
        <w:rPr>
          <w:rFonts w:ascii="Times New Roman" w:hAnsi="Times New Roman" w:cs="Times New Roman"/>
          <w:sz w:val="20"/>
          <w:szCs w:val="20"/>
        </w:rPr>
        <w:t xml:space="preserve"> – они помогали переносить тяготы жизни, облегчить душевные муки. Такие песни врачевали душу человека. Поющий чувствовал, что он не одинок в своем горе, что такое горе переживалось многими и многими людьми. Народное сочувствие </w:t>
      </w:r>
      <w:proofErr w:type="gramStart"/>
      <w:r w:rsidRPr="00002A5E">
        <w:rPr>
          <w:rFonts w:ascii="Times New Roman" w:hAnsi="Times New Roman" w:cs="Times New Roman"/>
          <w:sz w:val="20"/>
          <w:szCs w:val="20"/>
        </w:rPr>
        <w:t>страдающему</w:t>
      </w:r>
      <w:proofErr w:type="gramEnd"/>
      <w:r w:rsidRPr="00002A5E">
        <w:rPr>
          <w:rFonts w:ascii="Times New Roman" w:hAnsi="Times New Roman" w:cs="Times New Roman"/>
          <w:sz w:val="20"/>
          <w:szCs w:val="20"/>
        </w:rPr>
        <w:t xml:space="preserve">, которое слышалось в этих песнях, приносило утешение. Вот, например, разбойничья песня «Не шуми, </w:t>
      </w:r>
      <w:proofErr w:type="spellStart"/>
      <w:r w:rsidRPr="00002A5E">
        <w:rPr>
          <w:rFonts w:ascii="Times New Roman" w:hAnsi="Times New Roman" w:cs="Times New Roman"/>
          <w:sz w:val="20"/>
          <w:szCs w:val="20"/>
        </w:rPr>
        <w:t>мати</w:t>
      </w:r>
      <w:proofErr w:type="spellEnd"/>
      <w:r w:rsidRPr="00002A5E">
        <w:rPr>
          <w:rFonts w:ascii="Times New Roman" w:hAnsi="Times New Roman" w:cs="Times New Roman"/>
          <w:sz w:val="20"/>
          <w:szCs w:val="20"/>
        </w:rPr>
        <w:t xml:space="preserve"> зеленая дубровушка, Не мешай мне думу </w:t>
      </w:r>
      <w:proofErr w:type="spellStart"/>
      <w:r w:rsidRPr="00002A5E">
        <w:rPr>
          <w:rFonts w:ascii="Times New Roman" w:hAnsi="Times New Roman" w:cs="Times New Roman"/>
          <w:sz w:val="20"/>
          <w:szCs w:val="20"/>
        </w:rPr>
        <w:t>думати</w:t>
      </w:r>
      <w:proofErr w:type="spellEnd"/>
      <w:r w:rsidRPr="00002A5E">
        <w:rPr>
          <w:rFonts w:ascii="Times New Roman" w:hAnsi="Times New Roman" w:cs="Times New Roman"/>
          <w:sz w:val="20"/>
          <w:szCs w:val="20"/>
        </w:rPr>
        <w:t>…». Её поют в разбойничьем отряде Владимира Дубровского, её поёт Пугачёв в повести А. С. Пушкина «Капитанская дочка». Хотя и нарушали разбойники многие законы, в песне слышится сочувствие к их несчастной доле. В ней воспевается и удаль молодецкая, и слышится грустное раздумье о неминуемой смерти, ожидание суровой расплаты.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Названные виды лирических песен по-другому называют </w:t>
      </w:r>
      <w:r w:rsidRPr="00002A5E">
        <w:rPr>
          <w:rFonts w:ascii="Times New Roman" w:hAnsi="Times New Roman" w:cs="Times New Roman"/>
          <w:b/>
          <w:bCs/>
          <w:sz w:val="20"/>
          <w:szCs w:val="20"/>
        </w:rPr>
        <w:t>протяжными, «голосовыми», «долгими»</w:t>
      </w:r>
      <w:r w:rsidRPr="00002A5E">
        <w:rPr>
          <w:rFonts w:ascii="Times New Roman" w:hAnsi="Times New Roman" w:cs="Times New Roman"/>
          <w:sz w:val="20"/>
          <w:szCs w:val="20"/>
        </w:rPr>
        <w:t>. Все эти определения указывают на неторопливый, распевный характер песни. В песне основным является музыка. Передать содержание без музыки сложно, так как практически отсутствует рифма и как стихи текст песни не воспринимается. Ритмический рисунок возникает здесь лишь при пении, певец вставляет в текст многочисленные повторы, восклицания, междометия, что с одной стороны усиливает эмоциональность, с другой – подчеркивает ритм.</w:t>
      </w:r>
    </w:p>
    <w:p w:rsidR="00002A5E" w:rsidRPr="00002A5E" w:rsidRDefault="00002A5E" w:rsidP="00002A5E">
      <w:pPr>
        <w:rPr>
          <w:rFonts w:ascii="Times New Roman" w:hAnsi="Times New Roman" w:cs="Times New Roman"/>
          <w:sz w:val="20"/>
          <w:szCs w:val="20"/>
        </w:rPr>
      </w:pPr>
      <w:r w:rsidRPr="00002A5E">
        <w:rPr>
          <w:rFonts w:ascii="Times New Roman" w:hAnsi="Times New Roman" w:cs="Times New Roman"/>
          <w:sz w:val="20"/>
          <w:szCs w:val="20"/>
        </w:rPr>
        <w:t>Каждый исполнитель пел о себе, вкладывая свою душу. Но песня передавалась от поколения к поколению долгое время и от этого становилась по-настоящему народной.</w:t>
      </w:r>
    </w:p>
    <w:p w:rsidR="00AD575D" w:rsidRPr="00002A5E" w:rsidRDefault="00AD575D" w:rsidP="00AD575D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4. Прослушивание лирических народных песен и беседа: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Звучат песни в исполнении Н. </w:t>
      </w:r>
      <w:proofErr w:type="spellStart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Кадышевой</w:t>
      </w:r>
      <w:proofErr w:type="spell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 Н. Бабкиной, Л. Зыкиной (на усмотрение учителя).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Start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Песня «Тропочки» (исп. «Русская песня», Н. Бабкина)</w:t>
      </w:r>
      <w:r w:rsidRPr="00002A5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Песня «Ой, снежок» (исп. «Золотое кольцо»)</w:t>
      </w:r>
      <w:r w:rsidRPr="00002A5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Песня «Ой, мороз, мороз» (исп. «Золотое кольцо»)</w:t>
      </w:r>
      <w:r w:rsidRPr="00002A5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Песня «</w:t>
      </w:r>
      <w:proofErr w:type="spellStart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Ивушка</w:t>
      </w:r>
      <w:proofErr w:type="spellEnd"/>
      <w:r w:rsidRPr="00AD575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» (исп. Л.Зыкина)</w:t>
      </w:r>
      <w:r w:rsidRPr="00002A5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Понравились ли вам песни?</w:t>
      </w:r>
      <w:proofErr w:type="gramEnd"/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В чем, на ваш взгляд, их особенность?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Что является предметом изображения в народных лирических песнях?</w:t>
      </w:r>
      <w:r w:rsidRPr="00AD575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A53A71" w:rsidRPr="00002A5E" w:rsidRDefault="00AD575D" w:rsidP="00AD575D">
      <w:pP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—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Какие жизненные обстоятельства вызывали появление народных песен?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На какие группы делятся народные песни?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Почему народные песни используются в литературе и в других видах искусства? Приведите примеры.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В чём особенность исторических песен?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Какова роль исторических песен?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Могут ли в наше время появляться народные песни?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5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. Итоги урока: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  <w:t>Рефлексия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— Как вы понимаете слова литературного критика: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002A5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«У нас народ, — писал Н. А. Добролюбов, — сопровождает пением все торжественные случаи своей жизни, всякое дело, всякое веселье и печаль»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. (Ответы учащихся).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(Учитель отмечает удачные ответы, сообщения, исполнение, прозвучавшие во время урока, обращает внимание на исторические песни и предания, на передачу в них исторических событий).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6</w:t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. Домашнее задание:</w:t>
      </w:r>
      <w:r w:rsidRPr="00002A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02A5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Выучить 1 песню.</w:t>
      </w:r>
    </w:p>
    <w:sectPr w:rsidR="00A53A71" w:rsidRPr="00002A5E" w:rsidSect="00757E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C71"/>
    <w:multiLevelType w:val="multilevel"/>
    <w:tmpl w:val="4DAA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75D"/>
    <w:rsid w:val="00002110"/>
    <w:rsid w:val="00002A5E"/>
    <w:rsid w:val="00002CD5"/>
    <w:rsid w:val="00014135"/>
    <w:rsid w:val="000201D2"/>
    <w:rsid w:val="00021628"/>
    <w:rsid w:val="000250A3"/>
    <w:rsid w:val="0005489E"/>
    <w:rsid w:val="00087EEB"/>
    <w:rsid w:val="00096E23"/>
    <w:rsid w:val="000B0084"/>
    <w:rsid w:val="000B1EFC"/>
    <w:rsid w:val="000C0C65"/>
    <w:rsid w:val="000C3675"/>
    <w:rsid w:val="000E0E57"/>
    <w:rsid w:val="000E3F08"/>
    <w:rsid w:val="00100649"/>
    <w:rsid w:val="001075E5"/>
    <w:rsid w:val="00111DF5"/>
    <w:rsid w:val="0012238B"/>
    <w:rsid w:val="001377AF"/>
    <w:rsid w:val="001466B7"/>
    <w:rsid w:val="0015575F"/>
    <w:rsid w:val="00171C15"/>
    <w:rsid w:val="00180296"/>
    <w:rsid w:val="0018033D"/>
    <w:rsid w:val="00180C11"/>
    <w:rsid w:val="00184E04"/>
    <w:rsid w:val="00185C01"/>
    <w:rsid w:val="001A39DD"/>
    <w:rsid w:val="001B2E04"/>
    <w:rsid w:val="001E06D8"/>
    <w:rsid w:val="001E6527"/>
    <w:rsid w:val="00204C4F"/>
    <w:rsid w:val="00213EE2"/>
    <w:rsid w:val="00232027"/>
    <w:rsid w:val="0023331B"/>
    <w:rsid w:val="00267675"/>
    <w:rsid w:val="002879BA"/>
    <w:rsid w:val="00287E9F"/>
    <w:rsid w:val="00295E9B"/>
    <w:rsid w:val="002A580E"/>
    <w:rsid w:val="002B15E3"/>
    <w:rsid w:val="002B7C20"/>
    <w:rsid w:val="002C6A99"/>
    <w:rsid w:val="002C766C"/>
    <w:rsid w:val="002E1D8A"/>
    <w:rsid w:val="002F1E77"/>
    <w:rsid w:val="002F25E0"/>
    <w:rsid w:val="003019B5"/>
    <w:rsid w:val="003132DB"/>
    <w:rsid w:val="00322B46"/>
    <w:rsid w:val="00331D03"/>
    <w:rsid w:val="00360568"/>
    <w:rsid w:val="0036096E"/>
    <w:rsid w:val="0036267D"/>
    <w:rsid w:val="003771B0"/>
    <w:rsid w:val="00381079"/>
    <w:rsid w:val="00381270"/>
    <w:rsid w:val="0038514C"/>
    <w:rsid w:val="003900B2"/>
    <w:rsid w:val="003B780D"/>
    <w:rsid w:val="003C0F09"/>
    <w:rsid w:val="003C3797"/>
    <w:rsid w:val="003C46A8"/>
    <w:rsid w:val="003C4AE4"/>
    <w:rsid w:val="003C6D1F"/>
    <w:rsid w:val="003D455D"/>
    <w:rsid w:val="003F3436"/>
    <w:rsid w:val="004045BC"/>
    <w:rsid w:val="00406ADA"/>
    <w:rsid w:val="00422E9A"/>
    <w:rsid w:val="00434576"/>
    <w:rsid w:val="004348FC"/>
    <w:rsid w:val="004454EE"/>
    <w:rsid w:val="004524E8"/>
    <w:rsid w:val="00462683"/>
    <w:rsid w:val="004667DA"/>
    <w:rsid w:val="00480B0F"/>
    <w:rsid w:val="00486EA5"/>
    <w:rsid w:val="00490089"/>
    <w:rsid w:val="00491EA6"/>
    <w:rsid w:val="0049301C"/>
    <w:rsid w:val="0049323E"/>
    <w:rsid w:val="004A55DE"/>
    <w:rsid w:val="004B133F"/>
    <w:rsid w:val="004B52AC"/>
    <w:rsid w:val="004B6D8A"/>
    <w:rsid w:val="004C64B5"/>
    <w:rsid w:val="004C65D1"/>
    <w:rsid w:val="004D2DD2"/>
    <w:rsid w:val="004D3F91"/>
    <w:rsid w:val="004F4213"/>
    <w:rsid w:val="004F45F1"/>
    <w:rsid w:val="00500F6A"/>
    <w:rsid w:val="00501E67"/>
    <w:rsid w:val="00507BA9"/>
    <w:rsid w:val="00522D35"/>
    <w:rsid w:val="00533BBC"/>
    <w:rsid w:val="00536541"/>
    <w:rsid w:val="00536C80"/>
    <w:rsid w:val="00540D19"/>
    <w:rsid w:val="0059609D"/>
    <w:rsid w:val="00596B49"/>
    <w:rsid w:val="005A0D74"/>
    <w:rsid w:val="005B1AC5"/>
    <w:rsid w:val="005C7421"/>
    <w:rsid w:val="005C7449"/>
    <w:rsid w:val="005E7839"/>
    <w:rsid w:val="005F44D2"/>
    <w:rsid w:val="00602597"/>
    <w:rsid w:val="00610D61"/>
    <w:rsid w:val="0061310C"/>
    <w:rsid w:val="00623C5D"/>
    <w:rsid w:val="0063289C"/>
    <w:rsid w:val="00641E9E"/>
    <w:rsid w:val="00663E9E"/>
    <w:rsid w:val="00674E47"/>
    <w:rsid w:val="0067504D"/>
    <w:rsid w:val="00691C37"/>
    <w:rsid w:val="006A065A"/>
    <w:rsid w:val="006A35BA"/>
    <w:rsid w:val="006B09E6"/>
    <w:rsid w:val="006B3120"/>
    <w:rsid w:val="006B3D68"/>
    <w:rsid w:val="006B502B"/>
    <w:rsid w:val="006D0D79"/>
    <w:rsid w:val="006E33A1"/>
    <w:rsid w:val="006F1A54"/>
    <w:rsid w:val="00706B18"/>
    <w:rsid w:val="00717C2D"/>
    <w:rsid w:val="007271F9"/>
    <w:rsid w:val="0073434F"/>
    <w:rsid w:val="00737451"/>
    <w:rsid w:val="0074335D"/>
    <w:rsid w:val="007534FC"/>
    <w:rsid w:val="00757E81"/>
    <w:rsid w:val="00762F1A"/>
    <w:rsid w:val="007744F6"/>
    <w:rsid w:val="00783C73"/>
    <w:rsid w:val="007A053D"/>
    <w:rsid w:val="007A21E0"/>
    <w:rsid w:val="007B6C7D"/>
    <w:rsid w:val="007C2430"/>
    <w:rsid w:val="007D40C4"/>
    <w:rsid w:val="007F6B80"/>
    <w:rsid w:val="007F7CB8"/>
    <w:rsid w:val="0080258C"/>
    <w:rsid w:val="00803D12"/>
    <w:rsid w:val="00804AD7"/>
    <w:rsid w:val="0081480C"/>
    <w:rsid w:val="00822276"/>
    <w:rsid w:val="008308A9"/>
    <w:rsid w:val="00844B5A"/>
    <w:rsid w:val="00845313"/>
    <w:rsid w:val="00845928"/>
    <w:rsid w:val="00847FDD"/>
    <w:rsid w:val="00850D17"/>
    <w:rsid w:val="00852024"/>
    <w:rsid w:val="008538B6"/>
    <w:rsid w:val="00871F24"/>
    <w:rsid w:val="00880C6E"/>
    <w:rsid w:val="008A22CF"/>
    <w:rsid w:val="008D0773"/>
    <w:rsid w:val="008D4A17"/>
    <w:rsid w:val="0090661D"/>
    <w:rsid w:val="00913635"/>
    <w:rsid w:val="00913DC9"/>
    <w:rsid w:val="009144A5"/>
    <w:rsid w:val="00915798"/>
    <w:rsid w:val="0092705B"/>
    <w:rsid w:val="00937259"/>
    <w:rsid w:val="00944631"/>
    <w:rsid w:val="00954868"/>
    <w:rsid w:val="00964E0C"/>
    <w:rsid w:val="00972D74"/>
    <w:rsid w:val="00975DC6"/>
    <w:rsid w:val="00975DD2"/>
    <w:rsid w:val="009967D1"/>
    <w:rsid w:val="009A37C3"/>
    <w:rsid w:val="009C2570"/>
    <w:rsid w:val="009C465B"/>
    <w:rsid w:val="009E437C"/>
    <w:rsid w:val="00A04C5B"/>
    <w:rsid w:val="00A1111C"/>
    <w:rsid w:val="00A243DF"/>
    <w:rsid w:val="00A27D55"/>
    <w:rsid w:val="00A31E83"/>
    <w:rsid w:val="00A32ECE"/>
    <w:rsid w:val="00A36CB5"/>
    <w:rsid w:val="00A42331"/>
    <w:rsid w:val="00A53A71"/>
    <w:rsid w:val="00A61796"/>
    <w:rsid w:val="00A75339"/>
    <w:rsid w:val="00A90908"/>
    <w:rsid w:val="00AB7CE9"/>
    <w:rsid w:val="00AC243C"/>
    <w:rsid w:val="00AD575D"/>
    <w:rsid w:val="00AF25C7"/>
    <w:rsid w:val="00B0393D"/>
    <w:rsid w:val="00B15806"/>
    <w:rsid w:val="00B16B2F"/>
    <w:rsid w:val="00B23CB7"/>
    <w:rsid w:val="00B25695"/>
    <w:rsid w:val="00B324CA"/>
    <w:rsid w:val="00B32EDB"/>
    <w:rsid w:val="00B45F9E"/>
    <w:rsid w:val="00B52291"/>
    <w:rsid w:val="00B53BF7"/>
    <w:rsid w:val="00B55E76"/>
    <w:rsid w:val="00B57F6A"/>
    <w:rsid w:val="00B64412"/>
    <w:rsid w:val="00B854C2"/>
    <w:rsid w:val="00B97D3C"/>
    <w:rsid w:val="00BA32F8"/>
    <w:rsid w:val="00BA5D4C"/>
    <w:rsid w:val="00BB0D54"/>
    <w:rsid w:val="00BB6546"/>
    <w:rsid w:val="00BC6F92"/>
    <w:rsid w:val="00BC75BB"/>
    <w:rsid w:val="00BD2CB8"/>
    <w:rsid w:val="00BD4125"/>
    <w:rsid w:val="00BD7723"/>
    <w:rsid w:val="00C03547"/>
    <w:rsid w:val="00C37E52"/>
    <w:rsid w:val="00C44338"/>
    <w:rsid w:val="00C505AC"/>
    <w:rsid w:val="00C54C1F"/>
    <w:rsid w:val="00C62B0E"/>
    <w:rsid w:val="00C67039"/>
    <w:rsid w:val="00C84CCE"/>
    <w:rsid w:val="00C91A67"/>
    <w:rsid w:val="00C92740"/>
    <w:rsid w:val="00CC7DB8"/>
    <w:rsid w:val="00CD5294"/>
    <w:rsid w:val="00CE3E9D"/>
    <w:rsid w:val="00CE732A"/>
    <w:rsid w:val="00CF430F"/>
    <w:rsid w:val="00CF68CC"/>
    <w:rsid w:val="00D24129"/>
    <w:rsid w:val="00D47787"/>
    <w:rsid w:val="00D61E46"/>
    <w:rsid w:val="00D672D0"/>
    <w:rsid w:val="00D7330F"/>
    <w:rsid w:val="00D73EB9"/>
    <w:rsid w:val="00D820A2"/>
    <w:rsid w:val="00D8521E"/>
    <w:rsid w:val="00DC20EB"/>
    <w:rsid w:val="00DC374E"/>
    <w:rsid w:val="00DC3D01"/>
    <w:rsid w:val="00DC4E60"/>
    <w:rsid w:val="00DD1639"/>
    <w:rsid w:val="00DD31AD"/>
    <w:rsid w:val="00DE4817"/>
    <w:rsid w:val="00DF194D"/>
    <w:rsid w:val="00DF3260"/>
    <w:rsid w:val="00E14C21"/>
    <w:rsid w:val="00E20C72"/>
    <w:rsid w:val="00E220DA"/>
    <w:rsid w:val="00E47BEC"/>
    <w:rsid w:val="00E518A9"/>
    <w:rsid w:val="00E60379"/>
    <w:rsid w:val="00E621E7"/>
    <w:rsid w:val="00E66781"/>
    <w:rsid w:val="00E730C8"/>
    <w:rsid w:val="00E7475C"/>
    <w:rsid w:val="00E74F4E"/>
    <w:rsid w:val="00E80B8C"/>
    <w:rsid w:val="00E91B0F"/>
    <w:rsid w:val="00E92035"/>
    <w:rsid w:val="00E95DBE"/>
    <w:rsid w:val="00EC0C63"/>
    <w:rsid w:val="00EC31FA"/>
    <w:rsid w:val="00EF0A0A"/>
    <w:rsid w:val="00EF33FB"/>
    <w:rsid w:val="00F02618"/>
    <w:rsid w:val="00F050A7"/>
    <w:rsid w:val="00F1222B"/>
    <w:rsid w:val="00F15BB5"/>
    <w:rsid w:val="00F177EE"/>
    <w:rsid w:val="00F229A9"/>
    <w:rsid w:val="00F420D5"/>
    <w:rsid w:val="00F43340"/>
    <w:rsid w:val="00F433F1"/>
    <w:rsid w:val="00F47E0A"/>
    <w:rsid w:val="00F77305"/>
    <w:rsid w:val="00F80D1B"/>
    <w:rsid w:val="00F833AA"/>
    <w:rsid w:val="00F94D88"/>
    <w:rsid w:val="00FC78EE"/>
    <w:rsid w:val="00FE50B8"/>
    <w:rsid w:val="00FF1610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1"/>
  </w:style>
  <w:style w:type="paragraph" w:styleId="3">
    <w:name w:val="heading 3"/>
    <w:basedOn w:val="a"/>
    <w:link w:val="30"/>
    <w:uiPriority w:val="9"/>
    <w:qFormat/>
    <w:rsid w:val="00AD5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75D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575D"/>
  </w:style>
  <w:style w:type="character" w:styleId="a3">
    <w:name w:val="Hyperlink"/>
    <w:basedOn w:val="a0"/>
    <w:uiPriority w:val="99"/>
    <w:unhideWhenUsed/>
    <w:rsid w:val="00AD5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8ca4b77a-a17d-469c-b090-b6943b6b0514/%5BLI8RK_2-02%5D_%5BTE_07%5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3</cp:revision>
  <cp:lastPrinted>2013-09-12T20:43:00Z</cp:lastPrinted>
  <dcterms:created xsi:type="dcterms:W3CDTF">2013-09-12T20:24:00Z</dcterms:created>
  <dcterms:modified xsi:type="dcterms:W3CDTF">2013-09-12T20:43:00Z</dcterms:modified>
</cp:coreProperties>
</file>