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03" w:rsidRP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10780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Тема:</w:t>
      </w:r>
      <w:r w:rsidR="004C047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 </w:t>
      </w:r>
      <w:r w:rsidR="008B0B5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Фатих </w:t>
      </w:r>
      <w:r w:rsidRPr="00107803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Әмирханның “Хәят” повестенда эчке каршылык</w:t>
      </w: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0780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Максат: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дидактик-геройның эчке кичерешләрен сөйли белергә һәм геройга бәя бирергә ярдәм итү;</w:t>
      </w: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2) үстереш- тема буенча эзлекле фикер йөртеп, төзек, матур сөйләү күнекмәләре формалаштыру;</w:t>
      </w: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3) тәрбияви-төркемнәрдә эшләү аша бер-береңә ихтирам хисләре тәрбияләү.</w:t>
      </w:r>
    </w:p>
    <w:p w:rsidR="00107803" w:rsidRPr="00107803" w:rsidRDefault="00107803" w:rsidP="001078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10780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Дәрес тибы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10780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1078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УМ кую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07803" w:rsidRPr="00107803" w:rsidRDefault="00107803" w:rsidP="001078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107803" w:rsidRDefault="00107803" w:rsidP="00107803">
      <w:pPr>
        <w:tabs>
          <w:tab w:val="left" w:pos="0"/>
        </w:tabs>
        <w:spacing w:before="100" w:beforeAutospacing="1" w:after="120" w:line="240" w:lineRule="auto"/>
        <w:ind w:left="570" w:hanging="570"/>
        <w:contextualSpacing/>
        <w:rPr>
          <w:rFonts w:ascii="Times New Roman" w:eastAsia="Times New Roman" w:hAnsi="Times New Roman" w:cs="Times New Roman"/>
          <w:i/>
          <w:sz w:val="16"/>
          <w:szCs w:val="16"/>
          <w:lang w:val="tt-RU" w:eastAsia="ru-RU"/>
        </w:rPr>
      </w:pPr>
      <w:r w:rsidRPr="0010780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I.Ориентлашу   этабы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</w:p>
    <w:p w:rsidR="00107803" w:rsidRPr="00107803" w:rsidRDefault="00107803" w:rsidP="00107803">
      <w:pPr>
        <w:tabs>
          <w:tab w:val="left" w:pos="0"/>
        </w:tabs>
        <w:spacing w:before="100" w:beforeAutospacing="1" w:after="120" w:line="240" w:lineRule="auto"/>
        <w:ind w:left="570" w:hanging="570"/>
        <w:contextualSpacing/>
        <w:rPr>
          <w:rFonts w:ascii="Times New Roman" w:eastAsia="Times New Roman" w:hAnsi="Times New Roman" w:cs="Times New Roman"/>
          <w:i/>
          <w:sz w:val="16"/>
          <w:szCs w:val="16"/>
          <w:lang w:val="tt-RU" w:eastAsia="ru-RU"/>
        </w:rPr>
      </w:pPr>
    </w:p>
    <w:p w:rsidR="00107803" w:rsidRDefault="00107803" w:rsidP="0010780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1.Психологик уңай халәт тудыру.</w:t>
      </w:r>
    </w:p>
    <w:p w:rsidR="00107803" w:rsidRPr="00107803" w:rsidRDefault="00107803" w:rsidP="0010780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107803" w:rsidRDefault="00107803" w:rsidP="0010780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Белемнәрне тигезләү: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Үткән дәреснең УМ нинди иде?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 Анализлаган 3 хикәянең охшаш яклары нидә булды?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(1)метафора, 2) тема бер үк).</w:t>
      </w:r>
    </w:p>
    <w:p w:rsidR="00107803" w:rsidRDefault="00107803" w:rsidP="00107803">
      <w:pPr>
        <w:spacing w:before="100" w:beforeAutospacing="1" w:after="0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 эшләрен тыңлау.(яр.иҗ. һәм иҗ. эшләр)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 Үзбәя.</w:t>
      </w: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3.УМ кую.</w:t>
      </w: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- Сез өйдә Ф.Әмирханның нинди әсәрен укый башладыгыз?</w:t>
      </w:r>
    </w:p>
    <w:p w:rsidR="00107803" w:rsidRDefault="00107803" w:rsidP="00107803">
      <w:pPr>
        <w:spacing w:before="100" w:beforeAutospacing="1" w:after="100" w:afterAutospacing="1" w:line="240" w:lineRule="auto"/>
        <w:ind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- Жанры буенча ул нинди әсәр? Исбатлагыз. (Вакыйгалар күп, персонаж саны да күп, чәчмә әсәр).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Дәрестә бүген нишләрбез дип уйлыйсыз? </w:t>
      </w: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07803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Көтелгән җавап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“Хәят” повестена анализ ясарбыз.</w:t>
      </w:r>
    </w:p>
    <w:p w:rsidR="00107803" w:rsidRDefault="00107803" w:rsidP="00107803">
      <w:pPr>
        <w:spacing w:before="100" w:beforeAutospacing="1" w:after="100" w:afterAutospacing="1" w:line="240" w:lineRule="auto"/>
        <w:ind w:firstLine="114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Ләкин без бит әсәрне тулысынча укырга өлгермәдек әле. Әйдәгез, өй эшегез ярдәмендә иҗади вариантларын тулыландыру  өстендә эшлик, ягъни эчке иконфликт турында cөйләшик.</w:t>
      </w:r>
    </w:p>
    <w:p w:rsidR="00107803" w:rsidRDefault="00107803" w:rsidP="00107803">
      <w:pPr>
        <w:spacing w:before="100" w:beforeAutospacing="1" w:after="100" w:afterAutospacing="1" w:line="240" w:lineRule="auto"/>
        <w:ind w:firstLine="114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Дәфтәрләргә һәм тактага тема языла.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07803" w:rsidRPr="00107803" w:rsidRDefault="00107803" w:rsidP="0010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10780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II.Адымлап башкару этабы</w:t>
      </w:r>
    </w:p>
    <w:p w:rsidR="00107803" w:rsidRDefault="00ED67B9" w:rsidP="00ED67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 w:rsidR="001078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УМ чишү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107803" w:rsidRDefault="00107803" w:rsidP="00ED67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D67B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нче бирем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.Конфликт ничә төрле? Нинди конфликтка эчке конфликт диләр?</w:t>
      </w:r>
    </w:p>
    <w:p w:rsidR="00107803" w:rsidRDefault="00107803" w:rsidP="00107803">
      <w:pPr>
        <w:spacing w:before="100" w:beforeAutospacing="1" w:after="100" w:afterAutospacing="1" w:line="240" w:lineRule="auto"/>
        <w:ind w:left="570" w:firstLine="570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07803" w:rsidRDefault="00107803" w:rsidP="00ED67B9">
      <w:pPr>
        <w:spacing w:before="100" w:beforeAutospacing="1" w:after="100" w:afterAutospacing="1" w:line="240" w:lineRule="auto"/>
        <w:ind w:left="570" w:firstLine="5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Конфликт</w:t>
      </w:r>
    </w:p>
    <w:p w:rsidR="00ED67B9" w:rsidRDefault="00CA4783" w:rsidP="00ED67B9">
      <w:pPr>
        <w:spacing w:before="100" w:beforeAutospacing="1" w:after="100" w:afterAutospacing="1" w:line="240" w:lineRule="auto"/>
        <w:ind w:left="570" w:firstLine="5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2pt;margin-top:5.55pt;width:70.45pt;height:25.8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48.95pt;margin-top:5.55pt;width:83.75pt;height:25.8pt;flip:x;z-index:251659264" o:connectortype="straight">
            <v:stroke endarrow="block"/>
          </v:shape>
        </w:pict>
      </w:r>
    </w:p>
    <w:p w:rsidR="00ED67B9" w:rsidRDefault="00ED67B9" w:rsidP="00ED67B9">
      <w:pPr>
        <w:spacing w:before="100" w:beforeAutospacing="1" w:after="100" w:afterAutospacing="1" w:line="240" w:lineRule="auto"/>
        <w:ind w:left="570" w:firstLine="5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D67B9" w:rsidRDefault="00ED67B9" w:rsidP="00ED67B9">
      <w:pPr>
        <w:spacing w:after="0"/>
        <w:ind w:firstLine="5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э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чке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         тышкы</w:t>
      </w:r>
    </w:p>
    <w:p w:rsidR="00107803" w:rsidRDefault="00ED67B9" w:rsidP="00107803">
      <w:pPr>
        <w:ind w:firstLine="5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кешенең үз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эчендәге</w:t>
      </w:r>
    </w:p>
    <w:p w:rsidR="00107803" w:rsidRDefault="00107803" w:rsidP="00ED67B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D67B9">
        <w:rPr>
          <w:rFonts w:ascii="Times New Roman" w:hAnsi="Times New Roman" w:cs="Times New Roman"/>
          <w:b/>
          <w:sz w:val="28"/>
          <w:szCs w:val="28"/>
          <w:lang w:val="tt-RU"/>
        </w:rPr>
        <w:t>2 нче бирем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Эчке конфликтны билгеләү  өчен </w:t>
      </w:r>
      <w:r w:rsidR="00ED67B9">
        <w:rPr>
          <w:rFonts w:ascii="Times New Roman" w:hAnsi="Times New Roman" w:cs="Times New Roman"/>
          <w:sz w:val="28"/>
          <w:szCs w:val="28"/>
          <w:lang w:val="tt-RU"/>
        </w:rPr>
        <w:t>,“Хәят” повестены</w:t>
      </w:r>
      <w:r>
        <w:rPr>
          <w:rFonts w:ascii="Times New Roman" w:hAnsi="Times New Roman" w:cs="Times New Roman"/>
          <w:sz w:val="28"/>
          <w:szCs w:val="28"/>
          <w:lang w:val="tt-RU"/>
        </w:rPr>
        <w:t>ң 1-7 бүлекләрен сюжетын  сөйләргә.</w:t>
      </w:r>
    </w:p>
    <w:p w:rsidR="00ED67B9" w:rsidRDefault="00ED67B9" w:rsidP="00ED67B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07803" w:rsidRDefault="00CA4783" w:rsidP="00ED67B9">
      <w:pPr>
        <w:ind w:firstLine="5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32" style="position:absolute;left:0;text-align:left;margin-left:256.15pt;margin-top:20pt;width:79.05pt;height:32.1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12.15pt;margin-top:20pt;width:85.3pt;height:32.1pt;flip:x;z-index:251661312" o:connectortype="straight">
            <v:stroke endarrow="block"/>
          </v:shape>
        </w:pic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Эчке конфликт</w:t>
      </w:r>
      <w:r w:rsidR="00ED67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- Хәятта</w:t>
      </w:r>
    </w:p>
    <w:p w:rsidR="00ED67B9" w:rsidRDefault="00ED67B9" w:rsidP="00107803">
      <w:pPr>
        <w:ind w:firstLine="570"/>
        <w:rPr>
          <w:rFonts w:ascii="Times New Roman" w:hAnsi="Times New Roman" w:cs="Times New Roman"/>
          <w:sz w:val="28"/>
          <w:szCs w:val="28"/>
          <w:lang w:val="tt-RU"/>
        </w:rPr>
      </w:pPr>
    </w:p>
    <w:p w:rsidR="00107803" w:rsidRDefault="00ED67B9" w:rsidP="0059445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кыз күңелендә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туган                                     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ызның үз мәхәббәтенә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мәхәббәт   хисе</w:t>
      </w:r>
      <w:r w:rsidRPr="00ED67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каршы көрәше                                                                                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(йөрәк, күңел)                             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   (акыл, намус)</w:t>
      </w:r>
    </w:p>
    <w:p w:rsidR="00107803" w:rsidRDefault="00107803" w:rsidP="00107803">
      <w:pPr>
        <w:ind w:firstLine="5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tt-RU"/>
        </w:rPr>
        <w:t>Үзбәя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803" w:rsidRDefault="00107803" w:rsidP="0059445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94457">
        <w:rPr>
          <w:rFonts w:ascii="Times New Roman" w:hAnsi="Times New Roman" w:cs="Times New Roman"/>
          <w:b/>
          <w:sz w:val="28"/>
          <w:szCs w:val="28"/>
          <w:lang w:val="tt-RU"/>
        </w:rPr>
        <w:t>3 нче бирем.</w:t>
      </w:r>
      <w:r w:rsidR="0059445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94457" w:rsidRPr="0059445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594457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әхәббәт хисе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>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дәрәҗәсен күрсәткән урыннарны тексттан табарга: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(160 бит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 1, </w:t>
      </w:r>
      <w:r>
        <w:rPr>
          <w:rFonts w:ascii="Times New Roman" w:hAnsi="Times New Roman" w:cs="Times New Roman"/>
          <w:sz w:val="28"/>
          <w:szCs w:val="28"/>
          <w:lang w:val="tt-RU"/>
        </w:rPr>
        <w:t>2,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3,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4,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5 абзацлар рәттән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;  161 бит </w:t>
      </w:r>
      <w:r>
        <w:rPr>
          <w:rFonts w:ascii="Times New Roman" w:hAnsi="Times New Roman" w:cs="Times New Roman"/>
          <w:sz w:val="28"/>
          <w:szCs w:val="28"/>
          <w:lang w:val="tt-RU"/>
        </w:rPr>
        <w:t>1,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3 абзац)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803" w:rsidRDefault="00594457" w:rsidP="0059445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сандугач башта Хәят  янында</w:t>
      </w:r>
      <w:r w:rsidR="003D4FC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160 б</w:t>
      </w:r>
      <w:r>
        <w:rPr>
          <w:rFonts w:ascii="Times New Roman" w:hAnsi="Times New Roman" w:cs="Times New Roman"/>
          <w:sz w:val="28"/>
          <w:szCs w:val="28"/>
          <w:lang w:val="tt-RU"/>
        </w:rPr>
        <w:t>ит</w:t>
      </w:r>
      <w:r w:rsidR="003D4F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, ә аннары </w:t>
      </w:r>
      <w:r w:rsidR="0010780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күрше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бакчага кереп сайрый </w:t>
      </w:r>
      <w:r w:rsidR="003D4FC3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161 бит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2 абз</w:t>
      </w:r>
      <w:r>
        <w:rPr>
          <w:rFonts w:ascii="Times New Roman" w:hAnsi="Times New Roman" w:cs="Times New Roman"/>
          <w:sz w:val="28"/>
          <w:szCs w:val="28"/>
          <w:lang w:val="tt-RU"/>
        </w:rPr>
        <w:t>ац</w:t>
      </w:r>
      <w:r w:rsidR="003D4FC3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803" w:rsidRDefault="00107803" w:rsidP="0059445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Сандугачның күрше бакчага керүе – метафора. Ул нәрсәне аңлатыр икән?</w:t>
      </w:r>
    </w:p>
    <w:p w:rsidR="00594457" w:rsidRDefault="00594457" w:rsidP="00594457">
      <w:pPr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594457">
        <w:rPr>
          <w:rFonts w:ascii="Times New Roman" w:hAnsi="Times New Roman" w:cs="Times New Roman"/>
          <w:sz w:val="28"/>
          <w:szCs w:val="28"/>
          <w:u w:val="single"/>
          <w:lang w:val="tt-RU"/>
        </w:rPr>
        <w:t>Көтелгән җавап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Хәятның үз мәхәббәтенә каршы көрәше шуннан башлана.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</w:t>
      </w:r>
    </w:p>
    <w:p w:rsidR="00107803" w:rsidRDefault="00594457" w:rsidP="00594457">
      <w:pPr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 w:rsidRPr="00594457">
        <w:rPr>
          <w:rFonts w:ascii="Times New Roman" w:hAnsi="Times New Roman" w:cs="Times New Roman"/>
          <w:b/>
          <w:sz w:val="28"/>
          <w:szCs w:val="28"/>
          <w:lang w:val="tt-RU"/>
        </w:rPr>
        <w:t>4 нче бирем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. Хәят мәхәббәтенә кем каршы төшә?</w:t>
      </w:r>
    </w:p>
    <w:p w:rsidR="00107803" w:rsidRDefault="00594457" w:rsidP="00594457">
      <w:pPr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594457">
        <w:rPr>
          <w:rFonts w:ascii="Times New Roman" w:hAnsi="Times New Roman" w:cs="Times New Roman"/>
          <w:sz w:val="28"/>
          <w:szCs w:val="28"/>
          <w:u w:val="single"/>
          <w:lang w:val="tt-RU"/>
        </w:rPr>
        <w:t>Көтелгән җавап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Үзе.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Аның намусы.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Кызны буйсынырга өйрәткәннәр. Үзенә биргән тәрбияне ул хакыйкать итеп каб</w:t>
      </w:r>
      <w:r>
        <w:rPr>
          <w:rFonts w:ascii="Times New Roman" w:hAnsi="Times New Roman" w:cs="Times New Roman"/>
          <w:sz w:val="28"/>
          <w:szCs w:val="28"/>
          <w:lang w:val="tt-RU"/>
        </w:rPr>
        <w:t>ул иткән.Тәр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бия аның намусына әйләнгән. Хәятның намусы һәм мәхәббәт көрәшә.(Тек</w:t>
      </w:r>
      <w:r>
        <w:rPr>
          <w:rFonts w:ascii="Times New Roman" w:hAnsi="Times New Roman" w:cs="Times New Roman"/>
          <w:sz w:val="28"/>
          <w:szCs w:val="28"/>
          <w:lang w:val="tt-RU"/>
        </w:rPr>
        <w:t>сттан табып укытырга мөмкин:162 бит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3,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4 абз</w:t>
      </w:r>
      <w:r>
        <w:rPr>
          <w:rFonts w:ascii="Times New Roman" w:hAnsi="Times New Roman" w:cs="Times New Roman"/>
          <w:sz w:val="28"/>
          <w:szCs w:val="28"/>
          <w:lang w:val="tt-RU"/>
        </w:rPr>
        <w:t>ацлар, 163 бит</w:t>
      </w:r>
      <w:r w:rsidR="00107803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7803" w:rsidRDefault="00107803" w:rsidP="00107803">
      <w:pPr>
        <w:tabs>
          <w:tab w:val="left" w:pos="5805"/>
        </w:tabs>
        <w:ind w:firstLine="57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Үзбәя.</w:t>
      </w:r>
    </w:p>
    <w:p w:rsidR="00594457" w:rsidRDefault="00107803" w:rsidP="0059445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94457">
        <w:rPr>
          <w:rFonts w:ascii="Times New Roman" w:hAnsi="Times New Roman" w:cs="Times New Roman"/>
          <w:i/>
          <w:sz w:val="28"/>
          <w:szCs w:val="28"/>
          <w:lang w:val="tt-RU"/>
        </w:rPr>
        <w:t>III.Рефлексия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594457" w:rsidRDefault="00107803" w:rsidP="0059445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Дәресн</w:t>
      </w:r>
      <w:r w:rsidR="00594457">
        <w:rPr>
          <w:rFonts w:ascii="Times New Roman" w:hAnsi="Times New Roman" w:cs="Times New Roman"/>
          <w:sz w:val="28"/>
          <w:szCs w:val="28"/>
          <w:lang w:val="tt-RU"/>
        </w:rPr>
        <w:t>ең УМ нинди иде</w:t>
      </w:r>
      <w:r w:rsidR="007E1489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E1489" w:rsidRDefault="00594457" w:rsidP="007E14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1489">
        <w:rPr>
          <w:rFonts w:ascii="Times New Roman" w:hAnsi="Times New Roman" w:cs="Times New Roman"/>
          <w:sz w:val="28"/>
          <w:szCs w:val="28"/>
          <w:lang w:val="tt-RU"/>
        </w:rPr>
        <w:t>Ничек чиштек?</w:t>
      </w:r>
    </w:p>
    <w:p w:rsidR="00107803" w:rsidRDefault="00107803" w:rsidP="007E148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нәтиҗәләр ясадык?</w:t>
      </w:r>
    </w:p>
    <w:p w:rsidR="00107803" w:rsidRDefault="00107803" w:rsidP="007E1489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1489">
        <w:rPr>
          <w:rFonts w:ascii="Times New Roman" w:hAnsi="Times New Roman" w:cs="Times New Roman"/>
          <w:b/>
          <w:sz w:val="28"/>
          <w:szCs w:val="28"/>
          <w:lang w:val="tt-RU"/>
        </w:rPr>
        <w:t>Өй эше.</w:t>
      </w:r>
    </w:p>
    <w:p w:rsidR="007E1489" w:rsidRDefault="007E1489" w:rsidP="007E1489">
      <w:pPr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7E1489">
        <w:rPr>
          <w:rFonts w:ascii="Times New Roman" w:hAnsi="Times New Roman" w:cs="Times New Roman"/>
          <w:sz w:val="28"/>
          <w:szCs w:val="28"/>
          <w:lang w:val="tt-RU"/>
        </w:rPr>
        <w:t>1.”</w:t>
      </w:r>
      <w:r>
        <w:rPr>
          <w:rFonts w:ascii="Times New Roman" w:hAnsi="Times New Roman" w:cs="Times New Roman"/>
          <w:sz w:val="28"/>
          <w:szCs w:val="28"/>
          <w:lang w:val="tt-RU"/>
        </w:rPr>
        <w:t>Хәят” повестен укып тәмамларга(мәҗбүри).</w:t>
      </w:r>
    </w:p>
    <w:p w:rsidR="007E1489" w:rsidRDefault="007E1489" w:rsidP="007E1489">
      <w:pPr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2.Укыган бүлекләрнең сюжеты бер вакыйгага калдырырга (яртылаш иҗади).</w:t>
      </w:r>
    </w:p>
    <w:p w:rsidR="00107803" w:rsidRDefault="007E1489" w:rsidP="007E1489">
      <w:pPr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3.Намус, намуслылык турында мәкальләр язып килергә (иҗади).</w:t>
      </w:r>
    </w:p>
    <w:p w:rsidR="004B6036" w:rsidRPr="00107803" w:rsidRDefault="00A22ED5" w:rsidP="00107803">
      <w:pPr>
        <w:ind w:firstLine="570"/>
        <w:rPr>
          <w:lang w:val="tt-RU"/>
        </w:rPr>
      </w:pPr>
    </w:p>
    <w:sectPr w:rsidR="004B6036" w:rsidRPr="00107803" w:rsidSect="00AD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7803"/>
    <w:rsid w:val="00107803"/>
    <w:rsid w:val="0011729B"/>
    <w:rsid w:val="003D4FC3"/>
    <w:rsid w:val="0046312F"/>
    <w:rsid w:val="004C047B"/>
    <w:rsid w:val="00594457"/>
    <w:rsid w:val="007E1489"/>
    <w:rsid w:val="008B0B58"/>
    <w:rsid w:val="00907AF7"/>
    <w:rsid w:val="00983DED"/>
    <w:rsid w:val="009D116B"/>
    <w:rsid w:val="00A22ED5"/>
    <w:rsid w:val="00AD7789"/>
    <w:rsid w:val="00B608E0"/>
    <w:rsid w:val="00CA4783"/>
    <w:rsid w:val="00E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Рузия</dc:creator>
  <cp:lastModifiedBy>РОЗА</cp:lastModifiedBy>
  <cp:revision>6</cp:revision>
  <dcterms:created xsi:type="dcterms:W3CDTF">2013-12-18T15:46:00Z</dcterms:created>
  <dcterms:modified xsi:type="dcterms:W3CDTF">2014-01-29T19:55:00Z</dcterms:modified>
</cp:coreProperties>
</file>