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«ООШ п. Анисовский» Энгельсского района Саратовской области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lang w:eastAsia="ru-RU"/>
        </w:rPr>
      </w:pPr>
      <w:r w:rsidRPr="004D7476">
        <w:rPr>
          <w:rFonts w:ascii="Times New Roman" w:eastAsia="Times New Roman" w:hAnsi="Times New Roman" w:cs="Times New Roman"/>
          <w:lang w:eastAsia="ru-RU"/>
        </w:rPr>
        <w:t>«Утверждаю»</w:t>
      </w:r>
    </w:p>
    <w:p w:rsidR="004D7476" w:rsidRPr="004D7476" w:rsidRDefault="004D7476" w:rsidP="004D7476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lang w:eastAsia="ru-RU"/>
        </w:rPr>
      </w:pPr>
      <w:r w:rsidRPr="004D7476">
        <w:rPr>
          <w:rFonts w:ascii="Times New Roman" w:eastAsia="Times New Roman" w:hAnsi="Times New Roman" w:cs="Times New Roman"/>
          <w:lang w:eastAsia="ru-RU"/>
        </w:rPr>
        <w:t>директор школы</w:t>
      </w:r>
    </w:p>
    <w:p w:rsidR="004D7476" w:rsidRPr="004D7476" w:rsidRDefault="004D7476" w:rsidP="004D7476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lang w:eastAsia="ru-RU"/>
        </w:rPr>
      </w:pPr>
      <w:r w:rsidRPr="004D7476">
        <w:rPr>
          <w:rFonts w:ascii="Times New Roman" w:eastAsia="Times New Roman" w:hAnsi="Times New Roman" w:cs="Times New Roman"/>
          <w:lang w:eastAsia="ru-RU"/>
        </w:rPr>
        <w:t>________________</w:t>
      </w:r>
      <w:proofErr w:type="spellStart"/>
      <w:r w:rsidRPr="004D7476">
        <w:rPr>
          <w:rFonts w:ascii="Times New Roman" w:eastAsia="Times New Roman" w:hAnsi="Times New Roman" w:cs="Times New Roman"/>
          <w:lang w:eastAsia="ru-RU"/>
        </w:rPr>
        <w:t>И.В.Чуракова</w:t>
      </w:r>
      <w:proofErr w:type="spellEnd"/>
    </w:p>
    <w:p w:rsidR="004D7476" w:rsidRPr="004D7476" w:rsidRDefault="004D7476" w:rsidP="004D7476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lang w:eastAsia="ru-RU"/>
        </w:rPr>
      </w:pPr>
      <w:r w:rsidRPr="004D7476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 w:rsidRPr="004D7476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</w:p>
    <w:p w:rsidR="004D7476" w:rsidRPr="004D7476" w:rsidRDefault="004D7476" w:rsidP="004D7476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lang w:eastAsia="ru-RU"/>
        </w:rPr>
      </w:pPr>
      <w:r w:rsidRPr="004D7476">
        <w:rPr>
          <w:rFonts w:ascii="Times New Roman" w:eastAsia="Times New Roman" w:hAnsi="Times New Roman" w:cs="Times New Roman"/>
          <w:lang w:eastAsia="ru-RU"/>
        </w:rPr>
        <w:t xml:space="preserve">от  </w:t>
      </w:r>
      <w:r w:rsidRPr="004D7476">
        <w:rPr>
          <w:rFonts w:ascii="Times New Roman" w:eastAsia="Times New Roman" w:hAnsi="Times New Roman" w:cs="Times New Roman"/>
          <w:u w:val="single"/>
          <w:lang w:eastAsia="ru-RU"/>
        </w:rPr>
        <w:t xml:space="preserve">«______»_       </w:t>
      </w:r>
      <w:r w:rsidRPr="004D7476">
        <w:rPr>
          <w:rFonts w:ascii="Times New Roman" w:eastAsia="Times New Roman" w:hAnsi="Times New Roman" w:cs="Times New Roman"/>
          <w:lang w:eastAsia="ru-RU"/>
        </w:rPr>
        <w:t>201 1г.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ПРЕДПРОФИЛЬНАЯ ПОДГОТОВКА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ШКОЛЬНИКОВ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ЭЛЕКТИВНЫЙ КУРС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8080"/>
          <w:sz w:val="72"/>
          <w:szCs w:val="72"/>
          <w:lang w:eastAsia="ru-RU"/>
        </w:rPr>
      </w:pPr>
      <w:r w:rsidRPr="004D7476">
        <w:rPr>
          <w:rFonts w:ascii="Monotype Corsiva" w:eastAsia="Times New Roman" w:hAnsi="Monotype Corsiva" w:cs="Times New Roman"/>
          <w:b/>
          <w:color w:val="008080"/>
          <w:sz w:val="72"/>
          <w:szCs w:val="72"/>
          <w:lang w:eastAsia="ru-RU"/>
        </w:rPr>
        <w:t>«СОЗДАЙ СВОЙ ИМИДЖ»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:rsidR="004D7476" w:rsidRPr="004D7476" w:rsidRDefault="004D7476" w:rsidP="004D74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курса - В.И. Громова</w:t>
      </w:r>
    </w:p>
    <w:p w:rsidR="004D7476" w:rsidRPr="004D7476" w:rsidRDefault="004D7476" w:rsidP="004D74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Ребро Л.В.</w:t>
      </w:r>
      <w:bookmarkStart w:id="0" w:name="_GoBack"/>
      <w:bookmarkEnd w:id="0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476" w:rsidRPr="004D7476" w:rsidRDefault="004D7476" w:rsidP="004D74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- высшая</w:t>
      </w: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 – 2012</w:t>
      </w:r>
      <w:r w:rsidRPr="004D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курса "Создай свой имидж" рассчитана на учащихся 9 класса, определивших для себя дальнейшее обучение в классах гуманитарного профиля, а также для всех по тем или иным причинам интересующихся русским языком.</w:t>
      </w:r>
    </w:p>
    <w:p w:rsidR="004D7476" w:rsidRPr="004D7476" w:rsidRDefault="004D7476" w:rsidP="004D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развить в школьниках умение ориентироваться в любой языковой ситуации и способность импровизировать в соответствии с быстро меняющимися речевыми условиями, содействовать формированию толерантной, открытой для общения личности.</w:t>
      </w:r>
    </w:p>
    <w:p w:rsidR="004D7476" w:rsidRPr="004D7476" w:rsidRDefault="004D7476" w:rsidP="004D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коммуникация предполагает овладение не только языковыми навыками, но и навыками, связанными со знанием закономерностей речевой коммуникации: стереотипов речевого поведения, приемов ведения спора, умения расшифровывать невербальное поведение собеседника, способности выходить из конфликта и т.д.</w:t>
      </w:r>
    </w:p>
    <w:p w:rsidR="004D7476" w:rsidRPr="004D7476" w:rsidRDefault="004D7476" w:rsidP="004D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речевых ошибок и их устранение поможет школьникам повысить уровень своей речевой культуры. Ряд упражнений по технологии общения позволит учащимся ориентироваться в разных речевых ситуациях. Тесты по психологии управления должны вызвать у школьников интерес к дальнейшему профессиональному самоопределению.</w:t>
      </w:r>
    </w:p>
    <w:p w:rsidR="004D7476" w:rsidRPr="004D7476" w:rsidRDefault="004D7476" w:rsidP="004D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концепцией и целью основными задачами курса являются: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практических навыков успешного, эффективного речевого общения в важнейших жизненных ситуациях,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собственного имиджа,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основными нормами русского литературного языка,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привитие навыков пользования словарями и справочниками по русскому языку,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расширение общегуманитарного кругозора учащихся.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данного элективного курса заключается в том, что он является попыткой синтеза культуры речи, культуры общения, риторики и психологии управления.</w:t>
      </w:r>
    </w:p>
    <w:p w:rsidR="004D7476" w:rsidRPr="004D7476" w:rsidRDefault="004D7476" w:rsidP="004D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курса определяется значимостью умений применять знания норм русского языка на практике и успешно, бесконфликтно общаться в современной социокультурной среде. </w:t>
      </w:r>
      <w:proofErr w:type="gramStart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Приложение 1.</w:t>
      </w:r>
      <w:proofErr w:type="gramEnd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курса.)</w:t>
      </w:r>
      <w:proofErr w:type="gramEnd"/>
    </w:p>
    <w:p w:rsidR="004D7476" w:rsidRPr="004D7476" w:rsidRDefault="004D7476" w:rsidP="004D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(34 часа) отсутствует дублирование тем, изучаемых в 9 классе, поэтому занятия могут быть организованы по 1 часу в неделю в течение года или по 2 часа в неделю в течение I  или II полугодия.</w:t>
      </w:r>
    </w:p>
    <w:p w:rsidR="004D7476" w:rsidRPr="004D7476" w:rsidRDefault="004D7476" w:rsidP="004D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предпочтительны формы работы, расширяющие классно-урочную систему: ролевая игра, тренинг, презентация и др.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КУРСА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Имидж - путь к успеху (1 ч). Что такое имидж? Природа имиджа. Технология создания имиджа. Практикум "Самооценка". Игра "Интуиция".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речи (1 ч). Что такое культура речи? Правильность речи как главный признак культурного человека. Что представляют собой нормы литературного языка? Что такое варианты? Какие существуют словари и справочники по культуре речи?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Орфоэпические нормы (4 ч). Виды орфоэпических норм. Трудные случаи произношения гласных и согласных звуков. Произношение [о] и [э] после мягких согласных и шипящих. Произношение сочетаний ЧН и ЧТ. Произношение твердых и мягких согласных перед Е в заимствованных словах. Нормы ударения. Особенности русского ударения. Колебания ударения в именах существительных, прилагательных, глаголах.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Лексические нормы (3 ч). Что такое лексическая норма? Определение слова. Лексические значения заимствованных слов. Однозначные и многозначные слова. </w:t>
      </w: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Омонимы. Синонимы, антонимы, паронимы. Особенности лексической сочетаемости слов. Употребление фразеологизмов.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Стилистические нормы (2 ч). Что такое стилистические нормы? Два типа стилистической окраски. Стилистические ошибки, или «Испорченное красноречие». Типы стилистических ошибок. Дискуссия о сленге.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Морфологические нормы (4 ч). Виды грамматических норм. Трудности оформления существительных по роду. Трудности в употреблении падежных форм существительного. Именительный падеж множественного числа. Родительный падеж множественного числа. Трудности в употреблении прилагательных и числительных.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Синтаксические нормы (2 ч). Что регулирует синтаксическая норма? Порядок слов в предложении. Согласование сказуемого с подлежащим. Нормы управления в русском языке. Предложения с однородными членами и деепричастными оборотами. Связь частей в сложном предложении. Практикум "Проверь себя!"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Культура общения (1 ч). Определение общения. Виды общения. Правила </w:t>
      </w:r>
      <w:proofErr w:type="gramStart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говорящего и слушающего. Речевое поведение. Социальные роли. Средства воздействия в общении. Практикум «Кто я?».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Невербальные средства общения (2 ч). Техника языка жестов. Открытые и закрытые жесты. Значение различных типов рукопожатий. Распознавание внутреннего состояния собеседников по их жестам и позам.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Этикет (4 ч). Этикет поведения за столом. Что и как едят. Принимаем гостей. Идем в гости. Этикет сервировки стола. Этикет внешнего вида. О чем говорят цвета? Этикет телефонного разговора (когда </w:t>
      </w:r>
      <w:proofErr w:type="gramStart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звонят вам и когда звоните</w:t>
      </w:r>
      <w:proofErr w:type="gramEnd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вы). Секреты этикета.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обольщения (2 ч). Создание благоприятного психологического климата. Как создать хорошее впечатление о себе? Выслушивание собеседника как психологический прием. Техника манипулирования.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Внимание: конфликт! (2 ч) Психологические барьеры. Тактика и техника нейтрализации замечаний собеседников. Защита от некорректных собеседников. Поведение с собеседниками различных психологических типов. Как заставить человека стать на вашу точку зрения. Разрядка отрицательных эмоций и техника самоуспокоения.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Основы ораторского искусства, или «Не говори шершавым языком…» (2 ч). Общие советы по ораторскому искусству. Композиция ораторской речи. Правила выступления. Типичные ошибки, допускаемые </w:t>
      </w:r>
      <w:proofErr w:type="gramStart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выступающими</w:t>
      </w:r>
      <w:proofErr w:type="gramEnd"/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Приемы подготовки устной речи.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Культура спора (2 ч). Спор, диспут, дискуссия, полемика. Виды спора. Правила спора. Логические элементы структуры спора. Основные формально-логические законы. Типичные ошибки в доказательстве. Уловки в споре. Полемические приемы. Постановка вопросов.</w:t>
      </w:r>
    </w:p>
    <w:p w:rsidR="004D7476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Защита проектов (2 ч). Защита проектов, подготовленных учениками, подведение итогов курса, рекомендации учащимся.</w:t>
      </w:r>
    </w:p>
    <w:p w:rsidR="004D7476" w:rsidRPr="004D7476" w:rsidRDefault="004D7476" w:rsidP="004D747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4D7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</w:t>
      </w:r>
      <w:proofErr w:type="spellEnd"/>
      <w:r w:rsidRPr="004D7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тематический план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784"/>
        <w:gridCol w:w="2744"/>
        <w:gridCol w:w="1915"/>
      </w:tblGrid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темы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виды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формы контроля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Имидж — путь к успеху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Практикум в технике «зигзаг» (перекрестная дискуссия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Взаимопроверка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Имидж — путь к успеху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лекция </w:t>
            </w:r>
            <w:proofErr w:type="gramStart"/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элементами беседы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Орфоэпические нормы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Практикум с использованием групповой формы организации деятельности.</w:t>
            </w:r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Самостоятельный анализ орфоэпических ошибок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Проверка работ, определение уровня знаний учащихся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Лексические нормы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работа в группах, подготовка презентаций по выбранной теме — защита проекта, обсуждение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Защита проектов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Стилистические нормы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Практикум, дискуссия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Самопроверка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 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Морфологические нормы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Лекция с элементами беседы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 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Синтаксические нормы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Семинар-практикум, подготовка презентаций по нормам русского языка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Взаимопроверка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 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Культура общения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Деловая игра. Составление</w:t>
            </w:r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психологического досье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 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Невербальные средства общения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Ролевые игры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Оценка экспертов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Этикет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Ролевые игры</w:t>
            </w:r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«Вы в гостях»,</w:t>
            </w:r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«У вас гости»,</w:t>
            </w:r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«Вы звоните» и</w:t>
            </w:r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«Вам звонят»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Оценка экспертов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Искусство обольщения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Учебный театр:</w:t>
            </w:r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разыгрывание</w:t>
            </w:r>
          </w:p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речевых ситуаций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Оценка соответствия культуры поведения нормам</w:t>
            </w:r>
          </w:p>
        </w:tc>
      </w:tr>
      <w:tr w:rsidR="004D7476" w:rsidRPr="004D7476" w:rsidTr="004D74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Защита проектов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курса, рекомендации учащимся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lang w:eastAsia="ru-RU"/>
              </w:rPr>
              <w:t>Оценка экспертов</w:t>
            </w:r>
          </w:p>
        </w:tc>
      </w:tr>
      <w:tr w:rsidR="004D7476" w:rsidRPr="004D7476" w:rsidTr="004D7476"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6" w:rsidRPr="004D7476" w:rsidRDefault="004D7476" w:rsidP="004D7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4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Итого: 12  занятий</w:t>
            </w:r>
          </w:p>
        </w:tc>
      </w:tr>
    </w:tbl>
    <w:p w:rsidR="004D7476" w:rsidRPr="004D7476" w:rsidRDefault="004D7476" w:rsidP="004D74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7476">
        <w:rPr>
          <w:rFonts w:ascii="Times New Roman" w:eastAsia="Times New Roman" w:hAnsi="Times New Roman" w:cs="Times New Roman"/>
          <w:b/>
          <w:lang w:eastAsia="ru-RU"/>
        </w:rPr>
        <w:t>Возможный образовательный продукт</w:t>
      </w:r>
      <w:r w:rsidRPr="004D7476">
        <w:rPr>
          <w:rFonts w:ascii="Times New Roman" w:eastAsia="Times New Roman" w:hAnsi="Times New Roman" w:cs="Times New Roman"/>
          <w:lang w:eastAsia="ru-RU"/>
        </w:rPr>
        <w:t xml:space="preserve"> – презентация</w:t>
      </w:r>
    </w:p>
    <w:p w:rsidR="004D7476" w:rsidRPr="004D7476" w:rsidRDefault="004D7476" w:rsidP="004D74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7476">
        <w:rPr>
          <w:rFonts w:ascii="Times New Roman" w:eastAsia="Times New Roman" w:hAnsi="Times New Roman" w:cs="Times New Roman"/>
          <w:lang w:eastAsia="ru-RU"/>
        </w:rPr>
        <w:t>Примерные темы презентаций см. в  Приложении 2</w:t>
      </w: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6" w:rsidRPr="004D7476" w:rsidRDefault="004D7476" w:rsidP="004D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7A4" w:rsidRDefault="00B377A4"/>
    <w:sectPr w:rsidR="00B3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69"/>
    <w:rsid w:val="004D7476"/>
    <w:rsid w:val="00712869"/>
    <w:rsid w:val="00B3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2012-04-10T04:26:00Z</dcterms:created>
  <dcterms:modified xsi:type="dcterms:W3CDTF">2012-04-10T04:28:00Z</dcterms:modified>
</cp:coreProperties>
</file>