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Муниципальное бюджетное образовательное учреждение </w:t>
      </w: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средняя общеобразовательная школа №68</w:t>
      </w: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Pr="00A63AD1" w:rsidRDefault="0033684C" w:rsidP="0033684C">
      <w:pPr>
        <w:pStyle w:val="20"/>
        <w:shd w:val="clear" w:color="auto" w:fill="auto"/>
        <w:spacing w:line="360" w:lineRule="auto"/>
        <w:jc w:val="center"/>
        <w:rPr>
          <w:b w:val="0"/>
          <w:sz w:val="24"/>
          <w:szCs w:val="24"/>
        </w:rPr>
      </w:pPr>
    </w:p>
    <w:p w:rsidR="0033684C" w:rsidRPr="00A63AD1" w:rsidRDefault="0033684C" w:rsidP="0033684C">
      <w:pPr>
        <w:pStyle w:val="30"/>
        <w:shd w:val="clear" w:color="auto" w:fill="auto"/>
        <w:spacing w:before="0" w:after="0" w:line="360" w:lineRule="auto"/>
        <w:ind w:left="1700"/>
        <w:rPr>
          <w:sz w:val="32"/>
          <w:szCs w:val="32"/>
        </w:rPr>
      </w:pPr>
      <w:r>
        <w:rPr>
          <w:sz w:val="32"/>
          <w:szCs w:val="32"/>
        </w:rPr>
        <w:t xml:space="preserve">              РАБОТА ПО ТЕМЕ:</w:t>
      </w: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«</w:t>
      </w:r>
      <w:r w:rsidRPr="00A63AD1">
        <w:rPr>
          <w:sz w:val="32"/>
          <w:szCs w:val="32"/>
        </w:rPr>
        <w:t xml:space="preserve">ДИДАКТИЧЕСКИЕ ИГРЫ </w:t>
      </w: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A63AD1">
        <w:rPr>
          <w:sz w:val="32"/>
          <w:szCs w:val="32"/>
        </w:rPr>
        <w:t>НА УРОКАХ</w:t>
      </w:r>
      <w:r>
        <w:rPr>
          <w:sz w:val="32"/>
          <w:szCs w:val="32"/>
        </w:rPr>
        <w:t xml:space="preserve"> </w:t>
      </w:r>
      <w:r w:rsidRPr="00A63AD1">
        <w:rPr>
          <w:sz w:val="32"/>
          <w:szCs w:val="32"/>
        </w:rPr>
        <w:t>МАТЕМАТИКИ</w:t>
      </w:r>
      <w:r>
        <w:rPr>
          <w:sz w:val="32"/>
          <w:szCs w:val="32"/>
        </w:rPr>
        <w:t>»</w:t>
      </w:r>
      <w:r w:rsidRPr="00A63AD1">
        <w:rPr>
          <w:sz w:val="32"/>
          <w:szCs w:val="32"/>
        </w:rPr>
        <w:t>.</w:t>
      </w: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33684C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33684C" w:rsidRPr="00A63AD1" w:rsidRDefault="0033684C" w:rsidP="0033684C">
      <w:pPr>
        <w:pStyle w:val="30"/>
        <w:shd w:val="clear" w:color="auto" w:fill="auto"/>
        <w:spacing w:before="0" w:after="0" w:line="360" w:lineRule="auto"/>
        <w:rPr>
          <w:sz w:val="32"/>
          <w:szCs w:val="32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jc w:val="right"/>
        <w:rPr>
          <w:b w:val="0"/>
          <w:sz w:val="24"/>
          <w:szCs w:val="24"/>
        </w:rPr>
      </w:pPr>
      <w:r w:rsidRPr="00A63AD1">
        <w:rPr>
          <w:b w:val="0"/>
          <w:sz w:val="24"/>
          <w:szCs w:val="24"/>
        </w:rPr>
        <w:t>Выполнила: учитель математики</w:t>
      </w:r>
      <w:r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 категории</w:t>
      </w:r>
      <w:r w:rsidRPr="00A63AD1">
        <w:rPr>
          <w:b w:val="0"/>
          <w:sz w:val="24"/>
          <w:szCs w:val="24"/>
        </w:rPr>
        <w:t xml:space="preserve"> </w:t>
      </w:r>
    </w:p>
    <w:p w:rsidR="0033684C" w:rsidRPr="00A63AD1" w:rsidRDefault="0033684C" w:rsidP="0033684C">
      <w:pPr>
        <w:pStyle w:val="20"/>
        <w:shd w:val="clear" w:color="auto" w:fill="auto"/>
        <w:spacing w:line="360" w:lineRule="auto"/>
        <w:jc w:val="right"/>
        <w:rPr>
          <w:b w:val="0"/>
          <w:sz w:val="24"/>
          <w:szCs w:val="24"/>
        </w:rPr>
      </w:pPr>
      <w:proofErr w:type="spellStart"/>
      <w:r w:rsidRPr="00A63AD1">
        <w:rPr>
          <w:b w:val="0"/>
          <w:sz w:val="24"/>
          <w:szCs w:val="24"/>
        </w:rPr>
        <w:t>Пузанова</w:t>
      </w:r>
      <w:proofErr w:type="spellEnd"/>
      <w:r w:rsidRPr="00A63AD1">
        <w:rPr>
          <w:b w:val="0"/>
          <w:sz w:val="24"/>
          <w:szCs w:val="24"/>
        </w:rPr>
        <w:t xml:space="preserve"> Наталья Анатольевна</w:t>
      </w:r>
    </w:p>
    <w:p w:rsidR="0033684C" w:rsidRDefault="0033684C" w:rsidP="0033684C">
      <w:pPr>
        <w:pStyle w:val="20"/>
        <w:shd w:val="clear" w:color="auto" w:fill="auto"/>
        <w:spacing w:line="360" w:lineRule="auto"/>
        <w:ind w:left="2700"/>
        <w:jc w:val="right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ind w:left="2700"/>
        <w:jc w:val="right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ind w:left="2700"/>
        <w:jc w:val="right"/>
        <w:rPr>
          <w:b w:val="0"/>
          <w:sz w:val="24"/>
          <w:szCs w:val="24"/>
        </w:rPr>
      </w:pPr>
    </w:p>
    <w:p w:rsidR="0033684C" w:rsidRDefault="0033684C" w:rsidP="0033684C">
      <w:pPr>
        <w:pStyle w:val="20"/>
        <w:shd w:val="clear" w:color="auto" w:fill="auto"/>
        <w:spacing w:line="360" w:lineRule="auto"/>
        <w:ind w:left="2700"/>
        <w:jc w:val="right"/>
        <w:rPr>
          <w:b w:val="0"/>
          <w:sz w:val="24"/>
          <w:szCs w:val="24"/>
        </w:rPr>
      </w:pPr>
    </w:p>
    <w:p w:rsidR="0033684C" w:rsidRPr="00A63AD1" w:rsidRDefault="0033684C" w:rsidP="0033684C">
      <w:pPr>
        <w:pStyle w:val="20"/>
        <w:shd w:val="clear" w:color="auto" w:fill="auto"/>
        <w:spacing w:line="360" w:lineRule="auto"/>
        <w:ind w:left="2700"/>
        <w:jc w:val="right"/>
        <w:rPr>
          <w:b w:val="0"/>
          <w:sz w:val="24"/>
          <w:szCs w:val="24"/>
        </w:rPr>
      </w:pPr>
      <w:r w:rsidRPr="00A63AD1">
        <w:rPr>
          <w:b w:val="0"/>
          <w:sz w:val="24"/>
          <w:szCs w:val="24"/>
        </w:rPr>
        <w:t>.</w:t>
      </w:r>
    </w:p>
    <w:p w:rsidR="0033684C" w:rsidRPr="004E0DFB" w:rsidRDefault="0033684C" w:rsidP="0033684C">
      <w:pPr>
        <w:pStyle w:val="20"/>
        <w:shd w:val="clear" w:color="auto" w:fill="auto"/>
        <w:spacing w:line="240" w:lineRule="exact"/>
        <w:ind w:left="1180"/>
        <w:rPr>
          <w:b w:val="0"/>
          <w:sz w:val="24"/>
          <w:szCs w:val="24"/>
        </w:rPr>
      </w:pPr>
      <w:r w:rsidRPr="004E0DFB">
        <w:rPr>
          <w:b w:val="0"/>
          <w:sz w:val="24"/>
          <w:szCs w:val="24"/>
        </w:rPr>
        <w:t xml:space="preserve">                                     г. Н. Новгород 2013</w:t>
      </w:r>
      <w:r>
        <w:rPr>
          <w:b w:val="0"/>
          <w:sz w:val="24"/>
          <w:szCs w:val="24"/>
        </w:rPr>
        <w:t xml:space="preserve"> год.</w:t>
      </w:r>
    </w:p>
    <w:p w:rsidR="0033684C" w:rsidRPr="002120A9" w:rsidRDefault="0033684C" w:rsidP="00336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0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Введение</w:t>
      </w:r>
    </w:p>
    <w:p w:rsidR="0033684C" w:rsidRDefault="0033684C" w:rsidP="003368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Предисловие</w:t>
      </w:r>
    </w:p>
    <w:p w:rsidR="0033684C" w:rsidRDefault="0033684C" w:rsidP="003368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место дидактических игр в процессе обучения математике.</w:t>
      </w:r>
    </w:p>
    <w:p w:rsidR="0033684C" w:rsidRPr="0033684C" w:rsidRDefault="0033684C" w:rsidP="0033684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84C">
        <w:rPr>
          <w:rFonts w:ascii="Times New Roman" w:hAnsi="Times New Roman" w:cs="Times New Roman"/>
          <w:sz w:val="24"/>
          <w:szCs w:val="24"/>
        </w:rPr>
        <w:t>Структура дидактической игры</w:t>
      </w:r>
    </w:p>
    <w:p w:rsidR="0033684C" w:rsidRPr="0033684C" w:rsidRDefault="0033684C" w:rsidP="0033684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84C">
        <w:rPr>
          <w:rFonts w:ascii="Times New Roman" w:hAnsi="Times New Roman" w:cs="Times New Roman"/>
          <w:sz w:val="24"/>
          <w:szCs w:val="24"/>
        </w:rPr>
        <w:t>Игровая форма занятий</w:t>
      </w:r>
    </w:p>
    <w:p w:rsidR="0033684C" w:rsidRPr="0033684C" w:rsidRDefault="0033684C" w:rsidP="0033684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84C">
        <w:rPr>
          <w:rFonts w:ascii="Times New Roman" w:hAnsi="Times New Roman" w:cs="Times New Roman"/>
          <w:sz w:val="24"/>
          <w:szCs w:val="24"/>
        </w:rPr>
        <w:t>Вопросы методики при организации дидактической игры</w:t>
      </w:r>
    </w:p>
    <w:p w:rsidR="0033684C" w:rsidRPr="0033684C" w:rsidRDefault="0033684C" w:rsidP="0033684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684C">
        <w:rPr>
          <w:rFonts w:ascii="Times New Roman" w:hAnsi="Times New Roman" w:cs="Times New Roman"/>
          <w:sz w:val="24"/>
          <w:szCs w:val="24"/>
        </w:rPr>
        <w:t>Классификация дидактических игр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DB2F24">
        <w:rPr>
          <w:rFonts w:ascii="Times New Roman" w:hAnsi="Times New Roman" w:cs="Times New Roman"/>
          <w:sz w:val="24"/>
          <w:szCs w:val="24"/>
        </w:rPr>
        <w:t>Заключение</w:t>
      </w:r>
    </w:p>
    <w:p w:rsidR="0033684C" w:rsidRPr="00DB2F24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Список литературы</w:t>
      </w: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2120A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Увеличение умственной нагрузки на уроках математики заставляет задуматься над тем, как поддержать у учащихся интерес к предмету, их активность на протяжении всего урока. В связи с этим каждый учитель ведет поиски новых эффективных методов обучения, которые активизировали бы школьников, стимулировали бы их к самостоятельному приобретению знаний.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книги Коваленко «Дидактические игры на уроках математики» [3], представлена методика организации дидактической игры и игровой формы урока; классификация игр, их структура; на каких этапах урока целесообразно использовать, задачи и цели дидактической игры; разработки различных видов игр.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Оникула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«19 игр по математике» [7] говорится о необходимости применения игр, какой должна быть игра и прилагается 19 игр на уроках математики и внеклассных занятиях для учащихся 5-11 классов.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статье Ковалёвой [2] подробно излагается, на каких этапах урока можно применять игровую форму занятий.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класс [1] хорош для применения игровых упражнений, очень много представлено числовых цепочек (использовала в разработке урока).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Стремясь привлечь школьников к изучению математики, я часто использую дидактические игры на своих уроках. Но, решив, провести анкетирование среди учащихся 5,6,9 классов, я получила следующие результаты на вопрос «нравится ли вас математика»: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33684C" w:rsidTr="00F31996">
        <w:tc>
          <w:tcPr>
            <w:tcW w:w="5068" w:type="dxa"/>
          </w:tcPr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69" w:type="dxa"/>
          </w:tcPr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«Да»</w:t>
            </w:r>
          </w:p>
        </w:tc>
      </w:tr>
      <w:tr w:rsidR="0033684C" w:rsidTr="00F31996">
        <w:trPr>
          <w:trHeight w:val="986"/>
        </w:trPr>
        <w:tc>
          <w:tcPr>
            <w:tcW w:w="5068" w:type="dxa"/>
          </w:tcPr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5069" w:type="dxa"/>
          </w:tcPr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3684C" w:rsidRPr="00787C64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3684C" w:rsidRDefault="0033684C" w:rsidP="0033684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видно, что наблюдается снижение интереса к предмету к старшим классам. Поэтому не надо забывать о применении игрового урока и в старших классах – это поможет сохранить любовь к математике, желание заниматься ей, улучшит качество знаний.</w:t>
      </w:r>
    </w:p>
    <w:p w:rsidR="0033684C" w:rsidRDefault="0033684C" w:rsidP="003368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3684C" w:rsidRPr="0033684C" w:rsidRDefault="0033684C" w:rsidP="0033684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4C">
        <w:rPr>
          <w:rFonts w:ascii="Times New Roman" w:hAnsi="Times New Roman" w:cs="Times New Roman"/>
          <w:b/>
          <w:sz w:val="28"/>
          <w:szCs w:val="28"/>
        </w:rPr>
        <w:lastRenderedPageBreak/>
        <w:t>1. Предисловие</w:t>
      </w:r>
    </w:p>
    <w:p w:rsidR="0033684C" w:rsidRDefault="0033684C" w:rsidP="0033684C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математики настолько серьезен, что полезно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упускать случаев 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немного занимательным</w:t>
      </w:r>
    </w:p>
    <w:p w:rsidR="0033684C" w:rsidRDefault="0033684C" w:rsidP="0033684C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О. Паскаль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Возникновение интереса к математике у большинства учащихся зависит от того, насколько умело будет построена учебная работа.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любознательности; глубокого познавательного интереса.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особенно важно в подростковом возрасте. Именно в этот период нужно стремиться раскрыть притягательные стороны математики.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Немаловажная роль здесь отводится дидактическим играм на уроках математики – признанному методу обучения и воспитания.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Игру можно назвать восьмым чудом света, так как в ней заложены огромные воспитательные и образовательные возможности. В процессе игр, дети приобретают самые различные знания о предметах и явлениях окружающего мира. Игра развивает детскую наблюдательность и способность определять свойства предметов, выявлять их существенные признаки. Таким образом, игры оказывают большое влияние на умственное развитие детей, совершенствуя их мышление, внимание, творческое воображение.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Игра, учение, труд являются  основными видами деятельности человека. При этом игра готовит ребенка, как к учению, так и к труду, сама являясь одновременно и учением и трудом.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играх различные знания и новые сведения ученик получает легко. Поэтому часто то, что на уроке казалось трудным, даже недостижимым, во время игры легко усваивается. Увлекшись, дети не замечают, что учатся: познают, запоминают новое, ориентируются в необычных ситуациях, развивают фантазию. Даже самые пассивные из детей включаются в игру с огромным желанием, прилагая все усилия, чтобы не подвести товарищей.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Известный французский ученый Луи де Бройль, утверждая, что все игры имеют много общих элементов с работой ученого. В игре привлекает поставленная задача и трудность, которую можно преодолеть, а затем радость открытия и ощущение преодоленного препятствия.</w:t>
      </w: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47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термине «дидактическая игра» подчеркивается ее педагогическая направленность, отражается многообразие применения. Поэтому использование дидактической игры в системе обучения математики в 5-11 классах являются важным средством интенсификации учебной деятельности школьников, осуществление преемственности между обучением в 1-4 и 5-11 классах.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Дидактические игры хорошо в системе с другими формами обучения, использование которых должно в конечном итоге привести к решению следующих задач:</w:t>
      </w:r>
    </w:p>
    <w:p w:rsidR="0033684C" w:rsidRDefault="0033684C" w:rsidP="0033684C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должен дать учащимся знания, соответствующие современному уровню развития науки.</w:t>
      </w:r>
    </w:p>
    <w:p w:rsidR="0033684C" w:rsidRDefault="0033684C" w:rsidP="0033684C">
      <w:pPr>
        <w:pStyle w:val="a3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должен их научить самостоятельно, приобретать знания.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же, решая применить игру, учитель должен ставить перед собой следующие вопросы: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определить место дидактической игры в системе других видов деятельности на уроках;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.  целесообразность использования;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методики проведения игры с учетом цели урока и уровня подготовленности  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учащихся;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требования к содержанию игровой деятельности в свете идей развивающего обучения.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Pr="00DA1119" w:rsidRDefault="0033684C" w:rsidP="0033684C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119">
        <w:rPr>
          <w:rFonts w:ascii="Times New Roman" w:hAnsi="Times New Roman" w:cs="Times New Roman"/>
          <w:b/>
          <w:sz w:val="24"/>
          <w:szCs w:val="24"/>
        </w:rPr>
        <w:t>Роль и место дидактических игр</w:t>
      </w:r>
    </w:p>
    <w:p w:rsidR="0033684C" w:rsidRPr="00FE5D02" w:rsidRDefault="0033684C" w:rsidP="0033684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5D02">
        <w:rPr>
          <w:rFonts w:ascii="Times New Roman" w:hAnsi="Times New Roman" w:cs="Times New Roman"/>
          <w:b/>
          <w:sz w:val="24"/>
          <w:szCs w:val="24"/>
        </w:rPr>
        <w:t>в процессе обучения математике</w:t>
      </w: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Дидактическая игра имеет свою устойчивую структуру, которая отличает ее от всякой другой деятельности.</w:t>
      </w:r>
    </w:p>
    <w:tbl>
      <w:tblPr>
        <w:tblStyle w:val="a4"/>
        <w:tblW w:w="10281" w:type="dxa"/>
        <w:tblLook w:val="04A0"/>
      </w:tblPr>
      <w:tblGrid>
        <w:gridCol w:w="1688"/>
        <w:gridCol w:w="1687"/>
        <w:gridCol w:w="1691"/>
        <w:gridCol w:w="1810"/>
        <w:gridCol w:w="1711"/>
        <w:gridCol w:w="1694"/>
      </w:tblGrid>
      <w:tr w:rsidR="0033684C" w:rsidRPr="00FE5D02" w:rsidTr="00F31996">
        <w:trPr>
          <w:trHeight w:val="524"/>
        </w:trPr>
        <w:tc>
          <w:tcPr>
            <w:tcW w:w="10281" w:type="dxa"/>
            <w:gridSpan w:val="6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Структурные компоненты дидактической игры</w:t>
            </w:r>
          </w:p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4C" w:rsidRPr="00FE5D02" w:rsidTr="00F31996">
        <w:trPr>
          <w:trHeight w:val="486"/>
        </w:trPr>
        <w:tc>
          <w:tcPr>
            <w:tcW w:w="1713" w:type="dxa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игровой замысел</w:t>
            </w:r>
          </w:p>
        </w:tc>
        <w:tc>
          <w:tcPr>
            <w:tcW w:w="1713" w:type="dxa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1713" w:type="dxa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</w:tc>
        <w:tc>
          <w:tcPr>
            <w:tcW w:w="1714" w:type="dxa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познавательное содержание (задачи)</w:t>
            </w:r>
          </w:p>
        </w:tc>
        <w:tc>
          <w:tcPr>
            <w:tcW w:w="1714" w:type="dxa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14" w:type="dxa"/>
          </w:tcPr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p w:rsidR="0033684C" w:rsidRPr="00FE5D02" w:rsidRDefault="0033684C" w:rsidP="003368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Рассмотрим более подробно.</w:t>
      </w:r>
    </w:p>
    <w:p w:rsidR="0033684C" w:rsidRDefault="0033684C" w:rsidP="0033684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замысел – выражен в названии игры, часто выступает в виде вопроса или загадки. Он заложен в дидактической задаче, которую надо решить в учебном процессе. Предъявляет к участникам определенные требования в отношении знаний.</w:t>
      </w:r>
    </w:p>
    <w:p w:rsidR="0033684C" w:rsidRDefault="0033684C" w:rsidP="0033684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игра имеет правила – определяют порядок действий и поведение учащихся в процессе игры. Правила должны разрабатываться с учетом цели урока и возможностей учащихся. Этим создаются условия для появления у каждого ученика чувства успеха.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Правила воспитывают умение управлять своим поведением, подчиняться требованиям коллектива.</w:t>
      </w:r>
    </w:p>
    <w:p w:rsidR="0033684C" w:rsidRDefault="0033684C" w:rsidP="0033684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действия – регламентируются правилами игры, способствуют познавательной активности учащихся, дают возможность проявить способности, применить знания, умения. Учитель руководит игрой, направляет ее в нужное русло, поддерживает интерес.</w:t>
      </w:r>
    </w:p>
    <w:p w:rsidR="0033684C" w:rsidRDefault="0033684C" w:rsidP="0033684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содержание (задачи) – основа дидактической игры. Заключается в усвоении тех знаний и умений, которые применяются при решении учебной проблемы, поставленной игрой.</w:t>
      </w:r>
    </w:p>
    <w:p w:rsidR="0033684C" w:rsidRDefault="0033684C" w:rsidP="0033684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 – наличие Т.С.О (компьютер, проектор, интерактивная доска), различные средства наглядности: таблицы, модели, раздаточный материал и так далее.</w:t>
      </w:r>
      <w:proofErr w:type="gramEnd"/>
    </w:p>
    <w:p w:rsidR="0033684C" w:rsidRDefault="0033684C" w:rsidP="0033684C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– финал игры, придает игре законченность. Выступает в форме решения поставленной учебной задачи, дает моральное удовлетворение.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 результат игры всегда является показателем уровня достижений учащихся или в усвоении знаний, или в их применении.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Сочетание всех элементов игры и их взаимодействие повышают организованность игры, ее эффективность, приводят к желаемому результату.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Рассмотрим пример:</w:t>
      </w:r>
    </w:p>
    <w:p w:rsidR="0033684C" w:rsidRDefault="0033684C" w:rsidP="0033684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A1119">
        <w:rPr>
          <w:rFonts w:ascii="Times New Roman" w:hAnsi="Times New Roman" w:cs="Times New Roman"/>
          <w:sz w:val="24"/>
          <w:szCs w:val="24"/>
          <w:u w:val="single"/>
        </w:rPr>
        <w:t>Игра «Русское лото»</w:t>
      </w:r>
      <w:r w:rsidRPr="00AF7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(геометрия, 7-й класс)</w:t>
      </w:r>
    </w:p>
    <w:p w:rsidR="0033684C" w:rsidRDefault="0033684C" w:rsidP="0033684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DA1119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Начальные геометрические сведения. Смежные и вертикальные углы.</w:t>
      </w:r>
    </w:p>
    <w:p w:rsidR="0033684C" w:rsidRDefault="0033684C" w:rsidP="0033684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проводится на уроке обобщающего повторения.</w:t>
      </w:r>
    </w:p>
    <w:p w:rsidR="0033684C" w:rsidRDefault="0033684C" w:rsidP="0033684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замысел состоит в том, чтобы на основе соревнования команд активизировать мышление учащихся, превратить процесс повторения в процесс активной поисковой деятельности.</w:t>
      </w:r>
    </w:p>
    <w:p w:rsidR="0033684C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игре участвуют 5 команд. Каждая команда получает карточку, в которой указаны номера десяти вопросов. Учитель (или ведущий) достает из мешка бочонки с номерами. Команда, у которой в карточке есть этот номер, получает право на ответ.</w:t>
      </w:r>
    </w:p>
    <w:p w:rsidR="0033684C" w:rsidRPr="00232978" w:rsidRDefault="0033684C" w:rsidP="0033684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2978">
        <w:rPr>
          <w:rFonts w:ascii="Times New Roman" w:hAnsi="Times New Roman" w:cs="Times New Roman"/>
          <w:sz w:val="24"/>
          <w:szCs w:val="24"/>
          <w:u w:val="single"/>
        </w:rPr>
        <w:t xml:space="preserve">Правила: </w:t>
      </w:r>
    </w:p>
    <w:p w:rsidR="0033684C" w:rsidRPr="00CC7ED3" w:rsidRDefault="0033684C" w:rsidP="0033684C">
      <w:pPr>
        <w:pStyle w:val="a3"/>
        <w:numPr>
          <w:ilvl w:val="0"/>
          <w:numId w:val="4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7ED3">
        <w:rPr>
          <w:rFonts w:ascii="Times New Roman" w:hAnsi="Times New Roman" w:cs="Times New Roman"/>
          <w:sz w:val="24"/>
          <w:szCs w:val="24"/>
        </w:rPr>
        <w:t>Если ответ верный, то команда получает бочонок и ставит его на соответствующий номер в карточке.</w:t>
      </w:r>
    </w:p>
    <w:p w:rsidR="0033684C" w:rsidRDefault="0033684C" w:rsidP="0033684C">
      <w:pPr>
        <w:pStyle w:val="a3"/>
        <w:numPr>
          <w:ilvl w:val="0"/>
          <w:numId w:val="4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команда не смогла правильно ответить, то бочонок остается у ведущего, и право ответа передается другой команде, которая получает за правильный ответ жетон.</w:t>
      </w:r>
    </w:p>
    <w:p w:rsidR="0033684C" w:rsidRDefault="0033684C" w:rsidP="0033684C">
      <w:pPr>
        <w:pStyle w:val="a3"/>
        <w:numPr>
          <w:ilvl w:val="0"/>
          <w:numId w:val="4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жетон в ходе игры можно «выкупить» тот бочонок,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вынут из мешка, но остался у ведущего.</w:t>
      </w:r>
    </w:p>
    <w:p w:rsidR="0033684C" w:rsidRDefault="0033684C" w:rsidP="0033684C">
      <w:pPr>
        <w:pStyle w:val="a3"/>
        <w:numPr>
          <w:ilvl w:val="0"/>
          <w:numId w:val="4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та команда, которая первой поставит бочонки на все номера карточки.</w:t>
      </w:r>
    </w:p>
    <w:p w:rsidR="0033684C" w:rsidRDefault="0033684C" w:rsidP="0033684C">
      <w:pPr>
        <w:pStyle w:val="a3"/>
        <w:numPr>
          <w:ilvl w:val="0"/>
          <w:numId w:val="4"/>
        </w:numPr>
        <w:spacing w:after="0" w:line="36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записи заносятся в тетрадь.</w:t>
      </w:r>
    </w:p>
    <w:p w:rsidR="0033684C" w:rsidRDefault="0033684C" w:rsidP="0033684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32978">
        <w:rPr>
          <w:rFonts w:ascii="Times New Roman" w:hAnsi="Times New Roman" w:cs="Times New Roman"/>
          <w:sz w:val="24"/>
          <w:szCs w:val="24"/>
          <w:u w:val="single"/>
        </w:rPr>
        <w:lastRenderedPageBreak/>
        <w:t>Игровые действия</w:t>
      </w:r>
      <w:r>
        <w:rPr>
          <w:rFonts w:ascii="Times New Roman" w:hAnsi="Times New Roman" w:cs="Times New Roman"/>
          <w:sz w:val="24"/>
          <w:szCs w:val="24"/>
        </w:rPr>
        <w:t xml:space="preserve"> в том, чтобы быстро и без ошибок отвечать на вопросы учителя, выполнять нужные записи, вычисления и построения в тетради, следить за правильностью ответов команд-соперников, не нарушать дисциплину, быть активным.</w:t>
      </w:r>
    </w:p>
    <w:p w:rsidR="0033684C" w:rsidRDefault="0033684C" w:rsidP="0033684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2978">
        <w:rPr>
          <w:rFonts w:ascii="Times New Roman" w:hAnsi="Times New Roman" w:cs="Times New Roman"/>
          <w:sz w:val="24"/>
          <w:szCs w:val="24"/>
          <w:u w:val="single"/>
        </w:rPr>
        <w:t>Познавательное содержание</w:t>
      </w:r>
      <w:r>
        <w:rPr>
          <w:rFonts w:ascii="Times New Roman" w:hAnsi="Times New Roman" w:cs="Times New Roman"/>
          <w:sz w:val="24"/>
          <w:szCs w:val="24"/>
        </w:rPr>
        <w:t xml:space="preserve"> в том, чтобы учащиеся обобщили и систематизировали знания по предложенной теме.</w:t>
      </w:r>
    </w:p>
    <w:p w:rsidR="0033684C" w:rsidRDefault="0033684C" w:rsidP="0033684C">
      <w:pPr>
        <w:spacing w:after="0" w:line="360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232978">
        <w:rPr>
          <w:rFonts w:ascii="Times New Roman" w:hAnsi="Times New Roman" w:cs="Times New Roman"/>
          <w:sz w:val="28"/>
          <w:szCs w:val="28"/>
        </w:rPr>
        <w:t>Вопросы к лото.</w:t>
      </w:r>
    </w:p>
    <w:tbl>
      <w:tblPr>
        <w:tblStyle w:val="a4"/>
        <w:tblpPr w:leftFromText="180" w:rightFromText="180" w:vertAnchor="text" w:horzAnchor="page" w:tblpX="1576" w:tblpY="71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5"/>
        <w:gridCol w:w="4672"/>
      </w:tblGrid>
      <w:tr w:rsidR="0033684C" w:rsidTr="00F31996">
        <w:trPr>
          <w:trHeight w:val="2826"/>
        </w:trPr>
        <w:tc>
          <w:tcPr>
            <w:tcW w:w="5038" w:type="dxa"/>
          </w:tcPr>
          <w:p w:rsid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107315</wp:posOffset>
                  </wp:positionV>
                  <wp:extent cx="2994025" cy="1648460"/>
                  <wp:effectExtent l="19050" t="0" r="0" b="0"/>
                  <wp:wrapSquare wrapText="bothSides"/>
                  <wp:docPr id="21" name="Рисунок 21" descr="C:\Users\E7C7D~1.GLU\AppData\Local\Temp\FineReader11.00\media\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7C7D~1.GLU\AppData\Local\Temp\FineReader11.00\media\image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25" cy="164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9" w:type="dxa"/>
          </w:tcPr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отрезков на чертеже? </w:t>
            </w: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33684C" w:rsidTr="00F31996">
        <w:trPr>
          <w:trHeight w:val="2677"/>
        </w:trPr>
        <w:tc>
          <w:tcPr>
            <w:tcW w:w="5038" w:type="dxa"/>
          </w:tcPr>
          <w:p w:rsidR="0033684C" w:rsidRPr="000C1B95" w:rsidRDefault="0033684C" w:rsidP="00F319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1B9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margin">
                    <wp:posOffset>245745</wp:posOffset>
                  </wp:positionV>
                  <wp:extent cx="2595245" cy="1454785"/>
                  <wp:effectExtent l="19050" t="0" r="0" b="0"/>
                  <wp:wrapSquare wrapText="bothSides"/>
                  <wp:docPr id="6" name="Рисунок 27" descr="C:\Users\E7C7D~1.GLU\AppData\Local\Temp\FineReader11.00\media\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7C7D~1.GLU\AppData\Local\Temp\FineReader11.00\media\image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245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1B95">
              <w:rPr>
                <w:rFonts w:ascii="Times New Roman" w:hAnsi="Times New Roman" w:cs="Times New Roman"/>
                <w:sz w:val="32"/>
                <w:szCs w:val="32"/>
              </w:rPr>
              <w:t>43.</w:t>
            </w:r>
          </w:p>
        </w:tc>
        <w:tc>
          <w:tcPr>
            <w:tcW w:w="5039" w:type="dxa"/>
          </w:tcPr>
          <w:p w:rsidR="0033684C" w:rsidRP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  <w:rPr>
                <w:rStyle w:val="60pt"/>
                <w:sz w:val="24"/>
                <w:szCs w:val="24"/>
                <w:lang w:val="ru-RU"/>
              </w:rPr>
            </w:pPr>
          </w:p>
          <w:p w:rsidR="0033684C" w:rsidRP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  <w:rPr>
                <w:rStyle w:val="60pt"/>
                <w:sz w:val="24"/>
                <w:szCs w:val="24"/>
                <w:lang w:val="ru-RU"/>
              </w:rPr>
            </w:pPr>
          </w:p>
          <w:p w:rsidR="0033684C" w:rsidRP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  <w:rPr>
                <w:rStyle w:val="60pt"/>
                <w:sz w:val="24"/>
                <w:szCs w:val="24"/>
                <w:lang w:val="ru-RU"/>
              </w:rPr>
            </w:pPr>
          </w:p>
          <w:p w:rsidR="0033684C" w:rsidRP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  <w:rPr>
                <w:rStyle w:val="60pt"/>
                <w:sz w:val="24"/>
                <w:szCs w:val="24"/>
                <w:lang w:val="ru-RU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02">
              <w:rPr>
                <w:rStyle w:val="60pt"/>
                <w:rFonts w:eastAsiaTheme="minorEastAsia"/>
                <w:i w:val="0"/>
                <w:iCs w:val="0"/>
                <w:sz w:val="24"/>
                <w:szCs w:val="24"/>
              </w:rPr>
              <w:t>AOB</w:t>
            </w:r>
            <w:r w:rsidRPr="00FE5D02">
              <w:rPr>
                <w:rStyle w:val="60pt0"/>
                <w:rFonts w:eastAsiaTheme="minorEastAsia"/>
                <w:sz w:val="24"/>
                <w:szCs w:val="24"/>
              </w:rPr>
              <w:t xml:space="preserve">=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COD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Есть ли </w:t>
            </w:r>
            <w:proofErr w:type="spellStart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еше</w:t>
            </w:r>
            <w:proofErr w:type="spellEnd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равные углы </w:t>
            </w:r>
            <w:proofErr w:type="gramStart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684C" w:rsidRPr="00FE5D02" w:rsidRDefault="0033684C" w:rsidP="00F31996">
            <w:pPr>
              <w:tabs>
                <w:tab w:val="left" w:pos="5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left"/>
              <w:rPr>
                <w:sz w:val="24"/>
                <w:szCs w:val="24"/>
              </w:rPr>
            </w:pPr>
          </w:p>
        </w:tc>
      </w:tr>
      <w:tr w:rsidR="0033684C" w:rsidTr="00F31996">
        <w:trPr>
          <w:trHeight w:val="3240"/>
        </w:trPr>
        <w:tc>
          <w:tcPr>
            <w:tcW w:w="5038" w:type="dxa"/>
          </w:tcPr>
          <w:p w:rsidR="0033684C" w:rsidRDefault="0033684C" w:rsidP="00F31996">
            <w:pPr>
              <w:rPr>
                <w:sz w:val="2"/>
                <w:szCs w:val="2"/>
              </w:rPr>
            </w:pPr>
          </w:p>
          <w:p w:rsid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</w:pPr>
          </w:p>
          <w:p w:rsid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</w:pPr>
          </w:p>
          <w:p w:rsid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10598</wp:posOffset>
                  </wp:positionH>
                  <wp:positionV relativeFrom="margin">
                    <wp:posOffset>728434</wp:posOffset>
                  </wp:positionV>
                  <wp:extent cx="3274132" cy="450760"/>
                  <wp:effectExtent l="19050" t="0" r="2468" b="0"/>
                  <wp:wrapSquare wrapText="bothSides"/>
                  <wp:docPr id="9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132" cy="45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684C" w:rsidRPr="009174A3" w:rsidRDefault="0033684C" w:rsidP="00F31996"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  <w:r w:rsidRPr="000C1B9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3684C" w:rsidRDefault="0033684C" w:rsidP="00F31996"/>
          <w:p w:rsidR="0033684C" w:rsidRPr="009174A3" w:rsidRDefault="0033684C" w:rsidP="00F319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t xml:space="preserve">        </w:t>
            </w:r>
            <w:r>
              <w:rPr>
                <w:lang w:val="en-US"/>
              </w:rPr>
              <w:t xml:space="preserve">  </w:t>
            </w:r>
            <w:r w:rsidRPr="00917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 w:rsidRPr="00917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</w:t>
            </w:r>
            <w:r w:rsidRPr="00917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Pr="00917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L              </w:t>
            </w:r>
          </w:p>
        </w:tc>
        <w:tc>
          <w:tcPr>
            <w:tcW w:w="5039" w:type="dxa"/>
          </w:tcPr>
          <w:p w:rsidR="0033684C" w:rsidRPr="00FE5D02" w:rsidRDefault="0033684C" w:rsidP="00F31996">
            <w:pPr>
              <w:tabs>
                <w:tab w:val="left" w:pos="5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tabs>
                <w:tab w:val="left" w:pos="5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tabs>
                <w:tab w:val="left" w:pos="59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tabs>
                <w:tab w:val="left" w:pos="59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</w:p>
          <w:p w:rsidR="0033684C" w:rsidRPr="00FE5D02" w:rsidRDefault="0033684C" w:rsidP="00F31996">
            <w:pPr>
              <w:tabs>
                <w:tab w:val="left" w:pos="5983"/>
              </w:tabs>
              <w:jc w:val="center"/>
              <w:rPr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Есть ли еще равные отрезки на чертеже?</w:t>
            </w:r>
          </w:p>
        </w:tc>
      </w:tr>
      <w:tr w:rsidR="0033684C" w:rsidTr="00F31996">
        <w:trPr>
          <w:trHeight w:val="3247"/>
        </w:trPr>
        <w:tc>
          <w:tcPr>
            <w:tcW w:w="5038" w:type="dxa"/>
          </w:tcPr>
          <w:p w:rsid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100330</wp:posOffset>
                  </wp:positionH>
                  <wp:positionV relativeFrom="margin">
                    <wp:posOffset>20320</wp:posOffset>
                  </wp:positionV>
                  <wp:extent cx="2672080" cy="1983105"/>
                  <wp:effectExtent l="19050" t="0" r="0" b="0"/>
                  <wp:wrapSquare wrapText="bothSides"/>
                  <wp:docPr id="8" name="Рисунок 39" descr="C:\Users\E7C7D~1.GLU\AppData\Local\Temp\FineReader11.00\media\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E7C7D~1.GLU\AppData\Local\Temp\FineReader11.00\media\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0" cy="198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9" w:type="dxa"/>
          </w:tcPr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center"/>
              <w:rPr>
                <w:i w:val="0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Сколько развернутых и неразвернутых углов изображено на чертеже?</w:t>
            </w:r>
          </w:p>
        </w:tc>
      </w:tr>
      <w:tr w:rsidR="0033684C" w:rsidTr="00F31996">
        <w:trPr>
          <w:trHeight w:val="2683"/>
        </w:trPr>
        <w:tc>
          <w:tcPr>
            <w:tcW w:w="5038" w:type="dxa"/>
          </w:tcPr>
          <w:p w:rsidR="0033684C" w:rsidRDefault="0033684C" w:rsidP="00F31996">
            <w:pPr>
              <w:jc w:val="right"/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3130092" cy="1596980"/>
                  <wp:effectExtent l="19050" t="0" r="0" b="0"/>
                  <wp:docPr id="42" name="Рисунок 42" descr="image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36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092" cy="159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4C" w:rsidRDefault="0033684C" w:rsidP="00F31996">
            <w:pPr>
              <w:pStyle w:val="60"/>
              <w:shd w:val="clear" w:color="auto" w:fill="auto"/>
              <w:spacing w:line="216" w:lineRule="exact"/>
              <w:jc w:val="left"/>
            </w:pPr>
          </w:p>
        </w:tc>
        <w:tc>
          <w:tcPr>
            <w:tcW w:w="5039" w:type="dxa"/>
          </w:tcPr>
          <w:p w:rsidR="0033684C" w:rsidRPr="00FE5D02" w:rsidRDefault="0033684C" w:rsidP="00F31996">
            <w:pPr>
              <w:jc w:val="right"/>
              <w:rPr>
                <w:sz w:val="24"/>
                <w:szCs w:val="24"/>
              </w:rPr>
            </w:pPr>
          </w:p>
          <w:p w:rsidR="0033684C" w:rsidRPr="00FE5D02" w:rsidRDefault="0033684C" w:rsidP="00F31996">
            <w:pPr>
              <w:spacing w:line="360" w:lineRule="auto"/>
              <w:ind w:left="360" w:firstLine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spacing w:line="36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3684C" w:rsidRPr="00FE5D02" w:rsidRDefault="0033684C" w:rsidP="00F31996">
            <w:pPr>
              <w:spacing w:line="36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684C" w:rsidRPr="00FE5D02" w:rsidRDefault="0033684C" w:rsidP="00F31996">
            <w:pPr>
              <w:spacing w:line="36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    Равны ли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1 и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4?</w:t>
            </w:r>
          </w:p>
          <w:p w:rsidR="0033684C" w:rsidRPr="00FE5D02" w:rsidRDefault="0033684C" w:rsidP="00F31996">
            <w:pPr>
              <w:pStyle w:val="60"/>
              <w:shd w:val="clear" w:color="auto" w:fill="auto"/>
              <w:spacing w:line="216" w:lineRule="exact"/>
              <w:jc w:val="left"/>
              <w:rPr>
                <w:sz w:val="24"/>
                <w:szCs w:val="24"/>
              </w:rPr>
            </w:pPr>
          </w:p>
        </w:tc>
      </w:tr>
    </w:tbl>
    <w:p w:rsidR="0033684C" w:rsidRDefault="0033684C" w:rsidP="0033684C">
      <w:pPr>
        <w:pStyle w:val="a6"/>
        <w:shd w:val="clear" w:color="auto" w:fill="auto"/>
      </w:pPr>
      <w:r>
        <w:t xml:space="preserve">                                                                                                         </w:t>
      </w:r>
    </w:p>
    <w:p w:rsidR="0033684C" w:rsidRDefault="0033684C" w:rsidP="0033684C">
      <w:pPr>
        <w:pStyle w:val="a6"/>
        <w:shd w:val="clear" w:color="auto" w:fill="auto"/>
      </w:pPr>
    </w:p>
    <w:p w:rsidR="0033684C" w:rsidRDefault="0033684C" w:rsidP="0033684C">
      <w:pPr>
        <w:pStyle w:val="a6"/>
        <w:shd w:val="clear" w:color="auto" w:fill="auto"/>
      </w:pPr>
    </w:p>
    <w:p w:rsidR="0033684C" w:rsidRPr="00FE5D02" w:rsidRDefault="0033684C" w:rsidP="0033684C">
      <w:pPr>
        <w:rPr>
          <w:rFonts w:ascii="Times New Roman" w:hAnsi="Times New Roman" w:cs="Times New Roman"/>
          <w:sz w:val="24"/>
          <w:szCs w:val="24"/>
        </w:rPr>
      </w:pPr>
      <w:r w:rsidRPr="000C1B95">
        <w:rPr>
          <w:rFonts w:ascii="Times New Roman" w:hAnsi="Times New Roman" w:cs="Times New Roman"/>
          <w:sz w:val="28"/>
          <w:szCs w:val="28"/>
        </w:rPr>
        <w:t xml:space="preserve">  47. </w:t>
      </w:r>
      <w:r w:rsidRPr="00FE5D02">
        <w:rPr>
          <w:rFonts w:ascii="Times New Roman" w:hAnsi="Times New Roman" w:cs="Times New Roman"/>
          <w:sz w:val="24"/>
          <w:szCs w:val="24"/>
        </w:rPr>
        <w:t xml:space="preserve">Точка С лежит между точками </w:t>
      </w:r>
      <w:r w:rsidRPr="00FE5D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E5D02">
        <w:rPr>
          <w:rFonts w:ascii="Times New Roman" w:hAnsi="Times New Roman" w:cs="Times New Roman"/>
          <w:sz w:val="24"/>
          <w:szCs w:val="24"/>
        </w:rPr>
        <w:t xml:space="preserve"> и </w:t>
      </w:r>
      <w:r w:rsidRPr="00FE5D0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E5D02">
        <w:rPr>
          <w:rFonts w:ascii="Times New Roman" w:hAnsi="Times New Roman" w:cs="Times New Roman"/>
          <w:sz w:val="24"/>
          <w:szCs w:val="24"/>
        </w:rPr>
        <w:t xml:space="preserve">, точка В лежит между точками С и А. </w:t>
      </w:r>
      <w:r w:rsidRPr="00FE5D02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FE5D02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FE5D0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E5D02">
        <w:rPr>
          <w:rFonts w:ascii="Times New Roman" w:hAnsi="Times New Roman" w:cs="Times New Roman"/>
          <w:sz w:val="24"/>
          <w:szCs w:val="24"/>
        </w:rPr>
        <w:t xml:space="preserve">; </w:t>
      </w:r>
      <w:r w:rsidRPr="00FE5D02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Pr="00FE5D02">
        <w:rPr>
          <w:rFonts w:ascii="Times New Roman" w:hAnsi="Times New Roman" w:cs="Times New Roman"/>
          <w:sz w:val="24"/>
          <w:szCs w:val="24"/>
        </w:rPr>
        <w:t xml:space="preserve"> = 8 см; СА = 11 м. Найти АВ.</w:t>
      </w:r>
    </w:p>
    <w:p w:rsidR="0033684C" w:rsidRDefault="0033684C" w:rsidP="0033684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6EB6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Познавательное содержание </w:t>
      </w:r>
      <w:r w:rsidRPr="004A6EB6">
        <w:rPr>
          <w:rFonts w:ascii="Times New Roman" w:hAnsi="Times New Roman" w:cs="Times New Roman"/>
          <w:sz w:val="24"/>
          <w:szCs w:val="24"/>
        </w:rPr>
        <w:t>в том,</w:t>
      </w:r>
      <w:r>
        <w:rPr>
          <w:rFonts w:ascii="Times New Roman" w:hAnsi="Times New Roman" w:cs="Times New Roman"/>
          <w:sz w:val="24"/>
          <w:szCs w:val="24"/>
        </w:rPr>
        <w:t xml:space="preserve"> чтобы учащиеся обобщили и систематизировали знания о предложенной теме.</w:t>
      </w:r>
    </w:p>
    <w:p w:rsidR="0033684C" w:rsidRPr="004A6EB6" w:rsidRDefault="0033684C" w:rsidP="0033684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EB6">
        <w:rPr>
          <w:rFonts w:ascii="Times New Roman" w:hAnsi="Times New Roman" w:cs="Times New Roman"/>
          <w:sz w:val="28"/>
          <w:szCs w:val="28"/>
        </w:rPr>
        <w:t>Вопросы к лото.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отрезка.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пересекающихся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луча.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дополнительных лучей.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развернутого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острого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прямого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тупого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градуса.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середины отрезка.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смежных углов.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биссектрисы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вертикальных углов.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длины отрезка.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градусной меры угла.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аксиома?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Свойство смежных углов.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вертикальных углов.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минуты.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смежных углов в 2 раза больше другого. Найти эти углы.</w:t>
      </w:r>
    </w:p>
    <w:p w:rsidR="0033684C" w:rsidRDefault="0033684C" w:rsidP="003368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смежных углов на 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больше другого. Найти эти углы.</w:t>
      </w:r>
    </w:p>
    <w:tbl>
      <w:tblPr>
        <w:tblStyle w:val="a4"/>
        <w:tblW w:w="10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4973"/>
      </w:tblGrid>
      <w:tr w:rsidR="0033684C" w:rsidTr="00F31996">
        <w:trPr>
          <w:trHeight w:val="2452"/>
        </w:trPr>
        <w:tc>
          <w:tcPr>
            <w:tcW w:w="5129" w:type="dxa"/>
          </w:tcPr>
          <w:p w:rsidR="0033684C" w:rsidRDefault="0033684C" w:rsidP="00F31996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2440815" cy="1515925"/>
                  <wp:effectExtent l="19050" t="0" r="0" b="0"/>
                  <wp:docPr id="54" name="Рисунок 54" descr="imag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300" cy="1516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4C" w:rsidRDefault="0033684C" w:rsidP="00F3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3684C" w:rsidRPr="00FE5D02" w:rsidRDefault="0033684C" w:rsidP="00F31996">
            <w:pPr>
              <w:rPr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AOD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= 160</w:t>
            </w:r>
            <w:r w:rsidRPr="00FE5D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AOF</w:t>
            </w:r>
          </w:p>
        </w:tc>
      </w:tr>
      <w:tr w:rsidR="0033684C" w:rsidTr="00F31996">
        <w:trPr>
          <w:trHeight w:val="2475"/>
        </w:trPr>
        <w:tc>
          <w:tcPr>
            <w:tcW w:w="5129" w:type="dxa"/>
          </w:tcPr>
          <w:p w:rsidR="0033684C" w:rsidRDefault="0033684C" w:rsidP="00F3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19685</wp:posOffset>
                  </wp:positionH>
                  <wp:positionV relativeFrom="margin">
                    <wp:posOffset>575310</wp:posOffset>
                  </wp:positionV>
                  <wp:extent cx="3200400" cy="398780"/>
                  <wp:effectExtent l="19050" t="0" r="0" b="0"/>
                  <wp:wrapSquare wrapText="bothSides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684C" w:rsidRPr="00C2355B" w:rsidRDefault="0033684C" w:rsidP="00F319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355B">
              <w:rPr>
                <w:rFonts w:ascii="Times New Roman" w:hAnsi="Times New Roman" w:cs="Times New Roman"/>
                <w:sz w:val="32"/>
                <w:szCs w:val="32"/>
              </w:rPr>
              <w:t>49.</w:t>
            </w:r>
          </w:p>
          <w:p w:rsidR="0033684C" w:rsidRDefault="0033684C" w:rsidP="00F3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Default="0033684C" w:rsidP="00F319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             K             M              L              B</w:t>
            </w:r>
          </w:p>
          <w:p w:rsidR="0033684C" w:rsidRDefault="0033684C" w:rsidP="00F319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684C" w:rsidRDefault="0033684C" w:rsidP="00F319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684C" w:rsidRPr="00C2355B" w:rsidRDefault="0033684C" w:rsidP="00F319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2355B"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  <w:tc>
          <w:tcPr>
            <w:tcW w:w="5130" w:type="dxa"/>
          </w:tcPr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АВ = 28 м.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АМ;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  <w:proofErr w:type="gramEnd"/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ВМ.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4C" w:rsidTr="00F31996">
        <w:trPr>
          <w:trHeight w:val="2554"/>
        </w:trPr>
        <w:tc>
          <w:tcPr>
            <w:tcW w:w="5129" w:type="dxa"/>
          </w:tcPr>
          <w:p w:rsidR="0033684C" w:rsidRDefault="0033684C" w:rsidP="00F31996">
            <w:pPr>
              <w:rPr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>
                  <wp:extent cx="3008883" cy="1326524"/>
                  <wp:effectExtent l="19050" t="0" r="1017" b="0"/>
                  <wp:docPr id="57" name="Рисунок 57" descr="image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885" cy="1326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84C" w:rsidRDefault="0033684C" w:rsidP="00F3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  <w:r w:rsidRPr="00FE5D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  <w:p w:rsidR="0033684C" w:rsidRPr="00FE5D02" w:rsidRDefault="0033684C" w:rsidP="00F3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D02">
              <w:rPr>
                <w:rFonts w:ascii="Times New Roman" w:hAnsi="Times New Roman" w:cs="Times New Roman"/>
                <w:sz w:val="24"/>
                <w:szCs w:val="24"/>
              </w:rPr>
              <w:t xml:space="preserve">Найти </w:t>
            </w:r>
            <w:r w:rsidRPr="00FE5D02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Pr="00FE5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KBC</w:t>
            </w:r>
          </w:p>
        </w:tc>
      </w:tr>
    </w:tbl>
    <w:p w:rsidR="0033684C" w:rsidRPr="00BF4F6F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355B">
        <w:rPr>
          <w:rFonts w:ascii="Times New Roman" w:hAnsi="Times New Roman" w:cs="Times New Roman"/>
          <w:sz w:val="28"/>
          <w:szCs w:val="28"/>
          <w:u w:val="single"/>
        </w:rPr>
        <w:t>Распределение вопросов по карточкам</w:t>
      </w:r>
    </w:p>
    <w:p w:rsidR="0033684C" w:rsidRDefault="0033684C" w:rsidP="003368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355B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8, 20, 24, 28, 33, 40, 41, 49.</w:t>
      </w:r>
    </w:p>
    <w:p w:rsidR="0033684C" w:rsidRDefault="0033684C" w:rsidP="003368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3, 6, 14, 17, 21, 26, 35, 39, 44, 50.</w:t>
      </w:r>
    </w:p>
    <w:p w:rsidR="0033684C" w:rsidRDefault="0033684C" w:rsidP="003368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2, 9, 15, 19, 23, 30, 34, 37, 42, 48.</w:t>
      </w:r>
    </w:p>
    <w:p w:rsidR="0033684C" w:rsidRDefault="0033684C" w:rsidP="003368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4, 10, 11, 16, 25, 27, 31, 36, 43, 47.</w:t>
      </w:r>
    </w:p>
    <w:p w:rsidR="0033684C" w:rsidRPr="00C2355B" w:rsidRDefault="0033684C" w:rsidP="0033684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5, 7, 12, 18, 22, 29, 32, 38, 45, 46.</w:t>
      </w:r>
    </w:p>
    <w:p w:rsidR="0033684C" w:rsidRDefault="0033684C" w:rsidP="0033684C">
      <w:pPr>
        <w:pStyle w:val="60"/>
        <w:shd w:val="clear" w:color="auto" w:fill="auto"/>
        <w:spacing w:line="216" w:lineRule="exact"/>
        <w:ind w:left="644"/>
        <w:jc w:val="left"/>
        <w:rPr>
          <w:sz w:val="24"/>
          <w:szCs w:val="24"/>
        </w:rPr>
      </w:pPr>
    </w:p>
    <w:p w:rsidR="0033684C" w:rsidRPr="00FE5D02" w:rsidRDefault="0033684C" w:rsidP="003368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4FB3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-  карточки с номерами, карточки с заданиями.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A4FB3">
        <w:rPr>
          <w:rFonts w:ascii="Times New Roman" w:hAnsi="Times New Roman" w:cs="Times New Roman"/>
          <w:sz w:val="24"/>
          <w:szCs w:val="24"/>
          <w:u w:val="single"/>
        </w:rPr>
        <w:t>Результат игры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Pr="002A4FB3">
        <w:rPr>
          <w:rFonts w:ascii="Times New Roman" w:hAnsi="Times New Roman" w:cs="Times New Roman"/>
          <w:sz w:val="24"/>
          <w:szCs w:val="24"/>
        </w:rPr>
        <w:t xml:space="preserve">Подводятся итоги игры. Ученики получают оценки. В ходе игры дети повторили теоретический материал, </w:t>
      </w:r>
      <w:proofErr w:type="spellStart"/>
      <w:r w:rsidRPr="002A4FB3">
        <w:rPr>
          <w:rFonts w:ascii="Times New Roman" w:hAnsi="Times New Roman" w:cs="Times New Roman"/>
          <w:sz w:val="24"/>
          <w:szCs w:val="24"/>
        </w:rPr>
        <w:t>прорешали</w:t>
      </w:r>
      <w:proofErr w:type="spellEnd"/>
      <w:r w:rsidRPr="002A4FB3">
        <w:rPr>
          <w:rFonts w:ascii="Times New Roman" w:hAnsi="Times New Roman" w:cs="Times New Roman"/>
          <w:sz w:val="24"/>
          <w:szCs w:val="24"/>
        </w:rPr>
        <w:t xml:space="preserve"> задачи, осуществлялась подготовка </w:t>
      </w:r>
      <w:proofErr w:type="gramStart"/>
      <w:r w:rsidRPr="002A4F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A4FB3">
        <w:rPr>
          <w:rFonts w:ascii="Times New Roman" w:hAnsi="Times New Roman" w:cs="Times New Roman"/>
          <w:sz w:val="24"/>
          <w:szCs w:val="24"/>
        </w:rPr>
        <w:t xml:space="preserve"> контрольной.</w:t>
      </w:r>
    </w:p>
    <w:p w:rsidR="0033684C" w:rsidRPr="00FE5D02" w:rsidRDefault="0033684C" w:rsidP="003368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FE5D02">
        <w:rPr>
          <w:rFonts w:ascii="Times New Roman" w:hAnsi="Times New Roman" w:cs="Times New Roman"/>
          <w:b/>
          <w:sz w:val="24"/>
          <w:szCs w:val="24"/>
        </w:rPr>
        <w:t>Игровая форма занятий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Дидактическую игру следует отличать от игры вообще и игровой формы занятий, хотя это деление условно.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Игровая форма занятий создается на уроках при помощи игровых приемов и ситуаций.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игровых приемов и ситуаций происходит по следующим основным направлениям:</w:t>
      </w:r>
    </w:p>
    <w:p w:rsidR="0033684C" w:rsidRDefault="0033684C" w:rsidP="0033684C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цель ставится перед учащимися в форме игровой задачи;</w:t>
      </w:r>
    </w:p>
    <w:p w:rsidR="0033684C" w:rsidRDefault="0033684C" w:rsidP="0033684C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деятельность учащихся подчиняется правилам игры;</w:t>
      </w:r>
    </w:p>
    <w:p w:rsidR="0033684C" w:rsidRDefault="0033684C" w:rsidP="0033684C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материал используется в качестве средства игры;</w:t>
      </w:r>
    </w:p>
    <w:p w:rsidR="0033684C" w:rsidRDefault="0033684C" w:rsidP="0033684C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33684C" w:rsidRDefault="0033684C" w:rsidP="0033684C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Успешность выполнения дидактического задания связывается с игровым результатом.</w:t>
      </w:r>
    </w:p>
    <w:p w:rsidR="0033684C" w:rsidRPr="000E207F" w:rsidRDefault="0033684C" w:rsidP="0033684C">
      <w:pPr>
        <w:tabs>
          <w:tab w:val="left" w:pos="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207F">
        <w:rPr>
          <w:rFonts w:ascii="Times New Roman" w:hAnsi="Times New Roman" w:cs="Times New Roman"/>
          <w:sz w:val="24"/>
          <w:szCs w:val="24"/>
          <w:u w:val="single"/>
        </w:rPr>
        <w:t>Игровую форму занятий можно использовать на различных этапах урока.</w:t>
      </w:r>
    </w:p>
    <w:p w:rsidR="0033684C" w:rsidRDefault="0033684C" w:rsidP="0033684C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урока – постановка цели. 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приемы, как способ объяснения цели урока.</w:t>
      </w:r>
    </w:p>
    <w:p w:rsidR="0033684C" w:rsidRDefault="0033684C" w:rsidP="0033684C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усвоения и закрепления знаний. </w:t>
      </w:r>
      <w:r w:rsidRPr="000E207F">
        <w:rPr>
          <w:rFonts w:ascii="Times New Roman" w:hAnsi="Times New Roman" w:cs="Times New Roman"/>
          <w:sz w:val="24"/>
          <w:szCs w:val="24"/>
        </w:rPr>
        <w:t>Развитие с помощью игры потребности в умениях и навыках.</w:t>
      </w:r>
    </w:p>
    <w:p w:rsidR="0033684C" w:rsidRDefault="0033684C" w:rsidP="0033684C">
      <w:pPr>
        <w:pStyle w:val="a3"/>
        <w:numPr>
          <w:ilvl w:val="0"/>
          <w:numId w:val="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контроля знаний. Воспитание самоконтроля в игре.</w:t>
      </w:r>
    </w:p>
    <w:p w:rsidR="0033684C" w:rsidRDefault="0033684C" w:rsidP="0033684C">
      <w:pPr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примеры.</w:t>
      </w:r>
    </w:p>
    <w:p w:rsidR="0033684C" w:rsidRDefault="0033684C" w:rsidP="0033684C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приемы, как способ объяснения цели урока.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учитель просто записывает на доске тему урока и сразу же начинает объяснять. Такой прием не возбуждает у учеников ни интереса, ни желания познать новое. И совсем по-другому воспринимается цель урока, когда учащиеся сами становятся исследователями проблемы.</w:t>
      </w:r>
    </w:p>
    <w:p w:rsidR="0033684C" w:rsidRDefault="0033684C" w:rsidP="0033684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119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: при изучении деления десятичной дроби на 10, 100…. Можно предложить ребятам следующие задания.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Ребята! Попробуйте догадаться, как можно быстро выполнить деление: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138,5:10; 138,5:100; 138,5:1000.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Объясните, почему 8,45:100 = 0,0845.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Придумайте сами похожий пример и предложить его соседу по парте.</w:t>
      </w:r>
    </w:p>
    <w:p w:rsidR="0033684C" w:rsidRDefault="0033684C" w:rsidP="0033684C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раскрыть назначение темы в системе знаний, необходимо проводить особые </w:t>
      </w:r>
      <w:r w:rsidRPr="00E41789">
        <w:rPr>
          <w:rFonts w:ascii="Times New Roman" w:hAnsi="Times New Roman" w:cs="Times New Roman"/>
          <w:sz w:val="24"/>
          <w:szCs w:val="24"/>
          <w:u w:val="single"/>
        </w:rPr>
        <w:t xml:space="preserve">вводные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уроки. </w:t>
      </w:r>
      <w:r w:rsidRPr="00E41789">
        <w:rPr>
          <w:rFonts w:ascii="Times New Roman" w:hAnsi="Times New Roman" w:cs="Times New Roman"/>
          <w:sz w:val="24"/>
          <w:szCs w:val="24"/>
        </w:rPr>
        <w:t>Перед изучением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темы «десятичные дроби» полезно провести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урок, на котором ребята познакомятся с необходимостью возникновения десятичных дробей, со старинными русскими мерами длины, мерами веса, старинными русскими деньгами и увидят целесообразность перехода к современной системе мер.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подборе таких задач поможет книга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Е.А.Дышинского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«Игротека математического кружка»</w:t>
      </w:r>
      <w:proofErr w:type="gramEnd"/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Пермь).</w:t>
      </w:r>
    </w:p>
    <w:p w:rsidR="0033684C" w:rsidRDefault="0033684C" w:rsidP="0033684C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 помощью игры потребности в умениях и навыках.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примера рассмотрим последовательность заданий при изучении умножения десятичных дробей.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предлагаются упражнения, помогающие вспомнить все трудные ситуации при умножении натуральных чисел.</w:t>
      </w:r>
    </w:p>
    <w:p w:rsidR="0033684C" w:rsidRDefault="0033684C" w:rsidP="0033684C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Незнайка, выполняя примеры, допустил ошибки. Помогите Незнайке их отыскать</w:t>
      </w:r>
    </w:p>
    <w:tbl>
      <w:tblPr>
        <w:tblStyle w:val="a4"/>
        <w:tblW w:w="9177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4"/>
        <w:gridCol w:w="2294"/>
        <w:gridCol w:w="2294"/>
        <w:gridCol w:w="2295"/>
      </w:tblGrid>
      <w:tr w:rsidR="0033684C" w:rsidTr="00F31996">
        <w:trPr>
          <w:trHeight w:val="1172"/>
        </w:trPr>
        <w:tc>
          <w:tcPr>
            <w:tcW w:w="2294" w:type="dxa"/>
          </w:tcPr>
          <w:p w:rsidR="0033684C" w:rsidRPr="000B6958" w:rsidRDefault="0033684C" w:rsidP="00F31996">
            <w:pPr>
              <w:pStyle w:val="a3"/>
              <w:tabs>
                <w:tab w:val="left" w:pos="0"/>
              </w:tabs>
              <w:ind w:left="10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69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204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</w:t>
            </w:r>
            <w:r w:rsidRPr="000B6958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  <w:p w:rsidR="0033684C" w:rsidRPr="000B6958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B69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274</w:t>
            </w:r>
          </w:p>
          <w:p w:rsidR="0033684C" w:rsidRPr="000B6958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60</w:t>
            </w:r>
          </w:p>
          <w:p w:rsidR="0033684C" w:rsidRPr="000B6958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</w:p>
        </w:tc>
        <w:tc>
          <w:tcPr>
            <w:tcW w:w="2294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 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6048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7056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10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57248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Посоветуйте Незнайке, где нужно быть осторожным при умножении.</w:t>
      </w:r>
    </w:p>
    <w:p w:rsidR="0033684C" w:rsidRDefault="0033684C" w:rsidP="0033684C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 и сравните результаты с данными ответами: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441528">
        <w:rPr>
          <w:rFonts w:ascii="Times New Roman" w:hAnsi="Times New Roman" w:cs="Times New Roman"/>
          <w:sz w:val="24"/>
          <w:szCs w:val="24"/>
          <w:u w:val="single"/>
        </w:rPr>
        <w:t>Ответы:</w:t>
      </w:r>
    </w:p>
    <w:p w:rsidR="0033684C" w:rsidRPr="00441528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470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201                           94470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233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9014                         2100262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2084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126                         262284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сами 2-3 примера.</w:t>
      </w:r>
    </w:p>
    <w:p w:rsidR="0033684C" w:rsidRDefault="0033684C" w:rsidP="0033684C">
      <w:pPr>
        <w:pStyle w:val="a3"/>
        <w:numPr>
          <w:ilvl w:val="0"/>
          <w:numId w:val="11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задание.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(*) поставить нужную цифру: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33684C" w:rsidRPr="000B6958" w:rsidRDefault="0033684C" w:rsidP="0033684C">
      <w:pPr>
        <w:pStyle w:val="a3"/>
        <w:tabs>
          <w:tab w:val="left" w:pos="0"/>
        </w:tabs>
        <w:ind w:left="10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*2*</w:t>
      </w:r>
    </w:p>
    <w:p w:rsidR="0033684C" w:rsidRDefault="0033684C" w:rsidP="0033684C">
      <w:pPr>
        <w:pStyle w:val="a3"/>
        <w:tabs>
          <w:tab w:val="left" w:pos="0"/>
        </w:tabs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57</w:t>
      </w:r>
    </w:p>
    <w:p w:rsidR="0033684C" w:rsidRDefault="0033684C" w:rsidP="0033684C">
      <w:pPr>
        <w:pStyle w:val="a3"/>
        <w:tabs>
          <w:tab w:val="left" w:pos="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+</w:t>
      </w:r>
      <w:r>
        <w:rPr>
          <w:rFonts w:ascii="Times New Roman" w:hAnsi="Times New Roman" w:cs="Times New Roman"/>
          <w:sz w:val="24"/>
          <w:szCs w:val="24"/>
        </w:rPr>
        <w:t>22*8</w:t>
      </w:r>
    </w:p>
    <w:p w:rsidR="0033684C" w:rsidRPr="000B6958" w:rsidRDefault="0033684C" w:rsidP="0033684C">
      <w:pPr>
        <w:pStyle w:val="a3"/>
        <w:tabs>
          <w:tab w:val="left" w:pos="0"/>
        </w:tabs>
        <w:ind w:left="85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****</w:t>
      </w:r>
    </w:p>
    <w:p w:rsidR="0033684C" w:rsidRDefault="0033684C" w:rsidP="003368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1528">
        <w:rPr>
          <w:rFonts w:ascii="Times New Roman" w:hAnsi="Times New Roman" w:cs="Times New Roman"/>
          <w:sz w:val="24"/>
          <w:szCs w:val="24"/>
        </w:rPr>
        <w:t>*****</w:t>
      </w:r>
    </w:p>
    <w:p w:rsidR="0033684C" w:rsidRDefault="0033684C" w:rsidP="0033684C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Затем перейти к обычным тренировочным упражнениям на умножение десятичных дробей, разъясняя каждый шаг:</w:t>
      </w:r>
    </w:p>
    <w:p w:rsidR="0033684C" w:rsidRDefault="0033684C" w:rsidP="0033684C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Перемножить числа: 241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38; 2,41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38; 2,41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3,8.</w:t>
      </w:r>
    </w:p>
    <w:p w:rsidR="0033684C" w:rsidRDefault="0033684C" w:rsidP="0033684C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умножение:</w:t>
      </w:r>
    </w:p>
    <w:tbl>
      <w:tblPr>
        <w:tblStyle w:val="a4"/>
        <w:tblW w:w="951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3"/>
        <w:gridCol w:w="3173"/>
        <w:gridCol w:w="3173"/>
      </w:tblGrid>
      <w:tr w:rsidR="0033684C" w:rsidTr="00F31996">
        <w:trPr>
          <w:trHeight w:val="1157"/>
        </w:trPr>
        <w:tc>
          <w:tcPr>
            <w:tcW w:w="3173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3,3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0,33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3,3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0,33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0,2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0,33</w:t>
            </w:r>
          </w:p>
        </w:tc>
        <w:tc>
          <w:tcPr>
            <w:tcW w:w="3173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3,3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0,02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</w:tr>
    </w:tbl>
    <w:p w:rsidR="0033684C" w:rsidRDefault="0033684C" w:rsidP="0033684C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pStyle w:val="a3"/>
        <w:numPr>
          <w:ilvl w:val="0"/>
          <w:numId w:val="1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 к предыдущему заданию:</w:t>
      </w:r>
    </w:p>
    <w:p w:rsidR="0033684C" w:rsidRDefault="0033684C" w:rsidP="0033684C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в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), е), г), и) – одинаковый результат?</w:t>
      </w:r>
    </w:p>
    <w:p w:rsidR="0033684C" w:rsidRDefault="0033684C" w:rsidP="0033684C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умножать, если один из множителей – натуральное число?</w:t>
      </w:r>
    </w:p>
    <w:p w:rsidR="0033684C" w:rsidRDefault="0033684C" w:rsidP="0033684C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воспользоваться правилом умножения десятичных дробей при умножении натуральных чисел?</w:t>
      </w:r>
    </w:p>
    <w:p w:rsidR="0033684C" w:rsidRDefault="0033684C" w:rsidP="0033684C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поступить, если в произведении получается меньше цифр, чем цифр после запятой в обоих множителях?</w:t>
      </w:r>
    </w:p>
    <w:p w:rsidR="0033684C" w:rsidRDefault="0033684C" w:rsidP="0033684C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Зная, что 632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38 = 24016, найти значения произведений:</w:t>
      </w:r>
    </w:p>
    <w:tbl>
      <w:tblPr>
        <w:tblStyle w:val="a4"/>
        <w:tblW w:w="9117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8"/>
        <w:gridCol w:w="4559"/>
      </w:tblGrid>
      <w:tr w:rsidR="0033684C" w:rsidTr="00F31996">
        <w:trPr>
          <w:trHeight w:val="1036"/>
        </w:trPr>
        <w:tc>
          <w:tcPr>
            <w:tcW w:w="4558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0,38</w:t>
            </w:r>
          </w:p>
        </w:tc>
        <w:tc>
          <w:tcPr>
            <w:tcW w:w="4559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0,38</w:t>
            </w:r>
          </w:p>
        </w:tc>
      </w:tr>
    </w:tbl>
    <w:p w:rsidR="0033684C" w:rsidRDefault="0033684C" w:rsidP="0033684C">
      <w:pPr>
        <w:pStyle w:val="a3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произведения:</w:t>
      </w:r>
    </w:p>
    <w:tbl>
      <w:tblPr>
        <w:tblStyle w:val="a4"/>
        <w:tblW w:w="9117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8"/>
        <w:gridCol w:w="4559"/>
      </w:tblGrid>
      <w:tr w:rsidR="0033684C" w:rsidTr="00F31996">
        <w:trPr>
          <w:trHeight w:val="686"/>
        </w:trPr>
        <w:tc>
          <w:tcPr>
            <w:tcW w:w="4558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6,7</w:t>
            </w:r>
          </w:p>
        </w:tc>
        <w:tc>
          <w:tcPr>
            <w:tcW w:w="4559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25,1</w:t>
            </w:r>
          </w:p>
          <w:p w:rsidR="0033684C" w:rsidRDefault="0033684C" w:rsidP="00F31996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</w:tbl>
    <w:p w:rsidR="0033684C" w:rsidRPr="00AE1A5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такого рода помогают ученику понять, зачем ему нужны те или иные умения и навыки, тем самым формируется потребность в них. С этим элементом деятельности связана выработка умений организовать свои действия в единую систему.</w:t>
      </w:r>
    </w:p>
    <w:p w:rsidR="0033684C" w:rsidRDefault="0033684C" w:rsidP="0033684C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самоконтроля в игре.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на заключительном уроке изучения определенного раздела в качестве итогового контроля или самоконтроля.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на последнем уроке по теме «Сложение и вычитание десятичных дробей».</w:t>
      </w:r>
    </w:p>
    <w:p w:rsidR="0033684C" w:rsidRDefault="0033684C" w:rsidP="0033684C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Просмотрите еще раз задания по этой теме.</w:t>
      </w:r>
    </w:p>
    <w:p w:rsidR="0033684C" w:rsidRDefault="0033684C" w:rsidP="0033684C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рассказ о сложении и вычитании десятичных дробей. Где надо быть внимательным.</w:t>
      </w:r>
    </w:p>
    <w:p w:rsidR="0033684C" w:rsidRDefault="0033684C" w:rsidP="0033684C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лото на сложение и вычитание десятичных дробей (предварительное задание). 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939F9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Возьмите основную карту 16*12. Разделите длину на 4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части, а ширину – на 3. На каждом из полученных квадратов запишите примеры.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Заготовьте 15 квадратов таких же размеров с ответами, 3 из них – ложные.</w:t>
      </w:r>
      <w:proofErr w:type="gramEnd"/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 игры:</w:t>
      </w:r>
      <w:r>
        <w:rPr>
          <w:rFonts w:ascii="Times New Roman" w:hAnsi="Times New Roman" w:cs="Times New Roman"/>
          <w:sz w:val="24"/>
          <w:szCs w:val="24"/>
        </w:rPr>
        <w:t xml:space="preserve"> поменяться лото с товарищем по парте. Быстро и правильно заполнить карту.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каждый этап работы просто необходимо включать самооценку. Ученик должен уметь реально оценивать свои силы, видеть, что в теме он не смог усвоить.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Очень полезны в этом отношении различные дидактические игры, поэтому хорошо, если в классе будет создана математическая игротека.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важно проводить игру выразительно. Если учитель разговаривает с детьми сухо, монотонно, то дети относятся к занятиям безразлично, отвлекаются, желание участвовать в игре пропадает.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Учитель сам должен включаться в игру, такое умение один из показателей педагогического мастерства. Интересная игра оказывает положительное влияние и на проведение последующих игр.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Дидактические игры в 5-7 классах часто бывают связаны с определенным сюжетом, иногда сюжет в названии игры: «Полет в космос», «Борьба за цифру».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многих играх взят принцип соревнования между группами. Соревнования усиливают эмоциональный характер игр. Лучше, когда соревнование проводится не на личное первенство, а между командами, чтобы дети не только сами стремились хорошо сделать задание, но и побуждали к этому своих товарищей.</w:t>
      </w:r>
    </w:p>
    <w:p w:rsidR="0033684C" w:rsidRPr="0033684C" w:rsidRDefault="0033684C" w:rsidP="003368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4C">
        <w:rPr>
          <w:rFonts w:ascii="Times New Roman" w:hAnsi="Times New Roman" w:cs="Times New Roman"/>
          <w:b/>
          <w:sz w:val="24"/>
          <w:szCs w:val="24"/>
        </w:rPr>
        <w:t>2.3. Вопросы методики при организации дидактической игры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52761">
        <w:rPr>
          <w:rFonts w:ascii="Times New Roman" w:hAnsi="Times New Roman" w:cs="Times New Roman"/>
          <w:sz w:val="24"/>
          <w:szCs w:val="24"/>
          <w:u w:val="single"/>
        </w:rPr>
        <w:t>При организации дидактических игр необходимо продумывать такие вопросы методики: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игры. </w:t>
      </w:r>
      <w:r w:rsidRPr="00F52761">
        <w:rPr>
          <w:rFonts w:ascii="Times New Roman" w:hAnsi="Times New Roman" w:cs="Times New Roman"/>
          <w:sz w:val="24"/>
          <w:szCs w:val="24"/>
        </w:rPr>
        <w:t>Какие математические</w:t>
      </w:r>
      <w:r>
        <w:rPr>
          <w:rFonts w:ascii="Times New Roman" w:hAnsi="Times New Roman" w:cs="Times New Roman"/>
          <w:sz w:val="24"/>
          <w:szCs w:val="24"/>
        </w:rPr>
        <w:t xml:space="preserve"> умения и навыки дети освоят в процессе игры? Какому моменту игры надо уделить особое внимание? Какие воспитательные цели игры?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дидактические материалы и пособия понадобятся?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наименьшей затратой времени познакомить с правилами?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время рассчитана игра?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обеспечить участие всех школьников в игре?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организовать наблюдение за детьми, чтобы выяснить, все ли работают?</w:t>
      </w:r>
    </w:p>
    <w:p w:rsidR="0033684C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изменения можно внести в игру, чтобы повысить активность детей?</w:t>
      </w:r>
    </w:p>
    <w:p w:rsidR="0033684C" w:rsidRPr="00F52761" w:rsidRDefault="0033684C" w:rsidP="0033684C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выводы следует сообщить учащимся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после игры (что хорошо получилось, недочеты, оценки, замечания по дисциплине и другое)?</w:t>
      </w:r>
    </w:p>
    <w:p w:rsidR="0033684C" w:rsidRDefault="0033684C" w:rsidP="0033684C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3684C" w:rsidRPr="0033684C" w:rsidRDefault="0033684C" w:rsidP="0033684C">
      <w:pPr>
        <w:pStyle w:val="a3"/>
        <w:numPr>
          <w:ilvl w:val="1"/>
          <w:numId w:val="10"/>
        </w:num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4C">
        <w:rPr>
          <w:rFonts w:ascii="Times New Roman" w:hAnsi="Times New Roman" w:cs="Times New Roman"/>
          <w:b/>
          <w:sz w:val="24"/>
          <w:szCs w:val="24"/>
        </w:rPr>
        <w:t>Классификация дидактических игр</w:t>
      </w:r>
    </w:p>
    <w:p w:rsidR="0033684C" w:rsidRDefault="0033684C" w:rsidP="0033684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Определение места игры в структуре урока и сочетание элементов игры и учения во многом зависят от понимания учителем функций игр и их классификаций.</w:t>
      </w:r>
    </w:p>
    <w:p w:rsidR="0033684C" w:rsidRDefault="0033684C" w:rsidP="0033684C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 дидактические игры следует разделять по дидактическим задачам:</w:t>
      </w:r>
    </w:p>
    <w:p w:rsidR="0033684C" w:rsidRDefault="0033684C" w:rsidP="0033684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84C" w:rsidRPr="0033684C" w:rsidRDefault="0033684C" w:rsidP="0033684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2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4"/>
        <w:gridCol w:w="3174"/>
        <w:gridCol w:w="3174"/>
      </w:tblGrid>
      <w:tr w:rsidR="0033684C" w:rsidTr="00F31996">
        <w:trPr>
          <w:trHeight w:val="355"/>
        </w:trPr>
        <w:tc>
          <w:tcPr>
            <w:tcW w:w="3174" w:type="dxa"/>
          </w:tcPr>
          <w:p w:rsidR="0033684C" w:rsidRPr="00806B62" w:rsidRDefault="0033684C" w:rsidP="00F31996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</w:t>
            </w:r>
          </w:p>
        </w:tc>
        <w:tc>
          <w:tcPr>
            <w:tcW w:w="3174" w:type="dxa"/>
          </w:tcPr>
          <w:p w:rsidR="0033684C" w:rsidRPr="00806B62" w:rsidRDefault="0033684C" w:rsidP="00F31996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Контролирующие</w:t>
            </w:r>
          </w:p>
        </w:tc>
        <w:tc>
          <w:tcPr>
            <w:tcW w:w="3174" w:type="dxa"/>
          </w:tcPr>
          <w:p w:rsidR="0033684C" w:rsidRPr="00806B62" w:rsidRDefault="0033684C" w:rsidP="00F31996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62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Обобщающие</w:t>
            </w:r>
          </w:p>
        </w:tc>
      </w:tr>
      <w:tr w:rsidR="0033684C" w:rsidTr="00F31996">
        <w:trPr>
          <w:trHeight w:val="1064"/>
        </w:trPr>
        <w:tc>
          <w:tcPr>
            <w:tcW w:w="3174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учащиеся приобретают новые знания, умения, навыки.</w:t>
            </w:r>
          </w:p>
        </w:tc>
        <w:tc>
          <w:tcPr>
            <w:tcW w:w="3174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игры – повторить, закрепить, проверка ранее полученных знаний.</w:t>
            </w:r>
          </w:p>
        </w:tc>
        <w:tc>
          <w:tcPr>
            <w:tcW w:w="3174" w:type="dxa"/>
          </w:tcPr>
          <w:p w:rsidR="0033684C" w:rsidRDefault="0033684C" w:rsidP="00F31996">
            <w:pPr>
              <w:pStyle w:val="a3"/>
              <w:tabs>
                <w:tab w:val="left" w:pos="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Требуют интеграции знаний.</w:t>
            </w:r>
          </w:p>
        </w:tc>
      </w:tr>
    </w:tbl>
    <w:p w:rsidR="0033684C" w:rsidRDefault="0033684C" w:rsidP="0033684C">
      <w:pPr>
        <w:pStyle w:val="a3"/>
        <w:numPr>
          <w:ilvl w:val="0"/>
          <w:numId w:val="16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 в зависимости от содержания материала; способа организации; уровня подготовки школьников, цели урока могут приобретать различный характер:</w:t>
      </w:r>
    </w:p>
    <w:p w:rsidR="0033684C" w:rsidRDefault="0033684C" w:rsidP="0033684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Продуктивные</w:t>
      </w:r>
    </w:p>
    <w:p w:rsidR="0033684C" w:rsidRDefault="0033684C" w:rsidP="0033684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Конструктивные</w:t>
      </w:r>
    </w:p>
    <w:p w:rsidR="0033684C" w:rsidRDefault="0033684C" w:rsidP="0033684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Репродуктивные</w:t>
      </w:r>
    </w:p>
    <w:p w:rsidR="0033684C" w:rsidRDefault="0033684C" w:rsidP="0033684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– соревнования</w:t>
      </w:r>
    </w:p>
    <w:p w:rsidR="0033684C" w:rsidRDefault="0033684C" w:rsidP="0033684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33684C" w:rsidRPr="00A63AD1" w:rsidRDefault="0033684C" w:rsidP="0033684C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</w:t>
      </w:r>
    </w:p>
    <w:p w:rsidR="0033684C" w:rsidRDefault="0033684C" w:rsidP="0033684C">
      <w:pPr>
        <w:pStyle w:val="a3"/>
        <w:tabs>
          <w:tab w:val="left" w:pos="0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336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A2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представленной работе был рассмотрен особый вид игр – дидактические игры, особая форма занятий – игровая форма и игровые упражнения.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сделать вывод, что дидактическая игра отличается от обыкновенной игры тем, что участвовать в ней должны все учащиеся. Правила игры, содержание, методика проведения разработаны так, что для некоторых учащихся, которые не испытывали интереса к предмету, дидактическая игра может стать началом возникновения этого интереса. Особо необходимо применять такие игры у учащихся 5-6 классов, так как в этом возрастной период игровая деятельность занимает важное место.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 в дидактической игре на уроках математики являются обучение математике. Игровые ситуации делают деятельность учащихся лишь более активной, творческой.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Постоянное (в меру) использование дидактических игр на разных этапах урока, различного по характеру математического материалы является эффективным средством активизации учебной деятельности, хорошо влияющим на качество знаний.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практической части работы и прилагающемся списке литературы представлены материалы, которые учитель может использовать на своих уроках. Это готовые конспекты игровых уроков ([1],</w:t>
      </w:r>
      <w:r w:rsidRPr="004E6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[3], [4], [5], [6],</w:t>
      </w:r>
      <w:r w:rsidRPr="004E6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[7]).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Считаю, что дидактическая игра заслуживает право дополнить традиционные формы обучения и воспитания школьников.</w:t>
      </w: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P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P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P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84C" w:rsidRDefault="0033684C" w:rsidP="0033684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4E662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Н.Я. – учебник. М-5 класс.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Мнемозила</w:t>
      </w:r>
      <w:proofErr w:type="spellEnd"/>
      <w:r>
        <w:rPr>
          <w:rFonts w:ascii="Times New Roman" w:hAnsi="Times New Roman" w:cs="Times New Roman"/>
          <w:sz w:val="24"/>
          <w:szCs w:val="24"/>
        </w:rPr>
        <w:t>, 1997.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Т.М. - журнал. М.Ш. №6, 1988, стр.31 ст. «Игра и учебная деятельность».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Коваленко В.Г. – книга. «Дидактические игры на уроках математики». </w:t>
      </w:r>
    </w:p>
    <w:p w:rsidR="0033684C" w:rsidRDefault="0033684C" w:rsidP="0033684C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Просвещение, 1990.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газета №45, 2001, «Математика в играх».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газета №24, 2003, «Математика в играх» 5-11 класс.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– газета №19, 2003, «Игровые уроки» 5-11 класс.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Оникул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П.Р. «19 игр по математике», Союз, Санкт-Петербург, 1999.</w:t>
      </w:r>
    </w:p>
    <w:p w:rsidR="0033684C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Севастьянова О. – Математика, газета №2, 1999, ст. «Любимые игрушки помогают изучать дроби», стр. 13.</w:t>
      </w:r>
    </w:p>
    <w:p w:rsidR="0033684C" w:rsidRPr="004E6621" w:rsidRDefault="0033684C" w:rsidP="0033684C">
      <w:pPr>
        <w:pStyle w:val="a3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– Математика, газета №37, 1999, «Гуманитариям о математике», стр. 11-16.</w:t>
      </w:r>
    </w:p>
    <w:p w:rsidR="0033684C" w:rsidRPr="00806B62" w:rsidRDefault="0033684C" w:rsidP="0033684C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33684C" w:rsidRPr="00AF723E" w:rsidRDefault="0033684C" w:rsidP="0033684C">
      <w:pPr>
        <w:rPr>
          <w:rFonts w:ascii="Times New Roman" w:hAnsi="Times New Roman" w:cs="Times New Roman"/>
          <w:sz w:val="24"/>
          <w:szCs w:val="24"/>
        </w:rPr>
      </w:pPr>
    </w:p>
    <w:p w:rsidR="005A1B16" w:rsidRDefault="005A1B16"/>
    <w:sectPr w:rsidR="005A1B16" w:rsidSect="005E2E61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0AB"/>
    <w:multiLevelType w:val="hybridMultilevel"/>
    <w:tmpl w:val="0AC80CFC"/>
    <w:lvl w:ilvl="0" w:tplc="D89C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4A1F"/>
    <w:multiLevelType w:val="hybridMultilevel"/>
    <w:tmpl w:val="46F8F9BC"/>
    <w:lvl w:ilvl="0" w:tplc="AA482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03D"/>
    <w:multiLevelType w:val="hybridMultilevel"/>
    <w:tmpl w:val="E822FBE2"/>
    <w:lvl w:ilvl="0" w:tplc="F5E63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175525"/>
    <w:multiLevelType w:val="hybridMultilevel"/>
    <w:tmpl w:val="2AC06C1A"/>
    <w:lvl w:ilvl="0" w:tplc="5B0A0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B426D"/>
    <w:multiLevelType w:val="multilevel"/>
    <w:tmpl w:val="0316AE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F0566DE"/>
    <w:multiLevelType w:val="hybridMultilevel"/>
    <w:tmpl w:val="C2828FA6"/>
    <w:lvl w:ilvl="0" w:tplc="1DF48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F6943"/>
    <w:multiLevelType w:val="hybridMultilevel"/>
    <w:tmpl w:val="592C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076F"/>
    <w:multiLevelType w:val="multilevel"/>
    <w:tmpl w:val="B624F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7FD3C1E"/>
    <w:multiLevelType w:val="multilevel"/>
    <w:tmpl w:val="70A85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C10260B"/>
    <w:multiLevelType w:val="hybridMultilevel"/>
    <w:tmpl w:val="AD203778"/>
    <w:lvl w:ilvl="0" w:tplc="6F8CDC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721D5C"/>
    <w:multiLevelType w:val="hybridMultilevel"/>
    <w:tmpl w:val="B146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F2BE4"/>
    <w:multiLevelType w:val="hybridMultilevel"/>
    <w:tmpl w:val="24F8809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A62E8E"/>
    <w:multiLevelType w:val="hybridMultilevel"/>
    <w:tmpl w:val="C970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1210A"/>
    <w:multiLevelType w:val="hybridMultilevel"/>
    <w:tmpl w:val="DB02790C"/>
    <w:lvl w:ilvl="0" w:tplc="D444A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644A7F"/>
    <w:multiLevelType w:val="hybridMultilevel"/>
    <w:tmpl w:val="2DFA437E"/>
    <w:lvl w:ilvl="0" w:tplc="62CE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6E6D4B"/>
    <w:multiLevelType w:val="hybridMultilevel"/>
    <w:tmpl w:val="D38C2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AF24DB"/>
    <w:multiLevelType w:val="hybridMultilevel"/>
    <w:tmpl w:val="1D22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D27DD"/>
    <w:multiLevelType w:val="hybridMultilevel"/>
    <w:tmpl w:val="9500A580"/>
    <w:lvl w:ilvl="0" w:tplc="94EEF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394BF0"/>
    <w:multiLevelType w:val="hybridMultilevel"/>
    <w:tmpl w:val="750CB8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E4440"/>
    <w:multiLevelType w:val="hybridMultilevel"/>
    <w:tmpl w:val="750CB8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4FE"/>
    <w:multiLevelType w:val="hybridMultilevel"/>
    <w:tmpl w:val="FD682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24605"/>
    <w:multiLevelType w:val="multilevel"/>
    <w:tmpl w:val="0972C72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5" w:hanging="1800"/>
      </w:pPr>
      <w:rPr>
        <w:rFonts w:hint="default"/>
      </w:rPr>
    </w:lvl>
  </w:abstractNum>
  <w:abstractNum w:abstractNumId="22">
    <w:nsid w:val="60E90F36"/>
    <w:multiLevelType w:val="hybridMultilevel"/>
    <w:tmpl w:val="B63235EC"/>
    <w:lvl w:ilvl="0" w:tplc="2BFA8D9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734F19"/>
    <w:multiLevelType w:val="hybridMultilevel"/>
    <w:tmpl w:val="4A1C67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5A259B"/>
    <w:multiLevelType w:val="hybridMultilevel"/>
    <w:tmpl w:val="63E6D46A"/>
    <w:lvl w:ilvl="0" w:tplc="F252F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B4607"/>
    <w:multiLevelType w:val="hybridMultilevel"/>
    <w:tmpl w:val="2B3C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6B0640"/>
    <w:multiLevelType w:val="hybridMultilevel"/>
    <w:tmpl w:val="9E18833C"/>
    <w:lvl w:ilvl="0" w:tplc="8976F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FE0927"/>
    <w:multiLevelType w:val="hybridMultilevel"/>
    <w:tmpl w:val="9EF245D8"/>
    <w:lvl w:ilvl="0" w:tplc="04190019">
      <w:start w:val="1"/>
      <w:numFmt w:val="lowerLetter"/>
      <w:lvlText w:val="%1.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5"/>
  </w:num>
  <w:num w:numId="7">
    <w:abstractNumId w:val="20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24"/>
  </w:num>
  <w:num w:numId="13">
    <w:abstractNumId w:val="5"/>
  </w:num>
  <w:num w:numId="14">
    <w:abstractNumId w:val="13"/>
  </w:num>
  <w:num w:numId="15">
    <w:abstractNumId w:val="25"/>
  </w:num>
  <w:num w:numId="16">
    <w:abstractNumId w:val="16"/>
  </w:num>
  <w:num w:numId="17">
    <w:abstractNumId w:val="23"/>
  </w:num>
  <w:num w:numId="18">
    <w:abstractNumId w:val="0"/>
  </w:num>
  <w:num w:numId="19">
    <w:abstractNumId w:val="19"/>
  </w:num>
  <w:num w:numId="20">
    <w:abstractNumId w:val="22"/>
  </w:num>
  <w:num w:numId="21">
    <w:abstractNumId w:val="9"/>
  </w:num>
  <w:num w:numId="22">
    <w:abstractNumId w:val="26"/>
  </w:num>
  <w:num w:numId="23">
    <w:abstractNumId w:val="17"/>
  </w:num>
  <w:num w:numId="24">
    <w:abstractNumId w:val="1"/>
  </w:num>
  <w:num w:numId="25">
    <w:abstractNumId w:val="2"/>
  </w:num>
  <w:num w:numId="26">
    <w:abstractNumId w:val="3"/>
  </w:num>
  <w:num w:numId="27">
    <w:abstractNumId w:val="27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84C"/>
    <w:rsid w:val="0033684C"/>
    <w:rsid w:val="005A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4C"/>
    <w:pPr>
      <w:ind w:left="720"/>
      <w:contextualSpacing/>
    </w:pPr>
  </w:style>
  <w:style w:type="table" w:styleId="a4">
    <w:name w:val="Table Grid"/>
    <w:basedOn w:val="a1"/>
    <w:uiPriority w:val="59"/>
    <w:rsid w:val="003368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картинке_"/>
    <w:basedOn w:val="a0"/>
    <w:link w:val="a6"/>
    <w:rsid w:val="0033684C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  <w:lang w:bidi="ru-RU"/>
    </w:rPr>
  </w:style>
  <w:style w:type="paragraph" w:customStyle="1" w:styleId="a6">
    <w:name w:val="Подпись к картинке"/>
    <w:basedOn w:val="a"/>
    <w:link w:val="a5"/>
    <w:rsid w:val="0033684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pacing w:val="10"/>
      <w:sz w:val="16"/>
      <w:szCs w:val="16"/>
      <w:lang w:eastAsia="en-US" w:bidi="ru-RU"/>
    </w:rPr>
  </w:style>
  <w:style w:type="character" w:customStyle="1" w:styleId="6">
    <w:name w:val="Подпись к картинке (6)_"/>
    <w:basedOn w:val="a0"/>
    <w:link w:val="60"/>
    <w:rsid w:val="0033684C"/>
    <w:rPr>
      <w:rFonts w:ascii="Times New Roman" w:eastAsia="Times New Roman" w:hAnsi="Times New Roman" w:cs="Times New Roman"/>
      <w:i/>
      <w:iCs/>
      <w:spacing w:val="-10"/>
      <w:sz w:val="16"/>
      <w:szCs w:val="16"/>
      <w:shd w:val="clear" w:color="auto" w:fill="FFFFFF"/>
    </w:rPr>
  </w:style>
  <w:style w:type="character" w:customStyle="1" w:styleId="60pt">
    <w:name w:val="Подпись к картинке (6) + Интервал 0 pt"/>
    <w:basedOn w:val="6"/>
    <w:rsid w:val="0033684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60pt0">
    <w:name w:val="Подпись к картинке (6) + Не курсив;Интервал 0 pt"/>
    <w:basedOn w:val="6"/>
    <w:rsid w:val="0033684C"/>
    <w:rPr>
      <w:color w:val="000000"/>
      <w:spacing w:val="10"/>
      <w:w w:val="100"/>
      <w:position w:val="0"/>
      <w:lang w:val="ru-RU" w:eastAsia="ru-RU" w:bidi="ru-RU"/>
    </w:rPr>
  </w:style>
  <w:style w:type="paragraph" w:customStyle="1" w:styleId="60">
    <w:name w:val="Подпись к картинке (6)"/>
    <w:basedOn w:val="a"/>
    <w:link w:val="6"/>
    <w:rsid w:val="0033684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pacing w:val="-10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33684C"/>
    <w:rPr>
      <w:rFonts w:ascii="Times New Roman" w:eastAsia="Times New Roman" w:hAnsi="Times New Roman" w:cs="Times New Roman"/>
      <w:b/>
      <w:bCs/>
      <w:shd w:val="clear" w:color="auto" w:fill="FFFFFF"/>
      <w:lang w:bidi="ru-RU"/>
    </w:rPr>
  </w:style>
  <w:style w:type="character" w:customStyle="1" w:styleId="3">
    <w:name w:val="Основной текст (3)_"/>
    <w:basedOn w:val="a0"/>
    <w:link w:val="30"/>
    <w:rsid w:val="0033684C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rsid w:val="0033684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lang w:eastAsia="en-US" w:bidi="ru-RU"/>
    </w:rPr>
  </w:style>
  <w:style w:type="paragraph" w:customStyle="1" w:styleId="30">
    <w:name w:val="Основной текст (3)"/>
    <w:basedOn w:val="a"/>
    <w:link w:val="3"/>
    <w:rsid w:val="0033684C"/>
    <w:pPr>
      <w:widowControl w:val="0"/>
      <w:shd w:val="clear" w:color="auto" w:fill="FFFFFF"/>
      <w:spacing w:before="3120" w:after="360" w:line="0" w:lineRule="atLeast"/>
    </w:pPr>
    <w:rPr>
      <w:rFonts w:ascii="Times New Roman" w:eastAsia="Times New Roman" w:hAnsi="Times New Roman" w:cs="Times New Roman"/>
      <w:spacing w:val="20"/>
      <w:sz w:val="36"/>
      <w:szCs w:val="36"/>
      <w:lang w:eastAsia="en-US" w:bidi="ru-RU"/>
    </w:rPr>
  </w:style>
  <w:style w:type="paragraph" w:styleId="a7">
    <w:name w:val="Balloon Text"/>
    <w:basedOn w:val="a"/>
    <w:link w:val="a8"/>
    <w:uiPriority w:val="99"/>
    <w:semiHidden/>
    <w:unhideWhenUsed/>
    <w:rsid w:val="0033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8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3025</Words>
  <Characters>17244</Characters>
  <Application>Microsoft Office Word</Application>
  <DocSecurity>0</DocSecurity>
  <Lines>143</Lines>
  <Paragraphs>40</Paragraphs>
  <ScaleCrop>false</ScaleCrop>
  <Company/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1</cp:revision>
  <dcterms:created xsi:type="dcterms:W3CDTF">2014-12-05T18:56:00Z</dcterms:created>
  <dcterms:modified xsi:type="dcterms:W3CDTF">2014-12-05T19:06:00Z</dcterms:modified>
</cp:coreProperties>
</file>