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1C2" w:rsidRPr="009241C2" w:rsidRDefault="009241C2" w:rsidP="009241C2">
      <w:pPr>
        <w:shd w:val="clear" w:color="auto" w:fill="FFFFFF"/>
        <w:spacing w:before="210" w:after="390" w:line="570" w:lineRule="atLeast"/>
        <w:outlineLvl w:val="0"/>
        <w:rPr>
          <w:rFonts w:ascii="Trebuchet MS" w:eastAsia="Times New Roman" w:hAnsi="Trebuchet MS" w:cs="Times New Roman"/>
          <w:b/>
          <w:bCs/>
          <w:color w:val="333333"/>
          <w:kern w:val="36"/>
          <w:sz w:val="54"/>
          <w:szCs w:val="54"/>
          <w:lang w:eastAsia="ru-RU"/>
        </w:rPr>
      </w:pPr>
      <w:r w:rsidRPr="009241C2">
        <w:rPr>
          <w:rFonts w:ascii="Trebuchet MS" w:eastAsia="Times New Roman" w:hAnsi="Trebuchet MS" w:cs="Times New Roman"/>
          <w:b/>
          <w:bCs/>
          <w:color w:val="333333"/>
          <w:kern w:val="36"/>
          <w:sz w:val="54"/>
          <w:szCs w:val="54"/>
          <w:lang w:eastAsia="ru-RU"/>
        </w:rPr>
        <w:t>Задание 21. Функционально-смысловые типы речи</w:t>
      </w:r>
    </w:p>
    <w:p w:rsidR="009241C2" w:rsidRPr="009241C2" w:rsidRDefault="009241C2" w:rsidP="009241C2">
      <w:pPr>
        <w:shd w:val="clear" w:color="auto" w:fill="F1F1F1"/>
        <w:spacing w:after="96"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В этой статье:</w:t>
      </w:r>
    </w:p>
    <w:p w:rsidR="009241C2" w:rsidRPr="009241C2" w:rsidRDefault="009241C2" w:rsidP="009241C2">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5" w:anchor="1" w:history="1">
        <w:r w:rsidRPr="009241C2">
          <w:rPr>
            <w:rFonts w:ascii="Georgia" w:eastAsia="Times New Roman" w:hAnsi="Georgia" w:cs="Times New Roman"/>
            <w:color w:val="0F87CC"/>
            <w:sz w:val="24"/>
            <w:szCs w:val="24"/>
            <w:u w:val="single"/>
            <w:bdr w:val="none" w:sz="0" w:space="0" w:color="auto" w:frame="1"/>
            <w:lang w:eastAsia="ru-RU"/>
          </w:rPr>
          <w:t>Образец задания 21</w:t>
        </w:r>
      </w:hyperlink>
    </w:p>
    <w:p w:rsidR="009241C2" w:rsidRPr="009241C2" w:rsidRDefault="009241C2" w:rsidP="009241C2">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6" w:anchor="2" w:history="1">
        <w:r w:rsidRPr="009241C2">
          <w:rPr>
            <w:rFonts w:ascii="Georgia" w:eastAsia="Times New Roman" w:hAnsi="Georgia" w:cs="Times New Roman"/>
            <w:color w:val="0F87CC"/>
            <w:sz w:val="24"/>
            <w:szCs w:val="24"/>
            <w:u w:val="single"/>
            <w:bdr w:val="none" w:sz="0" w:space="0" w:color="auto" w:frame="1"/>
            <w:lang w:eastAsia="ru-RU"/>
          </w:rPr>
          <w:t>Справочная информация</w:t>
        </w:r>
      </w:hyperlink>
    </w:p>
    <w:p w:rsidR="009241C2" w:rsidRPr="009241C2" w:rsidRDefault="009241C2" w:rsidP="009241C2">
      <w:pPr>
        <w:numPr>
          <w:ilvl w:val="0"/>
          <w:numId w:val="1"/>
        </w:numPr>
        <w:shd w:val="clear" w:color="auto" w:fill="F1F1F1"/>
        <w:spacing w:before="100" w:beforeAutospacing="1" w:after="100" w:afterAutospacing="1" w:line="360" w:lineRule="atLeast"/>
        <w:ind w:left="1200"/>
        <w:rPr>
          <w:rFonts w:ascii="Georgia" w:eastAsia="Times New Roman" w:hAnsi="Georgia" w:cs="Times New Roman"/>
          <w:color w:val="333333"/>
          <w:sz w:val="24"/>
          <w:szCs w:val="24"/>
          <w:lang w:eastAsia="ru-RU"/>
        </w:rPr>
      </w:pPr>
      <w:hyperlink r:id="rId7" w:anchor="tests" w:history="1">
        <w:r w:rsidRPr="009241C2">
          <w:rPr>
            <w:rFonts w:ascii="Georgia" w:eastAsia="Times New Roman" w:hAnsi="Georgia" w:cs="Times New Roman"/>
            <w:color w:val="0F87CC"/>
            <w:sz w:val="24"/>
            <w:szCs w:val="24"/>
            <w:u w:val="single"/>
            <w:bdr w:val="none" w:sz="0" w:space="0" w:color="auto" w:frame="1"/>
            <w:lang w:eastAsia="ru-RU"/>
          </w:rPr>
          <w:t>Тесты для тренировки</w:t>
        </w:r>
      </w:hyperlink>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Образец задания 21</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Прочитайте текст и выполните задание.</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t>Текст для выполнения заданий 20—25</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(1)Василий Конаков,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(3)Участок был трудный, абсолютно ровный, ничем не защищённый, а главное, с отвратительными подходами, насквозь простреливавшимися противником. (4)Днём пятая рота была фактически отрезана от остального полка. (5) Снабжение и связь с тылом происходили только ночью. (6) Всё это очень осложняло работу участка. (7)Надо было что-то предпринимать. (8)И Конаков решил сделать ход сообщения между своими окопами и железнодорожной насыпью.</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(9)Однажды ночью он явился ко мне в землянку. (10)С трудом втиснул свою массивную фигуру в мою клетушку и сел у входа на корточки. (11)Смуглый кудрявый парень, с густыми чёрными бровями и неожиданно голубыми, при общей его черноте, глазами. (12)Просидел он у меня недолго — погрелся у печки и под конец попросил немного толу — «а то, будь оно неладно, все лопаты об этот чёртов грунт сломал».</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—(13)Ладно, — сказал я. —(14)Присылай солдат, я дам, сколько надо.</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—(15)Солдат? — он чуть-чуть улыбнулся краешком губ. —(16)Не так-то у меня их много, чтоб гонять взад-вперёд. (17) Давай мне, сам понесу. (18)И он вытащил из-за пазухи телогрейки здоровенный мешок.</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lastRenderedPageBreak/>
        <w:t>(19)На следующую ночь он опять пришёл, потом — его старшина, потом — опять он.</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по всем правилам сделанный ход сообщения до самой передовой.</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(22)Конакова в его блиндаже мы не застали. (23) На ржавой, неизвестно откуда добытой кровати, укрывшись с головой шинелью, храпел старшина, в углу сидел скрючившись с подвешенной к уху трубкой молоденький связист. (24)Вскоре появился Конаков, растолкал старшину, и тот, торопливо засунув руки в рукава шинели, снял со стены трофейный автомат и ползком выбрался из блиндажа.</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(25)Мы с капитаном уселись у печки.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—(26)Ну как? — спросил капитан, чтобы с чего-нибудь начать.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—(27)Да ничего, — Конаков улыбнулся, как обычно, одними уголками губ. —(28)Воюем помаленьку. (29)С людьми вот только сложно...</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—(30)Ну с людьми везде туго, — привычной для того времени фразой ответил капитан. —(31)Вместо количества нужно качеством брать.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(32)Конаков ничего не ответил. (33)Потянулся за автоматом.</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—(34)Пойдём, что ли, до передовой пройдёмся?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(35)Мы вышли.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(36)Вдруг выяснилось то, что ни одному из нас даже в голову не могло прийти. (37)Мы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(38) Не было только одного — не было солдат. (39)На всём протяжении обороны мы не встретили ни одного солдата. (40) Только старшину. (41) Спокойно и неторопливо, в надвинутой на глаза ушанке, переходил он от винтовки к винтовке, от автомата к автомату и давал очередь или одиночный выстрел по немцам...</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xml:space="preserve">(42)Дальнейшая судьба Конакова мне неизвестна — война разбросала нас в разные стороны. (43)Но, когда вспоминаю, как он молча потянулся за автоматом в </w:t>
      </w:r>
      <w:r w:rsidRPr="009241C2">
        <w:rPr>
          <w:rFonts w:ascii="Georgia" w:eastAsia="Times New Roman" w:hAnsi="Georgia" w:cs="Times New Roman"/>
          <w:color w:val="858585"/>
          <w:sz w:val="24"/>
          <w:szCs w:val="24"/>
          <w:lang w:eastAsia="ru-RU"/>
        </w:rPr>
        <w:lastRenderedPageBreak/>
        <w:t>ответ на слова капитана, что за счёт количества надо 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Конаков, и с такими людьми, как Конаков, не страшен враг. (44) Никакой!</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(45)А ведь таких у нас миллионы, десятки миллионов, целая страна.</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(по В. П. Некрасову*)</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*Виктор Платонович Некрасов (1911 — 1987 гг.) — русский писатель, автор произведений о буднях военной жизни.</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br/>
        <w:t>Какие из перечисленных утверждений являются верными? Укажите номера ответов.</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Предложения 4—5 содержат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22—23 содержится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Предложения 24—25 содержат повествование.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 Предложения 37—41 содержат элементы описания.</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5) В предложении 43 присутствует элемент описания.</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hyperlink r:id="rId8" w:history="1">
        <w:r w:rsidRPr="009241C2">
          <w:rPr>
            <w:rFonts w:ascii="Georgia" w:eastAsia="Times New Roman" w:hAnsi="Georgia" w:cs="Times New Roman"/>
            <w:b/>
            <w:bCs/>
            <w:color w:val="990099"/>
            <w:sz w:val="24"/>
            <w:szCs w:val="24"/>
            <w:bdr w:val="none" w:sz="0" w:space="0" w:color="auto" w:frame="1"/>
            <w:lang w:eastAsia="ru-RU"/>
          </w:rPr>
          <w:t>Ответ:</w:t>
        </w:r>
        <w:r w:rsidRPr="009241C2">
          <w:rPr>
            <w:rFonts w:ascii="Georgia" w:eastAsia="Times New Roman" w:hAnsi="Georgia" w:cs="Times New Roman"/>
            <w:color w:val="990099"/>
            <w:sz w:val="24"/>
            <w:szCs w:val="24"/>
            <w:bdr w:val="none" w:sz="0" w:space="0" w:color="auto" w:frame="1"/>
            <w:lang w:eastAsia="ru-RU"/>
          </w:rPr>
          <w:t> </w:t>
        </w:r>
        <w:r w:rsidRPr="009241C2">
          <w:rPr>
            <w:rFonts w:ascii="Times New Roman" w:eastAsia="Times New Roman" w:hAnsi="Times New Roman" w:cs="Times New Roman"/>
            <w:color w:val="990099"/>
            <w:sz w:val="24"/>
            <w:szCs w:val="24"/>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345&lt;или&gt;любая другая последовательность этих цифр.</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Справочная информация</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Назначение монологической речи различно. Выделяют </w:t>
      </w:r>
      <w:r w:rsidRPr="009241C2">
        <w:rPr>
          <w:rFonts w:ascii="Georgia" w:eastAsia="Times New Roman" w:hAnsi="Georgia" w:cs="Times New Roman"/>
          <w:b/>
          <w:bCs/>
          <w:color w:val="333333"/>
          <w:sz w:val="24"/>
          <w:szCs w:val="24"/>
          <w:lang w:eastAsia="ru-RU"/>
        </w:rPr>
        <w:t>три основных функционально-смысловых типа.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Описание —</w:t>
      </w:r>
      <w:r w:rsidRPr="009241C2">
        <w:rPr>
          <w:rFonts w:ascii="Georgia" w:eastAsia="Times New Roman" w:hAnsi="Georgia" w:cs="Times New Roman"/>
          <w:color w:val="333333"/>
          <w:sz w:val="24"/>
          <w:szCs w:val="24"/>
          <w:lang w:eastAsia="ru-RU"/>
        </w:rPr>
        <w:t> это чаще всего характеристика. Такой текст описывает место, обстоятельство, участников событий, внешность, состояние человека или обстановки, в которой происходят события. Самым типичным примером описания являются описания природы в художественной литературе.  Описание невозможно без информации о признаках описываемого объекта. Поэтому описания насыщены прилагательными, выражающими признаки предмета, причастными оборотами, выражающими признак предмета по действию. В них часто используют назывные и безличные предложения. Для описаний характерно использование эпитетов, сравнений, метафор и других средств выразительности.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lastRenderedPageBreak/>
        <w:t>Повествование —</w:t>
      </w:r>
      <w:r w:rsidRPr="009241C2">
        <w:rPr>
          <w:rFonts w:ascii="Georgia" w:eastAsia="Times New Roman" w:hAnsi="Georgia" w:cs="Times New Roman"/>
          <w:color w:val="333333"/>
          <w:sz w:val="24"/>
          <w:szCs w:val="24"/>
          <w:lang w:eastAsia="ru-RU"/>
        </w:rPr>
        <w:t> это сообщение о последовательности действий, о том, что происходило вначале, а что потом, как развивались события. Во многих повествованиях выделяются этапы развития событий, включающие начало, развитие, кульминацию, развязку. В таких текстах может быть много наречий, называющих признак действия, деепричастий и деепричастных оборотов, выражающих добавочные действия, а также глаголов, особенно глаголов СВ в прошедшем времени. Примером может служить краткий пересказ сюжета фильма или книги.</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Рассуждение</w:t>
      </w:r>
      <w:r w:rsidRPr="009241C2">
        <w:rPr>
          <w:rFonts w:ascii="Georgia" w:eastAsia="Times New Roman" w:hAnsi="Georgia" w:cs="Times New Roman"/>
          <w:color w:val="333333"/>
          <w:sz w:val="24"/>
          <w:szCs w:val="24"/>
          <w:lang w:eastAsia="ru-RU"/>
        </w:rPr>
        <w:t> — это тип текста, представляющий размышление, объяснение, доказательство точки зрения говорящего. Для рассуждения характерны следующие компоненты содержания: тезис, аргументация, вывод. Рассуждения содержат вводные слова, передающие связь и последовательность мыслей, такие как: </w:t>
      </w:r>
      <w:r w:rsidRPr="009241C2">
        <w:rPr>
          <w:rFonts w:ascii="Georgia" w:eastAsia="Times New Roman" w:hAnsi="Georgia" w:cs="Times New Roman"/>
          <w:i/>
          <w:iCs/>
          <w:color w:val="333333"/>
          <w:sz w:val="24"/>
          <w:szCs w:val="24"/>
          <w:lang w:eastAsia="ru-RU"/>
        </w:rPr>
        <w:t>во-первых, во-вторых, с одной стороны, с другой стороны, итак, значит, следовательно </w:t>
      </w:r>
      <w:r w:rsidRPr="009241C2">
        <w:rPr>
          <w:rFonts w:ascii="Georgia" w:eastAsia="Times New Roman" w:hAnsi="Georgia" w:cs="Times New Roman"/>
          <w:color w:val="333333"/>
          <w:sz w:val="24"/>
          <w:szCs w:val="24"/>
          <w:lang w:eastAsia="ru-RU"/>
        </w:rPr>
        <w:t>и другие подобные. Рассуждение используется для изложения и обоснования точки зрения, особенно при выражении отношения к чему-либо. Представьте себе, что вы столкнулись с проблемой. Обдумывание ситуации, анализ всех за и против, принятие решения и будут выражены в форме рассуждения.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Во множестве текстов можно встретить не только образцы данных типов в чистом виде, но и различные их комбинации.</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Поскольку тема оказалась для пользователей трудной, хочу дополнить приведённые характеристики примерами.</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t>Описание: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Широкая долина Рыбной синела и чуть туманилась под солнцем, перевальный ветерок налетал резвыми, не сильными порывами. Кедровки орали недалеко внизу. Погода стояла самая охотничья.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Описание: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Годков капитану было тридцать девять, обитал он в общаге на втором этаже в самой большой угловой комнате, где раньше был общий холл с телевизором. Койка, три стула, стол и в Васькин рост розовый японский холодильник. Иногда появлялась богатая музыка со множеством колонок, плазменная панель в полстены или ещй что-то такое же экзотическое, дико дорогое и специально заказанное в Японии.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lastRenderedPageBreak/>
        <w:br/>
        <w:t>Описание: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Маша жила в своём доме. Типовом для посёлка, длинном одноэтажном доме, разделённом пополам на двух хозяев. Внутри тоже у всех было одинаково, безыскусная простенькая планировка: двери по центру, окна посередке.  У Маши всё было продумано, просто и удобно. Вещей в квартире было немного, и она казалась просторной.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Повествование: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Трое суток добирался Илья Жебровский до участка. Последник сорок километров до зимовья несколько лет уже никто не чистил, и местами дорога была сильно завалена упавшими деревьями. Пилили в две пилы, растаскивали, раскладывали брёвна. Какие-то очень уж здоровые «Уралом» дёргали, проезжали недолго и снова пилили.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Повествование: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Он вышел почти на самый верх, снял рюкзак, отвязал и надел суконку. Карам отстал. Степан обернулся, посмотрел вниз, прислушался сквозь шум ветра, не орёт ли где, но услышал гул вертолёта. ОН взвалил на себя незавязанный рюкзак и заторопился обратно, вниз к ближайшим скалам. Вертушка шла со стороны его участка, её не было видно, только гул нарастал, сбиваемый порывами ветра. Степан торопился, камни ползли под ногами, он бился коленками, резал руки. Он был уже в нескольких метрах от скальника, когда над белоснежным прогибом перевала вырвалась оранжевая машина. Степан сел и замер. Вертушка прошла так близко, что ему показалось, что он слышит запах выхлопа.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Повествование: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Дядь Саша выругался и полез из кабины.</w:t>
      </w:r>
      <w:r w:rsidRPr="009241C2">
        <w:rPr>
          <w:rFonts w:ascii="Georgia" w:eastAsia="Times New Roman" w:hAnsi="Georgia" w:cs="Times New Roman"/>
          <w:color w:val="858585"/>
          <w:sz w:val="24"/>
          <w:szCs w:val="24"/>
          <w:lang w:eastAsia="ru-RU"/>
        </w:rPr>
        <w:br/>
        <w:t>Дядь Саша ждал этой беды, в кузове у него был запасной мост... Он стал набирать на телефоне Мишку Милютина. Потом вызвал Поварёнка.</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xml:space="preserve">К обеду ясно стало, что сегодня не выехать, конца не видать было. Вместе с мостом надо было менять ещё что-то. Поварёнок обзванивал корешей в поисках нужных сальников и рычагов. Жебровский сначала пытался вникать, потом просто сидел </w:t>
      </w:r>
      <w:r w:rsidRPr="009241C2">
        <w:rPr>
          <w:rFonts w:ascii="Georgia" w:eastAsia="Times New Roman" w:hAnsi="Georgia" w:cs="Times New Roman"/>
          <w:color w:val="858585"/>
          <w:sz w:val="24"/>
          <w:szCs w:val="24"/>
          <w:lang w:eastAsia="ru-RU"/>
        </w:rPr>
        <w:lastRenderedPageBreak/>
        <w:t>рядом на ящике, скучая и покуривая. Дядь Саша тоже особо не лез, работой молча управлял высокий и худощавый Мишка.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Рассуждение: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По своему характеру он плюнул бы на это дело, замял и уехал бы, но в области уже знали, и человека надо было представить. Живым, а лучше мёртвым — за оказание сопротивления. «Это надо сделать кровь из носу, ты что, не врубаешься!..» — орал из области зам по оперативной, которому, видно, самолму здорово досталось.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Александру Михайловичу и так всё ясно было  его место из-за беглого Кобяка падало в цене и могло быть отдано только кому-то местному. Интересно, Семихватскому с Гнидюком предлагали? А может, и обоим для конкуренции, размышлял Александр Михалыч...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Рассуждение: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Жебровский не вмешивался. В России власть всегда была священной коровой. Даже здесь, на её окраинах, где никогда не было крепостного права и где на суровой природе жили вполне самостоятельные мужики, людей возмущало не дурное устройство самой власти, но лишь справедливость или несправедливость её действий. Это необъяснимо глупо, думал Илья и помалкивал. Смысла в этих разговорах не было никакого.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Повествование с элементами описания: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Слышал, что три года назад, весной, убили младшего дядь Саши — Сашку. В тот день САшка вернулся из армии. В кафе дело было, куда он никогда не ходил. Один прыщавый, на голову ниже Сашки, курнув дряни, пырнул ножом. Весь посёлок хоронил. Сашка был красивый, трезвый и в жизни никого не обидел. Его ударили ножом, а он только морщился, улыбался растерянно и виновато, зажимая рукой пульсирующую рану.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Повествование с элементами описания: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xml:space="preserve">Илья поставил вариться макароны, открыл тушёнку от нечего делать, а скорее, от охотничьего зуда в руках, принёс чехол с новым штуцером. Вспомнил, как ездил </w:t>
      </w:r>
      <w:r w:rsidRPr="009241C2">
        <w:rPr>
          <w:rFonts w:ascii="Georgia" w:eastAsia="Times New Roman" w:hAnsi="Georgia" w:cs="Times New Roman"/>
          <w:color w:val="858585"/>
          <w:sz w:val="24"/>
          <w:szCs w:val="24"/>
          <w:lang w:eastAsia="ru-RU"/>
        </w:rPr>
        <w:lastRenderedPageBreak/>
        <w:t>за ним в Австрию, как пробовал там на стрельбище, — пуля в пулю ложилась. Работа была штучная, ему надо было к сентябрю, и австрияки всё сделали в срок и нигде не отступили от своего качества. (В. Ремизов «Воля вольная»).</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br/>
        <w:t>Описание с элементами рассуждения: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Генка встал, отряхиваясь, взял карабин на плечо и пошёл прочь. Странное было дело. Эту вот жизнь в тайге он с годами любил всё больше и больше, а азарт терял. Не то чтобы азарт, но то, что раньше было. Он это точно знал за собой. Жадным никогда не слыл, но когда удавалось добыть больше других, а такое случалось часто, ходил довольный. Бывало и хвастался по пьяни. (В. Ремизов «Воля вольная»)</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Тесты для тренировки</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Текст 1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(1)Я говорил в одном месте, что музей похож на ту ледяную глыбу, большая часть которой скрыта под водой и только подразумевается. (2)Насколько это верно, я убедился, очутившись в разнообразных запасниках музея.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(3)Помещения, где хранится, так сказать, излишек икон, то есть икон либо реставрированных, но не выставленных в основной экспозиции музея, либо ждущих своей реставрации,— помещения эти кажутся чрезвычайно тесными. (4)Во-первых, они на самом деле тесны, во-вторых, в них помещено слишком много икон. (5)Иконы хранятся на стеллажах, поставленные ребром, как книги в библиотеке. (6)Есть полки с небольшими, "домовыми" иконами. (7)Есть ряды "солидных" икон. (8)Есть иконы двухметровой высоты. (9)Впрочем, солидность иконы не всегда зависит от её размеров.</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xml:space="preserve">(10)Иногда я наугад брал икону, как книгу с полки, и видел, что икона прекрасна или что она будет прекрасной после умелой и тщательной реставрации. (11)Икон в запасниках тысячи. (12)Красота, которая тонко была распределена по всей Русской земле, теперь соскоблена скребком, подобно позолоте, и собрана в горстки. (13)Горсть в запасниках Третьяковки (около шести тысяч штук), горсть вот здесь, в подвалах Михайловского дворца (четыре тысячи), горсть, допустим, в Ярославском областном музее, горсть в Вологодском музее. (14)А потом уж, после крупных городов, пойдут поскрёбышки: в Суздале, где-нибудь в Тотьме, в Шенкурске, в Городце... (15)На земле же, откуда соскребено и соскоблено, а то и </w:t>
      </w:r>
      <w:r w:rsidRPr="009241C2">
        <w:rPr>
          <w:rFonts w:ascii="Georgia" w:eastAsia="Times New Roman" w:hAnsi="Georgia" w:cs="Times New Roman"/>
          <w:color w:val="858585"/>
          <w:sz w:val="24"/>
          <w:szCs w:val="24"/>
          <w:lang w:eastAsia="ru-RU"/>
        </w:rPr>
        <w:lastRenderedPageBreak/>
        <w:t>просто смыто, остались кучи щебня, бурьян, иногда омертвевшие, обезглавленные кирпичные помещения, где держат керосин, овёс, корм для свиней, свежеободранные бараньи и телячьи шкуры.</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(16)На северных землях, главным образом архангельских и карельских, среди лесов и по берегам холодных рек, уцелели кое-где деревянные удивительные часовенки и церкви, в которых, говорят, иногда находят ещё как бы присохшие, потемневшие от налета копоти блёстки. (17)Если их вовремя не спасти, они обречены, как было с Ненексой, древним имением Марфы-посадницы (Борецкой). (18)Она, Марфа, в своё время послала туда наилучших из Новгорода мастеров. (19)В далеком беломорском селе затаилась с тех пор красота, которой завидовали бы Ватикан и Равенна. (20)Первым из музейных работников проник в Ненексу вездесущий белобородый старик Каликин. (21)Он, хоть и был потрясен, спокойно пронумеровал наилучшие иконы по степени их ценности, аварийности и первоочередности эвакуации. (22)Ставил мелом крупные римские цифры: III, V, X, XV... (23)Одну-единственную икону старик сумел увезти с собой. (24)Для того чтобы вывезти остальные иконы, нужно было снова посылать людей в командировку. (25)Нужен самолёт, вездеходы, грузовики, а главное — деньги. (26)Где же взять денег Государственному Эрмитажу или Русскому музею?</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(27)Тем временем церковная крыша прохудилась, и бесценная живопись была безвозвратно смыта дождями.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(28)От Русского музея на Север в экспедиции каждый год выезжают ленинградский художник Евгений Мальцев и сотрудница музея Гелла Смирнова. (29)На попутных машинах, а то и пешком забираются они в глушь в поисках шедевров древней живописи. (30)Но много ли увезут они вдвоём? (31)Например, в течение одной экспедиции они обнаружили пятьсот двадцать пять икон, а успели спасти только шестнадцать.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(32) — Что же вам нужно для того, чтобы спасти всё? — спросил я у них, когда разговорились.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(33)—  Вертолёт на один месяц.</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(34)—  Как? За этим все дело?! (35)Но неужели в нашем государстве... (36)Один вертолёт... (37)На один месяц... (38)Разве не окупились бы эти деньги?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(39)Непосредственно они, конечно, не окупились бы, потому что торговать иконами Русский музей не собирается. (40)Но спасены были бы ценности, которым просто не назовешь цены.</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lastRenderedPageBreak/>
        <w:t>(Владимир Солоухин «Письма из Русского музея», письмо 6)</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Какие из перечисленных утверждений являются верными? Укажите номера ответов.</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В предложениях 5-8 представлено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10-14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В предложениях 16-17 представлено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 В предложениях 20-23 содержится повествование.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5) В предложениях 38-40 представлено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hyperlink r:id="rId9" w:history="1">
        <w:r w:rsidRPr="009241C2">
          <w:rPr>
            <w:rFonts w:ascii="Georgia" w:eastAsia="Times New Roman" w:hAnsi="Georgia" w:cs="Times New Roman"/>
            <w:b/>
            <w:bCs/>
            <w:color w:val="990099"/>
            <w:sz w:val="24"/>
            <w:szCs w:val="24"/>
            <w:bdr w:val="none" w:sz="0" w:space="0" w:color="auto" w:frame="1"/>
            <w:lang w:eastAsia="ru-RU"/>
          </w:rPr>
          <w:t>Ответ:</w:t>
        </w:r>
        <w:r w:rsidRPr="009241C2">
          <w:rPr>
            <w:rFonts w:ascii="Georgia" w:eastAsia="Times New Roman" w:hAnsi="Georgia" w:cs="Times New Roman"/>
            <w:color w:val="990099"/>
            <w:sz w:val="24"/>
            <w:szCs w:val="24"/>
            <w:bdr w:val="none" w:sz="0" w:space="0" w:color="auto" w:frame="1"/>
            <w:lang w:eastAsia="ru-RU"/>
          </w:rPr>
          <w:t> </w:t>
        </w:r>
        <w:r w:rsidRPr="009241C2">
          <w:rPr>
            <w:rFonts w:ascii="Times New Roman" w:eastAsia="Times New Roman" w:hAnsi="Times New Roman" w:cs="Times New Roman"/>
            <w:color w:val="990099"/>
            <w:sz w:val="24"/>
            <w:szCs w:val="24"/>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145&lt;или&gt;любая другая последовательность этих цифр</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br/>
        <w:t>Текст 2</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r w:rsidRPr="009241C2">
        <w:rPr>
          <w:rFonts w:ascii="Trebuchet MS" w:eastAsia="Times New Roman" w:hAnsi="Trebuchet MS" w:cs="Times New Roman"/>
          <w:b/>
          <w:bCs/>
          <w:color w:val="333333"/>
          <w:sz w:val="27"/>
          <w:szCs w:val="27"/>
          <w:lang w:eastAsia="ru-RU"/>
        </w:rPr>
        <w:t>Сострадание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(1)Напомню один случай, который произошёл на твоих глазах в детстве.</w:t>
      </w:r>
      <w:r w:rsidRPr="009241C2">
        <w:rPr>
          <w:rFonts w:ascii="Georgia" w:eastAsia="Times New Roman" w:hAnsi="Georgia" w:cs="Times New Roman"/>
          <w:color w:val="858585"/>
          <w:sz w:val="24"/>
          <w:szCs w:val="24"/>
          <w:lang w:eastAsia="ru-RU"/>
        </w:rPr>
        <w:br/>
        <w:t>(2)Ты зашёл к своему сверстнику в гости. (3)На кухне сидела его старенькая бабушка. (4)Она психически больна.</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(5)…сидя на кухне, она вязала носки любимому внуку. (6)Самому дорогому ей человеку!</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(7)Его приход из школы — для неё тихая радость…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(8)Родным ей был карельский язык — язык малочисленного исчезающего народа. (9)Нас очень смешило, когда на непонятном наречии она тихонько молилась, а на русском пела непристойные частушки. (10)Твой друг стыдился своей бабушки. (11)Досада накапливалась.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(12)Когда вы разделись и прошли на кухню, она прервала своё рукоделие. (13)Открытая улыбка осветила ее лицо. (14)Поверх очков на внука смотрели излучающие доброту глаза. (15)И вдруг… клубок шерстяных ниток озорно, как живой, выскочил из неуверенных рук, разматываясь и уменьшаясь.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lastRenderedPageBreak/>
        <w:t>(16)Опираясь на кухонный буфет, она тяжело поднялась с деревянной табуретки. (17)А дальше… (надо же было такому случиться!), нагнувшись за клубком, она нечаянно задела внука, который наливал себе в кружку молоко. (18)Рука качнулась, и молоко расплескалось…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(19)—Дура! — в бешенстве прокричал внук.</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(20)Всё произошло так быстро: он зло схватил тяжёлый сковородник и изо всех сил бросил им в бабушку. (21)Сковородник попал по опухшей бабушкиной ноге. (22)Её полные губы задрожали, и она, что-то причитая на родном языке, придерживая больное место, с плачем опустилась на табуретку. (23)Слёзы текли по её лицу.</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(24)Не помня себя, ты схватил шапку, пальто и выбежал из дома. (25)На душе было гадко. (26)Но тело успокаивало:</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(27)— Бабушка не наша. (28)Нам-то что? (29)Пусть сами разбираются…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(30)Спустя много лет ты воспринял её боль как свою собственную. (31)С тех пор эти воспоминания для твоей души — открытая рана.</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(Александр Костюнин «Земное притяжение»)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Какие из перечисленных утверждений являются верными? Укажите номера ответов.</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В предложениях 2-7 представлено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3-8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В предложениях 15-19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 В предложениях 20-23 содержится повествование.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5) В предложениях 30-31 представлено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hyperlink r:id="rId10" w:history="1">
        <w:r w:rsidRPr="009241C2">
          <w:rPr>
            <w:rFonts w:ascii="Georgia" w:eastAsia="Times New Roman" w:hAnsi="Georgia" w:cs="Times New Roman"/>
            <w:b/>
            <w:bCs/>
            <w:color w:val="990099"/>
            <w:sz w:val="24"/>
            <w:szCs w:val="24"/>
            <w:bdr w:val="none" w:sz="0" w:space="0" w:color="auto" w:frame="1"/>
            <w:lang w:eastAsia="ru-RU"/>
          </w:rPr>
          <w:t>Ответ:</w:t>
        </w:r>
        <w:r w:rsidRPr="009241C2">
          <w:rPr>
            <w:rFonts w:ascii="Georgia" w:eastAsia="Times New Roman" w:hAnsi="Georgia" w:cs="Times New Roman"/>
            <w:color w:val="990099"/>
            <w:sz w:val="24"/>
            <w:szCs w:val="24"/>
            <w:bdr w:val="none" w:sz="0" w:space="0" w:color="auto" w:frame="1"/>
            <w:lang w:eastAsia="ru-RU"/>
          </w:rPr>
          <w:t> </w:t>
        </w:r>
        <w:r w:rsidRPr="009241C2">
          <w:rPr>
            <w:rFonts w:ascii="Times New Roman" w:eastAsia="Times New Roman" w:hAnsi="Times New Roman" w:cs="Times New Roman"/>
            <w:color w:val="990099"/>
            <w:sz w:val="24"/>
            <w:szCs w:val="24"/>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134&lt;или&gt;любая другая последовательность этих цифр</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Текст 3</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9241C2">
        <w:rPr>
          <w:rFonts w:ascii="Trebuchet MS" w:eastAsia="Times New Roman" w:hAnsi="Trebuchet MS" w:cs="Times New Roman"/>
          <w:b/>
          <w:bCs/>
          <w:color w:val="858585"/>
          <w:sz w:val="27"/>
          <w:szCs w:val="27"/>
          <w:lang w:eastAsia="ru-RU"/>
        </w:rPr>
        <w:lastRenderedPageBreak/>
        <w:t>Самая большая ценность — жизнь</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(1)«Вдох — выдох, выдох!» (2)Я слышу голос инструктора гимнастики: «Чтобы вдохнуть полной грудью, надо хорошенько выдохнуть. (3)Учитесь прежде всего выдыхать, избавляться от «отработанного воздуха».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(4)Жизнь — это прежде всего дыхание. (5)«Душа», «дух»! (6)А умер — прежде всего — «перестал дышать». (7)Так думали исстари. (8)«Дух вон!» — это значит «умер».</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(9)«Душно» бывает в доме, «душно» и в нравственной жизни. (10)Хорошенько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 (11)Человек всегда должен думать о самом важном для себя и для других, сбрасывая с себя все пустые заботы.</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(12)Надо быть открытым к людям, терпимым к людям, искать в них прежде всего лучшее. (13)Умение искать и находить лучшее, просто «хорошее», то есть «заслоненную красоту», обогащает человека духовно.</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(14)Заметить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человек.</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(15)Я долго искал это слово — сфера. (16)Сперва я сказал себе: «Надо расширять границы жизни», — но жизнь не имеет границ! (17)Это не земельный участок, огороженный забором — границами. (18)Расширять пределы жизни — не годится для выражения моей мысли по той же причине. (19)Расширять горизонты жизни — это уже лучше, но все же что-то не то. (20)У Максимилиана Волошина есть хорошо придуманное им слово — «окоём». (21)Это все то, что вмещает глаз, что он может охватить. (22)Но и тут мешает ограниченность нашего бытового знания. (23)Жизнь не может быть сведена к бытовым впечатлениям. (24)Надо уметь чувствовать и даже замечать то, что за пределами нашего восприятия, иметь как бы «предчувствие» открывающегося или могущего нам открыться нового. (25)Самая большая ценность в мире — жизнь: чужая, своя, жизнь животного мира и растений, жизнь культуры, жизнь на всем ее протяжении — и в прошлом, и в настоящем, и в будущем... (26)А жизнь бесконечно глубока. (27)Мы всегда встречаемся с чем-то, чего не замечали раньше, что поражает нас своей красотой, неожиданной мудростью, неповторимостью.</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(Дмитрий Лихачёв «Письма о добром и прекрасном», письмо 4)</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lastRenderedPageBreak/>
        <w:t>Какие из перечисленных утверждений являются верными? Укажите номера ответов.</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В предложениях 1-2 представлено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4-8 представлено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В предложениях 9-11 содержится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 В предложениях 20-23 содержится рассуждение.</w:t>
      </w:r>
    </w:p>
    <w:p w:rsidR="009241C2" w:rsidRPr="009241C2" w:rsidRDefault="009241C2" w:rsidP="009241C2">
      <w:pPr>
        <w:shd w:val="clear" w:color="auto" w:fill="FFFFFF"/>
        <w:spacing w:after="240"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5) В предложениях 17-18 представлено рассуждение.</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1" w:history="1">
        <w:r w:rsidRPr="009241C2">
          <w:rPr>
            <w:rFonts w:ascii="Trebuchet MS" w:eastAsia="Times New Roman" w:hAnsi="Trebuchet MS" w:cs="Times New Roman"/>
            <w:b/>
            <w:bCs/>
            <w:color w:val="0F87CC"/>
            <w:sz w:val="27"/>
            <w:szCs w:val="27"/>
            <w:u w:val="single"/>
            <w:bdr w:val="none" w:sz="0" w:space="0" w:color="auto" w:frame="1"/>
            <w:lang w:eastAsia="ru-RU"/>
          </w:rPr>
          <w:t>Ответ:</w:t>
        </w:r>
        <w:r w:rsidRPr="009241C2">
          <w:rPr>
            <w:rFonts w:ascii="Trebuchet MS" w:eastAsia="Times New Roman" w:hAnsi="Trebuchet MS" w:cs="Times New Roman"/>
            <w:b/>
            <w:bCs/>
            <w:color w:val="0F87CC"/>
            <w:sz w:val="27"/>
            <w:szCs w:val="27"/>
            <w:bdr w:val="none" w:sz="0" w:space="0" w:color="auto" w:frame="1"/>
            <w:lang w:eastAsia="ru-RU"/>
          </w:rPr>
          <w:t> </w:t>
        </w:r>
        <w:r w:rsidRPr="009241C2">
          <w:rPr>
            <w:rFonts w:ascii="Arial" w:eastAsia="Times New Roman" w:hAnsi="Arial" w:cs="Arial"/>
            <w:b/>
            <w:bCs/>
            <w:color w:val="0F87CC"/>
            <w:sz w:val="27"/>
            <w:szCs w:val="27"/>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345&lt;или&gt;любая другая последовательность этих цифр</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Текст 4</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9241C2">
        <w:rPr>
          <w:rFonts w:ascii="Trebuchet MS" w:eastAsia="Times New Roman" w:hAnsi="Trebuchet MS" w:cs="Times New Roman"/>
          <w:b/>
          <w:bCs/>
          <w:color w:val="858585"/>
          <w:sz w:val="27"/>
          <w:szCs w:val="27"/>
          <w:lang w:eastAsia="ru-RU"/>
        </w:rPr>
        <w:t>Алгебра и гармония</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(1)Часто мы называем красивым то, что соответствует идеалам и нормам нашего времени. (2)Нормы и моды у каждой эпохи свои, но вместе с тем есть красота нетленная, непреходящая, к которой человечество обязательно возвращается. (3)Нас никогда не перестанут радовать пропорции Парфенона, гармоничность и единство с природой церкви Покрова на Нерли. (4)Я огорчаюсь всякий раз, когда слышу фразу: «На вкус и цвет товарищей нет». (5)Как раз обратное — удивляешься тому, как много людей одинаково оценивают красоту. (6)И что примечательно: те, кто не входит в это большинство, обычно не единодушны в своих мнениях. (7)В этом доказательство объективности понятия прекрасного.</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(8)Можно ли ограничиться внешним восприятием красоты? (9)Можно ли оценить красоту, измеряя линейкой соотношения размеров? (10)За чисто внешней красотой лица мы ищем красоту духовную, благородство, напряжение мысли. (11)Ничего не выражающее красивое лицо мы называем «кукольным». (12)И в конкретном, и в абстрактном искусстве значительность произведения определяется тем, насколько оно выходит за пределы внешнего воздействия, насколько глубоко взаимодействуют и соотносятся части целого. (…) (13)Это взаимодействие частей иногда радует взор, как в «Поцелуе» Родена, картинах Рафаэля или Ватто, но может быть напряжённым и трагическим, как в «Рабах» Микеланджело, у Эль Греко или Гойи.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xml:space="preserve">(14)По словарю Ларусса, красивое — это то, что «радует глаз или разум». (15)Мы говорим о красоте музыки Моцарта, пушкинских стихов, но что можно сказать о </w:t>
      </w:r>
      <w:r w:rsidRPr="009241C2">
        <w:rPr>
          <w:rFonts w:ascii="Georgia" w:eastAsia="Times New Roman" w:hAnsi="Georgia" w:cs="Times New Roman"/>
          <w:color w:val="858585"/>
          <w:sz w:val="24"/>
          <w:szCs w:val="24"/>
          <w:lang w:eastAsia="ru-RU"/>
        </w:rPr>
        <w:lastRenderedPageBreak/>
        <w:t>красоте науки, красоте мысленных построений, которых не нарисовать на бумаге, не высечь на камне, не переложить на музыку?</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(16)Красота науки, как и искусства, определяется ощущением соразмерности и взаимосвязанности частей, образующих целое, и отражает гармонию окружающего мира. (17) Вот что писал великий французский математик Анри Пуанкаре в книге «Наука и метод»: «Если бы природа не была прекрасна, она не стоила бы того, чтобы её знать, жизнь не стоила бы того, чтобы её переживать. (18)Я здесь говорю, конечно, не о той красоте, которая бросается в глаза... (19)Я имею в виду ту более глубокую красоту, которая открывается в гармонии частей, которая постигается только разумом. (20)Это она создаёт почву, создаёт каркас для игры видимых красок, ласкающих наши чувства, и без этой поддержки красота мимолётных впечатлений была бы несовершенна, как всё неотчётливое и преходящее. (21)Напротив, красота интеллектуальная даёт удовлетворение сама по себе».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(Академик А. Мигдал «Алгебра и гармония»)</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Какие из перечисленных утверждений являются верными? Укажите номера ответов.</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В предложениях 1-2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4-7 содержится описание.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В предложениях 12-13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 В предложениях 15-16 содержится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5) В предложениях 19-21 представлено рассуждение.</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2" w:history="1">
        <w:r w:rsidRPr="009241C2">
          <w:rPr>
            <w:rFonts w:ascii="Trebuchet MS" w:eastAsia="Times New Roman" w:hAnsi="Trebuchet MS" w:cs="Times New Roman"/>
            <w:b/>
            <w:bCs/>
            <w:color w:val="0F87CC"/>
            <w:sz w:val="27"/>
            <w:szCs w:val="27"/>
            <w:u w:val="single"/>
            <w:bdr w:val="none" w:sz="0" w:space="0" w:color="auto" w:frame="1"/>
            <w:lang w:eastAsia="ru-RU"/>
          </w:rPr>
          <w:t>Ответ:</w:t>
        </w:r>
        <w:r w:rsidRPr="009241C2">
          <w:rPr>
            <w:rFonts w:ascii="Trebuchet MS" w:eastAsia="Times New Roman" w:hAnsi="Trebuchet MS" w:cs="Times New Roman"/>
            <w:b/>
            <w:bCs/>
            <w:color w:val="0F87CC"/>
            <w:sz w:val="27"/>
            <w:szCs w:val="27"/>
            <w:bdr w:val="none" w:sz="0" w:space="0" w:color="auto" w:frame="1"/>
            <w:lang w:eastAsia="ru-RU"/>
          </w:rPr>
          <w:t> </w:t>
        </w:r>
        <w:r w:rsidRPr="009241C2">
          <w:rPr>
            <w:rFonts w:ascii="Arial" w:eastAsia="Times New Roman" w:hAnsi="Arial" w:cs="Arial"/>
            <w:b/>
            <w:bCs/>
            <w:color w:val="0F87CC"/>
            <w:sz w:val="27"/>
            <w:szCs w:val="27"/>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45&lt;или&gt;54</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Текст 5</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858585"/>
          <w:sz w:val="27"/>
          <w:szCs w:val="27"/>
          <w:lang w:eastAsia="ru-RU"/>
        </w:rPr>
      </w:pPr>
      <w:r w:rsidRPr="009241C2">
        <w:rPr>
          <w:rFonts w:ascii="Trebuchet MS" w:eastAsia="Times New Roman" w:hAnsi="Trebuchet MS" w:cs="Times New Roman"/>
          <w:b/>
          <w:bCs/>
          <w:color w:val="858585"/>
          <w:sz w:val="27"/>
          <w:szCs w:val="27"/>
          <w:lang w:eastAsia="ru-RU"/>
        </w:rPr>
        <w:t>Разрушительные теленовости</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(1)Жителю России ежедневно формируют мировоззрение катастрофического периода. (2)Он, житель России, уже свыкся с выживанием среди наводнений, ограблений, обрушений и взрывов. (3)Поселки смывает, здания горят, самолёты падают, автомобили сталкиваются, поезда сходят с рельс, а вот интервью с вором, а это трупы боевиков. (4)Теперь про погоду.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lastRenderedPageBreak/>
        <w:t>(5)Итак. (6)В России. (7)Ежегодно. (8)Гибнет. (9)На дорогах — 30  000. (10)Тонут — 15 000. (11)Опиваются спиртным — 40 000. (12)Убивают — 30 000. (13)Пропадает без вести — 30 000. (14)Падают с крыш, балконов, окон, деревьев, столбов — десятки человек по стране в день. (15)Суют в станки все части тела и отрывают — ежедневно. (16)Кусаются псами, бодаются быками — что ни час. (17)Кончает самоубийством, вешается, вскрывает вены, бросается под поезд — 25 000 в год. (18)Сосульками с крыш по голове — десятки трупов по стране каждую весну. (19)Бьет током в ванных — чище электрических стульев в старой Америке. (20)Ещё можно насмерть подавиться шашлыком и запариться в сауне.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(21)То есть.  (22)Независимо от экстраординарных событий телевидению хватит в любой миг и ординарных, чтобы выпуск новостей превратить в репортаж из гибнущей цивилизации. (23)Ресурс несчастий у нас — единственный, которому не грозит истощение. (24)Кажется, что Россия закончит своё существование, а несчастья всё ещё будут продолжаться.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(25)Однако.  (26)Вот в Америке.  (27)Там торнадо и ураганы просто беспрерывно. (28)Сдувает и смывает еженедельно целыми поселками. (29)С убийствами и катастрофами у них чуть похуже, чем у нас, но вполне достаточно, чтобы заполнить сотню федеральных каналов на 24 часа в сутки. (30)Однако страстей в США по ящику куда и куда меньше наших.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(31)Экстаз саморазрушения охватил руссише ТВ?! (32)Почему наши новости, ежедневные, многоразовые, сделаны почти исключительно в жанре как раз телекатастроф и  происшествий? (33)В стране происходит хоть что-то, кроме указов президента и катастроф?!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(34)Объясняю. (35)Катастрофа — это рейтинг передачи. (36)Рейтинг —  это стоимость телерекламы. (37)Рекламный блок при новостях —  это доход телеканала. (38)Телеканалы кормят народ катастрофами, потому что им за это платят. (39)Рекламодатели.     </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(40)Что  толкают  рекламодатели?  (41)Импортный  западный ширпотреб.  (42)Русское телевидение  кормит сведениями  о  сплошных несчастьях народ,  формируя у  него пессимистическое мировоззрение, пофигизм,  неврозы, неуверенность  во  всем  окружающем, садистские  наклонности и  мазохистский национальный комплекс, чтобы западный производитель сбывал больше товара на российском рынке.(…)</w:t>
      </w:r>
    </w:p>
    <w:p w:rsidR="009241C2" w:rsidRPr="009241C2" w:rsidRDefault="009241C2" w:rsidP="009241C2">
      <w:pPr>
        <w:shd w:val="clear" w:color="auto" w:fill="FFFFFF"/>
        <w:spacing w:before="100" w:beforeAutospacing="1" w:after="100" w:afterAutospacing="1" w:line="360" w:lineRule="atLeast"/>
        <w:rPr>
          <w:rFonts w:ascii="Georgia" w:eastAsia="Times New Roman" w:hAnsi="Georgia" w:cs="Times New Roman"/>
          <w:color w:val="858585"/>
          <w:sz w:val="24"/>
          <w:szCs w:val="24"/>
          <w:lang w:eastAsia="ru-RU"/>
        </w:rPr>
      </w:pPr>
      <w:r w:rsidRPr="009241C2">
        <w:rPr>
          <w:rFonts w:ascii="Georgia" w:eastAsia="Times New Roman" w:hAnsi="Georgia" w:cs="Times New Roman"/>
          <w:color w:val="858585"/>
          <w:sz w:val="24"/>
          <w:szCs w:val="24"/>
          <w:lang w:eastAsia="ru-RU"/>
        </w:rPr>
        <w:t> (43)Ну — кого ещё сегодня убили? (44)Что сгорело? (45)И немедленно заесть это "Данон".</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lastRenderedPageBreak/>
        <w:t>(По Михаилу Веллеру «Разрушительные теленовости»)</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b/>
          <w:bCs/>
          <w:color w:val="333333"/>
          <w:sz w:val="24"/>
          <w:szCs w:val="24"/>
          <w:lang w:eastAsia="ru-RU"/>
        </w:rPr>
        <w:t>Какие из перечисленных утверждений являются верными? Укажите номера ответов.</w:t>
      </w:r>
      <w:r w:rsidRPr="009241C2">
        <w:rPr>
          <w:rFonts w:ascii="Georgia" w:eastAsia="Times New Roman" w:hAnsi="Georgia" w:cs="Times New Roman"/>
          <w:b/>
          <w:bCs/>
          <w:color w:val="333333"/>
          <w:sz w:val="24"/>
          <w:szCs w:val="24"/>
          <w:lang w:eastAsia="ru-RU"/>
        </w:rPr>
        <w:br/>
      </w:r>
      <w:r w:rsidRPr="009241C2">
        <w:rPr>
          <w:rFonts w:ascii="Georgia" w:eastAsia="Times New Roman" w:hAnsi="Georgia" w:cs="Times New Roman"/>
          <w:color w:val="333333"/>
          <w:sz w:val="24"/>
          <w:szCs w:val="24"/>
          <w:lang w:eastAsia="ru-RU"/>
        </w:rPr>
        <w:t> </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1) В предложениях 15-19 содержится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 В предложениях 21-24 представлено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3) В предложениях 30-31 представлено рассуждение.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4)  В предложениях 34-38 представлено повествование.</w:t>
      </w:r>
    </w:p>
    <w:p w:rsidR="009241C2" w:rsidRPr="009241C2" w:rsidRDefault="009241C2" w:rsidP="009241C2">
      <w:pPr>
        <w:shd w:val="clear" w:color="auto" w:fill="FFFFFF"/>
        <w:spacing w:after="225"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  5) В предложениях 40-42 представлено рассуждение.</w:t>
      </w:r>
    </w:p>
    <w:p w:rsidR="009241C2" w:rsidRPr="009241C2" w:rsidRDefault="009241C2" w:rsidP="009241C2">
      <w:pPr>
        <w:shd w:val="clear" w:color="auto" w:fill="FFFFFF"/>
        <w:spacing w:after="195" w:line="360" w:lineRule="atLeast"/>
        <w:outlineLvl w:val="1"/>
        <w:rPr>
          <w:rFonts w:ascii="Trebuchet MS" w:eastAsia="Times New Roman" w:hAnsi="Trebuchet MS" w:cs="Times New Roman"/>
          <w:b/>
          <w:bCs/>
          <w:color w:val="333333"/>
          <w:sz w:val="33"/>
          <w:szCs w:val="33"/>
          <w:lang w:eastAsia="ru-RU"/>
        </w:rPr>
      </w:pPr>
      <w:r w:rsidRPr="009241C2">
        <w:rPr>
          <w:rFonts w:ascii="Trebuchet MS" w:eastAsia="Times New Roman" w:hAnsi="Trebuchet MS" w:cs="Times New Roman"/>
          <w:b/>
          <w:bCs/>
          <w:color w:val="333333"/>
          <w:sz w:val="33"/>
          <w:szCs w:val="33"/>
          <w:lang w:eastAsia="ru-RU"/>
        </w:rPr>
        <w:t> </w:t>
      </w:r>
    </w:p>
    <w:p w:rsidR="009241C2" w:rsidRPr="009241C2" w:rsidRDefault="009241C2" w:rsidP="009241C2">
      <w:pPr>
        <w:shd w:val="clear" w:color="auto" w:fill="FFFFFF"/>
        <w:spacing w:after="135" w:line="360" w:lineRule="atLeast"/>
        <w:outlineLvl w:val="2"/>
        <w:rPr>
          <w:rFonts w:ascii="Trebuchet MS" w:eastAsia="Times New Roman" w:hAnsi="Trebuchet MS" w:cs="Times New Roman"/>
          <w:b/>
          <w:bCs/>
          <w:color w:val="333333"/>
          <w:sz w:val="27"/>
          <w:szCs w:val="27"/>
          <w:lang w:eastAsia="ru-RU"/>
        </w:rPr>
      </w:pPr>
      <w:hyperlink r:id="rId13" w:history="1">
        <w:r w:rsidRPr="009241C2">
          <w:rPr>
            <w:rFonts w:ascii="Trebuchet MS" w:eastAsia="Times New Roman" w:hAnsi="Trebuchet MS" w:cs="Times New Roman"/>
            <w:b/>
            <w:bCs/>
            <w:color w:val="0F87CC"/>
            <w:sz w:val="27"/>
            <w:szCs w:val="27"/>
            <w:u w:val="single"/>
            <w:bdr w:val="none" w:sz="0" w:space="0" w:color="auto" w:frame="1"/>
            <w:lang w:eastAsia="ru-RU"/>
          </w:rPr>
          <w:t>Ответ:</w:t>
        </w:r>
        <w:r w:rsidRPr="009241C2">
          <w:rPr>
            <w:rFonts w:ascii="Trebuchet MS" w:eastAsia="Times New Roman" w:hAnsi="Trebuchet MS" w:cs="Times New Roman"/>
            <w:b/>
            <w:bCs/>
            <w:color w:val="0F87CC"/>
            <w:sz w:val="27"/>
            <w:szCs w:val="27"/>
            <w:bdr w:val="none" w:sz="0" w:space="0" w:color="auto" w:frame="1"/>
            <w:lang w:eastAsia="ru-RU"/>
          </w:rPr>
          <w:t> </w:t>
        </w:r>
        <w:r w:rsidRPr="009241C2">
          <w:rPr>
            <w:rFonts w:ascii="Arial" w:eastAsia="Times New Roman" w:hAnsi="Arial" w:cs="Arial"/>
            <w:b/>
            <w:bCs/>
            <w:color w:val="0F87CC"/>
            <w:sz w:val="27"/>
            <w:szCs w:val="27"/>
            <w:u w:val="single"/>
            <w:bdr w:val="none" w:sz="0" w:space="0" w:color="auto" w:frame="1"/>
            <w:lang w:eastAsia="ru-RU"/>
          </w:rPr>
          <w:t>↑</w:t>
        </w:r>
      </w:hyperlink>
    </w:p>
    <w:p w:rsidR="009241C2" w:rsidRPr="009241C2" w:rsidRDefault="009241C2" w:rsidP="009241C2">
      <w:pPr>
        <w:shd w:val="clear" w:color="auto" w:fill="FFFFFF"/>
        <w:spacing w:line="360" w:lineRule="atLeast"/>
        <w:rPr>
          <w:rFonts w:ascii="Georgia" w:eastAsia="Times New Roman" w:hAnsi="Georgia" w:cs="Times New Roman"/>
          <w:color w:val="333333"/>
          <w:sz w:val="24"/>
          <w:szCs w:val="24"/>
          <w:lang w:eastAsia="ru-RU"/>
        </w:rPr>
      </w:pPr>
      <w:r w:rsidRPr="009241C2">
        <w:rPr>
          <w:rFonts w:ascii="Georgia" w:eastAsia="Times New Roman" w:hAnsi="Georgia" w:cs="Times New Roman"/>
          <w:color w:val="333333"/>
          <w:sz w:val="24"/>
          <w:szCs w:val="24"/>
          <w:lang w:eastAsia="ru-RU"/>
        </w:rPr>
        <w:t>235&lt;или&gt;любая другая последовательность этих цифр</w:t>
      </w:r>
    </w:p>
    <w:p w:rsidR="005C40B0" w:rsidRDefault="005C40B0">
      <w:bookmarkStart w:id="0" w:name="_GoBack"/>
      <w:bookmarkEnd w:id="0"/>
    </w:p>
    <w:sectPr w:rsidR="005C4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F33D2"/>
    <w:multiLevelType w:val="multilevel"/>
    <w:tmpl w:val="94A6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C2"/>
    <w:rsid w:val="005C40B0"/>
    <w:rsid w:val="0092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E6355-05CD-449D-9FBA-3C5DF99B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79945">
      <w:bodyDiv w:val="1"/>
      <w:marLeft w:val="0"/>
      <w:marRight w:val="0"/>
      <w:marTop w:val="0"/>
      <w:marBottom w:val="0"/>
      <w:divBdr>
        <w:top w:val="none" w:sz="0" w:space="0" w:color="auto"/>
        <w:left w:val="none" w:sz="0" w:space="0" w:color="auto"/>
        <w:bottom w:val="none" w:sz="0" w:space="0" w:color="auto"/>
        <w:right w:val="none" w:sz="0" w:space="0" w:color="auto"/>
      </w:divBdr>
      <w:divsChild>
        <w:div w:id="1491405315">
          <w:marLeft w:val="1200"/>
          <w:marRight w:val="0"/>
          <w:marTop w:val="0"/>
          <w:marBottom w:val="480"/>
          <w:divBdr>
            <w:top w:val="single" w:sz="6" w:space="11" w:color="E0E0E0"/>
            <w:left w:val="single" w:sz="6" w:space="19" w:color="E0E0E0"/>
            <w:bottom w:val="single" w:sz="6" w:space="19" w:color="E0E0E0"/>
            <w:right w:val="single" w:sz="6" w:space="19" w:color="E0E0E0"/>
          </w:divBdr>
        </w:div>
        <w:div w:id="543295813">
          <w:marLeft w:val="0"/>
          <w:marRight w:val="300"/>
          <w:marTop w:val="0"/>
          <w:marBottom w:val="240"/>
          <w:divBdr>
            <w:top w:val="none" w:sz="0" w:space="0" w:color="auto"/>
            <w:left w:val="none" w:sz="0" w:space="0" w:color="auto"/>
            <w:bottom w:val="none" w:sz="0" w:space="0" w:color="auto"/>
            <w:right w:val="none" w:sz="0" w:space="0" w:color="auto"/>
          </w:divBdr>
        </w:div>
        <w:div w:id="1220824163">
          <w:marLeft w:val="0"/>
          <w:marRight w:val="0"/>
          <w:marTop w:val="0"/>
          <w:marBottom w:val="450"/>
          <w:divBdr>
            <w:top w:val="none" w:sz="0" w:space="0" w:color="auto"/>
            <w:left w:val="none" w:sz="0" w:space="0" w:color="auto"/>
            <w:bottom w:val="none" w:sz="0" w:space="0" w:color="auto"/>
            <w:right w:val="none" w:sz="0" w:space="0" w:color="auto"/>
          </w:divBdr>
          <w:divsChild>
            <w:div w:id="378016147">
              <w:marLeft w:val="0"/>
              <w:marRight w:val="0"/>
              <w:marTop w:val="0"/>
              <w:marBottom w:val="300"/>
              <w:divBdr>
                <w:top w:val="none" w:sz="0" w:space="0" w:color="auto"/>
                <w:left w:val="none" w:sz="0" w:space="0" w:color="auto"/>
                <w:bottom w:val="none" w:sz="0" w:space="0" w:color="auto"/>
                <w:right w:val="none" w:sz="0" w:space="0" w:color="auto"/>
              </w:divBdr>
            </w:div>
          </w:divsChild>
        </w:div>
        <w:div w:id="457262307">
          <w:marLeft w:val="0"/>
          <w:marRight w:val="300"/>
          <w:marTop w:val="0"/>
          <w:marBottom w:val="240"/>
          <w:divBdr>
            <w:top w:val="none" w:sz="0" w:space="0" w:color="auto"/>
            <w:left w:val="none" w:sz="0" w:space="0" w:color="auto"/>
            <w:bottom w:val="none" w:sz="0" w:space="0" w:color="auto"/>
            <w:right w:val="none" w:sz="0" w:space="0" w:color="auto"/>
          </w:divBdr>
        </w:div>
        <w:div w:id="1108432149">
          <w:marLeft w:val="0"/>
          <w:marRight w:val="300"/>
          <w:marTop w:val="0"/>
          <w:marBottom w:val="240"/>
          <w:divBdr>
            <w:top w:val="none" w:sz="0" w:space="0" w:color="auto"/>
            <w:left w:val="none" w:sz="0" w:space="0" w:color="auto"/>
            <w:bottom w:val="none" w:sz="0" w:space="0" w:color="auto"/>
            <w:right w:val="none" w:sz="0" w:space="0" w:color="auto"/>
          </w:divBdr>
        </w:div>
        <w:div w:id="919560875">
          <w:marLeft w:val="0"/>
          <w:marRight w:val="300"/>
          <w:marTop w:val="0"/>
          <w:marBottom w:val="240"/>
          <w:divBdr>
            <w:top w:val="none" w:sz="0" w:space="0" w:color="auto"/>
            <w:left w:val="none" w:sz="0" w:space="0" w:color="auto"/>
            <w:bottom w:val="none" w:sz="0" w:space="0" w:color="auto"/>
            <w:right w:val="none" w:sz="0" w:space="0" w:color="auto"/>
          </w:divBdr>
        </w:div>
        <w:div w:id="1471174159">
          <w:marLeft w:val="0"/>
          <w:marRight w:val="300"/>
          <w:marTop w:val="0"/>
          <w:marBottom w:val="240"/>
          <w:divBdr>
            <w:top w:val="none" w:sz="0" w:space="0" w:color="auto"/>
            <w:left w:val="none" w:sz="0" w:space="0" w:color="auto"/>
            <w:bottom w:val="none" w:sz="0" w:space="0" w:color="auto"/>
            <w:right w:val="none" w:sz="0" w:space="0" w:color="auto"/>
          </w:divBdr>
        </w:div>
        <w:div w:id="371998006">
          <w:marLeft w:val="0"/>
          <w:marRight w:val="300"/>
          <w:marTop w:val="0"/>
          <w:marBottom w:val="240"/>
          <w:divBdr>
            <w:top w:val="none" w:sz="0" w:space="0" w:color="auto"/>
            <w:left w:val="none" w:sz="0" w:space="0" w:color="auto"/>
            <w:bottom w:val="none" w:sz="0" w:space="0" w:color="auto"/>
            <w:right w:val="none" w:sz="0" w:space="0" w:color="auto"/>
          </w:divBdr>
        </w:div>
        <w:div w:id="1704092018">
          <w:marLeft w:val="0"/>
          <w:marRight w:val="300"/>
          <w:marTop w:val="0"/>
          <w:marBottom w:val="240"/>
          <w:divBdr>
            <w:top w:val="none" w:sz="0" w:space="0" w:color="auto"/>
            <w:left w:val="none" w:sz="0" w:space="0" w:color="auto"/>
            <w:bottom w:val="none" w:sz="0" w:space="0" w:color="auto"/>
            <w:right w:val="none" w:sz="0" w:space="0" w:color="auto"/>
          </w:divBdr>
        </w:div>
        <w:div w:id="1906724045">
          <w:marLeft w:val="0"/>
          <w:marRight w:val="300"/>
          <w:marTop w:val="0"/>
          <w:marBottom w:val="240"/>
          <w:divBdr>
            <w:top w:val="none" w:sz="0" w:space="0" w:color="auto"/>
            <w:left w:val="none" w:sz="0" w:space="0" w:color="auto"/>
            <w:bottom w:val="none" w:sz="0" w:space="0" w:color="auto"/>
            <w:right w:val="none" w:sz="0" w:space="0" w:color="auto"/>
          </w:divBdr>
        </w:div>
        <w:div w:id="1866168759">
          <w:marLeft w:val="0"/>
          <w:marRight w:val="300"/>
          <w:marTop w:val="0"/>
          <w:marBottom w:val="240"/>
          <w:divBdr>
            <w:top w:val="none" w:sz="0" w:space="0" w:color="auto"/>
            <w:left w:val="none" w:sz="0" w:space="0" w:color="auto"/>
            <w:bottom w:val="none" w:sz="0" w:space="0" w:color="auto"/>
            <w:right w:val="none" w:sz="0" w:space="0" w:color="auto"/>
          </w:divBdr>
        </w:div>
        <w:div w:id="78672478">
          <w:marLeft w:val="0"/>
          <w:marRight w:val="300"/>
          <w:marTop w:val="0"/>
          <w:marBottom w:val="240"/>
          <w:divBdr>
            <w:top w:val="none" w:sz="0" w:space="0" w:color="auto"/>
            <w:left w:val="none" w:sz="0" w:space="0" w:color="auto"/>
            <w:bottom w:val="none" w:sz="0" w:space="0" w:color="auto"/>
            <w:right w:val="none" w:sz="0" w:space="0" w:color="auto"/>
          </w:divBdr>
        </w:div>
        <w:div w:id="831412900">
          <w:marLeft w:val="0"/>
          <w:marRight w:val="300"/>
          <w:marTop w:val="0"/>
          <w:marBottom w:val="240"/>
          <w:divBdr>
            <w:top w:val="none" w:sz="0" w:space="0" w:color="auto"/>
            <w:left w:val="none" w:sz="0" w:space="0" w:color="auto"/>
            <w:bottom w:val="none" w:sz="0" w:space="0" w:color="auto"/>
            <w:right w:val="none" w:sz="0" w:space="0" w:color="auto"/>
          </w:divBdr>
        </w:div>
        <w:div w:id="1577667112">
          <w:marLeft w:val="0"/>
          <w:marRight w:val="300"/>
          <w:marTop w:val="0"/>
          <w:marBottom w:val="240"/>
          <w:divBdr>
            <w:top w:val="none" w:sz="0" w:space="0" w:color="auto"/>
            <w:left w:val="none" w:sz="0" w:space="0" w:color="auto"/>
            <w:bottom w:val="none" w:sz="0" w:space="0" w:color="auto"/>
            <w:right w:val="none" w:sz="0" w:space="0" w:color="auto"/>
          </w:divBdr>
        </w:div>
        <w:div w:id="20207835">
          <w:marLeft w:val="0"/>
          <w:marRight w:val="300"/>
          <w:marTop w:val="0"/>
          <w:marBottom w:val="240"/>
          <w:divBdr>
            <w:top w:val="none" w:sz="0" w:space="0" w:color="auto"/>
            <w:left w:val="none" w:sz="0" w:space="0" w:color="auto"/>
            <w:bottom w:val="none" w:sz="0" w:space="0" w:color="auto"/>
            <w:right w:val="none" w:sz="0" w:space="0" w:color="auto"/>
          </w:divBdr>
        </w:div>
        <w:div w:id="1656029423">
          <w:marLeft w:val="0"/>
          <w:marRight w:val="0"/>
          <w:marTop w:val="0"/>
          <w:marBottom w:val="450"/>
          <w:divBdr>
            <w:top w:val="none" w:sz="0" w:space="0" w:color="auto"/>
            <w:left w:val="none" w:sz="0" w:space="0" w:color="auto"/>
            <w:bottom w:val="none" w:sz="0" w:space="0" w:color="auto"/>
            <w:right w:val="none" w:sz="0" w:space="0" w:color="auto"/>
          </w:divBdr>
          <w:divsChild>
            <w:div w:id="1877505602">
              <w:marLeft w:val="0"/>
              <w:marRight w:val="0"/>
              <w:marTop w:val="0"/>
              <w:marBottom w:val="300"/>
              <w:divBdr>
                <w:top w:val="none" w:sz="0" w:space="0" w:color="auto"/>
                <w:left w:val="none" w:sz="0" w:space="0" w:color="auto"/>
                <w:bottom w:val="none" w:sz="0" w:space="0" w:color="auto"/>
                <w:right w:val="none" w:sz="0" w:space="0" w:color="auto"/>
              </w:divBdr>
            </w:div>
          </w:divsChild>
        </w:div>
        <w:div w:id="1185945514">
          <w:marLeft w:val="0"/>
          <w:marRight w:val="300"/>
          <w:marTop w:val="0"/>
          <w:marBottom w:val="240"/>
          <w:divBdr>
            <w:top w:val="none" w:sz="0" w:space="0" w:color="auto"/>
            <w:left w:val="none" w:sz="0" w:space="0" w:color="auto"/>
            <w:bottom w:val="none" w:sz="0" w:space="0" w:color="auto"/>
            <w:right w:val="none" w:sz="0" w:space="0" w:color="auto"/>
          </w:divBdr>
        </w:div>
        <w:div w:id="160391404">
          <w:marLeft w:val="0"/>
          <w:marRight w:val="0"/>
          <w:marTop w:val="0"/>
          <w:marBottom w:val="450"/>
          <w:divBdr>
            <w:top w:val="none" w:sz="0" w:space="0" w:color="auto"/>
            <w:left w:val="none" w:sz="0" w:space="0" w:color="auto"/>
            <w:bottom w:val="none" w:sz="0" w:space="0" w:color="auto"/>
            <w:right w:val="none" w:sz="0" w:space="0" w:color="auto"/>
          </w:divBdr>
          <w:divsChild>
            <w:div w:id="1948661167">
              <w:marLeft w:val="0"/>
              <w:marRight w:val="0"/>
              <w:marTop w:val="0"/>
              <w:marBottom w:val="300"/>
              <w:divBdr>
                <w:top w:val="none" w:sz="0" w:space="0" w:color="auto"/>
                <w:left w:val="none" w:sz="0" w:space="0" w:color="auto"/>
                <w:bottom w:val="none" w:sz="0" w:space="0" w:color="auto"/>
                <w:right w:val="none" w:sz="0" w:space="0" w:color="auto"/>
              </w:divBdr>
            </w:div>
          </w:divsChild>
        </w:div>
        <w:div w:id="1400132707">
          <w:marLeft w:val="0"/>
          <w:marRight w:val="300"/>
          <w:marTop w:val="0"/>
          <w:marBottom w:val="240"/>
          <w:divBdr>
            <w:top w:val="none" w:sz="0" w:space="0" w:color="auto"/>
            <w:left w:val="none" w:sz="0" w:space="0" w:color="auto"/>
            <w:bottom w:val="none" w:sz="0" w:space="0" w:color="auto"/>
            <w:right w:val="none" w:sz="0" w:space="0" w:color="auto"/>
          </w:divBdr>
        </w:div>
        <w:div w:id="1171212902">
          <w:marLeft w:val="0"/>
          <w:marRight w:val="0"/>
          <w:marTop w:val="0"/>
          <w:marBottom w:val="450"/>
          <w:divBdr>
            <w:top w:val="none" w:sz="0" w:space="0" w:color="auto"/>
            <w:left w:val="none" w:sz="0" w:space="0" w:color="auto"/>
            <w:bottom w:val="none" w:sz="0" w:space="0" w:color="auto"/>
            <w:right w:val="none" w:sz="0" w:space="0" w:color="auto"/>
          </w:divBdr>
          <w:divsChild>
            <w:div w:id="1755979400">
              <w:marLeft w:val="0"/>
              <w:marRight w:val="0"/>
              <w:marTop w:val="0"/>
              <w:marBottom w:val="300"/>
              <w:divBdr>
                <w:top w:val="none" w:sz="0" w:space="0" w:color="auto"/>
                <w:left w:val="none" w:sz="0" w:space="0" w:color="auto"/>
                <w:bottom w:val="none" w:sz="0" w:space="0" w:color="auto"/>
                <w:right w:val="none" w:sz="0" w:space="0" w:color="auto"/>
              </w:divBdr>
            </w:div>
          </w:divsChild>
        </w:div>
        <w:div w:id="970936660">
          <w:marLeft w:val="0"/>
          <w:marRight w:val="300"/>
          <w:marTop w:val="0"/>
          <w:marBottom w:val="240"/>
          <w:divBdr>
            <w:top w:val="none" w:sz="0" w:space="0" w:color="auto"/>
            <w:left w:val="none" w:sz="0" w:space="0" w:color="auto"/>
            <w:bottom w:val="none" w:sz="0" w:space="0" w:color="auto"/>
            <w:right w:val="none" w:sz="0" w:space="0" w:color="auto"/>
          </w:divBdr>
        </w:div>
        <w:div w:id="1430539624">
          <w:marLeft w:val="0"/>
          <w:marRight w:val="0"/>
          <w:marTop w:val="0"/>
          <w:marBottom w:val="450"/>
          <w:divBdr>
            <w:top w:val="none" w:sz="0" w:space="0" w:color="auto"/>
            <w:left w:val="none" w:sz="0" w:space="0" w:color="auto"/>
            <w:bottom w:val="none" w:sz="0" w:space="0" w:color="auto"/>
            <w:right w:val="none" w:sz="0" w:space="0" w:color="auto"/>
          </w:divBdr>
          <w:divsChild>
            <w:div w:id="466779324">
              <w:marLeft w:val="0"/>
              <w:marRight w:val="0"/>
              <w:marTop w:val="0"/>
              <w:marBottom w:val="300"/>
              <w:divBdr>
                <w:top w:val="none" w:sz="0" w:space="0" w:color="auto"/>
                <w:left w:val="none" w:sz="0" w:space="0" w:color="auto"/>
                <w:bottom w:val="none" w:sz="0" w:space="0" w:color="auto"/>
                <w:right w:val="none" w:sz="0" w:space="0" w:color="auto"/>
              </w:divBdr>
            </w:div>
          </w:divsChild>
        </w:div>
        <w:div w:id="496119327">
          <w:marLeft w:val="0"/>
          <w:marRight w:val="300"/>
          <w:marTop w:val="0"/>
          <w:marBottom w:val="240"/>
          <w:divBdr>
            <w:top w:val="none" w:sz="0" w:space="0" w:color="auto"/>
            <w:left w:val="none" w:sz="0" w:space="0" w:color="auto"/>
            <w:bottom w:val="none" w:sz="0" w:space="0" w:color="auto"/>
            <w:right w:val="none" w:sz="0" w:space="0" w:color="auto"/>
          </w:divBdr>
        </w:div>
        <w:div w:id="535042729">
          <w:marLeft w:val="0"/>
          <w:marRight w:val="0"/>
          <w:marTop w:val="0"/>
          <w:marBottom w:val="450"/>
          <w:divBdr>
            <w:top w:val="none" w:sz="0" w:space="0" w:color="auto"/>
            <w:left w:val="none" w:sz="0" w:space="0" w:color="auto"/>
            <w:bottom w:val="none" w:sz="0" w:space="0" w:color="auto"/>
            <w:right w:val="none" w:sz="0" w:space="0" w:color="auto"/>
          </w:divBdr>
          <w:divsChild>
            <w:div w:id="1850485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kiy-na-5.ru/articles/906" TargetMode="External"/><Relationship Id="rId13" Type="http://schemas.openxmlformats.org/officeDocument/2006/relationships/hyperlink" Target="http://russkiy-na-5.ru/articles/906" TargetMode="External"/><Relationship Id="rId3" Type="http://schemas.openxmlformats.org/officeDocument/2006/relationships/settings" Target="settings.xml"/><Relationship Id="rId7" Type="http://schemas.openxmlformats.org/officeDocument/2006/relationships/hyperlink" Target="http://russkiy-na-5.ru/articles/906" TargetMode="External"/><Relationship Id="rId12" Type="http://schemas.openxmlformats.org/officeDocument/2006/relationships/hyperlink" Target="http://russkiy-na-5.ru/articles/9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kiy-na-5.ru/articles/906" TargetMode="External"/><Relationship Id="rId11" Type="http://schemas.openxmlformats.org/officeDocument/2006/relationships/hyperlink" Target="http://russkiy-na-5.ru/articles/906" TargetMode="External"/><Relationship Id="rId5" Type="http://schemas.openxmlformats.org/officeDocument/2006/relationships/hyperlink" Target="http://russkiy-na-5.ru/articles/906" TargetMode="External"/><Relationship Id="rId15" Type="http://schemas.openxmlformats.org/officeDocument/2006/relationships/theme" Target="theme/theme1.xml"/><Relationship Id="rId10" Type="http://schemas.openxmlformats.org/officeDocument/2006/relationships/hyperlink" Target="http://russkiy-na-5.ru/articles/906" TargetMode="External"/><Relationship Id="rId4" Type="http://schemas.openxmlformats.org/officeDocument/2006/relationships/webSettings" Target="webSettings.xml"/><Relationship Id="rId9" Type="http://schemas.openxmlformats.org/officeDocument/2006/relationships/hyperlink" Target="http://russkiy-na-5.ru/articles/9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4056</Words>
  <Characters>23122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2014-12-14T16:35:00Z</dcterms:created>
  <dcterms:modified xsi:type="dcterms:W3CDTF">2014-12-14T16:35:00Z</dcterms:modified>
</cp:coreProperties>
</file>