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99" w:rsidRDefault="00253D99" w:rsidP="00253D99">
      <w:pPr>
        <w:rPr>
          <w:rFonts w:ascii="Times New Roman" w:hAnsi="Times New Roman"/>
          <w:b/>
          <w:noProof/>
          <w:sz w:val="36"/>
          <w:szCs w:val="36"/>
        </w:rPr>
      </w:pPr>
    </w:p>
    <w:p w:rsidR="00253D99" w:rsidRPr="00253D99" w:rsidRDefault="00253D99" w:rsidP="00253D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6C869D01" wp14:editId="034219D7">
            <wp:extent cx="1854200" cy="2362200"/>
            <wp:effectExtent l="0" t="0" r="0" b="0"/>
            <wp:docPr id="1" name="Рисунок 1" descr="Фото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10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D99">
        <w:rPr>
          <w:rFonts w:ascii="Times New Roman" w:hAnsi="Times New Roman" w:cs="Times New Roman"/>
          <w:b/>
          <w:i/>
          <w:sz w:val="28"/>
          <w:szCs w:val="28"/>
        </w:rPr>
        <w:t>Тулегенова</w:t>
      </w:r>
      <w:proofErr w:type="spellEnd"/>
      <w:r w:rsidRPr="00253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53D99">
        <w:rPr>
          <w:rFonts w:ascii="Times New Roman" w:hAnsi="Times New Roman" w:cs="Times New Roman"/>
          <w:b/>
          <w:i/>
          <w:sz w:val="28"/>
          <w:szCs w:val="28"/>
        </w:rPr>
        <w:t>Гульжан</w:t>
      </w:r>
      <w:proofErr w:type="spellEnd"/>
      <w:r w:rsidRPr="00253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53D99">
        <w:rPr>
          <w:rFonts w:ascii="Times New Roman" w:hAnsi="Times New Roman" w:cs="Times New Roman"/>
          <w:b/>
          <w:i/>
          <w:sz w:val="28"/>
          <w:szCs w:val="28"/>
        </w:rPr>
        <w:t>Бектасовна</w:t>
      </w:r>
      <w:proofErr w:type="spellEnd"/>
      <w:r w:rsidRPr="00253D99">
        <w:rPr>
          <w:rFonts w:ascii="Times New Roman" w:hAnsi="Times New Roman" w:cs="Times New Roman"/>
          <w:b/>
          <w:i/>
          <w:sz w:val="28"/>
          <w:szCs w:val="28"/>
        </w:rPr>
        <w:t xml:space="preserve"> – учитель русского </w:t>
      </w:r>
    </w:p>
    <w:p w:rsidR="00253D99" w:rsidRDefault="00253D99" w:rsidP="00253D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D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языка и литературы ШГ № 22, 2 категория</w:t>
      </w:r>
    </w:p>
    <w:p w:rsidR="00253D99" w:rsidRPr="00253D99" w:rsidRDefault="00253D99" w:rsidP="00253D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621" w:rsidRPr="00253D99" w:rsidRDefault="007D7621" w:rsidP="007D7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99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 в учебном процессе.</w:t>
      </w:r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Модернизация образования, базирующаяся на новых информационных технологиях, предполагает формирование новых моделей учебной деятельности, использующих информационные и телекоммуникационные средства обучения. И современная  школа находится в процессе поиска оптимальных форм и методов обучения. Формирование новых моделей учебной деятельности, с широким использованием информационных и телекоммуникационных средств обучения являются главной составляющей модернизации образования.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Возрастает интерес к механизмам включения детей в деятельности, способствующие развитию их способностей. Жизнь показывает, что формирование любой компетентности происходит через практическую деятельность. В качестве таких механизмов выступают технологии обучения.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Каждый учащийся должен приобрести опыт самостоятельной деятельности и личной ответственности, т.е. ключевые компетентности, определяющие качество современного образования. В концепции модернизации образования на общеобразовательную школу возлагаются задачи формирования целостной системы универсальных знаний, умений и навыков.</w:t>
      </w:r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Этот процесс невозможен без развития технологий образования с использованием различных сервисов сети Интернет, и распространения электронных образовательных ресурсов.</w:t>
      </w:r>
    </w:p>
    <w:p w:rsidR="00253D99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Как же сегодня мы можем использовать в учебно-воспитательном процессе современные информационные технологии, в частности, сервисы Интернет? К сожалению, чаще всего можно наблюдать пассивное восприятие информации, полученной в Интернете, что приводит молодых людей к стереотипности мышления, искаженному мировоззрению, снижению учебной мотивации. С таким отношением Интернет-ресурсы становятся не базой для развития компетентности личности, а универсальной шпаргалкой на все случаи жизни. Между тем развивающиеся информационные технологии предлагают </w:t>
      </w:r>
    </w:p>
    <w:p w:rsidR="00253D99" w:rsidRDefault="00253D99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7621" w:rsidRPr="006643F8" w:rsidRDefault="007D7621" w:rsidP="00253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массу возможностей для совместной работы учащихся и учителя.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Современная учебная программа требует от учащихся умения работать с информацией, поток которой непрерывно растёт. Это удается далеко не всем. Часто  мы можем видеть, что учащиеся испытывают значительные трудности, не уверены в своих силах, не удовлетворены результатами своего труда. В конце концов, это приводит к потере интереса при изучении предметов как гуманитарного, так и естественного цикла.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Поэтому проблема сохранения и развития учебной мотивации школьников всегда была и будет актуальной. И нам, учителям, предстоит поддерживать интерес учащихся, создавать такие условий, когда каждый ученик включён в творческую деятельность, способствующую не только продуктивности обучения, но и 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Опыт работы показывает, что наиболее эффективен метод проектов, </w:t>
      </w:r>
      <w:proofErr w:type="gramStart"/>
      <w:r w:rsidRPr="006643F8">
        <w:rPr>
          <w:rFonts w:ascii="Times New Roman" w:hAnsi="Times New Roman" w:cs="Times New Roman"/>
          <w:sz w:val="28"/>
          <w:szCs w:val="28"/>
        </w:rPr>
        <w:t>предполагаю-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щий</w:t>
      </w:r>
      <w:proofErr w:type="spellEnd"/>
      <w:proofErr w:type="gramEnd"/>
      <w:r w:rsidRPr="006643F8">
        <w:rPr>
          <w:rFonts w:ascii="Times New Roman" w:hAnsi="Times New Roman" w:cs="Times New Roman"/>
          <w:sz w:val="28"/>
          <w:szCs w:val="28"/>
        </w:rPr>
        <w:t xml:space="preserve"> использование активных форм, в том числе и во внеурочной деятельности. </w:t>
      </w:r>
    </w:p>
    <w:p w:rsidR="00253D99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Сегодня во всех школах  большинство учащихся свободно пользуются </w:t>
      </w:r>
    </w:p>
    <w:p w:rsidR="007D7621" w:rsidRPr="006643F8" w:rsidRDefault="007D7621" w:rsidP="00253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современными информационными технологиями, что, конечно же, упрощает для них процесс поиска информации, обработки ее и предоставления в различных формах. Поэтому использование в проектной деятельности учеников компьютера как инструмента творческой деятельности способствует достижению нескольких целей: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-  повышение мотивации к самообучению;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-  формирование новых компетенций;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-  реализация креативного потенциала;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-  повышение личностной самооценки;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-  развитие невостребованных в учебном процессе личностных качеств (например, поэтические, музыкальные, художественные способности).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Развитие компьютерных технологий, особенно  </w:t>
      </w:r>
      <w:proofErr w:type="gramStart"/>
      <w:r w:rsidRPr="006643F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6643F8">
        <w:rPr>
          <w:rFonts w:ascii="Times New Roman" w:hAnsi="Times New Roman" w:cs="Times New Roman"/>
          <w:sz w:val="28"/>
          <w:szCs w:val="28"/>
        </w:rPr>
        <w:t>, даёт</w:t>
      </w:r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мощный импульс развития всему человечеству. Осознавая этот факт, я, как учитель, стремлюсь активно использовать новые технические достижения в учебных целях. Одной из таких попыток стало использование  веб-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 xml:space="preserve">, особого типа поисковой деятельности, которую учащиеся смогли бы осуществлять с помощью Интернета. 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 xml:space="preserve"> как образовательная технология опирается на такой подход к обучению, в процессе которого происходит конструирование нового. Согласно данному подходу, учитель становится  не 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урокодателем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 xml:space="preserve">, а консультантом, организатором и координатором проблемно-ориентированной, исследовательской, учебно-познавательной деятельности </w:t>
      </w:r>
      <w:proofErr w:type="gramStart"/>
      <w:r w:rsidRPr="006643F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6643F8">
        <w:rPr>
          <w:rFonts w:ascii="Times New Roman" w:hAnsi="Times New Roman" w:cs="Times New Roman"/>
          <w:sz w:val="28"/>
          <w:szCs w:val="28"/>
        </w:rPr>
        <w:t xml:space="preserve">. Учителем создаются условия для самостоятельной умственной и творческой деятельности </w:t>
      </w:r>
      <w:proofErr w:type="gramStart"/>
      <w:r w:rsidRPr="006643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43F8">
        <w:rPr>
          <w:rFonts w:ascii="Times New Roman" w:hAnsi="Times New Roman" w:cs="Times New Roman"/>
          <w:sz w:val="28"/>
          <w:szCs w:val="28"/>
        </w:rPr>
        <w:t xml:space="preserve"> и поддерживается их инициатива. В свою очередь, ученики становятся равноправными «соучастниками» процесса обучения, разделяя со своим  учителем ответственность за процесс и результаты обучения.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 xml:space="preserve"> включает в себя в качестве обязательных следующие части:</w:t>
      </w:r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    - введение (тема и обоснование ценности проекта). Этот этап предоставляет основную информацию, вводит ключевые понятия, а также содержит вопрос, над которыми будут размышлять учащиеся;</w:t>
      </w:r>
    </w:p>
    <w:p w:rsidR="00253D99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3D99" w:rsidRDefault="00253D99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- задание (цель, условия, проблема и пути ее решения). Это наиболее важная часть Веб-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>. Задание направляет учащихся на ряд конкретных действий на пути решения проблемы;</w:t>
      </w:r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   - процесс (поэтапное описание хода работы, распределение ролей, обязанностей каждого участника, ссылки на 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>, конечный продукт). В этом разделе содержатся указания, как именно учащиеся будут выполнять задание (порядок выполнения и сортировки информации);</w:t>
      </w:r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   - оценка (шкала для самооценки и критерии оценки преподавателя). Раздел содержит критерии оценки выполненного задания в соответствии с определенными стандартами;</w:t>
      </w:r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643F8">
        <w:rPr>
          <w:rFonts w:ascii="Times New Roman" w:hAnsi="Times New Roman" w:cs="Times New Roman"/>
          <w:sz w:val="28"/>
          <w:szCs w:val="28"/>
        </w:rPr>
        <w:t>- заключение (обобщение результатов, подведение итогов (чему научились, какие навыки приобрели; возможны риторические вопросы или вопросы, мотивирующие дальнейшее исследование темы).</w:t>
      </w:r>
      <w:proofErr w:type="gramEnd"/>
      <w:r w:rsidRPr="006643F8">
        <w:rPr>
          <w:rFonts w:ascii="Times New Roman" w:hAnsi="Times New Roman" w:cs="Times New Roman"/>
          <w:sz w:val="28"/>
          <w:szCs w:val="28"/>
        </w:rPr>
        <w:t xml:space="preserve"> Здесь подводится итог и поощряется рефлексия и дальнейшие исследования по проблеме;</w:t>
      </w:r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    - страницы для учителя (дополнительно): В них содержится информация для помощи другим преподавателям, которые будут использовать веб-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>.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Сегодня  веб-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 xml:space="preserve"> значительно варьируются не только по своей тематике, но и по структуре. 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В ходе организации работы школьников над веб-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квестами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 xml:space="preserve"> реализуются следующие цели: 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43F8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643F8">
        <w:rPr>
          <w:rFonts w:ascii="Times New Roman" w:hAnsi="Times New Roman" w:cs="Times New Roman"/>
          <w:sz w:val="28"/>
          <w:szCs w:val="28"/>
        </w:rPr>
        <w:t xml:space="preserve"> — вовлечение каждого учащегося в активный познавательный процесс. Организация индивидуальной и групповой деятельности школьников, выявление умений и способностей работать самостоятельно по теме.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43F8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6643F8">
        <w:rPr>
          <w:rFonts w:ascii="Times New Roman" w:hAnsi="Times New Roman" w:cs="Times New Roman"/>
          <w:sz w:val="28"/>
          <w:szCs w:val="28"/>
        </w:rPr>
        <w:t xml:space="preserve"> — развитие интереса к предмету, творческих способностей воображения учащихся; формирование навыков исследовательской деятельности, публичных выступлений, умений самостоятельной работы с литературой и Интернет - ресурсами; расширение кругозора, эрудиции. </w:t>
      </w:r>
    </w:p>
    <w:p w:rsidR="007D7621" w:rsidRPr="006643F8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43F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6643F8">
        <w:rPr>
          <w:rFonts w:ascii="Times New Roman" w:hAnsi="Times New Roman" w:cs="Times New Roman"/>
          <w:sz w:val="28"/>
          <w:szCs w:val="28"/>
        </w:rPr>
        <w:t xml:space="preserve"> — воспитание толерантности, личной ответственности за выполнение выбранной работы.</w:t>
      </w:r>
    </w:p>
    <w:p w:rsidR="007D7621" w:rsidRDefault="007D7621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3F8">
        <w:rPr>
          <w:rFonts w:ascii="Times New Roman" w:hAnsi="Times New Roman" w:cs="Times New Roman"/>
          <w:sz w:val="28"/>
          <w:szCs w:val="28"/>
        </w:rPr>
        <w:t>Работа учащихся в формате веб-</w:t>
      </w:r>
      <w:proofErr w:type="spellStart"/>
      <w:r w:rsidRPr="006643F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643F8">
        <w:rPr>
          <w:rFonts w:ascii="Times New Roman" w:hAnsi="Times New Roman" w:cs="Times New Roman"/>
          <w:sz w:val="28"/>
          <w:szCs w:val="28"/>
        </w:rPr>
        <w:t xml:space="preserve"> разнообразит учебно-воспитательный процесс, сделает его живым и интересным. </w:t>
      </w: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3F8" w:rsidRDefault="006643F8" w:rsidP="007D76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621" w:rsidRPr="006643F8" w:rsidRDefault="007D7621" w:rsidP="007D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7621" w:rsidRPr="006643F8" w:rsidSect="00253D99">
      <w:pgSz w:w="11906" w:h="16838"/>
      <w:pgMar w:top="568" w:right="1134" w:bottom="28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21"/>
    <w:rsid w:val="00253D99"/>
    <w:rsid w:val="005D5CE4"/>
    <w:rsid w:val="006643F8"/>
    <w:rsid w:val="007D7621"/>
    <w:rsid w:val="00864B38"/>
    <w:rsid w:val="00A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97B5-5492-4B1C-BF40-05C07A62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Светлана</cp:lastModifiedBy>
  <cp:revision>7</cp:revision>
  <cp:lastPrinted>2014-12-09T11:43:00Z</cp:lastPrinted>
  <dcterms:created xsi:type="dcterms:W3CDTF">2013-05-18T06:53:00Z</dcterms:created>
  <dcterms:modified xsi:type="dcterms:W3CDTF">2014-12-09T11:43:00Z</dcterms:modified>
</cp:coreProperties>
</file>