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8" w:rsidRPr="0042556D" w:rsidRDefault="00667CA4" w:rsidP="0042556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Галиуллина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Гузэль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Кабировна</w:t>
      </w:r>
      <w:proofErr w:type="spellEnd"/>
      <w:r w:rsidR="00420F28" w:rsidRPr="0042556D">
        <w:rPr>
          <w:rFonts w:ascii="Times New Roman" w:hAnsi="Times New Roman"/>
          <w:sz w:val="28"/>
          <w:szCs w:val="28"/>
        </w:rPr>
        <w:t>, учитель русского языка и литературы высшей категории, МОБУ СОШ с. Ермекеево</w:t>
      </w:r>
      <w:r w:rsidR="0042556D" w:rsidRPr="0042556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556D" w:rsidRPr="0042556D">
        <w:rPr>
          <w:rFonts w:ascii="Times New Roman" w:hAnsi="Times New Roman"/>
          <w:sz w:val="28"/>
          <w:szCs w:val="28"/>
        </w:rPr>
        <w:t>Ермекеевского</w:t>
      </w:r>
      <w:proofErr w:type="spellEnd"/>
      <w:r w:rsidR="0042556D" w:rsidRPr="0042556D">
        <w:rPr>
          <w:rFonts w:ascii="Times New Roman" w:hAnsi="Times New Roman"/>
          <w:sz w:val="28"/>
          <w:szCs w:val="28"/>
        </w:rPr>
        <w:t xml:space="preserve"> района РБ.</w:t>
      </w:r>
    </w:p>
    <w:p w:rsidR="00420F28" w:rsidRPr="0042556D" w:rsidRDefault="00420F28" w:rsidP="00DD3137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42556D" w:rsidRPr="0042556D" w:rsidRDefault="0042556D" w:rsidP="0042556D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2556D">
        <w:rPr>
          <w:rFonts w:ascii="Times New Roman" w:hAnsi="Times New Roman"/>
          <w:b/>
          <w:sz w:val="28"/>
          <w:szCs w:val="28"/>
        </w:rPr>
        <w:t>Работа по картине</w:t>
      </w:r>
    </w:p>
    <w:p w:rsidR="0042556D" w:rsidRPr="0042556D" w:rsidRDefault="0042556D" w:rsidP="00DD3137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728A6" w:rsidRPr="0042556D" w:rsidRDefault="003728A6" w:rsidP="00DD313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Живопись отражает окружающий мир с помощью цвета. «Краски,- говорил замечательный  русский художник Илья Ефимович Репин, - должен выражать наши мысли, колорит… должен выражать… настроение картины, её душу, он должен расположить и захватить всего зрителя, как аккорд в музыке».</w:t>
      </w:r>
    </w:p>
    <w:p w:rsidR="003728A6" w:rsidRPr="0042556D" w:rsidRDefault="003728A6" w:rsidP="00DD313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Уметь «читать» картину – значит уметь понять её идейно – тематическое содержание, постигнуть мысли и чувства, которые хотел выразить художник, определить, какие изобразительные средства использованы для воплощения идейного замысла, и всё это оценить по достоинству. </w:t>
      </w:r>
    </w:p>
    <w:p w:rsidR="003728A6" w:rsidRPr="0042556D" w:rsidRDefault="003728A6" w:rsidP="00DD313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В соответствии с этим анализ картины включает в себя следующие моменты:</w:t>
      </w:r>
    </w:p>
    <w:p w:rsidR="003728A6" w:rsidRPr="0042556D" w:rsidRDefault="00420F28" w:rsidP="00DD3137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1.</w:t>
      </w:r>
      <w:r w:rsidR="003728A6" w:rsidRPr="0042556D">
        <w:rPr>
          <w:rFonts w:ascii="Times New Roman" w:hAnsi="Times New Roman"/>
          <w:sz w:val="28"/>
          <w:szCs w:val="28"/>
        </w:rPr>
        <w:t xml:space="preserve">Краткие сведения о художнике, авторе картины. </w:t>
      </w:r>
    </w:p>
    <w:p w:rsidR="003728A6" w:rsidRPr="0042556D" w:rsidRDefault="00420F28" w:rsidP="00DD3137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2.</w:t>
      </w:r>
      <w:r w:rsidR="003728A6" w:rsidRPr="0042556D">
        <w:rPr>
          <w:rFonts w:ascii="Times New Roman" w:hAnsi="Times New Roman"/>
          <w:sz w:val="28"/>
          <w:szCs w:val="28"/>
        </w:rPr>
        <w:t xml:space="preserve">Указание на тему и замысел произведения. </w:t>
      </w:r>
    </w:p>
    <w:p w:rsidR="00DD3137" w:rsidRPr="0042556D" w:rsidRDefault="00420F28" w:rsidP="00DD3137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3.</w:t>
      </w:r>
      <w:r w:rsidR="003728A6" w:rsidRPr="0042556D">
        <w:rPr>
          <w:rFonts w:ascii="Times New Roman" w:hAnsi="Times New Roman"/>
          <w:sz w:val="28"/>
          <w:szCs w:val="28"/>
        </w:rPr>
        <w:t>Анализ содержания картины и художественных средств его выражения.</w:t>
      </w:r>
    </w:p>
    <w:p w:rsidR="003728A6" w:rsidRPr="0042556D" w:rsidRDefault="003728A6" w:rsidP="00DD3137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В своем творении художник  эстетически осваивает действительность. Он открывает нам поэзию окружающей жизни. Искусство будит в нас ответные чувства, мысли, и чтобы понять его, нужно обладать необходимой художественной культурой. Задача учителя русского языка и литературы заключается в том, чтобы помочь школьникам получить необходимую эстетическую подготовку, научить их разбираться в живописи.</w:t>
      </w:r>
    </w:p>
    <w:p w:rsidR="003728A6" w:rsidRPr="0042556D" w:rsidRDefault="003728A6" w:rsidP="00DD313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Работу эту следует проводить с учётом </w:t>
      </w:r>
      <w:proofErr w:type="spellStart"/>
      <w:r w:rsidRPr="0042556D">
        <w:rPr>
          <w:rFonts w:ascii="Times New Roman" w:hAnsi="Times New Roman"/>
          <w:sz w:val="28"/>
          <w:szCs w:val="28"/>
        </w:rPr>
        <w:t>общеэстетической</w:t>
      </w:r>
      <w:proofErr w:type="spellEnd"/>
      <w:r w:rsidRPr="0042556D">
        <w:rPr>
          <w:rFonts w:ascii="Times New Roman" w:hAnsi="Times New Roman"/>
          <w:sz w:val="28"/>
          <w:szCs w:val="28"/>
        </w:rPr>
        <w:t xml:space="preserve"> подготовленности и возрастных возможностей учащихся каждого конкретного класса.</w:t>
      </w:r>
    </w:p>
    <w:p w:rsidR="003728A6" w:rsidRPr="0042556D" w:rsidRDefault="003728A6" w:rsidP="00DD313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 В </w:t>
      </w:r>
      <w:r w:rsidRPr="0042556D">
        <w:rPr>
          <w:rFonts w:ascii="Times New Roman" w:hAnsi="Times New Roman"/>
          <w:sz w:val="28"/>
          <w:szCs w:val="28"/>
          <w:lang w:val="en-US"/>
        </w:rPr>
        <w:t>V</w:t>
      </w:r>
      <w:r w:rsidRPr="0042556D">
        <w:rPr>
          <w:rFonts w:ascii="Times New Roman" w:hAnsi="Times New Roman"/>
          <w:sz w:val="28"/>
          <w:szCs w:val="28"/>
        </w:rPr>
        <w:t xml:space="preserve"> – </w:t>
      </w:r>
      <w:r w:rsidRPr="0042556D">
        <w:rPr>
          <w:rFonts w:ascii="Times New Roman" w:hAnsi="Times New Roman"/>
          <w:sz w:val="28"/>
          <w:szCs w:val="28"/>
          <w:lang w:val="en-US"/>
        </w:rPr>
        <w:t>VI</w:t>
      </w:r>
      <w:r w:rsidRPr="0042556D">
        <w:rPr>
          <w:rFonts w:ascii="Times New Roman" w:hAnsi="Times New Roman"/>
          <w:sz w:val="28"/>
          <w:szCs w:val="28"/>
        </w:rPr>
        <w:t xml:space="preserve"> классах следует объяснить учащимся такие составляющие элементы картины, как передний и задний план; объяснить, что главные действующие лица обычно расположены на переднем плане: на них художник  стремится обратить внимание зрителя. Школьники учатся всматриваться в лица изображаемых людей, их одежду, позы, обращают внимание на окружающую героев обстановку. Не случайно пятиклассникам предлагается работа по репродукциям таких картин, как «Опять двойка» Ф П. Решетникова, «Летом»      А. </w:t>
      </w:r>
      <w:proofErr w:type="spellStart"/>
      <w:r w:rsidRPr="0042556D">
        <w:rPr>
          <w:rFonts w:ascii="Times New Roman" w:hAnsi="Times New Roman"/>
          <w:sz w:val="28"/>
          <w:szCs w:val="28"/>
        </w:rPr>
        <w:t>Пластова</w:t>
      </w:r>
      <w:proofErr w:type="spellEnd"/>
      <w:r w:rsidRPr="0042556D">
        <w:rPr>
          <w:rFonts w:ascii="Times New Roman" w:hAnsi="Times New Roman"/>
          <w:sz w:val="28"/>
          <w:szCs w:val="28"/>
        </w:rPr>
        <w:t>. Эти произведения доступны подросткам по идейно-художественному содержанию, близки и психологически понятны по выраженным в них чувствам, настроениям.</w:t>
      </w:r>
    </w:p>
    <w:p w:rsidR="003728A6" w:rsidRPr="0042556D" w:rsidRDefault="003728A6" w:rsidP="00DD3137">
      <w:pPr>
        <w:spacing w:before="120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В </w:t>
      </w:r>
      <w:r w:rsidRPr="0042556D">
        <w:rPr>
          <w:rFonts w:ascii="Times New Roman" w:hAnsi="Times New Roman"/>
          <w:sz w:val="28"/>
          <w:szCs w:val="28"/>
          <w:lang w:val="en-US"/>
        </w:rPr>
        <w:t>VII</w:t>
      </w:r>
      <w:r w:rsidRPr="0042556D">
        <w:rPr>
          <w:rFonts w:ascii="Times New Roman" w:hAnsi="Times New Roman"/>
          <w:sz w:val="28"/>
          <w:szCs w:val="28"/>
        </w:rPr>
        <w:t xml:space="preserve"> – </w:t>
      </w:r>
      <w:r w:rsidRPr="0042556D">
        <w:rPr>
          <w:rFonts w:ascii="Times New Roman" w:hAnsi="Times New Roman"/>
          <w:sz w:val="28"/>
          <w:szCs w:val="28"/>
          <w:lang w:val="en-US"/>
        </w:rPr>
        <w:t xml:space="preserve">VIII </w:t>
      </w:r>
      <w:r w:rsidRPr="0042556D">
        <w:rPr>
          <w:rFonts w:ascii="Times New Roman" w:hAnsi="Times New Roman"/>
          <w:sz w:val="28"/>
          <w:szCs w:val="28"/>
        </w:rPr>
        <w:t xml:space="preserve">классах подробнее ведётся разговор о сюжете картины. Учащихся этих классов целесообразно познакомить в общих чертах с жанрами живописи: портретным,  </w:t>
      </w:r>
      <w:proofErr w:type="spellStart"/>
      <w:r w:rsidRPr="0042556D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42556D">
        <w:rPr>
          <w:rFonts w:ascii="Times New Roman" w:hAnsi="Times New Roman"/>
          <w:sz w:val="28"/>
          <w:szCs w:val="28"/>
        </w:rPr>
        <w:t xml:space="preserve"> - батальным, пейзажным, бытовым. Учитель отметит, к примеру, что в произведениях бытового жанра изображается человеческая жизнь. Расцвет этого жанра связан с обращением к жизни народа, к его быту. В искусстве России </w:t>
      </w:r>
      <w:r w:rsidRPr="0042556D">
        <w:rPr>
          <w:rFonts w:ascii="Times New Roman" w:hAnsi="Times New Roman"/>
          <w:sz w:val="28"/>
          <w:szCs w:val="28"/>
          <w:lang w:val="en-US"/>
        </w:rPr>
        <w:t>XIX</w:t>
      </w:r>
      <w:r w:rsidRPr="0042556D">
        <w:rPr>
          <w:rFonts w:ascii="Times New Roman" w:hAnsi="Times New Roman"/>
          <w:sz w:val="28"/>
          <w:szCs w:val="28"/>
        </w:rPr>
        <w:t xml:space="preserve"> века в произведениях бытового жанра </w:t>
      </w:r>
      <w:r w:rsidRPr="0042556D">
        <w:rPr>
          <w:rFonts w:ascii="Times New Roman" w:hAnsi="Times New Roman"/>
          <w:sz w:val="28"/>
          <w:szCs w:val="28"/>
        </w:rPr>
        <w:lastRenderedPageBreak/>
        <w:t xml:space="preserve">отражена жизнь и борьба русского народа за освобождение от крепостного гнёта. В связи с изучением поэмы Н.А. Некрасова «Мороз, Красный нос» словесник может обратиться к таким картинам бытового жанра, как «Проводы покойника» и «Тройка» В.Г.Перова, «Торг» Н.В. </w:t>
      </w:r>
      <w:proofErr w:type="spellStart"/>
      <w:r w:rsidRPr="0042556D">
        <w:rPr>
          <w:rFonts w:ascii="Times New Roman" w:hAnsi="Times New Roman"/>
          <w:sz w:val="28"/>
          <w:szCs w:val="28"/>
        </w:rPr>
        <w:t>Неврева</w:t>
      </w:r>
      <w:proofErr w:type="spellEnd"/>
      <w:r w:rsidRPr="0042556D">
        <w:rPr>
          <w:rFonts w:ascii="Times New Roman" w:hAnsi="Times New Roman"/>
          <w:sz w:val="28"/>
          <w:szCs w:val="28"/>
        </w:rPr>
        <w:t xml:space="preserve"> и др.</w:t>
      </w:r>
    </w:p>
    <w:p w:rsidR="003728A6" w:rsidRPr="0042556D" w:rsidRDefault="003728A6" w:rsidP="00DD313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В </w:t>
      </w:r>
      <w:r w:rsidRPr="0042556D">
        <w:rPr>
          <w:rFonts w:ascii="Times New Roman" w:hAnsi="Times New Roman"/>
          <w:sz w:val="28"/>
          <w:szCs w:val="28"/>
          <w:lang w:val="en-US"/>
        </w:rPr>
        <w:t>VIII</w:t>
      </w:r>
      <w:r w:rsidRPr="0042556D">
        <w:rPr>
          <w:rFonts w:ascii="Times New Roman" w:hAnsi="Times New Roman"/>
          <w:sz w:val="28"/>
          <w:szCs w:val="28"/>
        </w:rPr>
        <w:t xml:space="preserve"> – </w:t>
      </w:r>
      <w:r w:rsidRPr="0042556D">
        <w:rPr>
          <w:rFonts w:ascii="Times New Roman" w:hAnsi="Times New Roman"/>
          <w:sz w:val="28"/>
          <w:szCs w:val="28"/>
          <w:lang w:val="en-US"/>
        </w:rPr>
        <w:t xml:space="preserve">IX </w:t>
      </w:r>
      <w:r w:rsidRPr="0042556D">
        <w:rPr>
          <w:rFonts w:ascii="Times New Roman" w:hAnsi="Times New Roman"/>
          <w:sz w:val="28"/>
          <w:szCs w:val="28"/>
        </w:rPr>
        <w:t xml:space="preserve">классах можно уже вести речь о роли колорита и красок в живописи. Возьмём картину А.К. </w:t>
      </w:r>
      <w:proofErr w:type="spellStart"/>
      <w:r w:rsidRPr="0042556D">
        <w:rPr>
          <w:rFonts w:ascii="Times New Roman" w:hAnsi="Times New Roman"/>
          <w:sz w:val="28"/>
          <w:szCs w:val="28"/>
        </w:rPr>
        <w:t>Саврасова</w:t>
      </w:r>
      <w:proofErr w:type="spellEnd"/>
      <w:r w:rsidRPr="0042556D">
        <w:rPr>
          <w:rFonts w:ascii="Times New Roman" w:hAnsi="Times New Roman"/>
          <w:sz w:val="28"/>
          <w:szCs w:val="28"/>
        </w:rPr>
        <w:t xml:space="preserve"> «Грачи прилетели». </w:t>
      </w:r>
      <w:proofErr w:type="gramStart"/>
      <w:r w:rsidRPr="0042556D">
        <w:rPr>
          <w:rFonts w:ascii="Times New Roman" w:hAnsi="Times New Roman"/>
          <w:sz w:val="28"/>
          <w:szCs w:val="28"/>
        </w:rPr>
        <w:t>Сколько раз на уроках русского языка и литературы мы привлекаем её как средство наглядности,  используя разные методические приёмы:  беседу по картине, тво</w:t>
      </w:r>
      <w:r w:rsidR="00667CA4">
        <w:rPr>
          <w:rFonts w:ascii="Times New Roman" w:hAnsi="Times New Roman"/>
          <w:sz w:val="28"/>
          <w:szCs w:val="28"/>
        </w:rPr>
        <w:t>рческие рассказы учеников и т. д</w:t>
      </w:r>
      <w:r w:rsidRPr="0042556D">
        <w:rPr>
          <w:rFonts w:ascii="Times New Roman" w:hAnsi="Times New Roman"/>
          <w:sz w:val="28"/>
          <w:szCs w:val="28"/>
        </w:rPr>
        <w:t>.  И всё же нередко остаётся неясным, почему эта картина принесла художнику всеобщее признание,  почему она утверждала начало нового этапа в развитии русской реалистической пейзажной живописи.</w:t>
      </w:r>
      <w:proofErr w:type="gramEnd"/>
      <w:r w:rsidRPr="0042556D">
        <w:rPr>
          <w:rFonts w:ascii="Times New Roman" w:hAnsi="Times New Roman"/>
          <w:sz w:val="28"/>
          <w:szCs w:val="28"/>
        </w:rPr>
        <w:t xml:space="preserve">  Дело в том, что Саврасов сумел в скромном пейзаже раскрыть трогательно прекрасный образ Родины. Стоявший на демократических позициях  художник страстно любил свой народ, верил в светлое будущее своей отчизны. И эту веру, эти чувства, эту любовь он сумел передать в своём полотне.</w:t>
      </w:r>
    </w:p>
    <w:p w:rsidR="003728A6" w:rsidRPr="0042556D" w:rsidRDefault="003728A6" w:rsidP="00DD313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Каковы основные этапы работы с картиной?</w:t>
      </w:r>
    </w:p>
    <w:p w:rsidR="003728A6" w:rsidRPr="0042556D" w:rsidRDefault="003728A6" w:rsidP="00DD313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Перед тем, как познакомить учащихся с репродукцией, учителю следует самому провести большую подготовительную работу: выбирая картину, обдумать, что можно рассказать ученикам о художнике, о манере  его письма, об истории создания произведения, какие моменты биографии живописца интересно и полезно узнать  школьникам  определённого возраста. Намечаются стадии работы по картине, определяются цели её изучения.</w:t>
      </w:r>
    </w:p>
    <w:p w:rsidR="003728A6" w:rsidRPr="0042556D" w:rsidRDefault="003728A6" w:rsidP="00DD313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Один из важнейших моментов работы с картиной в национальной школе – это обогащение словарного запаса учащихся, поэтому при подготовке к уроку надо предусмотреть словарную работу, подумать, какие слова и выражения понадобятся учащимся для того, чтобы передать содержание картины. Надо особо выделить новые, незнакомые учащимся слова и выражения, обдумать приемы их объяснения: подбор синонимов или однокоренных слов, перевод и т. д. Намечаются отдельные слова и выражения, которые учащиеся должны будут записать в тетради.</w:t>
      </w:r>
    </w:p>
    <w:p w:rsidR="003728A6" w:rsidRPr="0042556D" w:rsidRDefault="00D305D3" w:rsidP="00D305D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        </w:t>
      </w:r>
      <w:r w:rsidR="003728A6" w:rsidRPr="0042556D">
        <w:rPr>
          <w:rFonts w:ascii="Times New Roman" w:hAnsi="Times New Roman"/>
          <w:sz w:val="28"/>
          <w:szCs w:val="28"/>
        </w:rPr>
        <w:t xml:space="preserve"> Очень важно научить  детей собирать и фиксировать материал наблюдений. Если ученики не знакомились ранее с приемом составления рабочих материалов, то их образец дается в готовом виде. Проводится анализ, который показывает детям, что в рабочие материалы записывается основное, а также те выразительные средства, которые помогут раскрыть главную мысль.</w:t>
      </w:r>
    </w:p>
    <w:p w:rsidR="003728A6" w:rsidRPr="0042556D" w:rsidRDefault="003728A6" w:rsidP="00DD3137">
      <w:pPr>
        <w:spacing w:before="12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Специально обсуждается переход от одной части к другой. Фразы, скрепляющие части, также записываются в рабочие материалы.</w:t>
      </w:r>
    </w:p>
    <w:p w:rsidR="003728A6" w:rsidRPr="0042556D" w:rsidRDefault="003728A6" w:rsidP="00DD3137">
      <w:pPr>
        <w:spacing w:before="12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В результате работы делается такая таблица. (В качестве примера я взяла картину В.И. Васнецова «</w:t>
      </w:r>
      <w:proofErr w:type="spellStart"/>
      <w:r w:rsidRPr="0042556D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42556D">
        <w:rPr>
          <w:rFonts w:ascii="Times New Roman" w:hAnsi="Times New Roman"/>
          <w:sz w:val="28"/>
          <w:szCs w:val="28"/>
        </w:rPr>
        <w:t>».)</w:t>
      </w:r>
    </w:p>
    <w:p w:rsidR="003728A6" w:rsidRPr="0042556D" w:rsidRDefault="003728A6" w:rsidP="00DD3137">
      <w:pPr>
        <w:spacing w:before="12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Главная мысль:  </w:t>
      </w:r>
      <w:proofErr w:type="spellStart"/>
      <w:r w:rsidRPr="0042556D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42556D">
        <w:rPr>
          <w:rFonts w:ascii="Times New Roman" w:hAnsi="Times New Roman"/>
          <w:sz w:val="28"/>
          <w:szCs w:val="28"/>
        </w:rPr>
        <w:t>, простая крестьянская девушка, любит природу, которая как бы разделяет с ней её заботы.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6663"/>
      </w:tblGrid>
      <w:tr w:rsidR="003728A6" w:rsidRPr="0042556D" w:rsidTr="00DD3137">
        <w:trPr>
          <w:trHeight w:val="34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A6" w:rsidRPr="0042556D" w:rsidRDefault="003728A6" w:rsidP="00DD3137">
            <w:pPr>
              <w:spacing w:before="120"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56D">
              <w:rPr>
                <w:rFonts w:ascii="Times New Roman" w:hAnsi="Times New Roman"/>
                <w:sz w:val="28"/>
                <w:szCs w:val="28"/>
              </w:rPr>
              <w:lastRenderedPageBreak/>
              <w:t>План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A6" w:rsidRPr="0042556D" w:rsidRDefault="003728A6" w:rsidP="00DD3137">
            <w:pPr>
              <w:spacing w:before="120"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56D">
              <w:rPr>
                <w:rFonts w:ascii="Times New Roman" w:hAnsi="Times New Roman"/>
                <w:sz w:val="28"/>
                <w:szCs w:val="28"/>
              </w:rPr>
              <w:t>Рабочий материал</w:t>
            </w:r>
          </w:p>
        </w:tc>
      </w:tr>
      <w:tr w:rsidR="003728A6" w:rsidRPr="0042556D" w:rsidTr="00DD313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A6" w:rsidRPr="0042556D" w:rsidRDefault="003728A6" w:rsidP="00DD3137">
            <w:pPr>
              <w:pStyle w:val="a3"/>
              <w:numPr>
                <w:ilvl w:val="0"/>
                <w:numId w:val="2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56D">
              <w:rPr>
                <w:rFonts w:ascii="Times New Roman" w:hAnsi="Times New Roman"/>
                <w:sz w:val="28"/>
                <w:szCs w:val="28"/>
              </w:rPr>
              <w:t>Алёнушка</w:t>
            </w:r>
            <w:proofErr w:type="spellEnd"/>
            <w:r w:rsidRPr="004255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2556D">
              <w:rPr>
                <w:rFonts w:ascii="Times New Roman" w:hAnsi="Times New Roman"/>
                <w:sz w:val="28"/>
                <w:szCs w:val="28"/>
              </w:rPr>
              <w:t>сидящая</w:t>
            </w:r>
            <w:proofErr w:type="gramEnd"/>
            <w:r w:rsidRPr="0042556D">
              <w:rPr>
                <w:rFonts w:ascii="Times New Roman" w:hAnsi="Times New Roman"/>
                <w:sz w:val="28"/>
                <w:szCs w:val="28"/>
              </w:rPr>
              <w:t xml:space="preserve"> на берегу озера.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A6" w:rsidRPr="0042556D" w:rsidRDefault="003728A6" w:rsidP="00DD3137">
            <w:pPr>
              <w:spacing w:before="120"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56D">
              <w:rPr>
                <w:rFonts w:ascii="Times New Roman" w:hAnsi="Times New Roman"/>
                <w:sz w:val="28"/>
                <w:szCs w:val="28"/>
              </w:rPr>
              <w:t xml:space="preserve">На картине… </w:t>
            </w:r>
            <w:proofErr w:type="gramStart"/>
            <w:r w:rsidRPr="0042556D">
              <w:rPr>
                <w:rFonts w:ascii="Times New Roman" w:hAnsi="Times New Roman"/>
                <w:sz w:val="28"/>
                <w:szCs w:val="28"/>
              </w:rPr>
              <w:t>изображена</w:t>
            </w:r>
            <w:proofErr w:type="gramEnd"/>
            <w:r w:rsidRPr="0042556D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  <w:p w:rsidR="003728A6" w:rsidRPr="0042556D" w:rsidRDefault="003728A6" w:rsidP="00DD3137">
            <w:pPr>
              <w:spacing w:before="120"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56D">
              <w:rPr>
                <w:rFonts w:ascii="Times New Roman" w:hAnsi="Times New Roman"/>
                <w:sz w:val="28"/>
                <w:szCs w:val="28"/>
              </w:rPr>
              <w:t>Приходила полюбоваться природо</w:t>
            </w:r>
            <w:proofErr w:type="gramStart"/>
            <w:r w:rsidRPr="0042556D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42556D">
              <w:rPr>
                <w:rFonts w:ascii="Times New Roman" w:hAnsi="Times New Roman"/>
                <w:sz w:val="28"/>
                <w:szCs w:val="28"/>
              </w:rPr>
              <w:t xml:space="preserve"> некоторые пишут: помечтать, отдохнуть). Одет</w:t>
            </w:r>
            <w:proofErr w:type="gramStart"/>
            <w:r w:rsidRPr="0042556D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42556D">
              <w:rPr>
                <w:rFonts w:ascii="Times New Roman" w:hAnsi="Times New Roman"/>
                <w:sz w:val="28"/>
                <w:szCs w:val="28"/>
              </w:rPr>
              <w:t xml:space="preserve"> просто, по- </w:t>
            </w:r>
            <w:proofErr w:type="spellStart"/>
            <w:r w:rsidRPr="0042556D">
              <w:rPr>
                <w:rFonts w:ascii="Times New Roman" w:hAnsi="Times New Roman"/>
                <w:sz w:val="28"/>
                <w:szCs w:val="28"/>
              </w:rPr>
              <w:t>деревенски</w:t>
            </w:r>
            <w:proofErr w:type="spellEnd"/>
            <w:r w:rsidRPr="0042556D">
              <w:rPr>
                <w:rFonts w:ascii="Times New Roman" w:hAnsi="Times New Roman"/>
                <w:sz w:val="28"/>
                <w:szCs w:val="28"/>
              </w:rPr>
              <w:t>, в полинялой кофте).Поза ( сидит одиноко, неподвижно, волосы небрежно падают на плечи, задумалась).Лицо(большие карие глаза широко открыты, рот приоткрыт, смотрит печально, мечтательно).</w:t>
            </w:r>
          </w:p>
        </w:tc>
      </w:tr>
      <w:tr w:rsidR="003728A6" w:rsidRPr="0042556D" w:rsidTr="00DD313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A6" w:rsidRPr="0042556D" w:rsidRDefault="003728A6" w:rsidP="00DD3137">
            <w:pPr>
              <w:pStyle w:val="a3"/>
              <w:numPr>
                <w:ilvl w:val="0"/>
                <w:numId w:val="2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56D">
              <w:rPr>
                <w:rFonts w:ascii="Times New Roman" w:hAnsi="Times New Roman"/>
                <w:sz w:val="28"/>
                <w:szCs w:val="28"/>
              </w:rPr>
              <w:t>Манящая красота озера.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A6" w:rsidRPr="0042556D" w:rsidRDefault="003728A6" w:rsidP="00DD3137">
            <w:pPr>
              <w:spacing w:before="120"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56D">
              <w:rPr>
                <w:rFonts w:ascii="Times New Roman" w:hAnsi="Times New Roman"/>
                <w:sz w:val="28"/>
                <w:szCs w:val="28"/>
              </w:rPr>
              <w:t>Взгляд её прикован к лесному озеру. Отражения в воде. Спокойная гладь, золотые листья. Камыш. Валун.</w:t>
            </w:r>
          </w:p>
        </w:tc>
      </w:tr>
      <w:tr w:rsidR="003728A6" w:rsidRPr="0042556D" w:rsidTr="00DD313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A6" w:rsidRPr="0042556D" w:rsidRDefault="003728A6" w:rsidP="00DD3137">
            <w:pPr>
              <w:pStyle w:val="a3"/>
              <w:numPr>
                <w:ilvl w:val="0"/>
                <w:numId w:val="2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56D">
              <w:rPr>
                <w:rFonts w:ascii="Times New Roman" w:hAnsi="Times New Roman"/>
                <w:sz w:val="28"/>
                <w:szCs w:val="28"/>
              </w:rPr>
              <w:t>Тёмная стена леса.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A6" w:rsidRPr="0042556D" w:rsidRDefault="003728A6" w:rsidP="00DD3137">
            <w:pPr>
              <w:spacing w:before="120"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56D">
              <w:rPr>
                <w:rFonts w:ascii="Times New Roman" w:hAnsi="Times New Roman"/>
                <w:sz w:val="28"/>
                <w:szCs w:val="28"/>
              </w:rPr>
              <w:t xml:space="preserve">За спиной </w:t>
            </w:r>
            <w:proofErr w:type="spellStart"/>
            <w:r w:rsidRPr="0042556D">
              <w:rPr>
                <w:rFonts w:ascii="Times New Roman" w:hAnsi="Times New Roman"/>
                <w:sz w:val="28"/>
                <w:szCs w:val="28"/>
              </w:rPr>
              <w:t>Алёнушки</w:t>
            </w:r>
            <w:proofErr w:type="spellEnd"/>
            <w:r w:rsidRPr="0042556D">
              <w:rPr>
                <w:rFonts w:ascii="Times New Roman" w:hAnsi="Times New Roman"/>
                <w:sz w:val="28"/>
                <w:szCs w:val="28"/>
              </w:rPr>
              <w:t xml:space="preserve"> сплошной стеной поднимается лес. Стоит тихо, таинственно. Ели стройно тянутся вверх. Ветеро</w:t>
            </w:r>
            <w:proofErr w:type="gramStart"/>
            <w:r w:rsidRPr="0042556D"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 w:rsidRPr="0042556D">
              <w:rPr>
                <w:rFonts w:ascii="Times New Roman" w:hAnsi="Times New Roman"/>
                <w:sz w:val="28"/>
                <w:szCs w:val="28"/>
              </w:rPr>
              <w:t xml:space="preserve"> опадают листья).</w:t>
            </w:r>
          </w:p>
        </w:tc>
      </w:tr>
      <w:tr w:rsidR="003728A6" w:rsidRPr="0042556D" w:rsidTr="00DD313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A6" w:rsidRPr="0042556D" w:rsidRDefault="003728A6" w:rsidP="00DD3137">
            <w:pPr>
              <w:pStyle w:val="a3"/>
              <w:numPr>
                <w:ilvl w:val="0"/>
                <w:numId w:val="2"/>
              </w:numPr>
              <w:spacing w:before="120"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56D">
              <w:rPr>
                <w:rFonts w:ascii="Times New Roman" w:hAnsi="Times New Roman"/>
                <w:sz w:val="28"/>
                <w:szCs w:val="28"/>
              </w:rPr>
              <w:t xml:space="preserve">Природа вместе с </w:t>
            </w:r>
            <w:proofErr w:type="spellStart"/>
            <w:r w:rsidRPr="0042556D">
              <w:rPr>
                <w:rFonts w:ascii="Times New Roman" w:hAnsi="Times New Roman"/>
                <w:sz w:val="28"/>
                <w:szCs w:val="28"/>
              </w:rPr>
              <w:t>Алёнушкой</w:t>
            </w:r>
            <w:proofErr w:type="spellEnd"/>
            <w:r w:rsidRPr="004255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A6" w:rsidRPr="0042556D" w:rsidRDefault="003728A6" w:rsidP="00DD313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56D">
              <w:rPr>
                <w:rFonts w:ascii="Times New Roman" w:hAnsi="Times New Roman"/>
                <w:sz w:val="28"/>
                <w:szCs w:val="28"/>
              </w:rPr>
              <w:t xml:space="preserve">Над головой </w:t>
            </w:r>
            <w:proofErr w:type="spellStart"/>
            <w:r w:rsidRPr="0042556D">
              <w:rPr>
                <w:rFonts w:ascii="Times New Roman" w:hAnsi="Times New Roman"/>
                <w:sz w:val="28"/>
                <w:szCs w:val="28"/>
              </w:rPr>
              <w:t>Алёнушк</w:t>
            </w:r>
            <w:proofErr w:type="gramStart"/>
            <w:r w:rsidRPr="0042556D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42556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2556D">
              <w:rPr>
                <w:rFonts w:ascii="Times New Roman" w:hAnsi="Times New Roman"/>
                <w:sz w:val="28"/>
                <w:szCs w:val="28"/>
              </w:rPr>
              <w:t xml:space="preserve"> птицы. Природа как бы сочувствует сироте, охраняет её, разделяет её горе.</w:t>
            </w:r>
          </w:p>
        </w:tc>
      </w:tr>
    </w:tbl>
    <w:p w:rsidR="003728A6" w:rsidRPr="0042556D" w:rsidRDefault="003728A6" w:rsidP="00DD3137">
      <w:pPr>
        <w:spacing w:before="12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Этот материал даёт основу для дальнейшей работы учащихся. Они получают задание дополнить рабочие материалы, использовать для этого свободные строчки в сделанных уже записях. Эту работу учащиеся выполняют дома самостоятельно и сдают на проверку.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Важно выяснить, что внесут учащиеся в рабочие материалы. Это покажет, насколько они справились с работой. Вместе с тем такая проверка позволяет предупредить возможные орфографические ошибки и недочёты в речи.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Специальное время отводится анализу материалов. Останавливаемся на недостатках, в частности указываем на то несущественное, что было внесено некоторыми учащимися в рабочие материалы. Объясняем, что это детали, которые можно опустить, поскольку они не важны для раскрытия замысла художника.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Затем внимание учащихся обращается на то, что правильно было найдено отдельными учениками. Зачитываем наши выписки с установкой: внести то, что считаем важным, в свои материалы и использовать в сочинениях. Т. о., рабочие материалы помогут учащимся последовательно описать всё, что они видят, не пропустив ни одной интересной, выразительной детали, использованной художником для воплощения своего замысла.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Обязательный следующий этап работы над картиной – самостоятельный рассказ о ней учеников. Завершающий этап - письменный ответ на вопросы проблемного характера или сочинение.   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Обращение к картинам, беседы о живописи необходимы как на уроках, так и во внеклассной работе. Чем разнообразнее будут формы работы с произведениями живописи, тем активнее пойдёт процесс обогащения лексики и </w:t>
      </w:r>
      <w:r w:rsidRPr="0042556D">
        <w:rPr>
          <w:rFonts w:ascii="Times New Roman" w:hAnsi="Times New Roman"/>
          <w:sz w:val="28"/>
          <w:szCs w:val="28"/>
        </w:rPr>
        <w:lastRenderedPageBreak/>
        <w:t>фразеологии подростков, успешнее будут решаться задачи эстетического воспитания.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2556D">
        <w:rPr>
          <w:rFonts w:ascii="Times New Roman" w:hAnsi="Times New Roman"/>
          <w:sz w:val="28"/>
          <w:szCs w:val="28"/>
          <w:u w:val="single"/>
        </w:rPr>
        <w:t xml:space="preserve">Попробуем описать картину. Возьмём картину </w:t>
      </w:r>
      <w:proofErr w:type="spellStart"/>
      <w:r w:rsidRPr="0042556D">
        <w:rPr>
          <w:rFonts w:ascii="Times New Roman" w:hAnsi="Times New Roman"/>
          <w:sz w:val="28"/>
          <w:szCs w:val="28"/>
          <w:u w:val="single"/>
        </w:rPr>
        <w:t>А.А.Пластова</w:t>
      </w:r>
      <w:proofErr w:type="spellEnd"/>
      <w:r w:rsidRPr="0042556D">
        <w:rPr>
          <w:rFonts w:ascii="Times New Roman" w:hAnsi="Times New Roman"/>
          <w:sz w:val="28"/>
          <w:szCs w:val="28"/>
          <w:u w:val="single"/>
        </w:rPr>
        <w:t xml:space="preserve">  «Первый снег».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Стоит нам только взглянуть на неё, чтобы понять, что картина состоит   из многих предметов, которые надо изобразить в сочинении с помощью слов. Значит, наше описание картины будет состоять из нескольких описаний. В нём не будет действия, движения. </w:t>
      </w:r>
    </w:p>
    <w:p w:rsidR="003728A6" w:rsidRPr="0042556D" w:rsidRDefault="00D305D3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1. </w:t>
      </w:r>
      <w:r w:rsidR="003728A6" w:rsidRPr="0042556D">
        <w:rPr>
          <w:rFonts w:ascii="Times New Roman" w:hAnsi="Times New Roman"/>
          <w:sz w:val="28"/>
          <w:szCs w:val="28"/>
          <w:u w:val="single"/>
        </w:rPr>
        <w:t xml:space="preserve"> Познакомимся с автором картины</w:t>
      </w:r>
      <w:r w:rsidR="003728A6" w:rsidRPr="0042556D">
        <w:rPr>
          <w:rFonts w:ascii="Times New Roman" w:hAnsi="Times New Roman"/>
          <w:sz w:val="28"/>
          <w:szCs w:val="28"/>
        </w:rPr>
        <w:t>, выдающимся российским художником Аркадием Александровичем Пластовым (1893-1972).Основная тема художник</w:t>
      </w:r>
      <w:r w:rsidRPr="0042556D">
        <w:rPr>
          <w:rFonts w:ascii="Times New Roman" w:hAnsi="Times New Roman"/>
          <w:sz w:val="28"/>
          <w:szCs w:val="28"/>
        </w:rPr>
        <w:t xml:space="preserve"> </w:t>
      </w:r>
      <w:r w:rsidR="003728A6" w:rsidRPr="0042556D">
        <w:rPr>
          <w:rFonts w:ascii="Times New Roman" w:hAnsi="Times New Roman"/>
          <w:sz w:val="28"/>
          <w:szCs w:val="28"/>
        </w:rPr>
        <w:t xml:space="preserve">- люди русской деревни. Он и жил всю жизнь в родном поволжском селе </w:t>
      </w:r>
      <w:proofErr w:type="spellStart"/>
      <w:r w:rsidR="003728A6" w:rsidRPr="0042556D">
        <w:rPr>
          <w:rFonts w:ascii="Times New Roman" w:hAnsi="Times New Roman"/>
          <w:sz w:val="28"/>
          <w:szCs w:val="28"/>
        </w:rPr>
        <w:t>Преслонихе</w:t>
      </w:r>
      <w:proofErr w:type="spellEnd"/>
      <w:r w:rsidR="003728A6" w:rsidRPr="0042556D">
        <w:rPr>
          <w:rFonts w:ascii="Times New Roman" w:hAnsi="Times New Roman"/>
          <w:sz w:val="28"/>
          <w:szCs w:val="28"/>
        </w:rPr>
        <w:t xml:space="preserve"> (Ульяновская область), был в деревне своим человеком, по собственным словам, « никогда не испытывал недостатка в натуре». Наиболее известные его картины: «Витя - подпасок», «Фашист пролетел», «Весна», «Ужин тракториста», «Летом», «Косцы. Сенокос». Внимание художника всегда привлекали дети. Одна из лучших картин - «Первый снег» (она находится в картинной галерее города Твери).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2556D">
        <w:rPr>
          <w:rFonts w:ascii="Times New Roman" w:hAnsi="Times New Roman"/>
          <w:sz w:val="28"/>
          <w:szCs w:val="28"/>
        </w:rPr>
        <w:t xml:space="preserve">2. </w:t>
      </w:r>
      <w:r w:rsidRPr="0042556D">
        <w:rPr>
          <w:rFonts w:ascii="Times New Roman" w:hAnsi="Times New Roman"/>
          <w:sz w:val="28"/>
          <w:szCs w:val="28"/>
          <w:u w:val="single"/>
        </w:rPr>
        <w:t>Беседа по картине.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А теперь давайте рассмотрим картину, увидим на ней всё, что нарисовано, поймём содержание и идею картины, а уж потом будем думать, как написать сочинение.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 Значит, теперь думаем только о картине.                       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556D">
        <w:rPr>
          <w:rFonts w:ascii="Times New Roman" w:hAnsi="Times New Roman"/>
          <w:sz w:val="28"/>
          <w:szCs w:val="28"/>
        </w:rPr>
        <w:t>Назовём те п</w:t>
      </w:r>
      <w:r w:rsidR="00D305D3" w:rsidRPr="0042556D">
        <w:rPr>
          <w:rFonts w:ascii="Times New Roman" w:hAnsi="Times New Roman"/>
          <w:sz w:val="28"/>
          <w:szCs w:val="28"/>
        </w:rPr>
        <w:t>редметы, что видим на картине (</w:t>
      </w:r>
      <w:r w:rsidRPr="0042556D">
        <w:rPr>
          <w:rFonts w:ascii="Times New Roman" w:hAnsi="Times New Roman"/>
          <w:sz w:val="28"/>
          <w:szCs w:val="28"/>
        </w:rPr>
        <w:t>снег, глухая стена дома, крылечко, дети, берёза,  ворона на снегу; лошадь, запряжённая в сани, дома деревенской улицы…)</w:t>
      </w:r>
      <w:proofErr w:type="gramEnd"/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Отвечая на вопрос « О чём картина?», определим её тему. Ошибиться нетрудно: легче всего сказать, что картина о детях, выбежавших на крылечко посмотреть на падающий снег. Но художник, автор картины, нас направляет:        «Первый снег»- таково название картины, такова и тема её. А дети здесь нарисованы, чтобы через их восприятие показать идею картины: радость первого снега, несущего в мир чистоту и свет на смену тёмной и грязной осени.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Не поторопились ли мы с определением идеи?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Попробуем это проверить. Если тема картины - первый снег, то,  очевидно, художнику нужно было показать, какие изменения он принёс   людям и природе. Прежде всего,  мы скажем, что всё стало белым, даже воздух побелел. Побелели крыши домов, земля, крылечко дома, кусты в палисаднике, и на ветвях берёзы уже успел накопиться снег, хотя он и идёт недавно, но идёт обильно. Стало светлее, чище, просторнее.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А как встретили первый снег люди, животные? Художник показал, что крестьянин уже запряг в сани лошадь и покатил по первопутку, значит, всё для зимы у него было </w:t>
      </w:r>
      <w:proofErr w:type="gramStart"/>
      <w:r w:rsidRPr="0042556D">
        <w:rPr>
          <w:rFonts w:ascii="Times New Roman" w:hAnsi="Times New Roman"/>
          <w:sz w:val="28"/>
          <w:szCs w:val="28"/>
        </w:rPr>
        <w:t>наготове</w:t>
      </w:r>
      <w:proofErr w:type="gramEnd"/>
      <w:r w:rsidRPr="0042556D">
        <w:rPr>
          <w:rFonts w:ascii="Times New Roman" w:hAnsi="Times New Roman"/>
          <w:sz w:val="28"/>
          <w:szCs w:val="28"/>
        </w:rPr>
        <w:t xml:space="preserve"> и он ждал зимы и снега, когда уже не будет грязной тяжёлой дороги.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Необычно и поведение детей, привлекают внимание их позы, поднятые вверх головы. Фигуры детей говорят о многом, и нам нетрудно ответить на такие вопросы: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lastRenderedPageBreak/>
        <w:t>- Рады ли дети наступившей зиме?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- Интересно им видеть, как падает снег?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- Спешили ли они выбежать на крылечко или собирались долго?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- Дружны ли дети?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- Чем привлекательна для них зима?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- Что выражает лицо девочки?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- А вы когда- либо смотрели в небо, чтобы понять, как идёт снег?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Нельзя не заметить ворону. Снег заставил её прилететь поближе к дому в </w:t>
      </w:r>
      <w:proofErr w:type="gramStart"/>
      <w:r w:rsidRPr="0042556D">
        <w:rPr>
          <w:rFonts w:ascii="Times New Roman" w:hAnsi="Times New Roman"/>
          <w:sz w:val="28"/>
          <w:szCs w:val="28"/>
        </w:rPr>
        <w:t>надежде</w:t>
      </w:r>
      <w:proofErr w:type="gramEnd"/>
      <w:r w:rsidRPr="0042556D">
        <w:rPr>
          <w:rFonts w:ascii="Times New Roman" w:hAnsi="Times New Roman"/>
          <w:sz w:val="28"/>
          <w:szCs w:val="28"/>
        </w:rPr>
        <w:t xml:space="preserve"> на какую- либо поживу -  в поле, в лесу теперь с пищей будет туго.</w:t>
      </w:r>
    </w:p>
    <w:p w:rsidR="003728A6" w:rsidRPr="0042556D" w:rsidRDefault="003728A6" w:rsidP="00D305D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42556D">
        <w:rPr>
          <w:rFonts w:ascii="Times New Roman" w:hAnsi="Times New Roman"/>
          <w:sz w:val="28"/>
          <w:szCs w:val="28"/>
          <w:u w:val="single"/>
        </w:rPr>
        <w:t>Работа над планом.</w:t>
      </w:r>
    </w:p>
    <w:p w:rsidR="003728A6" w:rsidRPr="0042556D" w:rsidRDefault="00D305D3" w:rsidP="00D305D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          </w:t>
      </w:r>
      <w:r w:rsidR="003728A6" w:rsidRPr="0042556D">
        <w:rPr>
          <w:rFonts w:ascii="Times New Roman" w:hAnsi="Times New Roman"/>
          <w:sz w:val="28"/>
          <w:szCs w:val="28"/>
        </w:rPr>
        <w:t>Теперь предстоит обдумать план сочинения. У каждого этот план может быть свой. «С чего начать?  Чем продолжить?- вот вопросы</w:t>
      </w:r>
      <w:proofErr w:type="gramStart"/>
      <w:r w:rsidR="003728A6" w:rsidRPr="004255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728A6" w:rsidRPr="0042556D">
        <w:rPr>
          <w:rFonts w:ascii="Times New Roman" w:hAnsi="Times New Roman"/>
          <w:sz w:val="28"/>
          <w:szCs w:val="28"/>
        </w:rPr>
        <w:t>на которые предстоит ответить. Нужно учитывать, что этот порядок во многом зависит от идеи картины и, следовательно, от идеи сочинения также. Надо отобрать только рабочий материал, который требуется для сочинения.</w:t>
      </w:r>
    </w:p>
    <w:p w:rsidR="003728A6" w:rsidRPr="0042556D" w:rsidRDefault="00D305D3" w:rsidP="00D305D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         </w:t>
      </w:r>
      <w:r w:rsidR="003728A6" w:rsidRPr="0042556D">
        <w:rPr>
          <w:rFonts w:ascii="Times New Roman" w:hAnsi="Times New Roman"/>
          <w:sz w:val="28"/>
          <w:szCs w:val="28"/>
        </w:rPr>
        <w:t xml:space="preserve"> Необходимо напомнить учащимся, что надо написать сочинение</w:t>
      </w:r>
      <w:r w:rsidRPr="0042556D">
        <w:rPr>
          <w:rFonts w:ascii="Times New Roman" w:hAnsi="Times New Roman"/>
          <w:sz w:val="28"/>
          <w:szCs w:val="28"/>
        </w:rPr>
        <w:t xml:space="preserve"> </w:t>
      </w:r>
      <w:r w:rsidR="003728A6" w:rsidRPr="0042556D">
        <w:rPr>
          <w:rFonts w:ascii="Times New Roman" w:hAnsi="Times New Roman"/>
          <w:sz w:val="28"/>
          <w:szCs w:val="28"/>
        </w:rPr>
        <w:t>- описание, а не повествование. Не нужно придумывать, что было до изображённого момента, об этом мы можем только догадываться и писать предположительно, не нужно и развивать действие, т. е. продолжать событие. Некоторые, например, пишут о том, как ребята</w:t>
      </w:r>
      <w:proofErr w:type="gramStart"/>
      <w:r w:rsidR="003728A6" w:rsidRPr="004255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728A6" w:rsidRPr="0042556D">
        <w:rPr>
          <w:rFonts w:ascii="Times New Roman" w:hAnsi="Times New Roman"/>
          <w:sz w:val="28"/>
          <w:szCs w:val="28"/>
        </w:rPr>
        <w:t xml:space="preserve"> насмотревшись на падающий снег, побежали лепить снеговика,  играть в снежки или кататься на санках. Это уже будет сочинение-повествование. </w:t>
      </w:r>
    </w:p>
    <w:p w:rsidR="003728A6" w:rsidRPr="0042556D" w:rsidRDefault="003728A6" w:rsidP="00D305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2556D">
        <w:rPr>
          <w:rFonts w:ascii="Times New Roman" w:hAnsi="Times New Roman"/>
          <w:sz w:val="28"/>
          <w:szCs w:val="28"/>
        </w:rPr>
        <w:t>4</w:t>
      </w:r>
      <w:r w:rsidR="00D305D3" w:rsidRPr="0042556D">
        <w:rPr>
          <w:rFonts w:ascii="Times New Roman" w:hAnsi="Times New Roman"/>
          <w:sz w:val="28"/>
          <w:szCs w:val="28"/>
        </w:rPr>
        <w:t xml:space="preserve"> </w:t>
      </w:r>
      <w:r w:rsidRPr="0042556D">
        <w:rPr>
          <w:rFonts w:ascii="Times New Roman" w:hAnsi="Times New Roman"/>
          <w:sz w:val="28"/>
          <w:szCs w:val="28"/>
        </w:rPr>
        <w:t>.</w:t>
      </w:r>
      <w:r w:rsidRPr="0042556D">
        <w:rPr>
          <w:rFonts w:ascii="Times New Roman" w:hAnsi="Times New Roman"/>
          <w:sz w:val="28"/>
          <w:szCs w:val="28"/>
          <w:u w:val="single"/>
        </w:rPr>
        <w:t xml:space="preserve">Выбор адресата.     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 Чтобы проще было писать, изберите для себя адресата, т. е. того, кого вы бы хотели иметь своим первым читателем, кому бы вы хотели написать. Найдите этого человека для себя -  папу, маму, бабушку, старшего брата, который служит в армии…- кого хотите и представьте, что именно ему вы это рассказываете. Никому об адресате не говорите и в сочинении о нём тоже не пишите, это ваш секрет, только вы будете знать о нём. Ваш адресат будет вам помогать - вы с ним будете советоваться, для него стараться его спрашивать, ему рассказывать…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 xml:space="preserve">Подумаем над первым предложением. Допустим, оно будет таким: «Перед нами картина известного художника А. А. </w:t>
      </w:r>
      <w:proofErr w:type="spellStart"/>
      <w:r w:rsidRPr="0042556D">
        <w:rPr>
          <w:rFonts w:ascii="Times New Roman" w:hAnsi="Times New Roman"/>
          <w:sz w:val="28"/>
          <w:szCs w:val="28"/>
        </w:rPr>
        <w:t>Пластова</w:t>
      </w:r>
      <w:proofErr w:type="spellEnd"/>
      <w:r w:rsidRPr="0042556D">
        <w:rPr>
          <w:rFonts w:ascii="Times New Roman" w:hAnsi="Times New Roman"/>
          <w:sz w:val="28"/>
          <w:szCs w:val="28"/>
        </w:rPr>
        <w:t xml:space="preserve"> « Первый снег». А остальное - за вами.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5.</w:t>
      </w:r>
      <w:r w:rsidRPr="0042556D">
        <w:rPr>
          <w:rFonts w:ascii="Times New Roman" w:hAnsi="Times New Roman"/>
          <w:sz w:val="28"/>
          <w:szCs w:val="28"/>
          <w:u w:val="single"/>
        </w:rPr>
        <w:t xml:space="preserve">  Творческая работа учащихся.</w:t>
      </w:r>
    </w:p>
    <w:p w:rsidR="00D305D3" w:rsidRPr="0042556D" w:rsidRDefault="00D305D3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556D">
        <w:rPr>
          <w:rFonts w:ascii="Times New Roman" w:hAnsi="Times New Roman"/>
          <w:sz w:val="28"/>
          <w:szCs w:val="28"/>
        </w:rPr>
        <w:t>Обращение к картинам, беседы о живописи необходимы как на уроках, так и во внеклассной работе. Чем разнообразнее будут формы работы с произведениями живописи, тем активнее пойдёт процесс обогащения лексики и фразеологии подростков, успешнее будут решаться задачи эстетического воспитания.</w:t>
      </w:r>
    </w:p>
    <w:p w:rsidR="003728A6" w:rsidRPr="0042556D" w:rsidRDefault="003728A6" w:rsidP="00D305D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27115" w:rsidRPr="0042556D" w:rsidRDefault="00527115" w:rsidP="00D305D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DD3137" w:rsidRPr="0042556D" w:rsidRDefault="00DD3137" w:rsidP="00D305D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sectPr w:rsidR="00DD3137" w:rsidRPr="0042556D" w:rsidSect="00DD313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4C3"/>
    <w:multiLevelType w:val="hybridMultilevel"/>
    <w:tmpl w:val="495A56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5F0"/>
    <w:multiLevelType w:val="hybridMultilevel"/>
    <w:tmpl w:val="2D021C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941E2"/>
    <w:multiLevelType w:val="hybridMultilevel"/>
    <w:tmpl w:val="4130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85C70"/>
    <w:multiLevelType w:val="hybridMultilevel"/>
    <w:tmpl w:val="FC62C6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A3ACE"/>
    <w:multiLevelType w:val="hybridMultilevel"/>
    <w:tmpl w:val="BE02C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8C8"/>
    <w:multiLevelType w:val="hybridMultilevel"/>
    <w:tmpl w:val="61E2914A"/>
    <w:lvl w:ilvl="0" w:tplc="8076B222">
      <w:start w:val="3"/>
      <w:numFmt w:val="decimal"/>
      <w:lvlText w:val="%1."/>
      <w:lvlJc w:val="left"/>
      <w:pPr>
        <w:ind w:left="1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8A6"/>
    <w:rsid w:val="003728A6"/>
    <w:rsid w:val="00420F28"/>
    <w:rsid w:val="0042556D"/>
    <w:rsid w:val="004F3041"/>
    <w:rsid w:val="00527115"/>
    <w:rsid w:val="00667CA4"/>
    <w:rsid w:val="0077230F"/>
    <w:rsid w:val="008A2882"/>
    <w:rsid w:val="009457EB"/>
    <w:rsid w:val="00B726D6"/>
    <w:rsid w:val="00D305D3"/>
    <w:rsid w:val="00DD3137"/>
    <w:rsid w:val="00EB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728A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8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372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2014-09-20T13:43:00Z</dcterms:created>
  <dcterms:modified xsi:type="dcterms:W3CDTF">2014-12-14T05:43:00Z</dcterms:modified>
</cp:coreProperties>
</file>