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BC" w:rsidRDefault="001E4FBC" w:rsidP="001E4FBC">
      <w:pPr>
        <w:spacing w:after="0" w:line="240" w:lineRule="auto"/>
        <w:ind w:firstLine="708"/>
        <w:jc w:val="center"/>
        <w:rPr>
          <w:rFonts w:ascii="Times New Roman" w:hAnsi="Times New Roman" w:cs="Times New Roman"/>
          <w:b/>
          <w:sz w:val="24"/>
          <w:szCs w:val="24"/>
        </w:rPr>
      </w:pPr>
      <w:r w:rsidRPr="001E4FBC">
        <w:rPr>
          <w:rFonts w:ascii="Times New Roman" w:hAnsi="Times New Roman" w:cs="Times New Roman"/>
          <w:b/>
          <w:sz w:val="24"/>
          <w:szCs w:val="24"/>
        </w:rPr>
        <w:t>Обр</w:t>
      </w:r>
      <w:r w:rsidR="00BA3932">
        <w:rPr>
          <w:rFonts w:ascii="Times New Roman" w:hAnsi="Times New Roman" w:cs="Times New Roman"/>
          <w:b/>
          <w:sz w:val="24"/>
          <w:szCs w:val="24"/>
        </w:rPr>
        <w:t>азец написания сочинения</w:t>
      </w:r>
      <w:r w:rsidRPr="001E4FBC">
        <w:rPr>
          <w:rFonts w:ascii="Times New Roman" w:hAnsi="Times New Roman" w:cs="Times New Roman"/>
          <w:b/>
          <w:sz w:val="24"/>
          <w:szCs w:val="24"/>
        </w:rPr>
        <w:t xml:space="preserve"> задания ЕГЭ по русскому языку</w:t>
      </w:r>
    </w:p>
    <w:tbl>
      <w:tblPr>
        <w:tblStyle w:val="a3"/>
        <w:tblW w:w="0" w:type="auto"/>
        <w:tblLayout w:type="fixed"/>
        <w:tblLook w:val="04A0"/>
      </w:tblPr>
      <w:tblGrid>
        <w:gridCol w:w="2093"/>
        <w:gridCol w:w="8505"/>
        <w:gridCol w:w="956"/>
      </w:tblGrid>
      <w:tr w:rsidR="00175582" w:rsidTr="001E4FBC">
        <w:tc>
          <w:tcPr>
            <w:tcW w:w="2093" w:type="dxa"/>
          </w:tcPr>
          <w:p w:rsidR="00175582" w:rsidRPr="001E4FBC" w:rsidRDefault="00175582" w:rsidP="001E4FBC">
            <w:pPr>
              <w:jc w:val="center"/>
              <w:rPr>
                <w:rFonts w:ascii="Times New Roman" w:hAnsi="Times New Roman" w:cs="Times New Roman"/>
                <w:b/>
              </w:rPr>
            </w:pPr>
            <w:r w:rsidRPr="001E4FBC">
              <w:rPr>
                <w:rFonts w:ascii="Times New Roman" w:hAnsi="Times New Roman" w:cs="Times New Roman"/>
                <w:b/>
              </w:rPr>
              <w:t xml:space="preserve">Часть </w:t>
            </w:r>
          </w:p>
        </w:tc>
        <w:tc>
          <w:tcPr>
            <w:tcW w:w="8505" w:type="dxa"/>
          </w:tcPr>
          <w:p w:rsidR="00175582" w:rsidRPr="001E4FBC" w:rsidRDefault="00175582" w:rsidP="001E4FBC">
            <w:pPr>
              <w:jc w:val="center"/>
              <w:rPr>
                <w:rFonts w:ascii="Times New Roman" w:hAnsi="Times New Roman" w:cs="Times New Roman"/>
                <w:b/>
              </w:rPr>
            </w:pPr>
            <w:r w:rsidRPr="001E4FBC">
              <w:rPr>
                <w:rFonts w:ascii="Times New Roman" w:hAnsi="Times New Roman" w:cs="Times New Roman"/>
                <w:b/>
              </w:rPr>
              <w:t>Содержание</w:t>
            </w:r>
          </w:p>
        </w:tc>
        <w:tc>
          <w:tcPr>
            <w:tcW w:w="956" w:type="dxa"/>
          </w:tcPr>
          <w:p w:rsidR="00175582" w:rsidRPr="00175582" w:rsidRDefault="00175582" w:rsidP="00175582">
            <w:pPr>
              <w:jc w:val="center"/>
              <w:rPr>
                <w:rFonts w:ascii="Times New Roman" w:hAnsi="Times New Roman" w:cs="Times New Roman"/>
                <w:b/>
                <w:sz w:val="24"/>
                <w:szCs w:val="24"/>
              </w:rPr>
            </w:pPr>
            <w:r>
              <w:rPr>
                <w:rFonts w:ascii="Times New Roman" w:hAnsi="Times New Roman" w:cs="Times New Roman"/>
                <w:b/>
                <w:sz w:val="24"/>
                <w:szCs w:val="24"/>
              </w:rPr>
              <w:t>Б</w:t>
            </w:r>
            <w:r w:rsidRPr="00175582">
              <w:rPr>
                <w:rFonts w:ascii="Times New Roman" w:hAnsi="Times New Roman" w:cs="Times New Roman"/>
                <w:b/>
                <w:sz w:val="24"/>
                <w:szCs w:val="24"/>
              </w:rPr>
              <w:t>аллы</w:t>
            </w:r>
          </w:p>
        </w:tc>
      </w:tr>
      <w:tr w:rsidR="00175582" w:rsidTr="001E4FBC">
        <w:tc>
          <w:tcPr>
            <w:tcW w:w="2093" w:type="dxa"/>
          </w:tcPr>
          <w:p w:rsidR="00175582" w:rsidRPr="001E4FBC" w:rsidRDefault="00175582" w:rsidP="001E4FBC">
            <w:pPr>
              <w:jc w:val="center"/>
              <w:rPr>
                <w:rFonts w:ascii="Times New Roman" w:hAnsi="Times New Roman" w:cs="Times New Roman"/>
                <w:sz w:val="20"/>
                <w:szCs w:val="20"/>
              </w:rPr>
            </w:pPr>
            <w:r w:rsidRPr="001E4FBC">
              <w:rPr>
                <w:rFonts w:ascii="Times New Roman" w:hAnsi="Times New Roman" w:cs="Times New Roman"/>
                <w:sz w:val="20"/>
                <w:szCs w:val="20"/>
              </w:rPr>
              <w:t>Вступление</w:t>
            </w:r>
          </w:p>
        </w:tc>
        <w:tc>
          <w:tcPr>
            <w:tcW w:w="8505" w:type="dxa"/>
          </w:tcPr>
          <w:p w:rsidR="00175582" w:rsidRPr="008D1B4E" w:rsidRDefault="008D1B4E" w:rsidP="008D1B4E">
            <w:pPr>
              <w:jc w:val="both"/>
              <w:rPr>
                <w:rFonts w:ascii="Times New Roman" w:hAnsi="Times New Roman" w:cs="Times New Roman"/>
              </w:rPr>
            </w:pPr>
            <w:r w:rsidRPr="008D1B4E">
              <w:rPr>
                <w:rFonts w:ascii="Times New Roman" w:hAnsi="Times New Roman" w:cs="Times New Roman"/>
              </w:rPr>
              <w:t xml:space="preserve">           Долгое время каждый с гордостью произносил: “Широка страна моя родная, много в ней лесов, полей и рек</w:t>
            </w:r>
            <w:proofErr w:type="gramStart"/>
            <w:r w:rsidRPr="008D1B4E">
              <w:rPr>
                <w:rFonts w:ascii="Times New Roman" w:hAnsi="Times New Roman" w:cs="Times New Roman"/>
              </w:rPr>
              <w:t xml:space="preserve">....” </w:t>
            </w:r>
            <w:proofErr w:type="gramEnd"/>
            <w:r w:rsidRPr="008D1B4E">
              <w:rPr>
                <w:rFonts w:ascii="Times New Roman" w:hAnsi="Times New Roman" w:cs="Times New Roman"/>
              </w:rPr>
              <w:t xml:space="preserve">Если много — значит ли это, что природные богатства не надо беречь? Безусловно, люди сегодня сильнее природы, и перед их ружьями, бульдозерами и экскаваторами она устоять не может.  </w:t>
            </w:r>
          </w:p>
        </w:tc>
        <w:tc>
          <w:tcPr>
            <w:tcW w:w="956" w:type="dxa"/>
          </w:tcPr>
          <w:p w:rsidR="00175582" w:rsidRDefault="00175582" w:rsidP="00B127BB">
            <w:pPr>
              <w:jc w:val="both"/>
              <w:rPr>
                <w:rFonts w:ascii="Times New Roman" w:hAnsi="Times New Roman" w:cs="Times New Roman"/>
                <w:sz w:val="24"/>
                <w:szCs w:val="24"/>
              </w:rPr>
            </w:pPr>
          </w:p>
        </w:tc>
      </w:tr>
      <w:tr w:rsidR="00175582" w:rsidTr="001E4FBC">
        <w:tc>
          <w:tcPr>
            <w:tcW w:w="2093" w:type="dxa"/>
          </w:tcPr>
          <w:p w:rsidR="00175582" w:rsidRPr="001E4FBC" w:rsidRDefault="00175582" w:rsidP="001E4FBC">
            <w:pPr>
              <w:jc w:val="center"/>
              <w:rPr>
                <w:rFonts w:ascii="Times New Roman" w:hAnsi="Times New Roman" w:cs="Times New Roman"/>
                <w:sz w:val="20"/>
                <w:szCs w:val="20"/>
              </w:rPr>
            </w:pPr>
            <w:r w:rsidRPr="001E4FBC">
              <w:rPr>
                <w:rFonts w:ascii="Times New Roman" w:hAnsi="Times New Roman" w:cs="Times New Roman"/>
                <w:sz w:val="20"/>
                <w:szCs w:val="20"/>
              </w:rPr>
              <w:t>Формулировка проблемы</w:t>
            </w:r>
          </w:p>
        </w:tc>
        <w:tc>
          <w:tcPr>
            <w:tcW w:w="8505" w:type="dxa"/>
          </w:tcPr>
          <w:p w:rsidR="00175582" w:rsidRPr="001E4FBC" w:rsidRDefault="001E4FBC" w:rsidP="001E4FBC">
            <w:pPr>
              <w:ind w:firstLine="708"/>
              <w:jc w:val="both"/>
              <w:rPr>
                <w:rFonts w:ascii="Times New Roman" w:hAnsi="Times New Roman" w:cs="Times New Roman"/>
              </w:rPr>
            </w:pPr>
            <w:r w:rsidRPr="001E4FBC">
              <w:rPr>
                <w:rFonts w:ascii="Times New Roman" w:hAnsi="Times New Roman" w:cs="Times New Roman"/>
              </w:rPr>
              <w:t>Игорь Федорович Смольников затрагивает злободневную эко</w:t>
            </w:r>
            <w:r w:rsidR="006A10D5">
              <w:rPr>
                <w:rFonts w:ascii="Times New Roman" w:hAnsi="Times New Roman" w:cs="Times New Roman"/>
              </w:rPr>
              <w:t>логическую проблему сохранения  природы.</w:t>
            </w:r>
          </w:p>
        </w:tc>
        <w:tc>
          <w:tcPr>
            <w:tcW w:w="956" w:type="dxa"/>
          </w:tcPr>
          <w:p w:rsidR="00175582" w:rsidRPr="001E4FBC" w:rsidRDefault="001E4FBC" w:rsidP="001E4FBC">
            <w:pPr>
              <w:jc w:val="center"/>
              <w:rPr>
                <w:rFonts w:ascii="Times New Roman" w:hAnsi="Times New Roman" w:cs="Times New Roman"/>
                <w:b/>
                <w:sz w:val="24"/>
                <w:szCs w:val="24"/>
              </w:rPr>
            </w:pPr>
            <w:r w:rsidRPr="001E4FBC">
              <w:rPr>
                <w:rFonts w:ascii="Times New Roman" w:hAnsi="Times New Roman" w:cs="Times New Roman"/>
                <w:b/>
                <w:sz w:val="24"/>
                <w:szCs w:val="24"/>
              </w:rPr>
              <w:t>1</w:t>
            </w:r>
          </w:p>
        </w:tc>
      </w:tr>
      <w:tr w:rsidR="00175582" w:rsidTr="001E4FBC">
        <w:tc>
          <w:tcPr>
            <w:tcW w:w="2093" w:type="dxa"/>
          </w:tcPr>
          <w:p w:rsidR="00175582" w:rsidRPr="001E4FBC" w:rsidRDefault="00175582" w:rsidP="001E4FBC">
            <w:pPr>
              <w:jc w:val="center"/>
              <w:rPr>
                <w:rFonts w:ascii="Times New Roman" w:hAnsi="Times New Roman" w:cs="Times New Roman"/>
                <w:sz w:val="20"/>
                <w:szCs w:val="20"/>
              </w:rPr>
            </w:pPr>
            <w:r w:rsidRPr="001E4FBC">
              <w:rPr>
                <w:rFonts w:ascii="Times New Roman" w:hAnsi="Times New Roman" w:cs="Times New Roman"/>
                <w:sz w:val="20"/>
                <w:szCs w:val="20"/>
              </w:rPr>
              <w:t>Комментарий</w:t>
            </w:r>
          </w:p>
        </w:tc>
        <w:tc>
          <w:tcPr>
            <w:tcW w:w="8505" w:type="dxa"/>
          </w:tcPr>
          <w:p w:rsidR="001E4FBC" w:rsidRPr="001E4FBC" w:rsidRDefault="001E4FBC" w:rsidP="001E4FBC">
            <w:pPr>
              <w:ind w:firstLine="708"/>
              <w:jc w:val="both"/>
              <w:rPr>
                <w:rFonts w:ascii="Times New Roman" w:hAnsi="Times New Roman" w:cs="Times New Roman"/>
              </w:rPr>
            </w:pPr>
            <w:r w:rsidRPr="001E4FBC">
              <w:rPr>
                <w:rFonts w:ascii="Times New Roman" w:hAnsi="Times New Roman" w:cs="Times New Roman"/>
              </w:rPr>
              <w:t>Описывая исчезающие природные богатства страны, автор обращается к плачевной ситуации: гидроэлектростанции заполонил</w:t>
            </w:r>
            <w:r w:rsidR="008A3F6F">
              <w:rPr>
                <w:rFonts w:ascii="Times New Roman" w:hAnsi="Times New Roman" w:cs="Times New Roman"/>
              </w:rPr>
              <w:t>и все реки, тем самым  подвергнув</w:t>
            </w:r>
            <w:r w:rsidRPr="001E4FBC">
              <w:rPr>
                <w:rFonts w:ascii="Times New Roman" w:hAnsi="Times New Roman" w:cs="Times New Roman"/>
              </w:rPr>
              <w:t xml:space="preserve"> водных и подводных обитателей опасности исчезновения: «На Волге запретили ловить рыбу. Теперь она, набрав</w:t>
            </w:r>
            <w:r w:rsidR="00A875FD">
              <w:rPr>
                <w:rFonts w:ascii="Times New Roman" w:hAnsi="Times New Roman" w:cs="Times New Roman"/>
              </w:rPr>
              <w:t>шая выше всякой нормы ртуть, от</w:t>
            </w:r>
            <w:r w:rsidRPr="001E4FBC">
              <w:rPr>
                <w:rFonts w:ascii="Times New Roman" w:hAnsi="Times New Roman" w:cs="Times New Roman"/>
              </w:rPr>
              <w:t>равлена». Писатель акцентирует внимание на том, какой река была во времена Пушкина, какой она была прекрасной: «Слова  слагались  народом о прекрасной реке».</w:t>
            </w:r>
          </w:p>
          <w:p w:rsidR="00175582" w:rsidRPr="001E4FBC" w:rsidRDefault="001E4FBC" w:rsidP="001E4FBC">
            <w:pPr>
              <w:jc w:val="both"/>
              <w:rPr>
                <w:rFonts w:ascii="Times New Roman" w:hAnsi="Times New Roman" w:cs="Times New Roman"/>
              </w:rPr>
            </w:pPr>
            <w:r w:rsidRPr="001E4FBC">
              <w:rPr>
                <w:rFonts w:ascii="Times New Roman" w:hAnsi="Times New Roman" w:cs="Times New Roman"/>
              </w:rPr>
              <w:t xml:space="preserve">Но сейчас мы ее такой уж больше не увидим. </w:t>
            </w:r>
          </w:p>
        </w:tc>
        <w:tc>
          <w:tcPr>
            <w:tcW w:w="956" w:type="dxa"/>
          </w:tcPr>
          <w:p w:rsidR="00175582" w:rsidRPr="001E4FBC" w:rsidRDefault="001E4FBC" w:rsidP="001E4FBC">
            <w:pPr>
              <w:jc w:val="center"/>
              <w:rPr>
                <w:rFonts w:ascii="Times New Roman" w:hAnsi="Times New Roman" w:cs="Times New Roman"/>
                <w:b/>
                <w:sz w:val="24"/>
                <w:szCs w:val="24"/>
              </w:rPr>
            </w:pPr>
            <w:r w:rsidRPr="001E4FBC">
              <w:rPr>
                <w:rFonts w:ascii="Times New Roman" w:hAnsi="Times New Roman" w:cs="Times New Roman"/>
                <w:b/>
                <w:sz w:val="24"/>
                <w:szCs w:val="24"/>
              </w:rPr>
              <w:t>2</w:t>
            </w:r>
          </w:p>
        </w:tc>
      </w:tr>
      <w:tr w:rsidR="00175582" w:rsidTr="001E4FBC">
        <w:tc>
          <w:tcPr>
            <w:tcW w:w="2093" w:type="dxa"/>
          </w:tcPr>
          <w:p w:rsidR="00175582" w:rsidRPr="001E4FBC" w:rsidRDefault="00175582" w:rsidP="001E4FBC">
            <w:pPr>
              <w:jc w:val="center"/>
              <w:rPr>
                <w:rFonts w:ascii="Times New Roman" w:hAnsi="Times New Roman" w:cs="Times New Roman"/>
                <w:sz w:val="20"/>
                <w:szCs w:val="20"/>
              </w:rPr>
            </w:pPr>
            <w:r w:rsidRPr="001E4FBC">
              <w:rPr>
                <w:rFonts w:ascii="Times New Roman" w:hAnsi="Times New Roman" w:cs="Times New Roman"/>
                <w:sz w:val="20"/>
                <w:szCs w:val="20"/>
              </w:rPr>
              <w:t>Авторская позиция</w:t>
            </w:r>
          </w:p>
        </w:tc>
        <w:tc>
          <w:tcPr>
            <w:tcW w:w="8505" w:type="dxa"/>
          </w:tcPr>
          <w:p w:rsidR="00175582" w:rsidRPr="001E4FBC" w:rsidRDefault="001E4FBC" w:rsidP="006A10D5">
            <w:pPr>
              <w:ind w:firstLine="708"/>
              <w:jc w:val="both"/>
              <w:rPr>
                <w:rFonts w:ascii="Times New Roman" w:hAnsi="Times New Roman" w:cs="Times New Roman"/>
              </w:rPr>
            </w:pPr>
            <w:r w:rsidRPr="001E4FBC">
              <w:rPr>
                <w:rFonts w:ascii="Times New Roman" w:hAnsi="Times New Roman" w:cs="Times New Roman"/>
              </w:rPr>
              <w:t xml:space="preserve">Публицист подводит читателя к мысли о том, что </w:t>
            </w:r>
            <w:r w:rsidR="006A10D5">
              <w:rPr>
                <w:rFonts w:ascii="Times New Roman" w:hAnsi="Times New Roman" w:cs="Times New Roman"/>
              </w:rPr>
              <w:t>бездумное отношение человека к природе, загрязнение природной среды может привести не только к истощению ее ресурсов, но и к экологической катастрофе. Поэтому люди должны бережно относиться к ее красоте и богатству.</w:t>
            </w:r>
          </w:p>
        </w:tc>
        <w:tc>
          <w:tcPr>
            <w:tcW w:w="956" w:type="dxa"/>
          </w:tcPr>
          <w:p w:rsidR="00175582" w:rsidRPr="001E4FBC" w:rsidRDefault="001E4FBC" w:rsidP="001E4FBC">
            <w:pPr>
              <w:jc w:val="center"/>
              <w:rPr>
                <w:rFonts w:ascii="Times New Roman" w:hAnsi="Times New Roman" w:cs="Times New Roman"/>
                <w:b/>
                <w:sz w:val="24"/>
                <w:szCs w:val="24"/>
              </w:rPr>
            </w:pPr>
            <w:r w:rsidRPr="001E4FBC">
              <w:rPr>
                <w:rFonts w:ascii="Times New Roman" w:hAnsi="Times New Roman" w:cs="Times New Roman"/>
                <w:b/>
                <w:sz w:val="24"/>
                <w:szCs w:val="24"/>
              </w:rPr>
              <w:t>1</w:t>
            </w:r>
          </w:p>
        </w:tc>
      </w:tr>
      <w:tr w:rsidR="00175582" w:rsidTr="001E4FBC">
        <w:tc>
          <w:tcPr>
            <w:tcW w:w="2093" w:type="dxa"/>
          </w:tcPr>
          <w:p w:rsidR="00175582" w:rsidRPr="001E4FBC" w:rsidRDefault="00175582" w:rsidP="001E4FBC">
            <w:pPr>
              <w:jc w:val="center"/>
              <w:rPr>
                <w:rFonts w:ascii="Times New Roman" w:hAnsi="Times New Roman" w:cs="Times New Roman"/>
                <w:sz w:val="20"/>
                <w:szCs w:val="20"/>
              </w:rPr>
            </w:pPr>
            <w:r w:rsidRPr="001E4FBC">
              <w:rPr>
                <w:rFonts w:ascii="Times New Roman" w:hAnsi="Times New Roman" w:cs="Times New Roman"/>
                <w:sz w:val="20"/>
                <w:szCs w:val="20"/>
              </w:rPr>
              <w:t>Собственное мнение (согласие/несогласие)</w:t>
            </w:r>
          </w:p>
        </w:tc>
        <w:tc>
          <w:tcPr>
            <w:tcW w:w="8505" w:type="dxa"/>
          </w:tcPr>
          <w:p w:rsidR="00175582" w:rsidRPr="001E4FBC" w:rsidRDefault="001E4FBC" w:rsidP="0041533D">
            <w:pPr>
              <w:ind w:firstLine="708"/>
              <w:jc w:val="both"/>
              <w:rPr>
                <w:rFonts w:ascii="Times New Roman" w:hAnsi="Times New Roman" w:cs="Times New Roman"/>
              </w:rPr>
            </w:pPr>
            <w:r w:rsidRPr="001E4FBC">
              <w:rPr>
                <w:rFonts w:ascii="Times New Roman" w:hAnsi="Times New Roman" w:cs="Times New Roman"/>
              </w:rPr>
              <w:t>Я полностью сог</w:t>
            </w:r>
            <w:r w:rsidR="0041533D">
              <w:rPr>
                <w:rFonts w:ascii="Times New Roman" w:hAnsi="Times New Roman" w:cs="Times New Roman"/>
              </w:rPr>
              <w:t>ласна с мнением автора</w:t>
            </w:r>
            <w:r w:rsidRPr="001E4FBC">
              <w:rPr>
                <w:rFonts w:ascii="Times New Roman" w:hAnsi="Times New Roman" w:cs="Times New Roman"/>
              </w:rPr>
              <w:t xml:space="preserve"> и считаю, что</w:t>
            </w:r>
            <w:r w:rsidR="008A3F6F">
              <w:rPr>
                <w:rFonts w:ascii="Times New Roman" w:hAnsi="Times New Roman" w:cs="Times New Roman"/>
              </w:rPr>
              <w:t xml:space="preserve"> человечество </w:t>
            </w:r>
            <w:r w:rsidR="0041533D">
              <w:rPr>
                <w:rFonts w:ascii="Times New Roman" w:hAnsi="Times New Roman" w:cs="Times New Roman"/>
              </w:rPr>
              <w:t xml:space="preserve"> должно пересмотреть свое потребительское отношение к природе. Бесцеремонное вмешательство человека в сложную жизнь природы может привести к непредсказуемым последствиям. </w:t>
            </w:r>
          </w:p>
        </w:tc>
        <w:tc>
          <w:tcPr>
            <w:tcW w:w="956" w:type="dxa"/>
          </w:tcPr>
          <w:p w:rsidR="00175582" w:rsidRPr="001E4FBC" w:rsidRDefault="00175582" w:rsidP="001E4FBC">
            <w:pPr>
              <w:jc w:val="center"/>
              <w:rPr>
                <w:rFonts w:ascii="Times New Roman" w:hAnsi="Times New Roman" w:cs="Times New Roman"/>
                <w:b/>
                <w:sz w:val="24"/>
                <w:szCs w:val="24"/>
              </w:rPr>
            </w:pPr>
          </w:p>
        </w:tc>
      </w:tr>
      <w:tr w:rsidR="001E4FBC" w:rsidTr="001E4FBC">
        <w:tc>
          <w:tcPr>
            <w:tcW w:w="2093" w:type="dxa"/>
          </w:tcPr>
          <w:p w:rsidR="001E4FBC" w:rsidRPr="001E4FBC" w:rsidRDefault="001E4FBC" w:rsidP="001E4FBC">
            <w:pPr>
              <w:jc w:val="center"/>
              <w:rPr>
                <w:rFonts w:ascii="Times New Roman" w:hAnsi="Times New Roman" w:cs="Times New Roman"/>
                <w:sz w:val="20"/>
                <w:szCs w:val="20"/>
              </w:rPr>
            </w:pPr>
            <w:r w:rsidRPr="001E4FBC">
              <w:rPr>
                <w:rFonts w:ascii="Times New Roman" w:hAnsi="Times New Roman" w:cs="Times New Roman"/>
                <w:sz w:val="20"/>
                <w:szCs w:val="20"/>
              </w:rPr>
              <w:t>Аргументы</w:t>
            </w:r>
          </w:p>
          <w:p w:rsidR="001E4FBC" w:rsidRPr="001E4FBC" w:rsidRDefault="001E4FBC" w:rsidP="001E4FBC">
            <w:pPr>
              <w:jc w:val="center"/>
              <w:rPr>
                <w:rFonts w:ascii="Times New Roman" w:hAnsi="Times New Roman" w:cs="Times New Roman"/>
                <w:sz w:val="20"/>
                <w:szCs w:val="20"/>
              </w:rPr>
            </w:pPr>
            <w:r w:rsidRPr="001E4FBC">
              <w:rPr>
                <w:rFonts w:ascii="Times New Roman" w:hAnsi="Times New Roman" w:cs="Times New Roman"/>
                <w:sz w:val="20"/>
                <w:szCs w:val="20"/>
              </w:rPr>
              <w:t>1</w:t>
            </w:r>
          </w:p>
        </w:tc>
        <w:tc>
          <w:tcPr>
            <w:tcW w:w="8505" w:type="dxa"/>
          </w:tcPr>
          <w:p w:rsidR="001E4FBC" w:rsidRPr="001E4FBC" w:rsidRDefault="001E4FBC" w:rsidP="001E4FBC">
            <w:pPr>
              <w:ind w:firstLine="708"/>
              <w:jc w:val="both"/>
              <w:rPr>
                <w:rFonts w:ascii="Times New Roman" w:hAnsi="Times New Roman" w:cs="Times New Roman"/>
              </w:rPr>
            </w:pPr>
            <w:r w:rsidRPr="001E4FBC">
              <w:rPr>
                <w:rFonts w:ascii="Times New Roman" w:hAnsi="Times New Roman" w:cs="Times New Roman"/>
              </w:rPr>
              <w:t>Данная проблема нашла свое отражение в произведении Чингиза Айтматова «Плаха». Он предупреждает человека о том, что мир может исчезнуть. На примере волчьей стаи автор показал гибель дикой природы от хозяйственной деятельности человека. И как страшно становится, когда видишь, что хищники выглядят более гуманными, чем сам «венец творения».</w:t>
            </w:r>
          </w:p>
        </w:tc>
        <w:tc>
          <w:tcPr>
            <w:tcW w:w="956" w:type="dxa"/>
            <w:vMerge w:val="restart"/>
          </w:tcPr>
          <w:p w:rsidR="001E4FBC" w:rsidRPr="001E4FBC" w:rsidRDefault="001E4FBC" w:rsidP="001E4FBC">
            <w:pPr>
              <w:jc w:val="center"/>
              <w:rPr>
                <w:rFonts w:ascii="Times New Roman" w:hAnsi="Times New Roman" w:cs="Times New Roman"/>
                <w:b/>
                <w:sz w:val="24"/>
                <w:szCs w:val="24"/>
              </w:rPr>
            </w:pPr>
            <w:r w:rsidRPr="001E4FBC">
              <w:rPr>
                <w:rFonts w:ascii="Times New Roman" w:hAnsi="Times New Roman" w:cs="Times New Roman"/>
                <w:b/>
                <w:sz w:val="24"/>
                <w:szCs w:val="24"/>
              </w:rPr>
              <w:t>3</w:t>
            </w:r>
          </w:p>
        </w:tc>
      </w:tr>
      <w:tr w:rsidR="001E4FBC" w:rsidTr="001E4FBC">
        <w:tc>
          <w:tcPr>
            <w:tcW w:w="2093" w:type="dxa"/>
          </w:tcPr>
          <w:p w:rsidR="001E4FBC" w:rsidRPr="001E4FBC" w:rsidRDefault="001E4FBC" w:rsidP="001E4FBC">
            <w:pPr>
              <w:jc w:val="center"/>
              <w:rPr>
                <w:rFonts w:ascii="Times New Roman" w:hAnsi="Times New Roman" w:cs="Times New Roman"/>
                <w:sz w:val="20"/>
                <w:szCs w:val="20"/>
              </w:rPr>
            </w:pPr>
            <w:r w:rsidRPr="001E4FBC">
              <w:rPr>
                <w:rFonts w:ascii="Times New Roman" w:hAnsi="Times New Roman" w:cs="Times New Roman"/>
                <w:sz w:val="20"/>
                <w:szCs w:val="20"/>
              </w:rPr>
              <w:t>2</w:t>
            </w:r>
          </w:p>
        </w:tc>
        <w:tc>
          <w:tcPr>
            <w:tcW w:w="8505" w:type="dxa"/>
          </w:tcPr>
          <w:p w:rsidR="001E4FBC" w:rsidRPr="006A10D5" w:rsidRDefault="00CA6FC9" w:rsidP="00CA6FC9">
            <w:pPr>
              <w:jc w:val="both"/>
              <w:rPr>
                <w:rFonts w:ascii="Times New Roman" w:hAnsi="Times New Roman" w:cs="Times New Roman"/>
              </w:rPr>
            </w:pPr>
            <w:r>
              <w:rPr>
                <w:rFonts w:ascii="Times New Roman" w:hAnsi="Times New Roman" w:cs="Times New Roman"/>
                <w:sz w:val="24"/>
                <w:szCs w:val="24"/>
              </w:rPr>
              <w:t xml:space="preserve">            В  произведении Б.Васильева </w:t>
            </w:r>
            <w:r w:rsidRPr="00CA6FC9">
              <w:rPr>
                <w:rFonts w:ascii="Times New Roman" w:hAnsi="Times New Roman" w:cs="Times New Roman"/>
                <w:sz w:val="24"/>
                <w:szCs w:val="24"/>
              </w:rPr>
              <w:t>«Не стреляйте в белых лебедей</w:t>
            </w:r>
            <w:r>
              <w:rPr>
                <w:rFonts w:ascii="Times New Roman" w:hAnsi="Times New Roman" w:cs="Times New Roman"/>
                <w:sz w:val="24"/>
                <w:szCs w:val="24"/>
              </w:rPr>
              <w:t xml:space="preserve">» </w:t>
            </w:r>
            <w:r w:rsidRPr="00CA6FC9">
              <w:rPr>
                <w:rFonts w:ascii="Times New Roman" w:hAnsi="Times New Roman" w:cs="Times New Roman"/>
                <w:sz w:val="24"/>
                <w:szCs w:val="24"/>
              </w:rPr>
              <w:t>главный герой Егор Полушкин беспредельно любит природу, работает всегда на совесть, живёт смирно, а всегда виноватым оказывается. Причиной этому то, что  не мог Егор нарушить гармонию природы, боялся вторгаться в живой мир. Но люди не понимали его, считали не приспособленным к жизни. Он говорил, что человек никакой не царь</w:t>
            </w:r>
            <w:r>
              <w:rPr>
                <w:rFonts w:ascii="Times New Roman" w:hAnsi="Times New Roman" w:cs="Times New Roman"/>
                <w:sz w:val="24"/>
                <w:szCs w:val="24"/>
              </w:rPr>
              <w:t xml:space="preserve"> природы,  а её сын. </w:t>
            </w:r>
            <w:r w:rsidRPr="00CA6FC9">
              <w:rPr>
                <w:rFonts w:ascii="Times New Roman" w:hAnsi="Times New Roman" w:cs="Times New Roman"/>
                <w:sz w:val="24"/>
                <w:szCs w:val="24"/>
              </w:rPr>
              <w:t xml:space="preserve"> В конце он погибает от рук тех, кто не понимает красоту природы, кто привык только покорять её.</w:t>
            </w:r>
          </w:p>
        </w:tc>
        <w:tc>
          <w:tcPr>
            <w:tcW w:w="956" w:type="dxa"/>
            <w:vMerge/>
          </w:tcPr>
          <w:p w:rsidR="001E4FBC" w:rsidRPr="001E4FBC" w:rsidRDefault="001E4FBC" w:rsidP="001E4FBC">
            <w:pPr>
              <w:jc w:val="center"/>
              <w:rPr>
                <w:rFonts w:ascii="Times New Roman" w:hAnsi="Times New Roman" w:cs="Times New Roman"/>
                <w:b/>
                <w:sz w:val="24"/>
                <w:szCs w:val="24"/>
              </w:rPr>
            </w:pPr>
          </w:p>
        </w:tc>
      </w:tr>
      <w:tr w:rsidR="00175582" w:rsidTr="001E4FBC">
        <w:tc>
          <w:tcPr>
            <w:tcW w:w="2093" w:type="dxa"/>
          </w:tcPr>
          <w:p w:rsidR="00175582" w:rsidRPr="001E4FBC" w:rsidRDefault="00175582" w:rsidP="001E4FBC">
            <w:pPr>
              <w:jc w:val="center"/>
              <w:rPr>
                <w:rFonts w:ascii="Times New Roman" w:hAnsi="Times New Roman" w:cs="Times New Roman"/>
                <w:sz w:val="20"/>
                <w:szCs w:val="20"/>
              </w:rPr>
            </w:pPr>
            <w:r w:rsidRPr="001E4FBC">
              <w:rPr>
                <w:rFonts w:ascii="Times New Roman" w:hAnsi="Times New Roman" w:cs="Times New Roman"/>
                <w:sz w:val="20"/>
                <w:szCs w:val="20"/>
              </w:rPr>
              <w:t>Заключение</w:t>
            </w:r>
          </w:p>
        </w:tc>
        <w:tc>
          <w:tcPr>
            <w:tcW w:w="8505" w:type="dxa"/>
          </w:tcPr>
          <w:p w:rsidR="001E4FBC" w:rsidRPr="001E4FBC" w:rsidRDefault="0041533D" w:rsidP="0041533D">
            <w:pPr>
              <w:jc w:val="both"/>
              <w:rPr>
                <w:rFonts w:ascii="Times New Roman" w:hAnsi="Times New Roman" w:cs="Times New Roman"/>
              </w:rPr>
            </w:pPr>
            <w:bookmarkStart w:id="0" w:name="_GoBack"/>
            <w:bookmarkEnd w:id="0"/>
            <w:r>
              <w:rPr>
                <w:rFonts w:ascii="Times New Roman" w:hAnsi="Times New Roman" w:cs="Times New Roman"/>
              </w:rPr>
              <w:t xml:space="preserve">         В заключение   х</w:t>
            </w:r>
            <w:r w:rsidR="001E4FBC" w:rsidRPr="001E4FBC">
              <w:rPr>
                <w:rFonts w:ascii="Times New Roman" w:hAnsi="Times New Roman" w:cs="Times New Roman"/>
              </w:rPr>
              <w:t>очется сказать, что все, что нас окружает: горы, леса, поля и водоемы – необходимо сохранять. Заботиться о природе надо бескорыстно, чтобы наша голубая планета Земля оставалась надолго живой, чтобы наши потомки могли любоваться ее красотой, ее голубым небосводом, звонкими ручьями, пением птиц. Эту важную миссию должен выполнить человек! Как сказал Е.Евтушенко:</w:t>
            </w:r>
          </w:p>
          <w:p w:rsidR="001E4FBC" w:rsidRPr="001E4FBC" w:rsidRDefault="001E4FBC" w:rsidP="001E4FBC">
            <w:pPr>
              <w:ind w:firstLine="708"/>
              <w:jc w:val="both"/>
              <w:rPr>
                <w:rFonts w:ascii="Times New Roman" w:hAnsi="Times New Roman" w:cs="Times New Roman"/>
              </w:rPr>
            </w:pPr>
            <w:r w:rsidRPr="001E4FBC">
              <w:rPr>
                <w:rFonts w:ascii="Times New Roman" w:hAnsi="Times New Roman" w:cs="Times New Roman"/>
              </w:rPr>
              <w:t>Берегите эти земли, эти воды,</w:t>
            </w:r>
          </w:p>
          <w:p w:rsidR="001E4FBC" w:rsidRPr="001E4FBC" w:rsidRDefault="001E4FBC" w:rsidP="001E4FBC">
            <w:pPr>
              <w:ind w:firstLine="708"/>
              <w:jc w:val="both"/>
              <w:rPr>
                <w:rFonts w:ascii="Times New Roman" w:hAnsi="Times New Roman" w:cs="Times New Roman"/>
              </w:rPr>
            </w:pPr>
            <w:r w:rsidRPr="001E4FBC">
              <w:rPr>
                <w:rFonts w:ascii="Times New Roman" w:hAnsi="Times New Roman" w:cs="Times New Roman"/>
              </w:rPr>
              <w:t>Даже малую былиночку любя!</w:t>
            </w:r>
          </w:p>
          <w:p w:rsidR="001E4FBC" w:rsidRPr="001E4FBC" w:rsidRDefault="001E4FBC" w:rsidP="001E4FBC">
            <w:pPr>
              <w:ind w:firstLine="708"/>
              <w:jc w:val="both"/>
              <w:rPr>
                <w:rFonts w:ascii="Times New Roman" w:hAnsi="Times New Roman" w:cs="Times New Roman"/>
              </w:rPr>
            </w:pPr>
            <w:r w:rsidRPr="001E4FBC">
              <w:rPr>
                <w:rFonts w:ascii="Times New Roman" w:hAnsi="Times New Roman" w:cs="Times New Roman"/>
              </w:rPr>
              <w:t>Берегите всех зверей в природе,</w:t>
            </w:r>
          </w:p>
          <w:p w:rsidR="00175582" w:rsidRPr="001E4FBC" w:rsidRDefault="001E4FBC" w:rsidP="001E4FBC">
            <w:pPr>
              <w:ind w:firstLine="708"/>
              <w:jc w:val="both"/>
              <w:rPr>
                <w:rFonts w:ascii="Times New Roman" w:hAnsi="Times New Roman" w:cs="Times New Roman"/>
              </w:rPr>
            </w:pPr>
            <w:r w:rsidRPr="001E4FBC">
              <w:rPr>
                <w:rFonts w:ascii="Times New Roman" w:hAnsi="Times New Roman" w:cs="Times New Roman"/>
              </w:rPr>
              <w:t>Убивайте лишь зверей внутри себя!</w:t>
            </w:r>
          </w:p>
        </w:tc>
        <w:tc>
          <w:tcPr>
            <w:tcW w:w="956" w:type="dxa"/>
          </w:tcPr>
          <w:p w:rsidR="00175582" w:rsidRPr="001E4FBC" w:rsidRDefault="00175582" w:rsidP="001E4FBC">
            <w:pPr>
              <w:jc w:val="center"/>
              <w:rPr>
                <w:rFonts w:ascii="Times New Roman" w:hAnsi="Times New Roman" w:cs="Times New Roman"/>
                <w:b/>
                <w:sz w:val="24"/>
                <w:szCs w:val="24"/>
              </w:rPr>
            </w:pPr>
          </w:p>
        </w:tc>
      </w:tr>
    </w:tbl>
    <w:p w:rsidR="00122907" w:rsidRDefault="00122907" w:rsidP="00122907">
      <w:pPr>
        <w:spacing w:after="0" w:line="240" w:lineRule="auto"/>
        <w:ind w:firstLine="708"/>
        <w:jc w:val="center"/>
        <w:rPr>
          <w:rFonts w:ascii="Times New Roman" w:hAnsi="Times New Roman" w:cs="Times New Roman"/>
          <w:b/>
          <w:sz w:val="24"/>
          <w:szCs w:val="24"/>
        </w:rPr>
      </w:pPr>
      <w:proofErr w:type="gramStart"/>
      <w:r>
        <w:rPr>
          <w:rFonts w:ascii="Times New Roman" w:hAnsi="Times New Roman" w:cs="Times New Roman"/>
          <w:b/>
          <w:sz w:val="24"/>
          <w:szCs w:val="24"/>
        </w:rPr>
        <w:t>(автор:</w:t>
      </w:r>
      <w:proofErr w:type="gramEnd"/>
      <w:r>
        <w:rPr>
          <w:rFonts w:ascii="Times New Roman" w:hAnsi="Times New Roman" w:cs="Times New Roman"/>
          <w:b/>
          <w:sz w:val="24"/>
          <w:szCs w:val="24"/>
        </w:rPr>
        <w:t xml:space="preserve"> Губина Светлана, ученица МОБУ СОШ № 21 г</w:t>
      </w: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елорецк  РБ)</w:t>
      </w:r>
    </w:p>
    <w:p w:rsidR="00C4512C" w:rsidRPr="00B127BB" w:rsidRDefault="00C4512C" w:rsidP="00B127BB">
      <w:pPr>
        <w:spacing w:after="0" w:line="240" w:lineRule="auto"/>
        <w:jc w:val="both"/>
        <w:rPr>
          <w:rFonts w:ascii="Times New Roman" w:hAnsi="Times New Roman" w:cs="Times New Roman"/>
          <w:sz w:val="24"/>
          <w:szCs w:val="24"/>
        </w:rPr>
      </w:pPr>
    </w:p>
    <w:sectPr w:rsidR="00C4512C" w:rsidRPr="00B127BB" w:rsidSect="004E20DE">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4E20DE"/>
    <w:rsid w:val="00122907"/>
    <w:rsid w:val="0013283D"/>
    <w:rsid w:val="00175582"/>
    <w:rsid w:val="001E4FBC"/>
    <w:rsid w:val="0024061D"/>
    <w:rsid w:val="003339BF"/>
    <w:rsid w:val="00376E0B"/>
    <w:rsid w:val="003C3DBE"/>
    <w:rsid w:val="0041533D"/>
    <w:rsid w:val="004E20DE"/>
    <w:rsid w:val="00586142"/>
    <w:rsid w:val="005B100A"/>
    <w:rsid w:val="00612E20"/>
    <w:rsid w:val="00674FFC"/>
    <w:rsid w:val="006A10D5"/>
    <w:rsid w:val="008735EA"/>
    <w:rsid w:val="008A3F6F"/>
    <w:rsid w:val="008D1B4E"/>
    <w:rsid w:val="009F71A5"/>
    <w:rsid w:val="00A04E89"/>
    <w:rsid w:val="00A875FD"/>
    <w:rsid w:val="00A96A48"/>
    <w:rsid w:val="00A96E43"/>
    <w:rsid w:val="00B127BB"/>
    <w:rsid w:val="00BA3932"/>
    <w:rsid w:val="00BE27C4"/>
    <w:rsid w:val="00C4512C"/>
    <w:rsid w:val="00CA6FC9"/>
    <w:rsid w:val="00F62B96"/>
    <w:rsid w:val="00FA0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5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2013-02-03T18:08:00Z</dcterms:created>
  <dcterms:modified xsi:type="dcterms:W3CDTF">2014-12-04T16:52:00Z</dcterms:modified>
</cp:coreProperties>
</file>