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69" w:rsidRPr="00305D18" w:rsidRDefault="00801069" w:rsidP="00801069">
      <w:pPr>
        <w:pStyle w:val="a3"/>
        <w:jc w:val="center"/>
        <w:rPr>
          <w:sz w:val="32"/>
          <w:szCs w:val="32"/>
        </w:rPr>
      </w:pPr>
      <w:r w:rsidRPr="00801069">
        <w:rPr>
          <w:rStyle w:val="a5"/>
          <w:color w:val="000000"/>
          <w:sz w:val="28"/>
          <w:szCs w:val="28"/>
        </w:rPr>
        <w:t xml:space="preserve">   </w:t>
      </w:r>
      <w:r w:rsidRPr="00305D18">
        <w:rPr>
          <w:rStyle w:val="a5"/>
          <w:color w:val="000000"/>
          <w:sz w:val="32"/>
          <w:szCs w:val="32"/>
        </w:rPr>
        <w:t>Критерии оценивания работ учащихся</w:t>
      </w:r>
      <w:r w:rsidR="00305D18" w:rsidRPr="00305D18">
        <w:rPr>
          <w:rStyle w:val="a5"/>
          <w:color w:val="000000"/>
          <w:sz w:val="32"/>
          <w:szCs w:val="32"/>
        </w:rPr>
        <w:t>, разработанные в ходе ведения Инновационной площадки.</w:t>
      </w:r>
    </w:p>
    <w:p w:rsidR="00801069" w:rsidRPr="00801069" w:rsidRDefault="00801069" w:rsidP="00801069">
      <w:pPr>
        <w:pStyle w:val="a3"/>
        <w:rPr>
          <w:sz w:val="28"/>
          <w:szCs w:val="28"/>
        </w:rPr>
      </w:pPr>
      <w:r w:rsidRPr="00801069">
        <w:rPr>
          <w:color w:val="000000"/>
          <w:sz w:val="28"/>
          <w:szCs w:val="28"/>
        </w:rPr>
        <w:t>1.   Степень самостоятельности в выполнении разл</w:t>
      </w:r>
      <w:r w:rsidR="009A2A49">
        <w:rPr>
          <w:color w:val="000000"/>
          <w:sz w:val="28"/>
          <w:szCs w:val="28"/>
        </w:rPr>
        <w:t>ичных этапов ра</w:t>
      </w:r>
      <w:r w:rsidR="009A2A49">
        <w:rPr>
          <w:color w:val="000000"/>
          <w:sz w:val="28"/>
          <w:szCs w:val="28"/>
        </w:rPr>
        <w:softHyphen/>
        <w:t>боты</w:t>
      </w:r>
      <w:r w:rsidRPr="00801069">
        <w:rPr>
          <w:color w:val="000000"/>
          <w:sz w:val="28"/>
          <w:szCs w:val="28"/>
        </w:rPr>
        <w:t>.</w:t>
      </w:r>
    </w:p>
    <w:p w:rsidR="00801069" w:rsidRPr="00801069" w:rsidRDefault="00801069" w:rsidP="00801069">
      <w:pPr>
        <w:pStyle w:val="a3"/>
        <w:rPr>
          <w:sz w:val="28"/>
          <w:szCs w:val="28"/>
        </w:rPr>
      </w:pPr>
      <w:r w:rsidRPr="00801069">
        <w:rPr>
          <w:color w:val="000000"/>
          <w:sz w:val="28"/>
          <w:szCs w:val="28"/>
        </w:rPr>
        <w:t xml:space="preserve">2.    Степень </w:t>
      </w:r>
      <w:proofErr w:type="spellStart"/>
      <w:r w:rsidRPr="00801069">
        <w:rPr>
          <w:color w:val="000000"/>
          <w:sz w:val="28"/>
          <w:szCs w:val="28"/>
        </w:rPr>
        <w:t>включённости</w:t>
      </w:r>
      <w:proofErr w:type="spellEnd"/>
      <w:r w:rsidRPr="00801069">
        <w:rPr>
          <w:color w:val="000000"/>
          <w:sz w:val="28"/>
          <w:szCs w:val="28"/>
        </w:rPr>
        <w:t xml:space="preserve"> в групповую работу и чёткость выполне</w:t>
      </w:r>
      <w:r w:rsidRPr="00801069">
        <w:rPr>
          <w:color w:val="000000"/>
          <w:sz w:val="28"/>
          <w:szCs w:val="28"/>
        </w:rPr>
        <w:softHyphen/>
        <w:t>ния отведённой роли</w:t>
      </w:r>
      <w:r w:rsidR="009A2A49">
        <w:rPr>
          <w:color w:val="000000"/>
          <w:sz w:val="28"/>
          <w:szCs w:val="28"/>
        </w:rPr>
        <w:t>.</w:t>
      </w:r>
    </w:p>
    <w:p w:rsidR="00801069" w:rsidRPr="00801069" w:rsidRDefault="00801069" w:rsidP="00801069">
      <w:pPr>
        <w:pStyle w:val="a3"/>
        <w:rPr>
          <w:sz w:val="28"/>
          <w:szCs w:val="28"/>
        </w:rPr>
      </w:pPr>
      <w:r w:rsidRPr="00801069">
        <w:rPr>
          <w:color w:val="000000"/>
          <w:sz w:val="28"/>
          <w:szCs w:val="28"/>
        </w:rPr>
        <w:t xml:space="preserve">3.    Практическое использование </w:t>
      </w:r>
      <w:proofErr w:type="gramStart"/>
      <w:r w:rsidRPr="00801069">
        <w:rPr>
          <w:color w:val="000000"/>
          <w:sz w:val="28"/>
          <w:szCs w:val="28"/>
        </w:rPr>
        <w:t>предм</w:t>
      </w:r>
      <w:r w:rsidR="009A2A49">
        <w:rPr>
          <w:color w:val="000000"/>
          <w:sz w:val="28"/>
          <w:szCs w:val="28"/>
        </w:rPr>
        <w:t>етных</w:t>
      </w:r>
      <w:proofErr w:type="gramEnd"/>
      <w:r w:rsidR="009A2A49">
        <w:rPr>
          <w:color w:val="000000"/>
          <w:sz w:val="28"/>
          <w:szCs w:val="28"/>
        </w:rPr>
        <w:t xml:space="preserve"> и общешкольных ЗУН.</w:t>
      </w:r>
      <w:r w:rsidRPr="00801069">
        <w:rPr>
          <w:color w:val="000000"/>
          <w:sz w:val="28"/>
          <w:szCs w:val="28"/>
        </w:rPr>
        <w:t>                                                                                        </w:t>
      </w:r>
    </w:p>
    <w:p w:rsidR="00801069" w:rsidRPr="00801069" w:rsidRDefault="009A2A49" w:rsidP="00801069">
      <w:pPr>
        <w:pStyle w:val="a3"/>
        <w:rPr>
          <w:sz w:val="28"/>
          <w:szCs w:val="28"/>
        </w:rPr>
      </w:pPr>
      <w:r>
        <w:rPr>
          <w:color w:val="000000"/>
          <w:sz w:val="28"/>
          <w:szCs w:val="28"/>
        </w:rPr>
        <w:t xml:space="preserve">4.    Количество </w:t>
      </w:r>
      <w:r w:rsidR="00801069" w:rsidRPr="00801069">
        <w:rPr>
          <w:color w:val="000000"/>
          <w:sz w:val="28"/>
          <w:szCs w:val="28"/>
        </w:rPr>
        <w:t xml:space="preserve"> информации, исполь</w:t>
      </w:r>
      <w:r>
        <w:rPr>
          <w:color w:val="000000"/>
          <w:sz w:val="28"/>
          <w:szCs w:val="28"/>
        </w:rPr>
        <w:t>зованной для выпол</w:t>
      </w:r>
      <w:r>
        <w:rPr>
          <w:color w:val="000000"/>
          <w:sz w:val="28"/>
          <w:szCs w:val="28"/>
        </w:rPr>
        <w:softHyphen/>
        <w:t>нения задания.</w:t>
      </w:r>
    </w:p>
    <w:p w:rsidR="00801069" w:rsidRPr="00801069" w:rsidRDefault="00801069" w:rsidP="00801069">
      <w:pPr>
        <w:pStyle w:val="a3"/>
        <w:rPr>
          <w:sz w:val="28"/>
          <w:szCs w:val="28"/>
        </w:rPr>
      </w:pPr>
      <w:r w:rsidRPr="00801069">
        <w:rPr>
          <w:color w:val="000000"/>
          <w:sz w:val="28"/>
          <w:szCs w:val="28"/>
        </w:rPr>
        <w:t>5.    Степень осмыс</w:t>
      </w:r>
      <w:r w:rsidR="009A2A49">
        <w:rPr>
          <w:color w:val="000000"/>
          <w:sz w:val="28"/>
          <w:szCs w:val="28"/>
        </w:rPr>
        <w:t>ления использованной информации.</w:t>
      </w:r>
    </w:p>
    <w:p w:rsidR="00801069" w:rsidRPr="00801069" w:rsidRDefault="00801069" w:rsidP="00801069">
      <w:pPr>
        <w:pStyle w:val="a3"/>
        <w:rPr>
          <w:sz w:val="28"/>
          <w:szCs w:val="28"/>
        </w:rPr>
      </w:pPr>
      <w:r w:rsidRPr="00801069">
        <w:rPr>
          <w:color w:val="000000"/>
          <w:sz w:val="28"/>
          <w:szCs w:val="28"/>
        </w:rPr>
        <w:t xml:space="preserve">6.    Уровень </w:t>
      </w:r>
      <w:r w:rsidR="009A2A49">
        <w:rPr>
          <w:color w:val="000000"/>
          <w:sz w:val="28"/>
          <w:szCs w:val="28"/>
        </w:rPr>
        <w:t>сложности.</w:t>
      </w:r>
    </w:p>
    <w:p w:rsidR="00801069" w:rsidRPr="00801069" w:rsidRDefault="00801069" w:rsidP="00801069">
      <w:pPr>
        <w:pStyle w:val="a3"/>
        <w:rPr>
          <w:sz w:val="28"/>
          <w:szCs w:val="28"/>
        </w:rPr>
      </w:pPr>
      <w:r w:rsidRPr="00801069">
        <w:rPr>
          <w:color w:val="000000"/>
          <w:sz w:val="28"/>
          <w:szCs w:val="28"/>
        </w:rPr>
        <w:t>7.    Оригинальност</w:t>
      </w:r>
      <w:r w:rsidR="009A2A49">
        <w:rPr>
          <w:color w:val="000000"/>
          <w:sz w:val="28"/>
          <w:szCs w:val="28"/>
        </w:rPr>
        <w:t>ь идеи, способа решения проблемы.</w:t>
      </w:r>
    </w:p>
    <w:p w:rsidR="009A2A49" w:rsidRDefault="009A2A49" w:rsidP="00801069">
      <w:pPr>
        <w:pStyle w:val="a3"/>
        <w:rPr>
          <w:color w:val="000000"/>
          <w:sz w:val="28"/>
          <w:szCs w:val="28"/>
        </w:rPr>
      </w:pPr>
      <w:r>
        <w:rPr>
          <w:color w:val="000000"/>
          <w:sz w:val="28"/>
          <w:szCs w:val="28"/>
        </w:rPr>
        <w:t>8</w:t>
      </w:r>
      <w:r w:rsidR="00801069" w:rsidRPr="00801069">
        <w:rPr>
          <w:color w:val="000000"/>
          <w:sz w:val="28"/>
          <w:szCs w:val="28"/>
        </w:rPr>
        <w:t>.    Уровень орган</w:t>
      </w:r>
      <w:r>
        <w:rPr>
          <w:color w:val="000000"/>
          <w:sz w:val="28"/>
          <w:szCs w:val="28"/>
        </w:rPr>
        <w:t>изации и проведения презентации,</w:t>
      </w:r>
      <w:r w:rsidR="00801069" w:rsidRPr="00801069">
        <w:rPr>
          <w:color w:val="000000"/>
          <w:sz w:val="28"/>
          <w:szCs w:val="28"/>
        </w:rPr>
        <w:t xml:space="preserve"> устного соо</w:t>
      </w:r>
      <w:r>
        <w:rPr>
          <w:color w:val="000000"/>
          <w:sz w:val="28"/>
          <w:szCs w:val="28"/>
        </w:rPr>
        <w:t>бще</w:t>
      </w:r>
      <w:r>
        <w:rPr>
          <w:color w:val="000000"/>
          <w:sz w:val="28"/>
          <w:szCs w:val="28"/>
        </w:rPr>
        <w:softHyphen/>
        <w:t>ния, письменного отве</w:t>
      </w:r>
      <w:r w:rsidR="00801069" w:rsidRPr="00801069">
        <w:rPr>
          <w:color w:val="000000"/>
          <w:sz w:val="28"/>
          <w:szCs w:val="28"/>
        </w:rPr>
        <w:t xml:space="preserve">та, </w:t>
      </w:r>
      <w:r>
        <w:rPr>
          <w:color w:val="000000"/>
          <w:sz w:val="28"/>
          <w:szCs w:val="28"/>
        </w:rPr>
        <w:t>творческой работы.</w:t>
      </w:r>
    </w:p>
    <w:p w:rsidR="009A2A49" w:rsidRDefault="009A2A49" w:rsidP="00801069">
      <w:pPr>
        <w:pStyle w:val="a3"/>
        <w:rPr>
          <w:color w:val="000000"/>
          <w:sz w:val="28"/>
          <w:szCs w:val="28"/>
        </w:rPr>
      </w:pPr>
      <w:r>
        <w:rPr>
          <w:color w:val="000000"/>
          <w:sz w:val="28"/>
          <w:szCs w:val="28"/>
        </w:rPr>
        <w:t>9</w:t>
      </w:r>
      <w:r w:rsidR="00801069" w:rsidRPr="00801069">
        <w:rPr>
          <w:color w:val="000000"/>
          <w:sz w:val="28"/>
          <w:szCs w:val="28"/>
        </w:rPr>
        <w:t xml:space="preserve">.  </w:t>
      </w:r>
      <w:r>
        <w:rPr>
          <w:color w:val="000000"/>
          <w:sz w:val="28"/>
          <w:szCs w:val="28"/>
        </w:rPr>
        <w:t>Творческий подход в выполнении задания.</w:t>
      </w:r>
    </w:p>
    <w:p w:rsidR="00801069" w:rsidRPr="00801069" w:rsidRDefault="00801069" w:rsidP="00801069">
      <w:pPr>
        <w:pStyle w:val="a3"/>
        <w:rPr>
          <w:sz w:val="28"/>
          <w:szCs w:val="28"/>
        </w:rPr>
      </w:pPr>
      <w:r w:rsidRPr="00801069">
        <w:rPr>
          <w:color w:val="000000"/>
          <w:sz w:val="28"/>
          <w:szCs w:val="28"/>
        </w:rPr>
        <w:t>12.  Социальное и прикладное значение полученных результатов.</w:t>
      </w:r>
    </w:p>
    <w:p w:rsidR="00801069" w:rsidRPr="00801069" w:rsidRDefault="00801069" w:rsidP="00801069">
      <w:pPr>
        <w:pStyle w:val="a3"/>
        <w:rPr>
          <w:sz w:val="28"/>
          <w:szCs w:val="28"/>
        </w:rPr>
      </w:pPr>
      <w:r w:rsidRPr="00801069">
        <w:rPr>
          <w:color w:val="000000"/>
          <w:sz w:val="28"/>
          <w:szCs w:val="28"/>
        </w:rPr>
        <w:t>Конечно, примерно треть обучаемых хотят учиться, но хотят делать это в знакомой им манере, они умеют учиться, но предпочитают это делать с помощью известных им средств и способов.  Такая позиция обучающихся вполне объяснима, т. е. они субъективно трактуют эффективность обучения через безопасность, они хотят предсказуемости учебных действий. Познавательная</w:t>
      </w:r>
      <w:r>
        <w:rPr>
          <w:color w:val="000000"/>
          <w:sz w:val="28"/>
          <w:szCs w:val="28"/>
        </w:rPr>
        <w:t xml:space="preserve"> мотивация в этом случае бывает</w:t>
      </w:r>
      <w:r w:rsidR="009A2A49">
        <w:rPr>
          <w:color w:val="000000"/>
          <w:sz w:val="28"/>
          <w:szCs w:val="28"/>
        </w:rPr>
        <w:t xml:space="preserve"> в</w:t>
      </w:r>
      <w:r w:rsidRPr="00801069">
        <w:rPr>
          <w:color w:val="000000"/>
          <w:sz w:val="28"/>
          <w:szCs w:val="28"/>
        </w:rPr>
        <w:t>ысокой.                                  </w:t>
      </w:r>
    </w:p>
    <w:p w:rsidR="00801069" w:rsidRPr="00801069" w:rsidRDefault="00801069" w:rsidP="00801069">
      <w:pPr>
        <w:pStyle w:val="a3"/>
        <w:rPr>
          <w:sz w:val="28"/>
          <w:szCs w:val="28"/>
        </w:rPr>
      </w:pPr>
      <w:r w:rsidRPr="00801069">
        <w:rPr>
          <w:color w:val="000000"/>
          <w:sz w:val="28"/>
          <w:szCs w:val="28"/>
        </w:rPr>
        <w:t xml:space="preserve">   В современных условиях преподаватель должен сделать все возможное, чтобы ученик испытал радость от приложенных усилий, пережил успех достижения цели. Ученик же, получая теоретически обоснованные способы действий, знания, может самостоятельно вырабатывать подобные способы действий в незнакомых ситуациях или новые способы при решении поставленных проблем. Именно этому способствует </w:t>
      </w:r>
      <w:proofErr w:type="gramStart"/>
      <w:r>
        <w:rPr>
          <w:color w:val="000000"/>
          <w:sz w:val="28"/>
          <w:szCs w:val="28"/>
        </w:rPr>
        <w:t>данная</w:t>
      </w:r>
      <w:proofErr w:type="gramEnd"/>
      <w:r>
        <w:rPr>
          <w:color w:val="000000"/>
          <w:sz w:val="28"/>
          <w:szCs w:val="28"/>
        </w:rPr>
        <w:t xml:space="preserve"> ИП.</w:t>
      </w:r>
    </w:p>
    <w:p w:rsidR="00B106AE" w:rsidRDefault="00305D18">
      <w:pPr>
        <w:rPr>
          <w:sz w:val="28"/>
          <w:szCs w:val="28"/>
        </w:rPr>
      </w:pPr>
    </w:p>
    <w:p w:rsidR="00305D18" w:rsidRDefault="00305D18">
      <w:pPr>
        <w:rPr>
          <w:sz w:val="28"/>
          <w:szCs w:val="28"/>
        </w:rPr>
      </w:pPr>
    </w:p>
    <w:p w:rsidR="00305D18" w:rsidRDefault="00305D18">
      <w:pPr>
        <w:rPr>
          <w:sz w:val="28"/>
          <w:szCs w:val="28"/>
        </w:rPr>
      </w:pPr>
      <w:bookmarkStart w:id="0" w:name="_GoBack"/>
      <w:bookmarkEnd w:id="0"/>
    </w:p>
    <w:p w:rsidR="00305D18" w:rsidRPr="00305D18" w:rsidRDefault="00305D18" w:rsidP="00305D18">
      <w:pPr>
        <w:spacing w:after="0" w:line="240" w:lineRule="auto"/>
        <w:jc w:val="center"/>
        <w:rPr>
          <w:rFonts w:ascii="Times New Roman" w:eastAsia="Times New Roman" w:hAnsi="Times New Roman" w:cs="Times New Roman"/>
          <w:b/>
          <w:sz w:val="32"/>
          <w:szCs w:val="32"/>
          <w:lang w:eastAsia="ru-RU"/>
        </w:rPr>
      </w:pPr>
      <w:r w:rsidRPr="00305D18">
        <w:rPr>
          <w:rFonts w:ascii="Times New Roman" w:eastAsia="Times New Roman" w:hAnsi="Times New Roman" w:cs="Times New Roman"/>
          <w:b/>
          <w:sz w:val="32"/>
          <w:szCs w:val="32"/>
          <w:lang w:eastAsia="ru-RU"/>
        </w:rPr>
        <w:lastRenderedPageBreak/>
        <w:t>Открытый урок в 6 "А" классе (2010-2011уч</w:t>
      </w:r>
      <w:proofErr w:type="gramStart"/>
      <w:r w:rsidRPr="00305D18">
        <w:rPr>
          <w:rFonts w:ascii="Times New Roman" w:eastAsia="Times New Roman" w:hAnsi="Times New Roman" w:cs="Times New Roman"/>
          <w:b/>
          <w:sz w:val="32"/>
          <w:szCs w:val="32"/>
          <w:lang w:eastAsia="ru-RU"/>
        </w:rPr>
        <w:t>.г</w:t>
      </w:r>
      <w:proofErr w:type="gramEnd"/>
      <w:r w:rsidRPr="00305D18">
        <w:rPr>
          <w:rFonts w:ascii="Times New Roman" w:eastAsia="Times New Roman" w:hAnsi="Times New Roman" w:cs="Times New Roman"/>
          <w:b/>
          <w:sz w:val="32"/>
          <w:szCs w:val="32"/>
          <w:lang w:eastAsia="ru-RU"/>
        </w:rPr>
        <w:t>од).</w:t>
      </w:r>
    </w:p>
    <w:p w:rsidR="00305D18" w:rsidRPr="00305D18" w:rsidRDefault="00305D18" w:rsidP="00305D1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posOffset>114300</wp:posOffset>
            </wp:positionH>
            <wp:positionV relativeFrom="paragraph">
              <wp:posOffset>191770</wp:posOffset>
            </wp:positionV>
            <wp:extent cx="3209925" cy="2409825"/>
            <wp:effectExtent l="0" t="0" r="9525" b="9525"/>
            <wp:wrapTight wrapText="bothSides">
              <wp:wrapPolygon edited="0">
                <wp:start x="0" y="0"/>
                <wp:lineTo x="0" y="21515"/>
                <wp:lineTo x="21536" y="21515"/>
                <wp:lineTo x="21536" y="0"/>
                <wp:lineTo x="0" y="0"/>
              </wp:wrapPolygon>
            </wp:wrapTight>
            <wp:docPr id="7" name="Рисунок 7" descr="IMG_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45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99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D18">
        <w:rPr>
          <w:rFonts w:ascii="Times New Roman" w:eastAsia="Times New Roman" w:hAnsi="Times New Roman" w:cs="Times New Roman"/>
          <w:b/>
          <w:sz w:val="28"/>
          <w:szCs w:val="28"/>
          <w:lang w:eastAsia="ru-RU"/>
        </w:rPr>
        <w:t>Презентация к уроку "Фразеологизмы".</w:t>
      </w: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jc w:val="center"/>
        <w:rPr>
          <w:rFonts w:ascii="Times New Roman" w:eastAsia="Times New Roman" w:hAnsi="Times New Roman" w:cs="Times New Roman"/>
          <w:b/>
          <w:sz w:val="28"/>
          <w:szCs w:val="28"/>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8"/>
          <w:szCs w:val="28"/>
          <w:lang w:eastAsia="ru-RU"/>
        </w:rPr>
      </w:pPr>
    </w:p>
    <w:p w:rsidR="00305D18" w:rsidRPr="00305D18" w:rsidRDefault="00305D18" w:rsidP="00305D18">
      <w:pPr>
        <w:spacing w:after="0" w:line="240" w:lineRule="auto"/>
        <w:rPr>
          <w:rFonts w:ascii="Times New Roman" w:eastAsia="Times New Roman" w:hAnsi="Times New Roman" w:cs="Times New Roman"/>
          <w:sz w:val="28"/>
          <w:szCs w:val="28"/>
          <w:lang w:eastAsia="ru-RU"/>
        </w:rPr>
      </w:pPr>
      <w:r w:rsidRPr="00305D18">
        <w:rPr>
          <w:rFonts w:ascii="Times New Roman" w:eastAsia="Times New Roman" w:hAnsi="Times New Roman" w:cs="Times New Roman"/>
          <w:sz w:val="28"/>
          <w:szCs w:val="28"/>
          <w:lang w:eastAsia="ru-RU"/>
        </w:rPr>
        <w:t>Сначала надо внимательно послушать,</w:t>
      </w:r>
    </w:p>
    <w:p w:rsidR="00305D18" w:rsidRPr="00305D18" w:rsidRDefault="00305D18" w:rsidP="00305D18">
      <w:pPr>
        <w:spacing w:after="0" w:line="240" w:lineRule="auto"/>
        <w:rPr>
          <w:rFonts w:ascii="Times New Roman" w:eastAsia="Times New Roman" w:hAnsi="Times New Roman" w:cs="Times New Roman"/>
          <w:sz w:val="28"/>
          <w:szCs w:val="28"/>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3314700</wp:posOffset>
            </wp:positionH>
            <wp:positionV relativeFrom="paragraph">
              <wp:posOffset>2823210</wp:posOffset>
            </wp:positionV>
            <wp:extent cx="3086100" cy="2314575"/>
            <wp:effectExtent l="0" t="0" r="0" b="9525"/>
            <wp:wrapTight wrapText="bothSides">
              <wp:wrapPolygon edited="0">
                <wp:start x="0" y="0"/>
                <wp:lineTo x="0" y="21511"/>
                <wp:lineTo x="21467" y="21511"/>
                <wp:lineTo x="21467" y="0"/>
                <wp:lineTo x="0" y="0"/>
              </wp:wrapPolygon>
            </wp:wrapTight>
            <wp:docPr id="6" name="Рисунок 6" descr="IMG_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45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610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inline distT="0" distB="0" distL="0" distR="0">
            <wp:extent cx="3326130" cy="2492375"/>
            <wp:effectExtent l="0" t="0" r="7620" b="3175"/>
            <wp:docPr id="2" name="Рисунок 2" descr="IMG_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5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6130" cy="2492375"/>
                    </a:xfrm>
                    <a:prstGeom prst="rect">
                      <a:avLst/>
                    </a:prstGeom>
                    <a:noFill/>
                    <a:ln>
                      <a:noFill/>
                    </a:ln>
                  </pic:spPr>
                </pic:pic>
              </a:graphicData>
            </a:graphic>
          </wp:inline>
        </w:drawing>
      </w: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8"/>
          <w:szCs w:val="28"/>
          <w:lang w:eastAsia="ru-RU"/>
        </w:rPr>
      </w:pPr>
      <w:r w:rsidRPr="00305D18">
        <w:rPr>
          <w:rFonts w:ascii="Times New Roman" w:eastAsia="Times New Roman" w:hAnsi="Times New Roman" w:cs="Times New Roman"/>
          <w:sz w:val="28"/>
          <w:szCs w:val="28"/>
          <w:lang w:eastAsia="ru-RU"/>
        </w:rPr>
        <w:t xml:space="preserve">                           ... выяснить подробности,</w:t>
      </w: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r w:rsidRPr="00305D18">
        <w:rPr>
          <w:rFonts w:ascii="Times New Roman" w:eastAsia="Times New Roman" w:hAnsi="Times New Roman" w:cs="Times New Roman"/>
          <w:sz w:val="24"/>
          <w:szCs w:val="24"/>
          <w:lang w:eastAsia="ru-RU"/>
        </w:rPr>
        <w:t xml:space="preserve">                              </w:t>
      </w:r>
      <w:r w:rsidRPr="00305D18">
        <w:rPr>
          <w:rFonts w:ascii="Times New Roman" w:eastAsia="Times New Roman" w:hAnsi="Times New Roman" w:cs="Times New Roman"/>
          <w:sz w:val="24"/>
          <w:szCs w:val="24"/>
          <w:lang w:eastAsia="ru-RU"/>
        </w:rPr>
        <w:br w:type="textWrapping" w:clear="all"/>
      </w:r>
    </w:p>
    <w:p w:rsidR="00305D18" w:rsidRPr="00305D18" w:rsidRDefault="00305D18" w:rsidP="00305D18">
      <w:pPr>
        <w:spacing w:after="0" w:line="240" w:lineRule="auto"/>
        <w:rPr>
          <w:rFonts w:ascii="Times New Roman" w:eastAsia="Times New Roman" w:hAnsi="Times New Roman" w:cs="Times New Roman"/>
          <w:sz w:val="24"/>
          <w:szCs w:val="24"/>
          <w:lang w:eastAsia="ru-RU"/>
        </w:rPr>
      </w:pPr>
      <w:r w:rsidRPr="00305D18">
        <w:rPr>
          <w:rFonts w:ascii="Times New Roman" w:eastAsia="Times New Roman" w:hAnsi="Times New Roman" w:cs="Times New Roman"/>
          <w:sz w:val="24"/>
          <w:szCs w:val="24"/>
          <w:lang w:eastAsia="ru-RU"/>
        </w:rPr>
        <w:t xml:space="preserve">        </w:t>
      </w: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114300</wp:posOffset>
            </wp:positionH>
            <wp:positionV relativeFrom="paragraph">
              <wp:posOffset>-685800</wp:posOffset>
            </wp:positionV>
            <wp:extent cx="3095625" cy="2400300"/>
            <wp:effectExtent l="0" t="0" r="9525" b="0"/>
            <wp:wrapSquare wrapText="right"/>
            <wp:docPr id="5" name="Рисунок 5" descr="IMG_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45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625"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D18" w:rsidRPr="00305D18" w:rsidRDefault="00305D18" w:rsidP="00305D18">
      <w:pPr>
        <w:spacing w:after="0" w:line="240" w:lineRule="auto"/>
        <w:rPr>
          <w:rFonts w:ascii="Times New Roman" w:eastAsia="Times New Roman" w:hAnsi="Times New Roman" w:cs="Times New Roman"/>
          <w:sz w:val="28"/>
          <w:szCs w:val="28"/>
          <w:lang w:eastAsia="ru-RU"/>
        </w:rPr>
      </w:pPr>
      <w:r w:rsidRPr="00305D18">
        <w:rPr>
          <w:rFonts w:ascii="Times New Roman" w:eastAsia="Times New Roman" w:hAnsi="Times New Roman" w:cs="Times New Roman"/>
          <w:sz w:val="28"/>
          <w:szCs w:val="28"/>
          <w:lang w:eastAsia="ru-RU"/>
        </w:rPr>
        <w:t>…разобраться, всё ли правильно поняли.</w:t>
      </w:r>
    </w:p>
    <w:p w:rsidR="00305D18" w:rsidRPr="00305D18" w:rsidRDefault="00305D18" w:rsidP="00305D18">
      <w:pPr>
        <w:spacing w:after="0" w:line="240" w:lineRule="auto"/>
        <w:rPr>
          <w:rFonts w:ascii="Times New Roman" w:eastAsia="Times New Roman" w:hAnsi="Times New Roman" w:cs="Times New Roman"/>
          <w:sz w:val="28"/>
          <w:szCs w:val="28"/>
          <w:lang w:eastAsia="ru-RU"/>
        </w:rPr>
      </w:pPr>
    </w:p>
    <w:p w:rsidR="00305D18" w:rsidRPr="00305D18" w:rsidRDefault="00305D18" w:rsidP="00305D18">
      <w:pPr>
        <w:spacing w:after="0" w:line="240" w:lineRule="auto"/>
        <w:rPr>
          <w:rFonts w:ascii="Times New Roman" w:eastAsia="Times New Roman" w:hAnsi="Times New Roman" w:cs="Times New Roman"/>
          <w:sz w:val="28"/>
          <w:szCs w:val="28"/>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00400" cy="2411730"/>
            <wp:effectExtent l="0" t="0" r="0" b="7620"/>
            <wp:docPr id="1" name="Рисунок 1" descr="IMG_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45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2411730"/>
                    </a:xfrm>
                    <a:prstGeom prst="rect">
                      <a:avLst/>
                    </a:prstGeom>
                    <a:noFill/>
                    <a:ln>
                      <a:noFill/>
                    </a:ln>
                  </pic:spPr>
                </pic:pic>
              </a:graphicData>
            </a:graphic>
          </wp:inline>
        </w:drawing>
      </w: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228600</wp:posOffset>
            </wp:positionH>
            <wp:positionV relativeFrom="paragraph">
              <wp:posOffset>-5715</wp:posOffset>
            </wp:positionV>
            <wp:extent cx="3200400" cy="2409825"/>
            <wp:effectExtent l="0" t="0" r="0" b="9525"/>
            <wp:wrapSquare wrapText="bothSides"/>
            <wp:docPr id="4" name="Рисунок 4" descr="IMG_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45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0400"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D18" w:rsidRPr="00305D18" w:rsidRDefault="00305D18" w:rsidP="00305D18">
      <w:pPr>
        <w:spacing w:after="0" w:line="240" w:lineRule="auto"/>
        <w:rPr>
          <w:rFonts w:ascii="Times New Roman" w:eastAsia="Times New Roman" w:hAnsi="Times New Roman" w:cs="Times New Roman"/>
          <w:sz w:val="28"/>
          <w:szCs w:val="28"/>
          <w:lang w:eastAsia="ru-RU"/>
        </w:rPr>
      </w:pPr>
      <w:r w:rsidRPr="00305D18">
        <w:rPr>
          <w:rFonts w:ascii="Times New Roman" w:eastAsia="Times New Roman" w:hAnsi="Times New Roman" w:cs="Times New Roman"/>
          <w:sz w:val="28"/>
          <w:szCs w:val="28"/>
          <w:lang w:eastAsia="ru-RU"/>
        </w:rPr>
        <w:t>…А теперь и задание выполнить легко.</w:t>
      </w:r>
    </w:p>
    <w:p w:rsidR="00305D18" w:rsidRPr="00305D18" w:rsidRDefault="00305D18" w:rsidP="00305D18">
      <w:pPr>
        <w:spacing w:after="0" w:line="240" w:lineRule="auto"/>
        <w:rPr>
          <w:rFonts w:ascii="Times New Roman" w:eastAsia="Times New Roman" w:hAnsi="Times New Roman" w:cs="Times New Roman"/>
          <w:sz w:val="28"/>
          <w:szCs w:val="28"/>
          <w:lang w:eastAsia="ru-RU"/>
        </w:rPr>
      </w:pPr>
    </w:p>
    <w:p w:rsidR="00305D18" w:rsidRPr="00305D18" w:rsidRDefault="00305D18" w:rsidP="00305D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-228600</wp:posOffset>
            </wp:positionH>
            <wp:positionV relativeFrom="paragraph">
              <wp:posOffset>1034415</wp:posOffset>
            </wp:positionV>
            <wp:extent cx="3086100" cy="2314575"/>
            <wp:effectExtent l="0" t="0" r="0" b="9525"/>
            <wp:wrapSquare wrapText="bothSides"/>
            <wp:docPr id="3" name="Рисунок 3" descr="IMG_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45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610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D18" w:rsidRPr="00801069" w:rsidRDefault="00305D18">
      <w:pPr>
        <w:rPr>
          <w:sz w:val="28"/>
          <w:szCs w:val="28"/>
        </w:rPr>
      </w:pPr>
    </w:p>
    <w:sectPr w:rsidR="00305D18" w:rsidRPr="00801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069"/>
    <w:rsid w:val="002C61B7"/>
    <w:rsid w:val="002F6EB5"/>
    <w:rsid w:val="00305D18"/>
    <w:rsid w:val="00801069"/>
    <w:rsid w:val="009A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01069"/>
    <w:rPr>
      <w:i/>
      <w:iCs/>
    </w:rPr>
  </w:style>
  <w:style w:type="character" w:styleId="a5">
    <w:name w:val="Strong"/>
    <w:basedOn w:val="a0"/>
    <w:uiPriority w:val="22"/>
    <w:qFormat/>
    <w:rsid w:val="00801069"/>
    <w:rPr>
      <w:b/>
      <w:bCs/>
    </w:rPr>
  </w:style>
  <w:style w:type="paragraph" w:styleId="a6">
    <w:name w:val="Balloon Text"/>
    <w:basedOn w:val="a"/>
    <w:link w:val="a7"/>
    <w:uiPriority w:val="99"/>
    <w:semiHidden/>
    <w:unhideWhenUsed/>
    <w:rsid w:val="00305D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01069"/>
    <w:rPr>
      <w:i/>
      <w:iCs/>
    </w:rPr>
  </w:style>
  <w:style w:type="character" w:styleId="a5">
    <w:name w:val="Strong"/>
    <w:basedOn w:val="a0"/>
    <w:uiPriority w:val="22"/>
    <w:qFormat/>
    <w:rsid w:val="00801069"/>
    <w:rPr>
      <w:b/>
      <w:bCs/>
    </w:rPr>
  </w:style>
  <w:style w:type="paragraph" w:styleId="a6">
    <w:name w:val="Balloon Text"/>
    <w:basedOn w:val="a"/>
    <w:link w:val="a7"/>
    <w:uiPriority w:val="99"/>
    <w:semiHidden/>
    <w:unhideWhenUsed/>
    <w:rsid w:val="00305D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5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115404">
      <w:bodyDiv w:val="1"/>
      <w:marLeft w:val="0"/>
      <w:marRight w:val="0"/>
      <w:marTop w:val="0"/>
      <w:marBottom w:val="0"/>
      <w:divBdr>
        <w:top w:val="none" w:sz="0" w:space="0" w:color="auto"/>
        <w:left w:val="none" w:sz="0" w:space="0" w:color="auto"/>
        <w:bottom w:val="none" w:sz="0" w:space="0" w:color="auto"/>
        <w:right w:val="none" w:sz="0" w:space="0" w:color="auto"/>
      </w:divBdr>
    </w:div>
    <w:div w:id="150910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Fedorchenko</dc:creator>
  <cp:lastModifiedBy>Fedorchenko</cp:lastModifiedBy>
  <cp:revision>3</cp:revision>
  <cp:lastPrinted>2012-04-08T18:08:00Z</cp:lastPrinted>
  <dcterms:created xsi:type="dcterms:W3CDTF">2012-04-08T17:48:00Z</dcterms:created>
  <dcterms:modified xsi:type="dcterms:W3CDTF">2012-05-08T17:19:00Z</dcterms:modified>
</cp:coreProperties>
</file>