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общеобразовательное учреждение</w:t>
      </w: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общеобразовательная школа № 3</w:t>
      </w: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ВСЕКУБАНСКИЙ УРОК</w:t>
      </w:r>
    </w:p>
    <w:p w:rsidR="00540B7D" w:rsidRPr="00540B7D" w:rsidRDefault="00540B7D" w:rsidP="00540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курсу «Основы православной культуры»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i/>
          <w:sz w:val="48"/>
          <w:szCs w:val="20"/>
          <w:lang w:eastAsia="ru-RU"/>
        </w:rPr>
        <w:t>Тема:</w:t>
      </w:r>
      <w:r w:rsidRPr="00540B7D"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 xml:space="preserve"> </w:t>
      </w:r>
      <w:r w:rsidRPr="00540B7D">
        <w:rPr>
          <w:rFonts w:ascii="Times New Roman" w:eastAsia="Times New Roman" w:hAnsi="Times New Roman" w:cs="Times New Roman"/>
          <w:b/>
          <w:i/>
          <w:sz w:val="48"/>
          <w:szCs w:val="20"/>
          <w:lang w:eastAsia="ru-RU"/>
        </w:rPr>
        <w:t>«Земная жизнь  Пресвятой Богородицы».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B7D" w:rsidRPr="00540B7D" w:rsidRDefault="00540B7D" w:rsidP="00540B7D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Рыльская Наталья Борисовна, </w:t>
      </w:r>
    </w:p>
    <w:p w:rsidR="00540B7D" w:rsidRPr="00540B7D" w:rsidRDefault="00540B7D" w:rsidP="00540B7D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изобразительного искусства</w:t>
      </w:r>
    </w:p>
    <w:p w:rsidR="00540B7D" w:rsidRPr="00540B7D" w:rsidRDefault="00540B7D" w:rsidP="00540B7D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 3</w:t>
      </w:r>
    </w:p>
    <w:p w:rsidR="00540B7D" w:rsidRPr="00540B7D" w:rsidRDefault="00540B7D" w:rsidP="00540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B7D">
        <w:rPr>
          <w:rFonts w:ascii="Times New Roman" w:eastAsia="Times New Roman" w:hAnsi="Times New Roman" w:cs="Times New Roman"/>
          <w:sz w:val="36"/>
          <w:szCs w:val="36"/>
          <w:lang w:eastAsia="ru-RU"/>
        </w:rPr>
        <w:t>2010-2011 учебный год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Цели: 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православной религиозной традиции, изучение истории христианства, 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приобщение учащихся к нравственным и духовным ценностям русского народа,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 учащихся с образами пресвятой Богородицы,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духовно – нравственное воспитание учащихся через приобщение к традиционным ценностям отечественной культуры,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любви и уважения к Родине, ее народу, культуре, языку, святыням.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Оборудование: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Слайды икон Пресвятой Богородицы. 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Словарь: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Берегиня  (Житная Баба, Роженица) – богиня земли.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«Образ» (по-гречески ) – икона.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Богородица – Родившая Бога.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Евангелист Лука – по легенде автор первых икон Богоматери.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«Умиление» (по гречески «Елеуса») - тип иконы изображающий Богородицу и младенца в позе взаимного ласкания.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«Путеводительница» (по гречески  «Одигитрия») – тип иконы изображающий Богородицу и младенца в торжественной позе.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«Молящаяся» ( по гречески «Оранта») – тип иконы, где Богородица одна и изображена в с молитвенно воздетыми руками.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«Всесвятая» ( по гречески «Панагия») – тип  «Оранты» с сияющим диском на груди, с изображением младенца.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Использованная литература:</w:t>
      </w:r>
    </w:p>
    <w:p w:rsidR="00540B7D" w:rsidRPr="00540B7D" w:rsidRDefault="00540B7D" w:rsidP="00540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Божий.</w:t>
      </w:r>
    </w:p>
    <w:p w:rsidR="00540B7D" w:rsidRPr="00540B7D" w:rsidRDefault="00540B7D" w:rsidP="00540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Православные праздники. «Издательство АСТ», 2007г.</w:t>
      </w:r>
    </w:p>
    <w:p w:rsidR="00540B7D" w:rsidRPr="00540B7D" w:rsidRDefault="00540B7D" w:rsidP="00540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Г.И.Данилов «Мировая художественная культура». М. «Дрофа»,2004г.</w:t>
      </w:r>
    </w:p>
    <w:p w:rsidR="00540B7D" w:rsidRPr="00540B7D" w:rsidRDefault="00540B7D" w:rsidP="00540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Н.А.Барская «Сюжеты и образы древнерусской живописи». М. «Просвещение» 1993г.</w:t>
      </w:r>
    </w:p>
    <w:p w:rsidR="00540B7D" w:rsidRPr="00540B7D" w:rsidRDefault="00540B7D" w:rsidP="00540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 Любимов «Искусство Древней Руси». М.»Просвещение» 1974г.</w:t>
      </w:r>
    </w:p>
    <w:p w:rsidR="00540B7D" w:rsidRPr="00540B7D" w:rsidRDefault="00540B7D" w:rsidP="00540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0"/>
          <w:lang w:eastAsia="ru-RU"/>
        </w:rPr>
        <w:t>В.Ф.Андреев «праздники и обряды на Руси». М. «Вече» 2006г.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lastRenderedPageBreak/>
        <w:t>Ход занятия:</w:t>
      </w:r>
    </w:p>
    <w:p w:rsidR="00540B7D" w:rsidRPr="00540B7D" w:rsidRDefault="00540B7D" w:rsidP="00540B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Организационный момент.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0B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Сегодня на занятии мы познакомимся с основными типами образов Пресвятой Богородицы в православной культуре. Но так как с курсом основы православной культуры вы встречались только в прошлом году, давайте выясним, что вы помните..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7D" w:rsidRPr="00540B7D" w:rsidRDefault="00540B7D" w:rsidP="00540B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Повторение изученного на предыдущем занятии.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курс основы православной культуры?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праздники посвященные Пресвятой Богородицы вы знаете? Назовите их.</w:t>
      </w:r>
    </w:p>
    <w:p w:rsidR="00540B7D" w:rsidRPr="00540B7D" w:rsidRDefault="00540B7D" w:rsidP="00540B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 почему Пресвятую Богородицу считают покровительницей Руси?</w:t>
      </w:r>
    </w:p>
    <w:p w:rsidR="00540B7D" w:rsidRPr="00540B7D" w:rsidRDefault="00540B7D" w:rsidP="00540B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Изучение нового материала.</w:t>
      </w:r>
    </w:p>
    <w:p w:rsidR="00540B7D" w:rsidRPr="00540B7D" w:rsidRDefault="00540B7D" w:rsidP="0054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нового материала мы будем заполнять схему , на доске и каждый у себя, и в конце урока у вас будет памятка о изученной теме.</w:t>
      </w:r>
    </w:p>
    <w:p w:rsidR="00540B7D" w:rsidRPr="00540B7D" w:rsidRDefault="00540B7D" w:rsidP="0054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 ни родился человек, он никогда не забудет мать, которая дала ему жизнь, Родину. Для матери открыты тайны зарождающей жизни, в её сердце рождается святая, ни с чем несравнимая бескорыстная любовь к будущему ребёнку. 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– самое уважаемое, что ни есть в жизни, самое родное – вся состоит из жалости, - писал Василий Шукшин. Она любит своё дитя, уважает, ревнует, хочет ему добра – много всякого, но неизменно, всю жизнь – жалеет». 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для человека святее материнского чувства. Издревле славянин сравнивал землю – кормилицу с родной матерью. Сын родной земли – живущий – кормящийся её щедротами русский народ-пахарь, дышащий одним дыханием с природой, исполнен к матери истинно сыновней любви и почтительности. Ветхозаветное слово, повествующее о создании человека «от персти земныя», не могло не прийтись по мысли, не могло не прирасти к суеверному сердцу славянина-язычника, крестившегося в волнах Днепра-Славутича при Владимире Красном Солнышке, князе стольнокиевском. В стихийной народной душе ещё и до наших дней не умирает живучее сознание вековечной связи с обожествляющейся супругою прабога  Сварога,  праматерью человечества, за которую слыла обнимаемая небом земля, сливающаяся с ним в едином плодотворящем таинстве.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Прочитайте пословицы хлебороба русских деревень посвященных Матери-земли.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земли взят, землёю кормлюсь, в землю пойду!»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«Добра мать до своих детей, а земля – до всех людей!»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«Мать Сыра Земля всех  кормит, всех поит, всех одевает, всех своим теплом пригревает!»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«Поклонись матушке-землице, наградит тебя сторицей!»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«Как не добёр кто, а всё не добрей нашей Матери Сырой Земли: всяк приючает  земью до гробовой доски, а земля приютит и мёртвого!»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моги солгать – земля слышит!»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 земле правдой живи, тогда земля будет и твоим детям кормилицей!» </w:t>
      </w:r>
    </w:p>
    <w:p w:rsidR="00540B7D" w:rsidRPr="00540B7D" w:rsidRDefault="00540B7D" w:rsidP="00540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«Грех – греху рознь, с другим и сквозь землю провалишься!».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хлебопашец сравнивал мать с самым дорогим, заветным и  вывел незыбливые правила обращения к ней. </w:t>
      </w:r>
    </w:p>
    <w:p w:rsidR="00540B7D" w:rsidRPr="00540B7D" w:rsidRDefault="00540B7D" w:rsidP="0054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известном народном стихе о «Голубиной книге», донесённой до нас убогими певцами каликами перехожими, собраны «Правила и решения на все важнейшие стороны древних воззрений». В этом стихе, отразившем в своём словесном зеркале заветные взгляды родной старины чуть ли не на все существующие в мире, задаётся, между прочим, вопрос: «Которая земля всем землям мати?» - «Свято-Русь-земля всем землям мати?» следует ответ. «Почему же Свято-Русь-земля всем землям мати?» - не удовлетворяется полученным ответом пытливый дух спрашивающего. «А в ней много люду христианского, они веруют веру крещеную, крещёную-богомольную, самому Христу, Царю Небесному, его Матери Владычице, Владычице Богородице; на ней строят церкви апостольские, богомольные, преосвященные, они молятся Богу распятому…»- следует пояснение.</w:t>
      </w: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Посмотрите на слайд.</w:t>
      </w:r>
    </w:p>
    <w:p w:rsidR="00540B7D" w:rsidRPr="00540B7D" w:rsidRDefault="00540B7D" w:rsidP="00540B7D">
      <w:pPr>
        <w:shd w:val="clear" w:color="auto" w:fill="FFFFFF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1921 году на выставке народного искусства в Московском музее были выставлены крестьянские полотенца, выполненные руками архангельских и вологодскими вышивальщицами, где на белом полотнище красными и чёрными нитками был запечатлен культ великой богини – богини земли, плодородия, матери всего земного.  Это женщина в широкой юбке колоколом, с поднятыми руками. В представлении древних художников оно неизменно сливалось с символами жизни и плодородия, например с деревом, цветами, солнцем и различными живыми существами. То голова её украшена венком из цветов или сияющими лучами. То в руках она держит солнечные диски, то руки её постепенно переходят в молодое зеленеющее дерево или в туловище птицы. И вот образ этот, который почитался не только славянами, но и многими другими народами, образ женщины с поднятыми к небу, ( к солнцу) руками, прообраз богородицы Оранты, занявшей столь исключительное место в древнерусском искусстве. Эта Богиня называлась у древних славян Берегиней, то есть землёй, Житной Бабой, Роженицей. В древнерусском искусстве образ Богородицы тесно связан с культом Матери-земли; обеим было присущи общие начала святости и материнства, недаром на Руси сложилась поговорка </w:t>
      </w: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«Первая мать – Пресвятая Богородица; вторая мать – сыра земля».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русского человека образ Богоматери всегда был окружён ореолом чистоты, святости и жертвенности.  Именно Богородица считается защитницей Руси. Следуя преданию, Богородицу называют «начатком спасения». Жительница Земли, она дала плоть вочеловечившемуся ради людей Богу. В ней первой достигнута была и та цель, ради которой совершилось это вочеловечение; в ней, Матери Спаса, 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ставшей «невместимого Бога вместилищем», наиболее полно приблизившейся к своему Великому Сыну, было свободно, очищено от греха и искажения человеческое естество. Так, как очищено оно было в самом Христе, так, как оно должно очиститься, по христианскому вероучению, в конце концов у всего пошедшего за Спасителем человеческого рода. И тверда у христиан вера, что, став Владычицей мира, стала Богородица и </w:t>
      </w:r>
      <w:r w:rsidRPr="00540B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неизменной заступницей людей: извечное материнское сострадание обрело у 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 высшую полноту. Её сердце, «пронзенное» великими муками Сына, навечно отозвалось на бесчисленные людские страдания.</w:t>
      </w:r>
    </w:p>
    <w:p w:rsidR="00540B7D" w:rsidRPr="00540B7D" w:rsidRDefault="00540B7D" w:rsidP="00540B7D">
      <w:pPr>
        <w:shd w:val="clear" w:color="auto" w:fill="FFFFFF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Pr="0054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икону иначе называют образ?</w:t>
      </w:r>
    </w:p>
    <w:p w:rsidR="00540B7D" w:rsidRPr="00540B7D" w:rsidRDefault="00540B7D" w:rsidP="00540B7D">
      <w:pPr>
        <w:shd w:val="clear" w:color="auto" w:fill="FFFFFF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Предание гласило, что первые иконы Богоматери были созданы еще при ее 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что их написал один из апостолов, автор Евангелия Лука. К этим </w:t>
      </w:r>
      <w:r w:rsidRPr="00540B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иконам возводили в Византии и на Руси все существовавшие изображения Бого</w:t>
      </w:r>
      <w:r w:rsidRPr="00540B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родицы. До конца подтвердить или опровергнуть эту легенду современная </w:t>
      </w:r>
      <w:r w:rsidRPr="00540B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наука не может: до нашего времени просто не дошло ни одного изображения 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Богоматери, которое можно было бы датировать </w:t>
      </w:r>
      <w:r w:rsidRPr="00540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веком новой эры — предполагаемым временем жизни ее и евангелиста Луки. Но зато ее изобра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 </w:t>
      </w:r>
      <w:r w:rsidRPr="00540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40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дошли до нас, и вполне вероятно, что многие их устойчивые черты, которые и впоследствии сохраняло искусство, восходят к еще более ранним, возможно, и прижизненным иконам.</w:t>
      </w:r>
    </w:p>
    <w:p w:rsidR="00540B7D" w:rsidRPr="00540B7D" w:rsidRDefault="00540B7D" w:rsidP="00540B7D">
      <w:pPr>
        <w:shd w:val="clear" w:color="auto" w:fill="FFFFFF"/>
        <w:tabs>
          <w:tab w:val="left" w:pos="5203"/>
        </w:tabs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Даже при своей не абсолютной достоверности, легенда об апостоле Луке как</w:t>
      </w:r>
      <w:r w:rsidRPr="00540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 первых икон Богоматери очень важна. Она показывает, что изо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бражения Богоматери понимались </w:t>
      </w:r>
      <w:r w:rsidRPr="00540B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свободными от вымысла, несущими под</w:t>
      </w:r>
      <w:r w:rsidRPr="00540B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softHyphen/>
      </w:r>
      <w:r w:rsidRPr="00540B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линную, глубокую правду о ней. Ведь их источником считались не</w:t>
      </w:r>
      <w:r w:rsidRPr="0054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просто иконы прижизненные, сохранившие ее исторически достоверный</w:t>
      </w:r>
      <w:r w:rsidRPr="00540B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облик (что очень важно само по себе), но иконы, созданные мудрым,</w:t>
      </w:r>
      <w:r w:rsidRPr="0054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ведавшим скрытую от других истину бытия евангелистом, 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раскрывалось поэтому и таинственное, духовное начало Девы Марии.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Некоторые древнейшие русские иконы прямо приписывались апостолу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Луке. По существующим сейчас историческим свидетельствам, все они — и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дошедшие до нашего времени, и не сохранившиеся до наших дней — были</w:t>
      </w:r>
      <w:r w:rsidRPr="00540B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написаны много позднее </w:t>
      </w:r>
      <w:r w:rsidRPr="00540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И хотя в ряде случаев не могли не знать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Руси того обстоятельства, что эти произведения не мог написать сам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апостол Лука, но в том, что их приписывали апостолу Луке, не было ни лжи,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противоречия: авторство здесь понималось не только буквально, в нашем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смысле слова, но оно могло указывать, что эти приписываемые Луке иконы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представляют собой чрезвычайно точные списки (повторения) с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произведений, почитавшихся его собственным творением.Так или иначе,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апостола Луки, которое должно было свидетельствовать особую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подлинность, глубину и значительность произведения, действительно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связывалось на Руси с произведениями выдающимися, чрезвычайно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древними, сыгравшими, как правило, заметную роль в русской истории.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    три    основных    типа</w:t>
      </w:r>
      <w:r w:rsidRPr="00540B7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  Богоматери </w:t>
      </w:r>
      <w:r w:rsidRPr="0054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«Елеуса»</w:t>
      </w:r>
      <w:r w:rsidRPr="0054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«Одигитрия»,  «Оранта».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произведениям художника-евангелиста причислялась и икона «Бо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гоматерь Владимирская», которая считалась палладиумом, покровительни</w:t>
      </w:r>
      <w:r w:rsidRPr="00540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цей России, сейчас находящаяся в коллекции Третьяковской галереи (показ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слайда). Существует летописное известие, что икона эта была привезена в начале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 Киев из Царьграда (так называли на Руси столицу Византии Константинополь). Имя «Владимирская» она получила на Руси: ее забрал с собой из Киева, отправляясь в северо-восточные земли, князь Андрей Боголюбский. И здесь, в городе Владимире, икона обрела свою славу. В начале нашего столетия «Богоматерь Владимирская» была расчищена от вековых наслоений. Она, по единодушному мнению ученых, которое согласуется с летописным известием, считается произведением великого константинопольского художника начала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Твердо соблюдает этот мастер те требования, которым в течение веков отвечали иконы Богоматери.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0B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бы вы описали такой сюжет?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Марии и младенца в позах взаимного ласкания — распространенный в византийском искусстве тип изображения — по-гречески называлось «Елеуса», а по-русски обозначалось как «Умиление».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углах доски помещает обозначение словом ее личности: буквы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9У — начальные буквы греческих слов «Мать Бога», фон иконы покрывает он золотом — знаком вечного света, знаком того, что изображенное на ней предстает так, как живет оно в вечной памяти людей. А в центре иконы располагает поясное изображение Богоматери с младенцем на руках, нежно прижавшимся к ее щеке. Как и всегда, с раннехристианских времен, Мария изображена закутанной в темно-вишневый плащ — мафорий — одежду замужних палестинских женщин, а на мафорий — звезды, знаки ее девства, чудесно сохраненного «до рождества, в рождестве и по рождестве». Древнейшим, неизменным представлениям о внешности Марии соответ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ствуют здесь черты Богоматери, их можно описать словами древнего апокри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фа, которые гласили, что у Марии «лик овальный, волосы цвета зрелой пше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ницы, рот алый, глаза в форме плодов миндаля и руци тонкостью источены».Но эти благородные, всегда узнаваемые черты под кистью мастера обретают какую-то невиданную, одухотворенную, захватывающую красоту. И красота эта неотделима от того выражения бездонной, высокой и чистой печали, которым исполнен лик и которую изливает обращенный к нам взгляд. Печали, почти не передаваемой словом, поистине печали Матери, у которой пронзенное великим сыновним страданием сердце навек отозвалось всем бедам и горестям людским. Прижимая к себе правой рукой младенца Сына, мягко склонившись к нему головой, левую руку простирает к нему Мария в жесте моления: пронзенная своей материнской скорбью за него, она к нему несёт свою печаль, своё извечное заступничество за людей. И способным разрешить материнскую печаль, ответить на её молитву изображен сам младенец Сын; в его лике, в его обращенном к матери взгляде таинственно слились детская мягкость и глубокая, неизреченная мудрость. Золотым ассистом — знаком божественной силы — пронизана его детская рубашечка, а через плечо по ней проходит клав — особая полоса,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традиционный византийский символ царской власти, ставший и символом   власти   «Небесного   Царя».   Полный   младенческой   любви   и нежности к Матери, Сын одновременно преисполнен силы и мудрости вочеловечившегося от нее Владыки мира, черты которого твердо и ясно проступают в его облике. Кроме изображений типа «Умиление», многочисленными и любимыми были в древнерусском искусстве изо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бражения Богоматери с младенцем на руках, которые назывались «Одигитрия». Это название, в переводе с греческого означающее «Путеводительница», первоначально носила древняя, приписываемая апостолу Луке икона, которая хранилась в Константинополе и была главной святыней всей Византийской империи. Многочисленны были списки с этой иконы, закреплявшие, как всегда, основное, главное в ней. Та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образом сложился торжественный тип изображения указывающей путь Богородицы. «Одигитрии» существовали в древнерусском искусстве с древ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нейших времен, но особенно часто обращались к этому типу изображения художники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XVI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столетий, когда Русь начинала видеть в себе наследницу Византийской империи, наследницу ее культуры, ее святынь. И одной из лучших русских икон такого типа считается «Богоматерь Одигитрия», созданная в 1482 г. великим древнерусским художником Дионисием, принадлежащая сейчас Государственной Третьяковской галерее, (показ слайда)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40B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Найдите отличия образа «Елеуса» от образа «Одигитрия».</w:t>
      </w:r>
      <w:r w:rsidRPr="0054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икона написана не на золоте, а на нежно-бирюзовом фоне — этим цветом, напоминающим небесную лазурь, стали иногда передавать негаснущий свет вечности художники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XV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века. И на этой нежной лазури на иконе Дионисия необычайно ясно и четко выступает окутанная темным мафорием полуфигура Богородицы с младенцем Иисусом Христом на руках. Как всегда в композициях «Одигитрия», изображена она в строго фронтальной, торжественной позе. Лишь правая рука Девы Марии невысоко и спокойно поднята в жесте моления обращенном к Сыну в младенческом облике которого необычайно ярко и полно проступают черты небесного Владыки. Загадочен его лик с невиданно высоким, как бы увиденным с нескольких сторон, куполом лба, величава фигура, окутанная золотыми одеждами, ярко белеет на их фоне свиток с учением, сжатый его левой рукой. А правая рука поднята в благословляющем жесте Творца и Владыки, который он обращает к миру, отвечая на материнскую мольбу. Нежный, мягкий, серьезный, написанный прозрачными розовыми охрами лик Богородицы исполнен высокого и радостного покоя, который обретает она в этом молении, в обращенном к миру сыновнем благословении. И этот покой, это светлое умиротворение изливает ее взгляд, проникновенно и открыто обращенный к тем, кто стоит перед иконой. В верхних углах иконы изображены мягко и спокойно склонившиеся перед несущей мир Владычицей архангелы Михаил и Гавриил — предводители небесного, ангельского мира. Светлое, спокойное умиротворение несет и весь строй иконы: гибкие, плавные, певучие линии, описывающие контуры фигур,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складки одежд, цвет иконы, в котором спокойно соединены нежная бирюза,  глубокий  коричневый,  зелень  и  золото  одежд,  розовые  охры ликов, напоминающим небесную лазурь, стали иногда передавать негаснущий свет вечности художники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XV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 И на этой нежной лазури на иконе Дионисия необычайно ясно и четко выступает окутанная темным мафорием полуфигура Богородицы с младенцем Иисусом Христом на руках. Как всегда в композициях «Одигитрия», изображена она в строго фронтальной, торжественной позе. Лишь правая рука Девы Марии невысоко и спокойно поднята в жесте моления обращенном к денческом оЪлике которого необычайно ярко и полно проступают черты небесного Владыки. Загадочен его лик с невиданно высоким, как бы увиденным с нескольких сторон, куполом лба, величава фигура, окутанная золотыми одеждами, ярко белеет на их фоне свиток с учением, сжатый его левой рукой. А правая рука поднята в благословляющем жесте Творца и Владыки, который он обращает к миру, отвечая на материнскую мольбу. Нежный, мягкий, серьезный, написанный прозрачными розовыми охрами лик Богородицы исполнен высокого и радостного покоя, который обретает она в этом молении, в обращенном к миру сыновнем благословении. И этот покой, это светлое умиротворение изливает ее взгляд, проникновенно и открыто обращенный к тем, кто стоит перед иконой.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«Богоматерь Одигитрию» Дионисия и другие иконы, совпадающие с ней во всех деталях, называют «Богоматерь Смоленская». Дело в том, что, согласно летописному преданию, древнейший из привезенных на Русь списков «Одигитрии» хранился, окруженный глубоким почитанием, в Смоленске. Но Смоленск в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XIV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 был отторгнут от Руси, входил в состав Литовского государства, и общерусскую известность хранившаяся в нем «Одигитрия» получила только в 1514 г., ког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город вошел в состав Московского княжества.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пор не только многочисленными становятся списки с «Одигитрии Смоленской» (не сохранившейся до наших дней), но и иконы, написанные ранее, но совпадающие с ней в основных чертах, получают ее имя. Это имя отделяет их от других икон «Одигитрии», наделенных какими-либо своеобразными деталями, от других ее изводов, которые сложились на Руси и также получили свои имена от древних святынь, хранившихся в разных местах,— «Одигитрия Тихвинская», «Одигитрия Седмизерская», «Одигитрия Грузинская». Все они раскрывали разные грани и оттенки в образе Богоматери Путеводительницы.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третий тип образа, который называется </w:t>
      </w:r>
      <w:r w:rsidRPr="00540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«Оранта»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(по-латински -«молящаяся»). Мотив моления Богоматери за людей присутствует, как мы видим и в «Умилении», и в «Одигитрии», но там он предстаёт в сложном соединении с выражением материнской любви, а в «Оранте» составляет главную черту, основной смысл образа: Богородица изображается здесь одна, в полный рост, с молитвенно воздетыми вверх руками, хотя предания и не указывает прямого источника «Оранты»в творчестве апостола Луки, такие изображения находят уже в живописи катакомб, где скрывались гонимые 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христиане; твердо и бережно сохранило их искусство Византии и Древней Руси. Дело в том, что ясный и выразительный жест Богоматери Оранты обретал еще и высокий символический смысл в связи с одним древним, ветхозаветным преданием. В Библии рассказывается, что во время одной битвы пророк Моисей молился за свой народ. И народ его побеждал, пока подняты были в молитве руки пророка, а как только он их от усталости опускал, начинали одолевать враги. Видя это, Моисей превозмог усталость и не опускал воздетые в молении руки до исхода битвы, и народ его победил. Не за один народ, а за весь род человеческий молит Богородица, и воздетые руки Оранты стали символом этой вечной, неостановимой, несущей миру надежду и защиту молитвы. И в образах Богородицы Оранты настойчиво выделяло искусство черты величавой Владычицы мира: имя «Нерушимая стена» получили эти изображения на Руси. Изображения Богоматери Оранты по древней традиции помещали в конхе (навершии) алтаря — главного места храма. «Нерушимой стеной» предстает она в мозаиках, украшающих конху Святой Софии Киевской. Окруженная мерцанием золотой смальты, исполненная величия и устойчивой мощи, поднимается над алтарем, над всеми, кто находится в церкви, фигура облаченной в сине-золотые одежды Бо</w:t>
      </w: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городицы. Непостижимости исполнен ее лик, ясно и твердо воздеты вверх ее руки — ненарушаема, ничему не подвластна молитва Оранты, обращенная вверх, к изображенному в куполе могучему Спасу Вседержителю, (показ слайда)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4.3акрепление рассмотренного материала.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  изображения   и   определите,   какой   тип   иконы   Пресвятой Богородицы видите. </w:t>
      </w:r>
      <w:r w:rsidRPr="00540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Почему так считаете? 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5.Итог занятия.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почитание Богоматери на Руси нераздельно слились с ее иконами. «Теплой заступнице мира холодного» (как назвал Богоматерь М. Лермонтов) поручали и собственную судьбу, и судьбу своих близких. Ее иконы не только хранились в храмах, но и находились в каждом доме, каждой семье. С ними связывались и события государственные. Это отношение к иконам Богородицы могло на Руси сложиться только потому, что художники необычайно глубоко воплотили в своих произведениях сохраненный преданиями образ Божьей Матери. Средствами живописи сумели передать соединение в ней лучшего, что несет в себе женское начало,— материнской любви и чистоты девы.</w:t>
      </w:r>
    </w:p>
    <w:p w:rsidR="00540B7D" w:rsidRPr="00540B7D" w:rsidRDefault="00540B7D" w:rsidP="0054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сегодня, пожалуй, первые образы в древнерусском искусстве, которые привлекают к себе современного человека, наиболее понятны ему,— это образы Богородицы. И как в древности уповал русский князь, что прекрасный образ Владимирской поможет «новопросвещенным людям», так можно надеяться, что прекрасные древнерусские образы Богоматери помогут «вновь просвещающимся» нашим современникам обратиться к родной культуре, найти путь к ее подлинным истокам.</w:t>
      </w:r>
    </w:p>
    <w:p w:rsidR="00540B7D" w:rsidRPr="00540B7D" w:rsidRDefault="00540B7D" w:rsidP="0054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7D" w:rsidRPr="00540B7D" w:rsidRDefault="00540B7D" w:rsidP="00540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AF3" w:rsidRDefault="00540B7D">
      <w:bookmarkStart w:id="0" w:name="_GoBack"/>
      <w:bookmarkEnd w:id="0"/>
    </w:p>
    <w:sectPr w:rsidR="004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5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93482"/>
    <w:multiLevelType w:val="singleLevel"/>
    <w:tmpl w:val="351AAF20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8A77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D"/>
    <w:rsid w:val="0006771C"/>
    <w:rsid w:val="00540B7D"/>
    <w:rsid w:val="0066386A"/>
    <w:rsid w:val="00E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3201</Words>
  <Characters>18247</Characters>
  <Application>Microsoft Office Word</Application>
  <DocSecurity>0</DocSecurity>
  <Lines>152</Lines>
  <Paragraphs>42</Paragraphs>
  <ScaleCrop>false</ScaleCrop>
  <Company>*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2013-11-27T17:24:00Z</dcterms:created>
  <dcterms:modified xsi:type="dcterms:W3CDTF">2013-11-27T17:25:00Z</dcterms:modified>
</cp:coreProperties>
</file>