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4F2" w:rsidRDefault="002604F2" w:rsidP="000579FC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Гассельблат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Ольга</w:t>
      </w:r>
    </w:p>
    <w:p w:rsidR="000579FC" w:rsidRDefault="000579FC" w:rsidP="000579FC">
      <w:pPr>
        <w:spacing w:before="100" w:beforeAutospacing="1" w:after="100" w:afterAutospacing="1" w:line="288" w:lineRule="atLeast"/>
        <w:ind w:left="225" w:right="225" w:firstLine="483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</w:t>
      </w:r>
      <w:r w:rsidRPr="008F5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Анализ текста</w:t>
      </w:r>
      <w:r w:rsidRPr="00EC5C77">
        <w:t xml:space="preserve"> </w:t>
      </w:r>
    </w:p>
    <w:p w:rsidR="00CC1290" w:rsidRPr="000579FC" w:rsidRDefault="000579FC" w:rsidP="000579FC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C5C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контексте современных лингвистических исследований</w:t>
      </w:r>
    </w:p>
    <w:p w:rsidR="00CC1290" w:rsidRDefault="00CC1290" w:rsidP="00CC1290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 Толстая «Белые стены»</w:t>
      </w:r>
    </w:p>
    <w:p w:rsidR="00525F8A" w:rsidRDefault="00525F8A" w:rsidP="00CC1290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прошлого, 1997 года, обсчитавшись сдуру и решив, что даче нашей исполняется полвека, мы решили как-нибудь отпраздновать это событие и купили белые обои с зелеными веночками. Пусть, подумали мы, в этом закуте, где отваливается от стены рукомойник, где на полке стоят банки засохшей олифы и коробки со слипшимися гвоздями, - пусть там будет Версаль. А чтобы дворцовая атмосфера была совсем уж роскошной, мы старые обои отдерем до голой фанеры и наклеим наш помпадур на чистое. Евроремонт так евроремонт.</w:t>
      </w:r>
    </w:p>
    <w:p w:rsidR="00525F8A" w:rsidRPr="00E2189A" w:rsidRDefault="00525F8A" w:rsidP="00CC1290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белыми в зеленую шашечку оказались белые в синюю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рябу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под рябой – серовато-весенние с плакучими березовыми сережками, под ними лиловые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 выпуклыми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белыми розами, под лиловыми – коричнево-красные</w:t>
      </w:r>
      <w:r w:rsidR="008B6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густо записанные кленовыми листьями, под кленами открылись газеты – освобождены Орел и Белгород, праздничный салют; под салютом – «народ требует казни кровавых зиновьевско-бухаринских собак»; под собаками – траурная очередь к Ильичу. Из-под Ильича пристально и тревожно, будто и не мазали их крахмальным клейстером, глянули на нас бравые господа офицеры, препоясанные, густо усатые, групповой снимок в Галиции. И уже напоследок, из-под этой братской могилы, из-под могил, могил, могил и могил, на самом дне – крем «</w:t>
      </w:r>
      <w:proofErr w:type="spellStart"/>
      <w:r w:rsidR="008B6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Усатин</w:t>
      </w:r>
      <w:proofErr w:type="spellEnd"/>
      <w:r w:rsidR="008B6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(а как же!) и: «Все высшее общество Америки употребляет только чай </w:t>
      </w:r>
      <w:proofErr w:type="spellStart"/>
      <w:r w:rsidR="008B6F4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Kokio</w:t>
      </w:r>
      <w:proofErr w:type="spellEnd"/>
      <w:r w:rsidR="008B6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букет ландыша. Склады чаев Дубинина, Москва Петровка 51», и: «От чего я так красива и молода? – </w:t>
      </w:r>
      <w:proofErr w:type="spellStart"/>
      <w:r w:rsidR="008B6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Ионачивара</w:t>
      </w:r>
      <w:proofErr w:type="spellEnd"/>
      <w:r w:rsidR="008B6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6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Масакадо</w:t>
      </w:r>
      <w:proofErr w:type="spellEnd"/>
      <w:r w:rsidR="00D80F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выдается и высылается бесплатно», и: «Покупая гильзы, не говорите: «Дайте мне коробку хороших гильз», а скажите: ДАЙТЕ ГИЛЬЗЫ КАТЫКА, лишь тогда вы можете быть уверены, что получили гильзы, которые не рвутся, не мнутся, тонки и гигиеничны. ДА, ГИЛЬЗЫ ТОЛЬКО КАТЫКА».</w:t>
      </w:r>
    </w:p>
    <w:p w:rsidR="00D80F1E" w:rsidRDefault="00D80F1E" w:rsidP="00CC1290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Начав рвать и мять, мы все рвали и мяли слои времени, ломкие, как старые проклеенные газеты; рвали газеты, ломкие как слои времени; начав рвать, мы не могли остановиться</w:t>
      </w:r>
      <w:r w:rsidR="00EE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- из-под старой бумаги, из-под наслоений и вздутий сыпалась тонкая древесная труха, </w:t>
      </w:r>
      <w:proofErr w:type="spellStart"/>
      <w:r w:rsidR="00EE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мусорок</w:t>
      </w:r>
      <w:proofErr w:type="spellEnd"/>
      <w:r w:rsidR="00EE7B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оставшийся после древоточца, после мыши, после Янсона, после короедов, после мучного червя с семейством, радостно попировавших сухим крахмалом и оставивших после себя микрон воздушной прокладки между напластованиями истории, между тектонич</w:t>
      </w:r>
      <w:r w:rsidR="00057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ескими плитами чьих-то горестей.</w:t>
      </w:r>
    </w:p>
    <w:p w:rsidR="004E53BA" w:rsidRDefault="004E53BA" w:rsidP="00CC1290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E53BA" w:rsidRDefault="004E53BA" w:rsidP="00EC5C77">
      <w:pPr>
        <w:spacing w:before="100" w:beforeAutospacing="1" w:after="100" w:afterAutospacing="1" w:line="288" w:lineRule="atLeast"/>
        <w:ind w:right="22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69C7" w:rsidRPr="00E82E02" w:rsidRDefault="00EC5C77" w:rsidP="00EC5C77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EC5C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E82E0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. </w:t>
      </w:r>
      <w:proofErr w:type="spellStart"/>
      <w:r w:rsidRPr="00E82E0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Внетекстовые</w:t>
      </w:r>
      <w:proofErr w:type="spellEnd"/>
      <w:r w:rsidRPr="00E82E0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E82E0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пресуппозиции</w:t>
      </w:r>
      <w:proofErr w:type="spellEnd"/>
      <w:r w:rsidRPr="00E82E0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(экстралингвистика)</w:t>
      </w:r>
      <w:r w:rsidR="00A169C7" w:rsidRPr="00E82E0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</w:p>
    <w:p w:rsidR="00EC5C77" w:rsidRDefault="00EC5C77" w:rsidP="00011605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Татьяна Никитична Толстая родилась в семье, отмеченной значительными литературными дарованиями. Алексей Николаевич Толстой – дед по отцовской линии. Бабушка Н.В. Крандиевская-Толстая – поэтесса. Дед по материнской линии М.Л. Лозинский – поэт, переводчик Шекспира, Гёте, Данте. Родная сестра Н. Толстая – писательница. </w:t>
      </w:r>
    </w:p>
    <w:p w:rsidR="00EC5C77" w:rsidRPr="00EC5C77" w:rsidRDefault="00EC5C77" w:rsidP="00EC5C77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Татьяна Никитична – филолог, закончила ЛГУ. Долгое время преподает литературу и художественное письмо в колледже </w:t>
      </w:r>
      <w:proofErr w:type="spellStart"/>
      <w:r w:rsidRPr="00EC5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Скидмор</w:t>
      </w:r>
      <w:proofErr w:type="spellEnd"/>
      <w:r w:rsidRPr="00EC5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(г. </w:t>
      </w:r>
      <w:proofErr w:type="spellStart"/>
      <w:r w:rsidRPr="00EC5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Саратога</w:t>
      </w:r>
      <w:proofErr w:type="spellEnd"/>
      <w:r w:rsidRPr="00EC5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C5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Спрингз</w:t>
      </w:r>
      <w:proofErr w:type="spellEnd"/>
      <w:r w:rsidRPr="00EC5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C5C77" w:rsidRPr="00EC5C77" w:rsidRDefault="00EC5C77" w:rsidP="00EC5C77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данный момент можно сказать, что Т. Толстая пр</w:t>
      </w:r>
      <w:r w:rsidR="00557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оявляет себя как 1. писатель</w:t>
      </w:r>
      <w:r w:rsidRPr="00EC5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(автор рассказов и</w:t>
      </w:r>
      <w:r w:rsidR="00557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одного романа), 2. публицист</w:t>
      </w:r>
      <w:r w:rsidRPr="00EC5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(пишет статьи для журналов, по большей части</w:t>
      </w:r>
      <w:r w:rsidR="00557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американских), 3. </w:t>
      </w:r>
      <w:proofErr w:type="gramStart"/>
      <w:r w:rsidR="00557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теле-ведущий</w:t>
      </w:r>
      <w:proofErr w:type="gramEnd"/>
      <w:r w:rsidRPr="00EC5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(«Школа злос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ловия», «Минута славы»), 4.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блог</w:t>
      </w:r>
      <w:r w:rsidR="00557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</w:t>
      </w:r>
      <w:proofErr w:type="spellEnd"/>
      <w:r w:rsidRPr="00EC5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5C77" w:rsidRDefault="00EC5C77" w:rsidP="00EC5C77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одной стороны, Т. Толстая является классиком новейшей (иногда причисляют к постмодернистской) литературы, с другой стороны, публичным человеком, вызывающим массу разнообразных эмоций общественности в силу своего непростого характера. Ей свойствен критический взгляд на современность, что находит отражение в публицистике писательницы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5C77" w:rsidRPr="00EC5C77" w:rsidRDefault="00EC5C77" w:rsidP="00EC5C77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C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E82E0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 Особенности жанровой организации</w:t>
      </w:r>
    </w:p>
    <w:p w:rsidR="00372428" w:rsidRPr="00EC5C77" w:rsidRDefault="00372428" w:rsidP="00372428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Жанр прозы Т. Толстой можно назвать как </w:t>
      </w:r>
      <w:r w:rsidRPr="003724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художественная публицистика</w:t>
      </w:r>
      <w:r w:rsidR="002604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="00260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диссертация Любезной Е.В.)</w:t>
      </w:r>
      <w:r w:rsidRPr="0037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Философско-поэтическое своеобразие художественной публицистики Татьяны Толстой заключается в повсеместной, свойственной всей русской постмодернистской литературе контаминации жанров, следствием которой становится создание авторских жанров (</w:t>
      </w:r>
      <w:proofErr w:type="spellStart"/>
      <w:r w:rsidRPr="0037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метажанров</w:t>
      </w:r>
      <w:proofErr w:type="spellEnd"/>
      <w:r w:rsidRPr="0037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совмещающих художественный и публицистический дискурсы, что позволяет наиболее полно и адекватно эстетически воплотить дисгармонию современного мира. </w:t>
      </w:r>
      <w:r w:rsidRPr="00EC5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Жанр </w:t>
      </w:r>
      <w:r w:rsidRPr="00EC5C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эссе</w:t>
      </w:r>
      <w:r w:rsidRPr="00EC5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предполагает небольшой объём, свободную композицию и передаёт «субъективные впечатления и размышления автора по тому или иному поводу» (Словарь литературоведческих терминов). Свободная композиция эссе подчинена внутренней логике автора, а основную его мысль следует искать в «пёстром кружеве» авторских размышлений, что особенно характерно для поэтики Т. Толстой, произведения которой часто описывают с </w:t>
      </w:r>
      <w:r w:rsidRPr="00EC5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помощью эпитетов «кружевные и пыльные», «умные», «изящные», «виртуозно написанные».</w:t>
      </w:r>
    </w:p>
    <w:p w:rsidR="00372428" w:rsidRPr="00372428" w:rsidRDefault="00372428" w:rsidP="00372428">
      <w:pPr>
        <w:spacing w:before="100" w:beforeAutospacing="1" w:after="100" w:afterAutospacing="1" w:line="288" w:lineRule="atLeast"/>
        <w:ind w:right="225" w:firstLine="22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1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spellStart"/>
      <w:r w:rsidRPr="0037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Эссеизм</w:t>
      </w:r>
      <w:proofErr w:type="spellEnd"/>
      <w:r w:rsidRPr="0037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современной русской литературе </w:t>
      </w:r>
      <w:proofErr w:type="spellStart"/>
      <w:r w:rsidRPr="0037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интертекстуален</w:t>
      </w:r>
      <w:proofErr w:type="spellEnd"/>
      <w:r w:rsidRPr="0037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зачастую наполнен иронией. «Новый историзм» как отрицание единственной исторической правды и самой идеи исторического прогресса - одна из основ современного художественного сознания. Главными инструментами художественного воплощения этой концепции в </w:t>
      </w:r>
      <w:proofErr w:type="spellStart"/>
      <w:r w:rsidRPr="0037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постмодернистической</w:t>
      </w:r>
      <w:proofErr w:type="spellEnd"/>
      <w:r w:rsidRPr="0037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стратегии являются: </w:t>
      </w:r>
      <w:r w:rsidR="00057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1). </w:t>
      </w:r>
      <w:r w:rsidRPr="0037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ирония фиксирует отличие настоящего от прошлого и отсутствие претензий на точное знание; </w:t>
      </w:r>
      <w:r w:rsidR="00057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Start"/>
      <w:r w:rsidR="00057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proofErr w:type="spellStart"/>
      <w:r w:rsidRPr="0037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интертекстуальность</w:t>
      </w:r>
      <w:proofErr w:type="spellEnd"/>
      <w:proofErr w:type="gramEnd"/>
      <w:r w:rsidRPr="0037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постоянные переклички подтверждает (текстуально и </w:t>
      </w:r>
      <w:proofErr w:type="spellStart"/>
      <w:r w:rsidRPr="0037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герменевтически</w:t>
      </w:r>
      <w:proofErr w:type="spellEnd"/>
      <w:r w:rsidRPr="0037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соотнесенность с прошлым.</w:t>
      </w:r>
    </w:p>
    <w:p w:rsidR="00EC5C77" w:rsidRDefault="00EC5C77" w:rsidP="00011605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Индивидуальный авторский </w:t>
      </w:r>
      <w:r w:rsidRPr="00EC5C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стиль</w:t>
      </w:r>
      <w:r w:rsidR="00372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Т. Толстой</w:t>
      </w:r>
      <w:r w:rsidRPr="00EC5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угадывается и в рассказах, и в романе, и даже в интервью. Его характерные черты: насыщенность аллюзиями и реминисценциями в полемичном, подчас строго критичном тексте. Творчество Т. Толстой наследует важнейшую миссию классической русской литературы – учительство, подчас даже морализаторство. </w:t>
      </w:r>
      <w:r w:rsidR="00557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Философское эссе "Белые стены" посвящено проблеме культурного беспамятства, форме потери историче</w:t>
      </w: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ской памяти, которая приводит к рабскому мировосприятию и полной духовной деградации. В произведении ста</w:t>
      </w: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вится проблема смысла жизни, высвеченная автором как проблема памяти.</w:t>
      </w:r>
    </w:p>
    <w:p w:rsidR="00372428" w:rsidRDefault="00EC5C77" w:rsidP="00372428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C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Функционально-стилистически</w:t>
      </w:r>
      <w:r w:rsidRPr="00EC5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данный текст принадлежит публицистике, которая, как отмечалось выше, по своей форме гармонично сочетается с индивидуальным стилем Татьяны Толстой. </w:t>
      </w:r>
    </w:p>
    <w:p w:rsidR="00372428" w:rsidRPr="00372428" w:rsidRDefault="00372428" w:rsidP="00372428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24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</w:t>
      </w:r>
      <w:r w:rsidRPr="00E82E0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Композиционно-синтаксическая организация</w:t>
      </w:r>
    </w:p>
    <w:p w:rsidR="00372428" w:rsidRPr="00372428" w:rsidRDefault="00372428" w:rsidP="00372428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24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3.1. </w:t>
      </w:r>
      <w:proofErr w:type="spellStart"/>
      <w:r w:rsidRPr="003724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Членимость</w:t>
      </w:r>
      <w:proofErr w:type="spellEnd"/>
      <w:r w:rsidRPr="003724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связность</w:t>
      </w:r>
    </w:p>
    <w:p w:rsidR="00372428" w:rsidRDefault="00372428" w:rsidP="00372428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724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исследуемом тексте</w:t>
      </w:r>
      <w:r w:rsidR="000A49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присутствует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A4996" w:rsidRPr="000C27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объёмно-прагматическое</w:t>
      </w:r>
      <w:r w:rsidRPr="000C27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членения</w:t>
      </w:r>
      <w:r w:rsidRPr="003724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абзацы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всего </w:t>
      </w:r>
      <w:r w:rsidR="009331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 анализируемых абзаца, </w:t>
      </w:r>
      <w:r w:rsidR="008A1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два </w:t>
      </w:r>
      <w:r w:rsidR="009331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 кот</w:t>
      </w:r>
      <w:r w:rsidR="000579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орых представляет собой сложные высказывания с элементами цепной последовательной связи, характерной для ССЦ</w:t>
      </w:r>
      <w:r w:rsidR="00FA1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2604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Последний абзац </w:t>
      </w:r>
      <w:proofErr w:type="gramStart"/>
      <w:r w:rsidR="002604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</w:t>
      </w:r>
      <w:r w:rsidR="008A1BC3" w:rsidRPr="008A1BC3">
        <w:t xml:space="preserve"> </w:t>
      </w:r>
      <w:r w:rsidR="008A1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одно</w:t>
      </w:r>
      <w:proofErr w:type="gramEnd"/>
      <w:r w:rsidR="008A1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сложное предложение</w:t>
      </w:r>
      <w:r w:rsidR="008A1BC3" w:rsidRPr="008A1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несколькими причастными и деепричастными оборотами.</w:t>
      </w:r>
      <w:r w:rsidR="00933112" w:rsidRPr="00933112">
        <w:t xml:space="preserve"> </w:t>
      </w:r>
      <w:r w:rsidR="00933112" w:rsidRPr="009331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Объёмно-прагматическое членение в данном тексте совпадает со структурно-смысловым</w:t>
      </w:r>
      <w:r w:rsidR="009331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33112" w:rsidRPr="009331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членением, которое связано непосредственно с семантическим развертыванием текста</w:t>
      </w:r>
      <w:r w:rsidR="00FA1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с типами информации и различием коммуникативных регистров.</w:t>
      </w:r>
    </w:p>
    <w:p w:rsidR="00FA14DB" w:rsidRDefault="000A4996" w:rsidP="00372428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27E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1-ый абзац</w:t>
      </w:r>
      <w:r w:rsidR="008313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состоит из 4-х пр</w:t>
      </w:r>
      <w:r w:rsidR="000714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едложений, посвященных одной </w:t>
      </w:r>
      <w:proofErr w:type="spellStart"/>
      <w:r w:rsidR="000714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микротеме</w:t>
      </w:r>
      <w:proofErr w:type="spellEnd"/>
      <w:r w:rsidR="000714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(ремонту дачи), являющихся</w:t>
      </w:r>
      <w:r w:rsidR="00071440" w:rsidRPr="00071440">
        <w:t xml:space="preserve"> </w:t>
      </w:r>
      <w:r w:rsidR="00FA1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формально самостоятельными. Несмотря на присутствие элементов цепной последовательной связи, </w:t>
      </w:r>
      <w:r w:rsidR="00FA14DB" w:rsidRPr="00FA1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 фрагменте</w:t>
      </w:r>
      <w:r w:rsidR="00FA1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невозможно выделить тот или иной тип тема-</w:t>
      </w:r>
      <w:proofErr w:type="spellStart"/>
      <w:r w:rsidR="00FA1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рематической</w:t>
      </w:r>
      <w:proofErr w:type="spellEnd"/>
      <w:r w:rsidR="00FA1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A1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организации, отсутствует стабилизирующее начало (Ильенко), поэтому отрывок не представляет собой ССЦ.</w:t>
      </w:r>
    </w:p>
    <w:p w:rsidR="00FA14DB" w:rsidRDefault="00FA14DB" w:rsidP="00372428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Говорящий</w:t>
      </w:r>
      <w:r w:rsidRPr="00FA1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сообщает об известных явлениях действительности, имевших место когда-то</w:t>
      </w:r>
      <w:r w:rsidR="00EF5B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Грамматической доминантой фрагмента являются глаголы прошедшего времени. Таким образом, фрагмент относится к информативному коммуникативному регистру (Золотова). Тип контекстуально-вариативного членения – повествование.</w:t>
      </w:r>
    </w:p>
    <w:p w:rsidR="00EF5BCF" w:rsidRPr="00FA14DB" w:rsidRDefault="00EF5BCF" w:rsidP="00372428">
      <w:pPr>
        <w:spacing w:before="100" w:beforeAutospacing="1" w:after="100" w:afterAutospacing="1" w:line="288" w:lineRule="atLeast"/>
        <w:ind w:left="225" w:right="225" w:firstLine="483"/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Лексической доминантой этой части текста является слово </w:t>
      </w:r>
      <w:r w:rsidRPr="00EF5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обои.</w:t>
      </w:r>
    </w:p>
    <w:p w:rsidR="00740FAE" w:rsidRDefault="00C27EC5" w:rsidP="00372428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Средствами формальной связности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C27EC5"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обеспечивающими</w:t>
      </w:r>
      <w:r w:rsidR="00EF5B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единство внутри</w:t>
      </w:r>
      <w:r w:rsidRPr="00C27E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27E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микротемы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являются</w:t>
      </w:r>
      <w:r w:rsidR="000116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740FAE" w:rsidRPr="00740FAE" w:rsidRDefault="00C27EC5" w:rsidP="00740FAE">
      <w:pPr>
        <w:pStyle w:val="a5"/>
        <w:numPr>
          <w:ilvl w:val="0"/>
          <w:numId w:val="3"/>
        </w:numPr>
        <w:spacing w:before="100" w:beforeAutospacing="1" w:after="100" w:afterAutospacing="1" w:line="288" w:lineRule="atLeast"/>
        <w:ind w:right="225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40F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лексические повторы:</w:t>
      </w:r>
    </w:p>
    <w:p w:rsidR="00740FAE" w:rsidRDefault="00C27EC5" w:rsidP="00372428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тождественные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r w:rsidRPr="00C27E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3 раза, </w:t>
      </w:r>
      <w:r w:rsidRPr="00C27E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пусть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2 раза, </w:t>
      </w:r>
      <w:r w:rsidRPr="00C27E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где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2 раза, </w:t>
      </w:r>
      <w:r w:rsidRPr="00C27E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евроремонт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2 раза</w:t>
      </w:r>
      <w:r w:rsidRPr="00C27E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), </w:t>
      </w:r>
    </w:p>
    <w:p w:rsidR="000A4996" w:rsidRDefault="00C27EC5" w:rsidP="00372428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лексико-синтаксические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r w:rsidRPr="00740F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решив – мы решили</w:t>
      </w:r>
      <w:r w:rsidR="00740F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),</w:t>
      </w:r>
    </w:p>
    <w:p w:rsidR="00740FAE" w:rsidRPr="00740FAE" w:rsidRDefault="00740FAE" w:rsidP="00740FAE">
      <w:pPr>
        <w:pStyle w:val="a5"/>
        <w:numPr>
          <w:ilvl w:val="0"/>
          <w:numId w:val="3"/>
        </w:numPr>
        <w:spacing w:before="100" w:beforeAutospacing="1" w:after="100" w:afterAutospacing="1" w:line="288" w:lineRule="atLeast"/>
        <w:ind w:right="225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40F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синонимические замены </w:t>
      </w:r>
      <w:r w:rsidRPr="00740F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(мы решили – подумали мы)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,</w:t>
      </w:r>
    </w:p>
    <w:p w:rsidR="00740FAE" w:rsidRDefault="00740FAE" w:rsidP="00740FAE">
      <w:pPr>
        <w:pStyle w:val="a5"/>
        <w:numPr>
          <w:ilvl w:val="0"/>
          <w:numId w:val="3"/>
        </w:numPr>
        <w:spacing w:before="100" w:beforeAutospacing="1" w:after="100" w:afterAutospacing="1" w:line="288" w:lineRule="atLeast"/>
        <w:ind w:right="225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грамматическим средством связности является употребление </w:t>
      </w:r>
    </w:p>
    <w:p w:rsidR="00740FAE" w:rsidRDefault="00740FAE" w:rsidP="00740FAE">
      <w:pPr>
        <w:spacing w:before="100" w:beforeAutospacing="1" w:after="100" w:afterAutospacing="1" w:line="288" w:lineRule="atLeast"/>
        <w:ind w:right="225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40F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глагольных форм </w:t>
      </w:r>
      <w:proofErr w:type="spellStart"/>
      <w:r w:rsidRPr="00740F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мн.ч</w:t>
      </w:r>
      <w:proofErr w:type="spellEnd"/>
      <w:r w:rsidRPr="00740F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Pr="00740F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ош</w:t>
      </w:r>
      <w:proofErr w:type="spellEnd"/>
      <w:r w:rsidRPr="00740F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740F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вр</w:t>
      </w:r>
      <w:proofErr w:type="spellEnd"/>
      <w:r w:rsidRPr="00740F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и буд. </w:t>
      </w:r>
      <w:proofErr w:type="spellStart"/>
      <w:r w:rsidRPr="00740F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вр</w:t>
      </w:r>
      <w:proofErr w:type="spellEnd"/>
      <w:r w:rsidRPr="00740F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(</w:t>
      </w:r>
      <w:r w:rsidRPr="00740F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решили, купили, подумали – будет, отдерем, наклеим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FC6B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FC6B39" w:rsidRPr="00740FAE" w:rsidRDefault="00EF5BCF" w:rsidP="00011605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Фрагмент имитирует воспроизведение разговорной речи, что придает отрывку реалистичность. </w:t>
      </w:r>
      <w:r w:rsidR="00FC6B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Последнее предложение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как будто оторвано от </w:t>
      </w:r>
      <w:r w:rsidR="00B458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текста и реализует авторскую сентенцию:</w:t>
      </w:r>
      <w:r w:rsidR="00FC6B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D42C1" w:rsidRPr="004D42C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«Евроремонт так евроремонт»</w:t>
      </w:r>
      <w:r w:rsidR="004D42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B458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Поэтому можно говорить о </w:t>
      </w:r>
      <w:proofErr w:type="spellStart"/>
      <w:r w:rsidR="00B458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полирегистровом</w:t>
      </w:r>
      <w:proofErr w:type="spellEnd"/>
      <w:r w:rsidR="00B458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типе коммуникации, смешении информативного и </w:t>
      </w:r>
      <w:proofErr w:type="spellStart"/>
      <w:r w:rsidR="00B458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генеритивного</w:t>
      </w:r>
      <w:proofErr w:type="spellEnd"/>
      <w:r w:rsidR="00B458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регистров.</w:t>
      </w:r>
    </w:p>
    <w:p w:rsidR="0017657B" w:rsidRDefault="000A4996" w:rsidP="00011605">
      <w:pPr>
        <w:spacing w:before="100" w:beforeAutospacing="1" w:after="100" w:afterAutospacing="1" w:line="288" w:lineRule="atLeast"/>
        <w:ind w:right="225" w:firstLine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5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2-ой абзац</w:t>
      </w:r>
      <w:r w:rsidR="0017657B"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458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представляет собой многокомпонентное высказывание с включенными цитатами и прецедентными феноменами. С</w:t>
      </w:r>
      <w:r w:rsid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остоит из 4-х предложений, посвященных в этом фрагменте общей теме: каждый слой обоев заключает аллюзию на конкретные факты и</w:t>
      </w:r>
      <w:r w:rsidR="0017657B"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историческ</w:t>
      </w:r>
      <w:r w:rsidR="00B458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ие события. Само слово </w:t>
      </w:r>
      <w:r w:rsidR="00B45862" w:rsidRPr="000116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обои</w:t>
      </w:r>
      <w:r w:rsidR="00B458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этом абзаце отсутствует, перечисляются только атрибутивные признаки</w:t>
      </w:r>
      <w:r w:rsidR="00E77E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Такая контекстуальная неполнота обеспечивает переход от реальности (реального времени и пространства на даче, ремонта) к метафизическому пространству и времени: развертывание слоев исторических эпох. Смена временной и пространственной </w:t>
      </w:r>
      <w:proofErr w:type="spellStart"/>
      <w:r w:rsidR="00E77E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локализованности</w:t>
      </w:r>
      <w:proofErr w:type="spellEnd"/>
      <w:r w:rsidR="004D42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  <w:r w:rsidR="008E0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прошедшее </w:t>
      </w:r>
      <w:r w:rsidR="004D42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историческое время. </w:t>
      </w:r>
      <w:r w:rsidR="00E77E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Семантическое развертывание влечет смену информативного коммуникативного регистра на </w:t>
      </w:r>
      <w:proofErr w:type="spellStart"/>
      <w:r w:rsidR="00E77E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генеритивный</w:t>
      </w:r>
      <w:proofErr w:type="spellEnd"/>
      <w:r w:rsidR="00E77E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автор осмысляет, оценивает происходящее, проецирует на общечеловеческий опыт. Это влечет появление маркеров модальности, </w:t>
      </w:r>
      <w:r w:rsidR="00E77E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авторского отношения к происходящему</w:t>
      </w:r>
      <w:r w:rsidR="002D2C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17657B" w:rsidRPr="0017657B">
        <w:t xml:space="preserve"> </w:t>
      </w:r>
      <w:r w:rsidR="002D2C81" w:rsidRPr="002D2C81">
        <w:rPr>
          <w:rFonts w:ascii="Times New Roman" w:hAnsi="Times New Roman" w:cs="Times New Roman"/>
          <w:i/>
          <w:sz w:val="28"/>
          <w:szCs w:val="28"/>
        </w:rPr>
        <w:t xml:space="preserve">«траурная очередь; казни кровавых; </w:t>
      </w:r>
      <w:r w:rsidR="002D2C81" w:rsidRPr="002D2C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из-под этой братской могилы, из-под могил, могил, могил и могил</w:t>
      </w:r>
      <w:r w:rsidR="002D2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Последний пример является кульминацией всего фрагмента, кульминацией в описании метафизического исторического пространства и времени. </w:t>
      </w:r>
    </w:p>
    <w:p w:rsidR="002D2C81" w:rsidRPr="002D2C81" w:rsidRDefault="002D2C81" w:rsidP="00011605">
      <w:pPr>
        <w:spacing w:before="100" w:beforeAutospacing="1" w:after="100" w:afterAutospacing="1" w:line="288" w:lineRule="atLeast"/>
        <w:ind w:right="225" w:firstLine="225"/>
      </w:pPr>
      <w:r w:rsidRPr="002D2C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Особенн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остью прозы Толстой является сочетание трагического и бытового, это проявляется в «композитном письме»</w:t>
      </w:r>
      <w:r w:rsidR="007249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автора, после перечисления трагических событий истории, сразу после кульминации автор без п</w:t>
      </w:r>
      <w:r w:rsidR="000116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аузы, в это же предложение</w:t>
      </w:r>
      <w:r w:rsidR="007249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вставляет рекламу крема, чая, папирос. </w:t>
      </w:r>
    </w:p>
    <w:p w:rsidR="00641A07" w:rsidRDefault="00641A07" w:rsidP="00B02702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Помимо общей смысловой связи с</w:t>
      </w:r>
      <w:r w:rsidR="00B02702"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редствами формальной связности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являются:</w:t>
      </w:r>
    </w:p>
    <w:p w:rsidR="00641A07" w:rsidRPr="00641A07" w:rsidRDefault="00641A07" w:rsidP="00641A07">
      <w:pPr>
        <w:pStyle w:val="a5"/>
        <w:numPr>
          <w:ilvl w:val="0"/>
          <w:numId w:val="4"/>
        </w:numPr>
        <w:spacing w:before="100" w:beforeAutospacing="1" w:after="100" w:afterAutospacing="1" w:line="288" w:lineRule="atLeast"/>
        <w:ind w:right="225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41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лексические повторы</w:t>
      </w:r>
      <w:r w:rsidRPr="00641A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предлоги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641A0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под</w:t>
      </w:r>
      <w:r w:rsidRPr="00641A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4, </w:t>
      </w:r>
      <w:r w:rsidRPr="00641A0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из-под</w:t>
      </w:r>
      <w:r w:rsidRPr="00641A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2),</w:t>
      </w:r>
      <w:r w:rsidRPr="00641A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союз с двоеточием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641A0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и:</w:t>
      </w:r>
      <w:r w:rsidRPr="00641A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641A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</w:p>
    <w:p w:rsidR="00B02702" w:rsidRDefault="00FC6B39" w:rsidP="00FC6B39">
      <w:pPr>
        <w:pStyle w:val="a5"/>
        <w:numPr>
          <w:ilvl w:val="0"/>
          <w:numId w:val="4"/>
        </w:numPr>
        <w:spacing w:before="100" w:beforeAutospacing="1" w:after="100" w:afterAutospacing="1" w:line="288" w:lineRule="atLeast"/>
        <w:ind w:right="225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повторяющиеся синтаксические конструкции</w:t>
      </w:r>
      <w:r w:rsidR="00B458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отсутствующим предикативным центром. Подлежащее только подразумевается, 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бщее  </w:t>
      </w:r>
      <w:r w:rsidR="003C51D5" w:rsidRPr="00FC6B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сказуемое</w:t>
      </w:r>
      <w:r w:rsidRPr="00FC6B39">
        <w:t xml:space="preserve"> </w:t>
      </w:r>
      <w:r>
        <w:t>(</w:t>
      </w:r>
      <w:r w:rsidRPr="00FC6B3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оказались)</w:t>
      </w:r>
      <w:r w:rsidR="003C51D5" w:rsidRPr="00FC6B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E0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простых предложениях в составе сложного </w:t>
      </w:r>
      <w:r w:rsidR="003C51D5" w:rsidRPr="00FC6B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заменено знаком тире</w:t>
      </w:r>
      <w:r w:rsidR="00641A07" w:rsidRPr="00FC6B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r w:rsidR="008910BE" w:rsidRPr="00FC6B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Под белыми в зеленую шашечку </w:t>
      </w:r>
      <w:r w:rsidR="008910BE" w:rsidRPr="00FC6B3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оказались </w:t>
      </w:r>
      <w:r w:rsidR="008910BE" w:rsidRPr="00FC6B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белые в синюю </w:t>
      </w:r>
      <w:proofErr w:type="spellStart"/>
      <w:r w:rsidR="008910BE" w:rsidRPr="00FC6B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рябу</w:t>
      </w:r>
      <w:proofErr w:type="spellEnd"/>
      <w:r w:rsidR="008910BE" w:rsidRPr="00FC6B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r w:rsidR="008910BE" w:rsidRPr="00FC6B3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под рябой – серовато-весенние </w:t>
      </w:r>
      <w:r w:rsidR="008910BE" w:rsidRPr="00FC6B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 плакучими березовыми сережками, </w:t>
      </w:r>
      <w:r w:rsidR="008910BE" w:rsidRPr="00FC6B3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под ними - лиловые </w:t>
      </w:r>
      <w:r w:rsidR="008910BE" w:rsidRPr="00FC6B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  выпуклыми белыми розами, </w:t>
      </w:r>
      <w:r w:rsidR="008910BE" w:rsidRPr="00FC6B3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под лиловыми – коричнево-красные,</w:t>
      </w:r>
      <w:r w:rsidR="008910BE" w:rsidRPr="00FC6B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густо записанные кленовыми листьями, под кленами открылись </w:t>
      </w:r>
      <w:r w:rsidR="008910BE" w:rsidRPr="00FC6B3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газеты – освобождены Орел</w:t>
      </w:r>
      <w:r w:rsidR="008910BE" w:rsidRPr="00FC6B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Белгород, праздничный салют; </w:t>
      </w:r>
      <w:r w:rsidR="008910BE" w:rsidRPr="00FC6B3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под салютом – «народ</w:t>
      </w:r>
      <w:r w:rsidR="008910BE" w:rsidRPr="00FC6B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требует казни кровавых </w:t>
      </w:r>
      <w:proofErr w:type="spellStart"/>
      <w:r w:rsidR="008910BE" w:rsidRPr="00FC6B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зиновьевско-бухаринских</w:t>
      </w:r>
      <w:proofErr w:type="spellEnd"/>
      <w:r w:rsidR="008910BE" w:rsidRPr="00FC6B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собак»; </w:t>
      </w:r>
      <w:r w:rsidR="008910BE" w:rsidRPr="00FC6B3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под собаками – траурная очередь </w:t>
      </w:r>
      <w:r w:rsidR="008910BE" w:rsidRPr="00FC6B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 Ильичу</w:t>
      </w:r>
      <w:r w:rsidR="008910BE" w:rsidRPr="00FC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r w:rsidR="00641A07" w:rsidRPr="00FC6B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8E06C9" w:rsidRPr="008E06C9" w:rsidRDefault="002604F2" w:rsidP="008E06C9">
      <w:pPr>
        <w:spacing w:before="100" w:beforeAutospacing="1" w:after="100" w:afterAutospacing="1" w:line="288" w:lineRule="atLeast"/>
        <w:ind w:right="225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8E0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Последнее предложение, как и в первом абзаце, неполное </w:t>
      </w:r>
      <w:proofErr w:type="spellStart"/>
      <w:r w:rsidR="008E0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номинативое</w:t>
      </w:r>
      <w:proofErr w:type="spellEnd"/>
      <w:r w:rsidR="008E0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724943" w:rsidRDefault="000A4996" w:rsidP="00372428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1B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3-ий абзац</w:t>
      </w:r>
      <w:r w:rsidR="008E06C9" w:rsidRPr="008E06C9">
        <w:t xml:space="preserve"> </w:t>
      </w:r>
      <w:r w:rsidR="008E06C9" w:rsidRPr="008E0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 является ССЦ, так как не содержит формал</w:t>
      </w:r>
      <w:r w:rsidR="008E06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ьно самостоятельных предложений, а является одним сложным предложением с несколькими причаст</w:t>
      </w:r>
      <w:r w:rsidR="007249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ными и деепричастными оборотами. Лексической особенностью </w:t>
      </w:r>
      <w:r w:rsidR="008366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этого абзаца является использование </w:t>
      </w:r>
      <w:proofErr w:type="spellStart"/>
      <w:r w:rsidR="008366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текстовообусловленного</w:t>
      </w:r>
      <w:proofErr w:type="spellEnd"/>
      <w:r w:rsidR="008366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словосочетания «</w:t>
      </w:r>
      <w:r w:rsidR="008366FC" w:rsidRPr="008366F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слои времени</w:t>
      </w:r>
      <w:r w:rsidR="008366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вместо опущенного уже во втором абзаце слова «</w:t>
      </w:r>
      <w:r w:rsidR="008366FC" w:rsidRPr="008366F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обои</w:t>
      </w:r>
      <w:r w:rsidR="008366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  <w:r w:rsidR="008366FC" w:rsidRPr="00836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366FC" w:rsidRPr="00B04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фрагмент представляет собой речевой акт автора</w:t>
      </w:r>
      <w:r w:rsidR="00836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(Гальперин)</w:t>
      </w:r>
      <w:r w:rsidR="008366FC" w:rsidRPr="00B04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36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отражающий процесс</w:t>
      </w:r>
      <w:r w:rsidR="008366FC" w:rsidRPr="00B04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36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воспоминания. Такой тип речи С.Г. Ильенко называет информационным (время истории равно времени текста).</w:t>
      </w:r>
    </w:p>
    <w:p w:rsidR="008366FC" w:rsidRPr="008366FC" w:rsidRDefault="008366FC" w:rsidP="00372428">
      <w:pPr>
        <w:spacing w:before="100" w:beforeAutospacing="1" w:after="100" w:afterAutospacing="1" w:line="288" w:lineRule="atLeast"/>
        <w:ind w:left="225" w:right="225" w:firstLine="483"/>
      </w:pPr>
      <w:r w:rsidRPr="008366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Также происходит возвращение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 </w:t>
      </w:r>
      <w:proofErr w:type="spellStart"/>
      <w:r w:rsidR="000076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полирегистровому</w:t>
      </w:r>
      <w:proofErr w:type="spellEnd"/>
      <w:r w:rsidR="000076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типу коммуникации, представленному в 1-ом абзаце, смешению информативного и </w:t>
      </w:r>
      <w:proofErr w:type="spellStart"/>
      <w:r w:rsidR="000076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генеритивного</w:t>
      </w:r>
      <w:proofErr w:type="spellEnd"/>
      <w:r w:rsidR="000076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0076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регистров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366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proofErr w:type="gramEnd"/>
      <w:r w:rsidRPr="008366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Г.А. Золотова)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грамматической доминантой – глаголами прошедшего времени. Типом контекстно-вариативного членения является описание.</w:t>
      </w:r>
    </w:p>
    <w:p w:rsidR="000A4996" w:rsidRDefault="008A1BC3" w:rsidP="00372428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1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Средствами формальной связности, обеспечивающими единство внутри</w:t>
      </w:r>
      <w:r w:rsidR="00697E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предложения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являются:</w:t>
      </w:r>
    </w:p>
    <w:p w:rsidR="008A1BC3" w:rsidRPr="008A1BC3" w:rsidRDefault="008A1BC3" w:rsidP="008A1BC3">
      <w:pPr>
        <w:pStyle w:val="a5"/>
        <w:numPr>
          <w:ilvl w:val="0"/>
          <w:numId w:val="5"/>
        </w:numPr>
        <w:spacing w:before="100" w:beforeAutospacing="1" w:after="100" w:afterAutospacing="1" w:line="288" w:lineRule="atLeast"/>
        <w:ind w:right="22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A1B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лексические повторы:</w:t>
      </w:r>
    </w:p>
    <w:p w:rsidR="008A1BC3" w:rsidRDefault="008A1BC3" w:rsidP="008A1BC3">
      <w:pPr>
        <w:pStyle w:val="a5"/>
        <w:spacing w:before="100" w:beforeAutospacing="1" w:after="100" w:afterAutospacing="1" w:line="288" w:lineRule="atLeast"/>
        <w:ind w:left="1068" w:righ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тождественные (</w:t>
      </w:r>
      <w:r w:rsidRPr="008A1B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2, </w:t>
      </w:r>
      <w:r w:rsidRPr="008A1B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2, </w:t>
      </w:r>
      <w:r w:rsidRPr="008A1B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из-под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2, </w:t>
      </w:r>
      <w:r w:rsidRPr="008A1B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газеты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2, </w:t>
      </w:r>
      <w:r w:rsidRPr="008A1B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6, </w:t>
      </w:r>
      <w:r w:rsidRPr="008A1B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между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2);</w:t>
      </w:r>
    </w:p>
    <w:p w:rsidR="000C27C6" w:rsidRDefault="00C97565" w:rsidP="00962684">
      <w:pPr>
        <w:spacing w:before="100" w:beforeAutospacing="1" w:after="100" w:afterAutospacing="1" w:line="288" w:lineRule="atLeast"/>
        <w:ind w:right="225" w:firstLine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Pr="00C97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передачи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собственно авторской речи</w:t>
      </w:r>
      <w:r w:rsidRPr="00C97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тексте используются двусоставные пред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ложения с личным местоимением «мы</w:t>
      </w:r>
      <w:r w:rsidRPr="00C97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62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962684" w:rsidRPr="009626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мы решили</w:t>
      </w:r>
      <w:r w:rsidR="009626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…</w:t>
      </w:r>
      <w:r w:rsidR="00962684" w:rsidRPr="009626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подумали мы</w:t>
      </w:r>
      <w:r w:rsidR="009626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…</w:t>
      </w:r>
      <w:r w:rsidR="00962684" w:rsidRPr="009626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мы все рвали…</w:t>
      </w:r>
      <w:r w:rsidR="00962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007676" w:rsidRDefault="00352082" w:rsidP="00352082">
      <w:pPr>
        <w:pStyle w:val="a5"/>
        <w:spacing w:before="100" w:beforeAutospacing="1" w:after="100" w:afterAutospacing="1" w:line="288" w:lineRule="atLeast"/>
        <w:ind w:left="450" w:righ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5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 повествователя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52082" w:rsidRPr="00007676" w:rsidRDefault="00352082" w:rsidP="00007676">
      <w:pPr>
        <w:spacing w:before="100" w:beforeAutospacing="1" w:after="100" w:afterAutospacing="1" w:line="288" w:lineRule="atLeast"/>
        <w:ind w:right="225"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повествуется от лица рассказ</w:t>
      </w:r>
      <w:r w:rsidR="00011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чика. Особенностью повествования</w:t>
      </w:r>
      <w:r w:rsidRPr="00007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переход от формы первого лица единственного числа (начало эссе) к форме второго лица множественного числа (МЫ) и возвращение к исходной форме в финале эссе. Использование местоимения МЫ выражает стремление автора обобщить ситуацию: рассказ не только о ее даче и ее семье, но о России. Проблематика произведения – </w:t>
      </w:r>
      <w:r w:rsidR="00697EAC" w:rsidRPr="00007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общенациональная. За историей</w:t>
      </w:r>
      <w:r w:rsidRPr="00007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семьи стоит история страны.</w:t>
      </w:r>
    </w:p>
    <w:p w:rsidR="00352082" w:rsidRDefault="00352082" w:rsidP="00352082">
      <w:pPr>
        <w:pStyle w:val="a5"/>
        <w:spacing w:before="100" w:beforeAutospacing="1" w:after="100" w:afterAutospacing="1" w:line="288" w:lineRule="atLeast"/>
        <w:ind w:left="1068" w:right="22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2082" w:rsidRPr="0087559B" w:rsidRDefault="00352082" w:rsidP="00352082">
      <w:pPr>
        <w:pStyle w:val="a5"/>
        <w:spacing w:before="100" w:beforeAutospacing="1" w:after="100" w:afterAutospacing="1" w:line="288" w:lineRule="atLeast"/>
        <w:ind w:left="450" w:right="22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6E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Лексическое выражение категории </w:t>
      </w:r>
      <w:proofErr w:type="spellStart"/>
      <w:r w:rsidRPr="00146E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персональности</w:t>
      </w:r>
      <w:proofErr w:type="spellEnd"/>
      <w:r w:rsidRPr="00146E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</w:p>
    <w:p w:rsidR="00352082" w:rsidRDefault="00352082" w:rsidP="00352082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тексте эссе представлены три субъекта текстовой деятельности – «Я», плавно перетекающее в «Мы» и возвращающееся в «Я» в финале произведения, и «Янсон». </w:t>
      </w:r>
    </w:p>
    <w:p w:rsidR="00352082" w:rsidRDefault="00352082" w:rsidP="00352082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5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«Я»</w:t>
      </w:r>
      <w:r w:rsidRPr="00875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статье "Белые 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ны" – пассивное, созерцающее и с</w:t>
      </w:r>
      <w:r w:rsidRPr="00146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ожалею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щее об утерянном прошлом начало.</w:t>
      </w:r>
      <w:r w:rsidRPr="009A2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Местоимение "Я" в финале "Белых стен" возвращается вместе с отрицанием беспамятства.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52082" w:rsidRDefault="00007676" w:rsidP="00352082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Анализируемый отрывок текста содержит о</w:t>
      </w:r>
      <w:r w:rsidR="00352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бобщенное</w:t>
      </w:r>
      <w:r w:rsidR="00352082" w:rsidRPr="00146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2082" w:rsidRPr="00875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"мы</w:t>
      </w:r>
      <w:r w:rsidR="00352082" w:rsidRPr="00146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– начало активное, разрушительное: "</w:t>
      </w:r>
      <w:r w:rsidR="00352082" w:rsidRPr="0035208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Мы – временщики, съемщики</w:t>
      </w:r>
      <w:r w:rsidR="00352082" w:rsidRPr="00146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уничтожили все до стерильной белизны: "</w:t>
      </w:r>
      <w:r w:rsidR="00352082" w:rsidRPr="0035208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Мы выскребли все: и белые по лиловому розы, и кровавых собак, и клубы морозного дыхания в очереди к сыну инспектора народных училищ, и ряды завтрашних инвалидов и смертников</w:t>
      </w:r>
      <w:r w:rsidR="00352082" w:rsidRPr="00146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  <w:r w:rsidR="00352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Показателен лексический ряд, характеризующий этот субъект: </w:t>
      </w:r>
      <w:r w:rsidR="00352082" w:rsidRPr="009A27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бешено, </w:t>
      </w:r>
      <w:proofErr w:type="spellStart"/>
      <w:r w:rsidR="00352082" w:rsidRPr="009A27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чингисханова</w:t>
      </w:r>
      <w:proofErr w:type="spellEnd"/>
      <w:r w:rsidR="00352082" w:rsidRPr="009A27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орда, загораем, валяемся, </w:t>
      </w:r>
      <w:r w:rsidR="0035208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обсчитавшись сдуру, </w:t>
      </w:r>
      <w:r w:rsidR="00352082" w:rsidRPr="009A27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припадке, возмутительно новые, рвали, мяли, отодрали</w:t>
      </w:r>
      <w:r w:rsidR="00352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52082" w:rsidRDefault="00352082" w:rsidP="00011605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«Янсон»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контексте сополагается с лексемами: </w:t>
      </w:r>
      <w:r w:rsidRPr="009A27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счастливо – 2, любовно – 2, уютное, аккуратно, аккуратный – 2, сбереженными с детства, скромно, чистый, запасший, трудолюбивый, запасливый, без лица, без наследников, без примет, чуточку смелый, ненужный больше никому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11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Фигура Янсона сочетает в себе обилие описаний его жизни,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характера, автор дает ему полное имя, но наряду с этим он безвозвратно ушедший, неизвестный, никому ненужный.</w:t>
      </w:r>
    </w:p>
    <w:p w:rsidR="0090749F" w:rsidRPr="00C2798B" w:rsidRDefault="0090749F" w:rsidP="0090749F">
      <w:pPr>
        <w:pStyle w:val="a5"/>
        <w:numPr>
          <w:ilvl w:val="0"/>
          <w:numId w:val="7"/>
        </w:numPr>
        <w:spacing w:before="100" w:beforeAutospacing="1" w:after="100" w:afterAutospacing="1" w:line="288" w:lineRule="atLeast"/>
        <w:ind w:right="225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2798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Семантическое пространство</w:t>
      </w:r>
    </w:p>
    <w:p w:rsidR="0090749F" w:rsidRPr="00C2798B" w:rsidRDefault="0090749F" w:rsidP="0090749F">
      <w:pPr>
        <w:spacing w:before="100" w:beforeAutospacing="1" w:after="100" w:afterAutospacing="1" w:line="288" w:lineRule="atLeast"/>
        <w:ind w:right="22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4.1</w:t>
      </w:r>
      <w:r w:rsidRPr="00C279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Денотативное пространство (СФИ)</w:t>
      </w:r>
    </w:p>
    <w:p w:rsidR="0090749F" w:rsidRPr="00B0414C" w:rsidRDefault="0090749F" w:rsidP="0090749F">
      <w:pPr>
        <w:spacing w:before="100" w:beforeAutospacing="1" w:after="100" w:afterAutospacing="1" w:line="288" w:lineRule="atLeast"/>
        <w:ind w:right="225"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 Толстая редко актуализирует марке</w:t>
      </w:r>
      <w:r w:rsidR="00007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 денотативного пространства, но в</w:t>
      </w:r>
      <w:r w:rsidRPr="00C27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нашем отрывке </w:t>
      </w:r>
      <w:proofErr w:type="spellStart"/>
      <w:r w:rsidRPr="00C27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хронотоп</w:t>
      </w:r>
      <w:proofErr w:type="spellEnd"/>
      <w:r w:rsidRPr="00C27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базовой категорией.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Художественный мир эссе характеризуется историческим способом восприятия мира.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пытается анализировать</w:t>
      </w:r>
      <w:r w:rsidRPr="00C2798B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внутреннюю эволюцию (или деградацию?) целой страны, сцепляя семейный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хронотоп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хронотоп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страны</w:t>
      </w:r>
      <w:r w:rsidRPr="00C27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5918" w:rsidRPr="004E53BA" w:rsidRDefault="00E2189A" w:rsidP="00372428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4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Временной контину</w:t>
      </w:r>
      <w:r w:rsidR="008F5918" w:rsidRPr="009074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ум</w:t>
      </w:r>
      <w:r w:rsidR="008F5918" w:rsidRPr="004E5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эссе включает в себя время историческое и время семейное.</w:t>
      </w:r>
    </w:p>
    <w:p w:rsidR="00A169C7" w:rsidRDefault="008F5918" w:rsidP="00A169C7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Время семейное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(дачное). </w:t>
      </w:r>
      <w:r w:rsidR="00A169C7"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будто в противовес всеобщему процессу современного "</w:t>
      </w:r>
      <w:proofErr w:type="spellStart"/>
      <w:r w:rsidR="00A169C7"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обеспамятования</w:t>
      </w:r>
      <w:proofErr w:type="spellEnd"/>
      <w:r w:rsidR="00A169C7"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автор эссе настойчиво рас</w:t>
      </w:r>
      <w:r w:rsidR="00A169C7"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ставляет точные даты в своих детских </w:t>
      </w:r>
      <w:r w:rsidR="00A16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юношеских воспоминаниях:</w:t>
      </w:r>
    </w:p>
    <w:p w:rsidR="00A169C7" w:rsidRDefault="00A169C7" w:rsidP="00A169C7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1948 год – Янсон построил дачу;</w:t>
      </w:r>
    </w:p>
    <w:p w:rsidR="00A169C7" w:rsidRDefault="00A169C7" w:rsidP="00A169C7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1953-1964 годы – правление Н. Хрущева: «загораем мы, в белых атласных лифчиках хрущевского пошива»;</w:t>
      </w:r>
    </w:p>
    <w:p w:rsidR="00A169C7" w:rsidRDefault="00A169C7" w:rsidP="00A169C7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1968 год – «мы залезли на чердак»;</w:t>
      </w:r>
    </w:p>
    <w:p w:rsidR="00A169C7" w:rsidRDefault="008F5918" w:rsidP="00A169C7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1952 год – «там лежало еще сено, накошенное Янсоном за год до смерти Сталина»;</w:t>
      </w:r>
    </w:p>
    <w:p w:rsidR="008F5918" w:rsidRDefault="008F5918" w:rsidP="00A169C7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1980 год – «в припадке разведения клубники, мы перекопали бурьян в том углу сада, где, по смутным воспоминаниям старожилов, цвел и плодоносил аптекарский эдем»;</w:t>
      </w:r>
    </w:p>
    <w:p w:rsidR="008F5918" w:rsidRDefault="008F5918" w:rsidP="00A169C7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 1997 года – ремонт дачи;</w:t>
      </w:r>
    </w:p>
    <w:p w:rsidR="008F5918" w:rsidRDefault="008F5918" w:rsidP="00A169C7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 лет – «</w:t>
      </w:r>
      <w:r w:rsidRPr="000C3E4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обсчитавшись сдуру и решив, что даче нашей исполняется полвека, мы решили как-нибудь отпраздновать это событие и купили белые обои с зелеными веночками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A169C7" w:rsidRDefault="008F5918" w:rsidP="00CC1290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14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Время историческое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входит внутрь семейного. Оно обнаруживается в «</w:t>
      </w:r>
      <w:r w:rsidR="00C014F1" w:rsidRPr="000C3E4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газетных временных слоях</w:t>
      </w:r>
      <w:r w:rsidR="00C01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»:</w:t>
      </w:r>
    </w:p>
    <w:p w:rsidR="00B45B16" w:rsidRPr="0017657B" w:rsidRDefault="00B45B16" w:rsidP="00B45B16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1-ый слой - </w:t>
      </w:r>
      <w:r w:rsidRPr="0017657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«освобождены Орел и Белгород».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Пятое августа 43-го года - Освобождение </w:t>
      </w:r>
      <w:r w:rsidRPr="001765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Орла и Белгорода</w:t>
      </w:r>
      <w:r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Важная дата в истории </w:t>
      </w:r>
      <w:r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Отечественной войны. Это - день первого </w:t>
      </w:r>
      <w:r w:rsidRPr="001765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салюта</w:t>
      </w:r>
      <w:r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Двенадцатью залпами из ста двадцати четырех артиллерийских орудий Москва приветствовала освобождение Орла и Белгорода.</w:t>
      </w:r>
    </w:p>
    <w:p w:rsidR="00B45B16" w:rsidRPr="0017657B" w:rsidRDefault="00B45B16" w:rsidP="00B45B16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2-ой слой – «</w:t>
      </w:r>
      <w:r w:rsidRPr="00B0270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казни кровавых </w:t>
      </w:r>
      <w:proofErr w:type="spellStart"/>
      <w:r w:rsidRPr="00B0270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зиновьевско-бухаринских</w:t>
      </w:r>
      <w:proofErr w:type="spellEnd"/>
      <w:r w:rsidRPr="00B0270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собак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». </w:t>
      </w:r>
      <w:r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1938 г. </w:t>
      </w:r>
      <w:r w:rsidRPr="001765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Бухаринско-троцкистский</w:t>
      </w:r>
      <w:r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процесс. Против «деревенского нэпа» выступили Каменев и Зиновьев. Они объединились с Троцким и 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ешили выступать единым блоком. </w:t>
      </w:r>
      <w:r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1927 году оппозиционный блок попытался организовать демонстрацию протеста. Попытка не удалась, а Троцкий, Каменев и Зиновьев были исключены из партии. Бухарин, Зиновьев, Троцкий – возглавляли сталинскую   оппозицию.</w:t>
      </w:r>
    </w:p>
    <w:p w:rsidR="00B45B16" w:rsidRPr="0017657B" w:rsidRDefault="00B45B16" w:rsidP="00B45B16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3-ий слой – «</w:t>
      </w:r>
      <w:r w:rsidRPr="00B0270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траурная очередь в Ильичу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». </w:t>
      </w:r>
      <w:r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1924 г. – </w:t>
      </w:r>
      <w:r w:rsidRPr="001765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смерть Ленина</w:t>
      </w:r>
      <w:r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B45B16" w:rsidRPr="0017657B" w:rsidRDefault="00B45B16" w:rsidP="00B45B16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4-ый слой – </w:t>
      </w:r>
      <w:r w:rsidRPr="00B0270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«групповой снимок в Галиции».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</w:t>
      </w:r>
      <w:r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вгуст-сентябрь 1914 - </w:t>
      </w:r>
      <w:proofErr w:type="spellStart"/>
      <w:r w:rsidRPr="001765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Галицийская</w:t>
      </w:r>
      <w:proofErr w:type="spellEnd"/>
      <w:r w:rsidRPr="001765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битва</w:t>
      </w:r>
      <w:r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— одно из крупнейших сражений Первой мировой войны, в результате которого русские войска заняли почти всю восточную Галицию, почти всю </w:t>
      </w:r>
      <w:proofErr w:type="spellStart"/>
      <w:r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Буковину</w:t>
      </w:r>
      <w:proofErr w:type="spellEnd"/>
      <w:r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осадили Перемышль.</w:t>
      </w:r>
    </w:p>
    <w:p w:rsidR="00B45B16" w:rsidRDefault="00B45B16" w:rsidP="00B45B16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5-ый последний дореволюционный слой. </w:t>
      </w:r>
      <w:r w:rsidRPr="00B0270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«На самом дне – крем «</w:t>
      </w:r>
      <w:proofErr w:type="spellStart"/>
      <w:r w:rsidRPr="00B0270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Усатин</w:t>
      </w:r>
      <w:proofErr w:type="spellEnd"/>
      <w:r w:rsidRPr="00B0270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</w:t>
      </w:r>
      <w:r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риблизительно 1905 год, </w:t>
      </w:r>
      <w:r w:rsidRPr="001765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Крем «</w:t>
      </w:r>
      <w:proofErr w:type="spellStart"/>
      <w:r w:rsidRPr="001765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Усатин</w:t>
      </w:r>
      <w:proofErr w:type="spellEnd"/>
      <w:r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см. Приложение</w:t>
      </w:r>
      <w:r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B45B16" w:rsidRDefault="00B45B16" w:rsidP="00B45B16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«Склады чаев Дубинина»</w:t>
      </w:r>
    </w:p>
    <w:p w:rsidR="00B45B16" w:rsidRPr="00B02702" w:rsidRDefault="00B45B16" w:rsidP="00B45B16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Ионачивара</w:t>
      </w:r>
      <w:proofErr w:type="spellEnd"/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Масакадо</w:t>
      </w:r>
      <w:proofErr w:type="spellEnd"/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»</w:t>
      </w:r>
    </w:p>
    <w:p w:rsidR="00B45B16" w:rsidRPr="00B45B16" w:rsidRDefault="00B45B16" w:rsidP="00B45B16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0270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«Гильзы Катыка»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к</w:t>
      </w:r>
      <w:r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онец 1880-х гг. Основатель торгового дома Абрам Ильич Катык родился в Евпатории в 1860 г. в небогатой караимской семье. Вместе со своим братом Иосифом в конце 1880-х гг. открыл </w:t>
      </w:r>
      <w:proofErr w:type="spellStart"/>
      <w:r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папиросно</w:t>
      </w:r>
      <w:proofErr w:type="spellEnd"/>
      <w:r w:rsidRPr="001765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-гильзовую фабрику, которая вскоре стала крупнейшей в России.</w:t>
      </w:r>
    </w:p>
    <w:p w:rsidR="009A5CE7" w:rsidRDefault="009A5CE7" w:rsidP="009A5CE7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автор </w:t>
      </w: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настойчиво противопоставляет беспамятству документальную точность своего п</w:t>
      </w:r>
      <w:r w:rsidR="00E21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овествования. Временной континуум помимо распадения и одновременного переплетения в тексте времен исторического и семейного (ср. советский штамп: «семья – ячейка общества», а мы добавим, что каждая семья – кирпичик в строительстве истории страны)</w:t>
      </w:r>
      <w:r w:rsidR="00310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распадается в текстовой действительности дальше:</w:t>
      </w:r>
    </w:p>
    <w:p w:rsidR="009A5CE7" w:rsidRDefault="00E2189A" w:rsidP="009A5CE7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1). </w:t>
      </w:r>
      <w:r w:rsidR="009A5CE7" w:rsidRPr="003109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Конец 1880 гг. – август 1943 года</w:t>
      </w:r>
      <w:r w:rsidR="009A5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Время России, время ее побед и поражений, этот период делится в эссе на дореволюционное время и советское время, </w:t>
      </w:r>
      <w:r w:rsidR="009E4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на время войны и мира, что проявляется</w:t>
      </w:r>
      <w:r w:rsidR="009A5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лексическом уровне:</w:t>
      </w:r>
    </w:p>
    <w:tbl>
      <w:tblPr>
        <w:tblW w:w="0" w:type="auto"/>
        <w:tblInd w:w="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25"/>
        <w:gridCol w:w="4200"/>
      </w:tblGrid>
      <w:tr w:rsidR="004E53BA" w:rsidTr="004E53BA">
        <w:trPr>
          <w:trHeight w:val="536"/>
        </w:trPr>
        <w:tc>
          <w:tcPr>
            <w:tcW w:w="4125" w:type="dxa"/>
          </w:tcPr>
          <w:p w:rsidR="004E53BA" w:rsidRDefault="004E53BA" w:rsidP="004E53BA">
            <w:pPr>
              <w:spacing w:before="100" w:beforeAutospacing="1" w:after="100" w:afterAutospacing="1" w:line="288" w:lineRule="atLeast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Дореволюционное время</w:t>
            </w:r>
          </w:p>
        </w:tc>
        <w:tc>
          <w:tcPr>
            <w:tcW w:w="4200" w:type="dxa"/>
          </w:tcPr>
          <w:p w:rsidR="004E53BA" w:rsidRDefault="004E53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Советское время</w:t>
            </w:r>
          </w:p>
          <w:p w:rsidR="004E53BA" w:rsidRDefault="004E53BA" w:rsidP="004E53BA">
            <w:pPr>
              <w:spacing w:before="100" w:beforeAutospacing="1" w:after="100" w:afterAutospacing="1" w:line="288" w:lineRule="atLeast"/>
              <w:ind w:left="225" w:right="225" w:firstLine="4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53BA" w:rsidTr="004E53BA">
        <w:trPr>
          <w:trHeight w:val="975"/>
        </w:trPr>
        <w:tc>
          <w:tcPr>
            <w:tcW w:w="4125" w:type="dxa"/>
          </w:tcPr>
          <w:p w:rsidR="004E53BA" w:rsidRDefault="009E4ADD" w:rsidP="009E4ADD">
            <w:pPr>
              <w:spacing w:before="100" w:beforeAutospacing="1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«бравые господа-офицеры, препоясанные, густо усатые, групповой снимок в Галиции»,</w:t>
            </w:r>
            <w:r w:rsidR="00B04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«крем </w:t>
            </w:r>
            <w:proofErr w:type="spellStart"/>
            <w:r w:rsidR="00B04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Усатин</w:t>
            </w:r>
            <w:proofErr w:type="spellEnd"/>
            <w:r w:rsidR="00B04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«Отчего я так красива и молода?»</w:t>
            </w:r>
            <w:r w:rsidR="00BA7B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«и ряды завтрашних инвалидов и смертников, доверчиво, </w:t>
            </w:r>
            <w:proofErr w:type="gramStart"/>
            <w:r w:rsidR="00BA7B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 неделю</w:t>
            </w:r>
            <w:proofErr w:type="gramEnd"/>
            <w:r w:rsidR="00BA7B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 увечья или смерти накупивших круглых жестяных банок шарлатанского «</w:t>
            </w:r>
            <w:proofErr w:type="spellStart"/>
            <w:r w:rsidR="00BA7B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Усатина</w:t>
            </w:r>
            <w:proofErr w:type="spellEnd"/>
            <w:r w:rsidR="00BA7B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в расчете на любовь и счастье»</w:t>
            </w:r>
          </w:p>
          <w:p w:rsidR="004E53BA" w:rsidRDefault="004E53BA" w:rsidP="004E53BA">
            <w:pPr>
              <w:spacing w:before="100" w:beforeAutospacing="1" w:after="100" w:afterAutospacing="1" w:line="288" w:lineRule="atLeast"/>
              <w:ind w:left="225" w:right="225" w:firstLine="4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00" w:type="dxa"/>
          </w:tcPr>
          <w:p w:rsidR="004E53BA" w:rsidRDefault="008E42B0" w:rsidP="009E4ADD">
            <w:pPr>
              <w:spacing w:before="100" w:beforeAutospacing="1" w:after="100" w:afterAutospacing="1" w:line="288" w:lineRule="atLeast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«за год до смерти Сталина», </w:t>
            </w:r>
            <w:r w:rsidR="009E4A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праздничный салют, «казни кровавых зиновьевско-бухаринских собак», «траурная очередь к Ильичу», «в лифчиках хрущевского покроя»,</w:t>
            </w:r>
            <w:r w:rsidR="000C3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«летом прошлого, 1997 года»</w:t>
            </w:r>
          </w:p>
        </w:tc>
      </w:tr>
    </w:tbl>
    <w:p w:rsidR="00C014F1" w:rsidRDefault="003109B3" w:rsidP="006169C3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2). </w:t>
      </w:r>
      <w:r w:rsidR="009A5CE7" w:rsidRPr="003109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1948 – 1997 гг.</w:t>
      </w:r>
      <w:r w:rsidR="009A5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семейное время делится на два периода: время созидания (время Янсона) и время разрушения (мы, молодые)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разрушения дачи как символа России (неслучаен еще один символ: дачу строил европеец, швед Янсон; как и Россию, начиная с петровского времени отстраивали голландцы, шведы, немцы, итальянцы…Когда молодые начали клеить новые обои, под Версаль, они использовали клей «Джонсон энд Джонсон», и «ЕВРОПЕЕЦ НЕ ПОДВЕЛ»</w:t>
      </w:r>
      <w:r w:rsidR="00505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автор как бы дает подтекстовую информацию, что России необходимо опираться на европейский опыт в своих «ремонтах» и делать все «ПО ИНСТРУКЦИИ», эта лексема повторяется дважды в небольшом абзаце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505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Ind w:w="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95"/>
        <w:gridCol w:w="4230"/>
      </w:tblGrid>
      <w:tr w:rsidR="004E53BA" w:rsidTr="004E53BA">
        <w:trPr>
          <w:trHeight w:val="495"/>
        </w:trPr>
        <w:tc>
          <w:tcPr>
            <w:tcW w:w="4095" w:type="dxa"/>
          </w:tcPr>
          <w:p w:rsidR="004E53BA" w:rsidRDefault="004E53BA" w:rsidP="004E53BA">
            <w:pPr>
              <w:spacing w:before="100" w:beforeAutospacing="1" w:after="100" w:afterAutospacing="1" w:line="288" w:lineRule="atLeast"/>
              <w:ind w:left="225" w:right="225" w:firstLine="4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Время Янсона</w:t>
            </w:r>
          </w:p>
        </w:tc>
        <w:tc>
          <w:tcPr>
            <w:tcW w:w="4230" w:type="dxa"/>
          </w:tcPr>
          <w:p w:rsidR="004E53BA" w:rsidRDefault="004E53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Время новых хозяев дачи</w:t>
            </w:r>
          </w:p>
          <w:p w:rsidR="004E53BA" w:rsidRDefault="004E53BA" w:rsidP="004E53BA">
            <w:pPr>
              <w:spacing w:before="100" w:beforeAutospacing="1" w:after="100" w:afterAutospacing="1" w:line="288" w:lineRule="atLeast"/>
              <w:ind w:left="225" w:right="225" w:firstLine="4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53BA" w:rsidTr="004E53BA">
        <w:trPr>
          <w:trHeight w:val="450"/>
        </w:trPr>
        <w:tc>
          <w:tcPr>
            <w:tcW w:w="4095" w:type="dxa"/>
          </w:tcPr>
          <w:p w:rsidR="004E53BA" w:rsidRDefault="00D87F00" w:rsidP="00D87F00">
            <w:pPr>
              <w:spacing w:before="100" w:beforeAutospacing="1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«построил дачу, чтобы сдавать городским на лето», «хотел жить долго и счастливо», </w:t>
            </w:r>
            <w:r w:rsidR="0057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«лежала, растертая и просыпанная временем, пыль </w:t>
            </w:r>
            <w:proofErr w:type="spellStart"/>
            <w:r w:rsidR="0057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неопознаваемого</w:t>
            </w:r>
            <w:proofErr w:type="spellEnd"/>
            <w:r w:rsidR="00572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неизвестно чьего, какого-то чего-то», </w:t>
            </w:r>
            <w:r w:rsidR="00DE28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«во время войны сюда ничего не долетало», </w:t>
            </w:r>
            <w:r w:rsidR="00B04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«сидя в жестком лютеранском кресле, думать о прошлом, о будущем, о том, </w:t>
            </w:r>
            <w:r w:rsidR="00B04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как уцелел, не сгинул», «как пройдет по первому снегу»</w:t>
            </w:r>
            <w:r w:rsidR="008E42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BA7B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230" w:type="dxa"/>
          </w:tcPr>
          <w:p w:rsidR="004E53BA" w:rsidRDefault="00857701" w:rsidP="00857701">
            <w:pPr>
              <w:spacing w:before="100" w:beforeAutospacing="1" w:after="100" w:afterAutospacing="1" w:line="288" w:lineRule="atLeast"/>
              <w:ind w:left="225" w:righ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«местный магазин, прибывавший 30 лет в коматозном оцепенении … в новую эпоху ожил», </w:t>
            </w:r>
            <w:r w:rsidR="00BA7B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«и вообще лето под Питером было хорошее, сухое жаркое», </w:t>
            </w:r>
          </w:p>
        </w:tc>
      </w:tr>
    </w:tbl>
    <w:p w:rsidR="00B45B16" w:rsidRPr="0090749F" w:rsidRDefault="004E53BA" w:rsidP="0090749F">
      <w:pPr>
        <w:spacing w:before="100" w:beforeAutospacing="1" w:after="100" w:afterAutospacing="1" w:line="288" w:lineRule="atLeast"/>
        <w:ind w:right="225"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074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Пространственный континиум</w:t>
      </w:r>
      <w:r w:rsidR="00B45B16" w:rsidRPr="009074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4E53BA" w:rsidRPr="004E53BA" w:rsidRDefault="00B45B16" w:rsidP="00B45B16">
      <w:pPr>
        <w:spacing w:before="100" w:beforeAutospacing="1" w:after="100" w:afterAutospacing="1" w:line="288" w:lineRule="atLeast"/>
        <w:ind w:right="225"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5B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Включает </w:t>
      </w:r>
      <w:r w:rsidR="004E53BA" w:rsidRPr="00B45B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пространство </w:t>
      </w:r>
      <w:r w:rsidR="004E53BA">
        <w:rPr>
          <w:rFonts w:ascii="Times New Roman" w:hAnsi="Times New Roman" w:cs="Times New Roman"/>
          <w:noProof/>
          <w:sz w:val="28"/>
          <w:szCs w:val="28"/>
          <w:lang w:eastAsia="ru-RU"/>
        </w:rPr>
        <w:t>янсоновского дома, которое символизирует</w:t>
      </w:r>
      <w:r w:rsidR="004E53BA" w:rsidRPr="004E53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пространство России</w:t>
      </w:r>
      <w:r w:rsidR="00B047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(в газетах как «</w:t>
      </w:r>
      <w:r w:rsidR="00B047B6" w:rsidRPr="00B45B1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братская могила</w:t>
      </w:r>
      <w:r w:rsidR="00B047B6">
        <w:rPr>
          <w:rFonts w:ascii="Times New Roman" w:hAnsi="Times New Roman" w:cs="Times New Roman"/>
          <w:noProof/>
          <w:sz w:val="28"/>
          <w:szCs w:val="28"/>
          <w:lang w:eastAsia="ru-RU"/>
        </w:rPr>
        <w:t>»!)</w:t>
      </w:r>
      <w:r w:rsidR="004E53BA" w:rsidRPr="004E53B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8A34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Но и здесь автор разделяет пространство Янсона, которое разрушается и окончательно вытесняется пространством нового поколения, без имени и памяти. Противопоставление этих пространств заметно на лексическом уровне:</w:t>
      </w:r>
    </w:p>
    <w:tbl>
      <w:tblPr>
        <w:tblW w:w="0" w:type="auto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05"/>
        <w:gridCol w:w="4470"/>
      </w:tblGrid>
      <w:tr w:rsidR="008A340B" w:rsidTr="008A340B">
        <w:trPr>
          <w:trHeight w:val="852"/>
        </w:trPr>
        <w:tc>
          <w:tcPr>
            <w:tcW w:w="4305" w:type="dxa"/>
          </w:tcPr>
          <w:p w:rsidR="008A340B" w:rsidRPr="00220A5E" w:rsidRDefault="00572125" w:rsidP="008A340B">
            <w:pPr>
              <w:spacing w:before="100" w:beforeAutospacing="1" w:after="100" w:afterAutospacing="1" w:line="288" w:lineRule="atLeast"/>
              <w:ind w:left="21" w:right="225" w:firstLine="48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Пространство </w:t>
            </w:r>
            <w:r w:rsidR="00220A5E" w:rsidRPr="00220A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Янсон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</w:t>
            </w:r>
          </w:p>
          <w:p w:rsidR="008A340B" w:rsidRDefault="008A340B" w:rsidP="008A340B">
            <w:pPr>
              <w:spacing w:before="100" w:beforeAutospacing="1" w:after="100" w:afterAutospacing="1" w:line="288" w:lineRule="atLeast"/>
              <w:ind w:left="21" w:right="225" w:firstLine="483"/>
              <w:rPr>
                <w:noProof/>
                <w:lang w:eastAsia="ru-RU"/>
              </w:rPr>
            </w:pPr>
          </w:p>
        </w:tc>
        <w:tc>
          <w:tcPr>
            <w:tcW w:w="4470" w:type="dxa"/>
          </w:tcPr>
          <w:p w:rsidR="008A340B" w:rsidRPr="00220A5E" w:rsidRDefault="00220A5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5721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Пространство нового поколения</w:t>
            </w:r>
          </w:p>
          <w:p w:rsidR="008A340B" w:rsidRDefault="008A340B" w:rsidP="008A340B">
            <w:pPr>
              <w:spacing w:before="100" w:beforeAutospacing="1" w:after="100" w:afterAutospacing="1" w:line="288" w:lineRule="atLeast"/>
              <w:ind w:left="21" w:right="225" w:firstLine="483"/>
              <w:rPr>
                <w:noProof/>
                <w:lang w:eastAsia="ru-RU"/>
              </w:rPr>
            </w:pPr>
          </w:p>
        </w:tc>
      </w:tr>
      <w:tr w:rsidR="008A340B" w:rsidTr="008A340B">
        <w:trPr>
          <w:trHeight w:val="1125"/>
        </w:trPr>
        <w:tc>
          <w:tcPr>
            <w:tcW w:w="4305" w:type="dxa"/>
          </w:tcPr>
          <w:p w:rsidR="008A340B" w:rsidRDefault="00572125" w:rsidP="00572125">
            <w:pPr>
              <w:spacing w:before="100" w:beforeAutospacing="1" w:after="100" w:afterAutospacing="1" w:line="288" w:lineRule="atLeast"/>
              <w:ind w:left="21" w:right="225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«хотел жить долго и счастливо, кушать свежие яички и огурчики понемногу торговать настойкой валерианы», «уютное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янсоновское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хозяйство», «некогда цвел и плодоносил аптекарский эдем», «рассеялся, распался, ушел в землю его мир»,</w:t>
            </w:r>
            <w:r w:rsidR="00B04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«уютно и любовно устроил себе спаленку, - частный уголок, толстая дверь с тяжелым шпингалетом, под полом – свои, чистые куры», «столовая – гостиная: можно кушать кофе с цикорием, «сидя в жестком лютеранском кресле», «как пройдет по первому снегу…</w:t>
            </w:r>
            <w:r w:rsidR="00BA7B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пройдет, оставит следы»,</w:t>
            </w:r>
            <w:r w:rsidR="008E42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«ушел в …</w:t>
            </w:r>
            <w:r w:rsidR="00DE28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безымянную и блаженную </w:t>
            </w:r>
            <w:r w:rsidR="008E42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господню фармакопею».</w:t>
            </w:r>
          </w:p>
          <w:p w:rsidR="008A340B" w:rsidRDefault="008A340B" w:rsidP="008A340B">
            <w:pPr>
              <w:spacing w:before="100" w:beforeAutospacing="1" w:after="100" w:afterAutospacing="1" w:line="288" w:lineRule="atLeast"/>
              <w:ind w:left="21" w:right="225" w:firstLine="483"/>
              <w:rPr>
                <w:noProof/>
                <w:lang w:eastAsia="ru-RU"/>
              </w:rPr>
            </w:pPr>
          </w:p>
        </w:tc>
        <w:tc>
          <w:tcPr>
            <w:tcW w:w="4470" w:type="dxa"/>
          </w:tcPr>
          <w:p w:rsidR="008A340B" w:rsidRPr="00572125" w:rsidRDefault="00572125" w:rsidP="00DE28B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721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«бешено множится и растет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чингисханова орда моих братьев и сестер», «разрушается и зарастает лебедой», «бурьян», </w:t>
            </w:r>
            <w:r w:rsidR="008E42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«кухня провалилась в подпол, а рукомойник в курятник»,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«его мир был уже давно и плотно завален мусором четырех поколений мира нашего», </w:t>
            </w:r>
            <w:r w:rsidR="009E4A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«отваливается от стены рукомойник», «в том закуте», </w:t>
            </w:r>
            <w:r w:rsidR="00DE28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«будет Версаль», </w:t>
            </w:r>
            <w:r w:rsidR="00BA7B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«ожил и завалил полки продукцией «Джонсон и Джонсон», «глаза бы наши не глядели», «получился сарай в цветочках», </w:t>
            </w:r>
            <w:r w:rsidR="008E42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«собачья будка», </w:t>
            </w:r>
            <w:r w:rsidR="00857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«приют убогого слепорожденного чухонца», </w:t>
            </w:r>
            <w:r w:rsidR="00DE28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«ничего лишнего. Белые стены.</w:t>
            </w:r>
            <w:r w:rsidR="00857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Белые обои», «отбеленный, отстиранный, продезинфицированный свет</w:t>
            </w:r>
            <w:r w:rsidR="00DE28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  <w:r w:rsidR="009E4A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</w:tr>
    </w:tbl>
    <w:p w:rsidR="000C3E44" w:rsidRDefault="00505D59" w:rsidP="00505D59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Приведенные показатели позволяют сделать вывод, что пространственно-временной континуум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опорой для строительства сюжета эссе. </w:t>
      </w:r>
      <w:r w:rsidR="00EE4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Исторические периоды материализуются в газетных слоях: </w:t>
      </w:r>
      <w:r w:rsidR="00EE4223" w:rsidRPr="00EE42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«Начав рвать и мять, мы все рвали и мяли </w:t>
      </w:r>
      <w:r w:rsidR="00EE4223" w:rsidRPr="00EE422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слои времени, ломкие, как старые проклеенные газеты</w:t>
      </w:r>
      <w:r w:rsidR="00EE4223" w:rsidRPr="00EE42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; рвали </w:t>
      </w:r>
      <w:r w:rsidR="00EE4223" w:rsidRPr="00EE422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газеты, ломкие как слои времени</w:t>
      </w:r>
      <w:r w:rsidR="00EE4223" w:rsidRPr="00EE42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; начав рвать, мы не могли остановиться…»</w:t>
      </w:r>
      <w:r w:rsidR="00EE4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положение актуализируется грамматически в приеме хиазма, обратного параллелизма.</w:t>
      </w:r>
      <w:r w:rsidR="007011F3" w:rsidRPr="007011F3">
        <w:t xml:space="preserve"> </w:t>
      </w:r>
      <w:r w:rsidR="007011F3" w:rsidRPr="007011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Дважды повторенное определение "</w:t>
      </w:r>
      <w:r w:rsidR="007011F3" w:rsidRPr="000C3E4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ломкий"</w:t>
      </w:r>
      <w:r w:rsidR="007011F3" w:rsidRPr="007011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3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</w:t>
      </w:r>
      <w:r w:rsidR="007011F3" w:rsidRPr="007011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об убежденности автора в легкости всякого разрушения и сложности созидания</w:t>
      </w:r>
      <w:r w:rsidR="007011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Отодрав до досок все старые обои = слои времени</w:t>
      </w:r>
      <w:r w:rsidR="007011F3" w:rsidRPr="007011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7011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царское время (красота, предпринимательство, честь и достоинство), советское время (войны, репрессии, могилы, хрущевская и брежневская серость), в новое время мы остались с «голыми досками» без узоров, лиц, идей, морали. Попытка примерить</w:t>
      </w:r>
      <w:r w:rsidR="007011F3" w:rsidRPr="007011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"дворцовые обои" </w:t>
      </w:r>
      <w:r w:rsidR="007011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7011F3" w:rsidRPr="007011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Версаль, евроремонт</w:t>
      </w:r>
      <w:r w:rsidR="007011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7011F3" w:rsidRPr="007011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превратили дачу в </w:t>
      </w:r>
      <w:r w:rsidR="007011F3" w:rsidRPr="007011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сарай в цветочках. Собачью будку</w:t>
      </w:r>
      <w:r w:rsidR="007011F3" w:rsidRPr="007011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86A4C" w:rsidRDefault="00886A4C" w:rsidP="00505D59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как будто видит выход в стирании исторической памяти: «</w:t>
      </w:r>
      <w:r w:rsidRPr="00886A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Вот если купить совсем, совсем белые обои… - вот тогда будет очень хорошо. …</w:t>
      </w:r>
      <w:r w:rsidRPr="00C66D9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позор </w:t>
      </w:r>
      <w:r w:rsidRPr="00886A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укроется под белым ровным, аристократически-безразличным, демократически-нейтральным, …никого не раздражающим слоем благородной буддийской простоты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886A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&lt;…&gt;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Все сейчас так делают. – И я так сделаю. – И я.</w:t>
      </w:r>
      <w:r w:rsidRPr="00886A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&lt;…&gt;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Начать жизнь сначала! Не сдаваться!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B06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слой белых обоев не наклеен. Мы уничтожили, стерли, вытравили мучившую нас историческую память. Но есть ли будущее у станы, у которой нет прошлого? – Вот финальный вопрос, который ставит автор. Пока дача остается в обоях с зелеными веночками: «</w:t>
      </w:r>
      <w:r w:rsidR="00B0637B" w:rsidRPr="00B063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Прямо скажем – глаза бы наши не глядели</w:t>
      </w:r>
      <w:r w:rsidR="00B06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90749F" w:rsidRPr="0090749F" w:rsidRDefault="0090749F" w:rsidP="00505D59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4.2. Концептуальное пространство текста (СКИ)</w:t>
      </w:r>
    </w:p>
    <w:p w:rsidR="00365A4D" w:rsidRPr="00365A4D" w:rsidRDefault="00352082" w:rsidP="00365A4D">
      <w:pPr>
        <w:spacing w:before="100" w:beforeAutospacing="1" w:after="100" w:afterAutospacing="1" w:line="288" w:lineRule="atLeast"/>
        <w:ind w:right="225"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Базовым концептом эссе является концепт </w:t>
      </w:r>
      <w:r w:rsidRPr="00D14B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ПАМЯТЬ.</w:t>
      </w:r>
      <w:r w:rsidRPr="00365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5A4D" w:rsidRPr="00365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тексте Толстой </w:t>
      </w:r>
      <w:r w:rsidR="00365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концепт воплощается </w:t>
      </w:r>
      <w:r w:rsidR="00365A4D" w:rsidRPr="00365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саму авторскую речь, </w:t>
      </w:r>
      <w:r w:rsidR="00007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постоянное обр</w:t>
      </w:r>
      <w:r w:rsidR="003A1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ащение к теме времени и памяти, использование </w:t>
      </w:r>
      <w:proofErr w:type="spellStart"/>
      <w:r w:rsidR="003A1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интертекстуальных</w:t>
      </w:r>
      <w:proofErr w:type="spellEnd"/>
      <w:r w:rsidR="003A1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связей</w:t>
      </w:r>
      <w:r w:rsidR="00365A4D" w:rsidRPr="00365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A2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0749F" w:rsidRDefault="00D14B34" w:rsidP="00DA2E3A">
      <w:pPr>
        <w:spacing w:before="100" w:beforeAutospacing="1" w:after="100" w:afterAutospacing="1" w:line="288" w:lineRule="atLeast"/>
        <w:ind w:right="225"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Интертекстуальность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прецедентность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365A4D" w:rsidRPr="00365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выражается в наборе прецедентных </w:t>
      </w:r>
      <w:r w:rsidR="00365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исторических ситуаций</w:t>
      </w:r>
      <w:r w:rsidR="00365A4D" w:rsidRPr="00504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для актуализации которых в тексте эссе присутствуют маркеры – обычно сочетания слов с прецедентными именами </w:t>
      </w:r>
      <w:r w:rsidR="00365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названиями </w:t>
      </w:r>
      <w:r w:rsidR="00365A4D" w:rsidRPr="00504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="00365A4D" w:rsidRPr="005042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чингисханова</w:t>
      </w:r>
      <w:proofErr w:type="spellEnd"/>
      <w:r w:rsidR="00365A4D" w:rsidRPr="005042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орда, хрущевского </w:t>
      </w:r>
      <w:proofErr w:type="spellStart"/>
      <w:proofErr w:type="gramStart"/>
      <w:r w:rsidR="00365A4D" w:rsidRPr="005042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пошива</w:t>
      </w:r>
      <w:r w:rsidR="00DA2E3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,освобождены</w:t>
      </w:r>
      <w:proofErr w:type="spellEnd"/>
      <w:proofErr w:type="gramEnd"/>
      <w:r w:rsidR="00DA2E3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Орел и Белгород, снимок в Галиции</w:t>
      </w:r>
      <w:r w:rsidR="00365A4D" w:rsidRPr="00504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др.), историческими датами (</w:t>
      </w:r>
      <w:r w:rsidR="00365A4D" w:rsidRPr="005042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смерть Сталина, траурная очередь в Ильичу</w:t>
      </w:r>
      <w:r w:rsidR="00365A4D" w:rsidRPr="00504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др.)</w:t>
      </w:r>
      <w:r w:rsidR="00DA2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концептуальном уровне автор </w:t>
      </w:r>
      <w:r w:rsidR="003A1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прежде всего </w:t>
      </w:r>
      <w:r w:rsidR="00DA2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осмысляет проблему исторической памяти, семейной памяти.</w:t>
      </w:r>
    </w:p>
    <w:p w:rsidR="008A2D2F" w:rsidRPr="0087054A" w:rsidRDefault="008A2D2F" w:rsidP="00DA2E3A">
      <w:pPr>
        <w:spacing w:before="100" w:beforeAutospacing="1" w:after="100" w:afterAutospacing="1" w:line="288" w:lineRule="atLeast"/>
        <w:ind w:right="225"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 в тексте 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псевдопрецедентные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имена»</w:t>
      </w:r>
      <w:r w:rsidR="00870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фрагменте, посвященном газетному дореволюционному слою: </w:t>
      </w:r>
      <w:r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«Все высшее общество Америки употребляет только </w:t>
      </w:r>
      <w:r w:rsidRPr="008A2D2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чай </w:t>
      </w:r>
      <w:proofErr w:type="spellStart"/>
      <w:r w:rsidRPr="008A2D2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Kokio</w:t>
      </w:r>
      <w:proofErr w:type="spellEnd"/>
      <w:r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букет ландыша. Склады чаев Дубинина, Москва Петровка 51</w:t>
      </w:r>
      <w:r w:rsidRPr="008A2D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», и: «От</w:t>
      </w:r>
      <w:r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чего я так красива и молода? – </w:t>
      </w:r>
      <w:proofErr w:type="spellStart"/>
      <w:r w:rsidRPr="0087054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Ионачивара</w:t>
      </w:r>
      <w:proofErr w:type="spellEnd"/>
      <w:r w:rsidRPr="0087054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87054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Масакадо</w:t>
      </w:r>
      <w:proofErr w:type="spellEnd"/>
      <w:r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выдается и высылается бесплатно</w:t>
      </w:r>
      <w:r w:rsidR="008705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», - </w:t>
      </w:r>
      <w:r w:rsidR="0087054A" w:rsidRPr="00870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предназначены</w:t>
      </w:r>
      <w:r w:rsidR="00870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характеризовать дореволюционную эпоху как сказочную, таинственную, притягивающую своей красотой и стабильностью?</w:t>
      </w:r>
    </w:p>
    <w:p w:rsidR="006C5C78" w:rsidRPr="0090749F" w:rsidRDefault="00505D59" w:rsidP="00DA2E3A">
      <w:pPr>
        <w:spacing w:before="100" w:beforeAutospacing="1" w:after="100" w:afterAutospacing="1" w:line="288" w:lineRule="atLeast"/>
        <w:ind w:right="225"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Другой не менее важной </w:t>
      </w:r>
      <w:r w:rsidR="00DA2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идейной (и сюжетно-фабульной)</w:t>
      </w:r>
      <w:r w:rsidR="00B0637B" w:rsidRPr="00907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7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опорой в т</w:t>
      </w:r>
      <w:r w:rsidR="005608C5" w:rsidRPr="00907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ексте служит </w:t>
      </w:r>
      <w:r w:rsidR="005608C5" w:rsidRPr="009074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система символических бинарных концептов</w:t>
      </w:r>
      <w:r w:rsidR="00B0637B" w:rsidRPr="00907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0637B" w:rsidRDefault="0037472C" w:rsidP="00886A4C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1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Духовное // Материальное</w:t>
      </w:r>
      <w:r w:rsidR="001A4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(история, судьбы и горести людей и дача, ремонт, обои)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7472C" w:rsidRDefault="0037472C" w:rsidP="00886A4C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1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Порядок // Хаос</w:t>
      </w:r>
      <w:r w:rsidR="001A4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(эта оппозиция выражается в противопоставлении Янсон и мы, молодые)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7472C" w:rsidRDefault="0037472C" w:rsidP="00886A4C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1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Строительство // Ломка, разрушение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7472C" w:rsidRDefault="0037472C" w:rsidP="00886A4C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1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Прошлое // Настоящее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7472C" w:rsidRDefault="0037472C" w:rsidP="00886A4C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1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Мир // война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7472C" w:rsidRDefault="001A4179" w:rsidP="00886A4C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1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Память // Беспамятство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A4179" w:rsidRDefault="001A4179" w:rsidP="00886A4C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1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Цвет // Отсутствие цвета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A4179" w:rsidRDefault="001A4179" w:rsidP="00886A4C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1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Здоровье // Инвалидность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A4179" w:rsidRDefault="001A4179" w:rsidP="00886A4C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1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Янсон // Джонсон энд Джонсон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54E1E" w:rsidRDefault="00CE65F4" w:rsidP="00654E1E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Список оппозиций можно продолжить, </w:t>
      </w:r>
      <w:r w:rsidR="001A4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них</w:t>
      </w:r>
      <w:r w:rsidR="001A4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отражается в лексическом материале, иногда актуализируется автором.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понимания текста концепты КОСМОС и ХАОС</w:t>
      </w:r>
      <w:r w:rsidR="00DA2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</w:t>
      </w:r>
      <w:r w:rsid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ядерными.</w:t>
      </w:r>
      <w:r w:rsidR="00654E1E" w:rsidRPr="00654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798B" w:rsidRPr="00D14B34" w:rsidRDefault="00654E1E" w:rsidP="00654E1E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Простая фабула «замена обоев» превращается автором в метафизический процесс. Абсолютное начало фрагмента – тема обоев, абсолютный конец – «тектонические плиты горестей».</w:t>
      </w:r>
    </w:p>
    <w:p w:rsidR="005608C5" w:rsidRDefault="005608C5" w:rsidP="00D14B34">
      <w:pPr>
        <w:pStyle w:val="a5"/>
        <w:numPr>
          <w:ilvl w:val="1"/>
          <w:numId w:val="7"/>
        </w:numPr>
        <w:spacing w:before="100" w:beforeAutospacing="1" w:after="100" w:afterAutospacing="1" w:line="288" w:lineRule="atLeast"/>
        <w:ind w:righ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E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Символика цвета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5608C5" w:rsidRPr="00146EBB" w:rsidRDefault="005608C5" w:rsidP="005608C5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важна в произведении Т.Н. Толстой бинарная антиномическая символика цвета. Белый цвет в тексте "Белых стен" несет семантику забвения, пустоты. Цвет зеленый - это живая, текущая жизнь, цветение травы, земной рай. Валериана, которую разводил аптекарь, не случайно сочетает в себе белое и зеленое: белые зонтики и зеленые корни, жизнь таит в себе смерть, а память - забвение. И все переходит друг в друга. "</w:t>
      </w:r>
      <w:r w:rsidRPr="005670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Зеленые веночки</w:t>
      </w:r>
      <w:r w:rsidRPr="00146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-это символ посмертной памяти об ушедшем. Но чтобы наклеить "обои с зелеными веночками", нужно было со</w:t>
      </w:r>
      <w:r w:rsidRPr="00146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драть множество слоев прошлого, пережить трагическую драму нескольких исторических эпох.</w:t>
      </w:r>
    </w:p>
    <w:p w:rsidR="005608C5" w:rsidRDefault="005608C5" w:rsidP="005608C5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Обратный отсчет времени начался д</w:t>
      </w:r>
      <w:r w:rsidR="00B45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автора с изучения деревянных </w:t>
      </w: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стен </w:t>
      </w:r>
      <w:proofErr w:type="spellStart"/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янсоновского</w:t>
      </w:r>
      <w:proofErr w:type="spellEnd"/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дома, где на голые бревна были наклеены газеты с </w:t>
      </w: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рекламой периода первой мировой войны, содержащей память о ее многомилли</w:t>
      </w: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онных жертвах, а также о развивающейся передовой </w:t>
      </w:r>
      <w:proofErr w:type="spellStart"/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капиталической</w:t>
      </w:r>
      <w:proofErr w:type="spellEnd"/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державе, которой была в то время Россия. После "</w:t>
      </w:r>
      <w:r w:rsidRPr="005670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братских могил, из-под могил, могил, могил, могил</w:t>
      </w: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проглянули газеты с офицерами-белогвардейцами, затем обрывки "</w:t>
      </w:r>
      <w:r w:rsidRPr="005670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траурной очередью к Ильичу</w:t>
      </w: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ними шли газеты сталинского времени с лозунгами типа: "</w:t>
      </w:r>
      <w:r w:rsidRPr="005670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Народ требует казни кровавых </w:t>
      </w:r>
      <w:proofErr w:type="spellStart"/>
      <w:r w:rsidRPr="005670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зиновьевско-бухаринских</w:t>
      </w:r>
      <w:proofErr w:type="spellEnd"/>
      <w:r w:rsidRPr="005670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собак</w:t>
      </w: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затем - газеты с информацией о праздничном салюте в честь освобождения Орла и Белгоро</w:t>
      </w: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да. Потом информация совсем исчезла даже со стен. Послевоенные годы символизирует лишь "</w:t>
      </w:r>
      <w:r w:rsidRPr="005670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коричнево-красная, густо записанная кленовыми листьями</w:t>
      </w: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палитра тревожных красок. Хрущевская оттепель несет цвета надежды на расцвет жизни: "</w:t>
      </w:r>
      <w:r w:rsidRPr="005670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лиловые, обои с выпуклыми белыми розами</w:t>
      </w: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 Но уже следующий слой - обои "</w:t>
      </w:r>
      <w:r w:rsidRPr="005670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серо</w:t>
      </w:r>
      <w:r w:rsidRPr="005670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softHyphen/>
        <w:t>вато-весенние с плакучими березовыми сережками</w:t>
      </w: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- говорят о несбывшихся и вновь возникающих надеждах брежневского времени. Затем идут "</w:t>
      </w:r>
      <w:r w:rsidRPr="005670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рябые обои</w:t>
      </w: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неопределенности и безвременья. В них сочетается белый цвет забвения с синими проблесками неба. Их сменяют "</w:t>
      </w:r>
      <w:r w:rsidRPr="005670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белые в зеленую шашечку</w:t>
      </w: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- символ "квадратной" постмо</w:t>
      </w: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дернистской эпохи, когда люди окончательно отказываются от своего природного естества, "</w:t>
      </w:r>
      <w:r w:rsidRPr="005670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теряют гармонию естественных плавных линий</w:t>
      </w: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не ощущают нераздельности духовного и телесного.</w:t>
      </w:r>
    </w:p>
    <w:p w:rsidR="005608C5" w:rsidRDefault="005608C5" w:rsidP="005608C5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Знаменательно, что "</w:t>
      </w:r>
      <w:r w:rsidRPr="005670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дворцовые обои с зелеными веночками по белому полю</w:t>
      </w: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не подошли к стенам </w:t>
      </w:r>
      <w:proofErr w:type="spellStart"/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янсонов</w:t>
      </w: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ского</w:t>
      </w:r>
      <w:proofErr w:type="spellEnd"/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дома. Их тоже уничтожили, сделав в конце концов стены совершенно белыми. Остается только начать все с белого листа: "</w:t>
      </w:r>
      <w:r w:rsidRPr="005670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в городе, у себя дома, каждый сделает то же самое. Белое - это просто и благородно... Белые стены. Белые обои... - шарах - и чисто. Все сейчас так делают. - И я так сделаю. -И я. - И я тоже. Мне нравится белое! Начать жизнь сначала! Не сдаваться</w:t>
      </w:r>
      <w:r w:rsidRPr="00CC1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!". </w:t>
      </w:r>
    </w:p>
    <w:p w:rsidR="00D14B34" w:rsidRPr="00D14B34" w:rsidRDefault="00D14B34" w:rsidP="00D14B34">
      <w:pPr>
        <w:pStyle w:val="a5"/>
        <w:numPr>
          <w:ilvl w:val="1"/>
          <w:numId w:val="7"/>
        </w:numPr>
        <w:spacing w:before="100" w:beforeAutospacing="1" w:after="100" w:afterAutospacing="1" w:line="288" w:lineRule="atLeast"/>
        <w:ind w:righ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14B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Эмотивное пространство</w:t>
      </w:r>
    </w:p>
    <w:p w:rsidR="00D14B34" w:rsidRPr="00D14B34" w:rsidRDefault="00D14B34" w:rsidP="00D14B34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данном эссе эмотивное пространство ограничено только теми эмотивными смыслами, которые включены в образ автора и выражаются в основном с помощью комплекса речевых и стилистических средств:</w:t>
      </w:r>
    </w:p>
    <w:p w:rsidR="00D14B34" w:rsidRPr="00D14B34" w:rsidRDefault="00D14B34" w:rsidP="00D14B34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 эмотивная лексика</w:t>
      </w:r>
      <w:r w:rsidR="00440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4406EB" w:rsidRPr="004406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обсчитавшись сдуру</w:t>
      </w:r>
      <w:r w:rsidR="004406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;</w:t>
      </w:r>
      <w:r w:rsidR="004406EB" w:rsidRPr="004406EB">
        <w:t xml:space="preserve"> </w:t>
      </w:r>
      <w:r w:rsidR="004406EB" w:rsidRPr="004406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из-под этой братской могилы, из-</w:t>
      </w:r>
      <w:r w:rsidR="004406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 могил, могил, могил и могил;</w:t>
      </w:r>
      <w:r w:rsidR="004406EB" w:rsidRPr="004406EB">
        <w:t xml:space="preserve"> </w:t>
      </w:r>
      <w:r w:rsidR="004406EB" w:rsidRPr="004406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начав рвать, мы не могли остановиться</w:t>
      </w:r>
      <w:r w:rsidR="004406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;</w:t>
      </w:r>
      <w:r w:rsidR="004406EB" w:rsidRPr="004406EB">
        <w:t xml:space="preserve"> </w:t>
      </w:r>
      <w:r w:rsidR="004406EB" w:rsidRPr="004406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между тектоническими плитами чьих-то горестей</w:t>
      </w: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D14B34" w:rsidRPr="00D14B34" w:rsidRDefault="00D14B34" w:rsidP="00D14B34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 метафоры</w:t>
      </w:r>
      <w:r w:rsidR="00440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4406EB" w:rsidRPr="004406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между тектоническими плитами чьих-то горестей</w:t>
      </w:r>
      <w:r w:rsidR="00440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рвали и мяли слои времени;</w:t>
      </w:r>
      <w:r w:rsidR="00DF7B02" w:rsidRPr="00DF7B02">
        <w:t xml:space="preserve"> </w:t>
      </w:r>
      <w:r w:rsidR="00DF7B02"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после мучного червя с семейством, радостно попировавших сухим крахмалом</w:t>
      </w: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3A1C04" w:rsidRPr="00D14B34" w:rsidRDefault="00D14B34" w:rsidP="003A1C04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sym w:font="Symbol" w:char="F0B7"/>
      </w: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 экспрессивный синтаксис</w:t>
      </w:r>
      <w:r w:rsidR="00DF7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(«</w:t>
      </w:r>
      <w:r w:rsidR="00DF7B02"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под салютом – «народ</w:t>
      </w:r>
      <w:r w:rsidR="00DF7B02"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требует казни кровавых </w:t>
      </w:r>
      <w:proofErr w:type="spellStart"/>
      <w:r w:rsidR="00DF7B02"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зиновьевско-бухаринских</w:t>
      </w:r>
      <w:proofErr w:type="spellEnd"/>
      <w:r w:rsidR="00DF7B02"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собак»; </w:t>
      </w:r>
      <w:r w:rsidR="00DF7B02"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под собаками – траурная</w:t>
      </w:r>
      <w:r w:rsidR="00DF7B02"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очередь к Ильичу»</w:t>
      </w:r>
      <w:r w:rsid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«…</w:t>
      </w:r>
      <w:r w:rsidR="00DF7B02"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самом дне – крем «</w:t>
      </w:r>
      <w:proofErr w:type="spellStart"/>
      <w:r w:rsidR="00DF7B02"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Усатин</w:t>
      </w:r>
      <w:proofErr w:type="spellEnd"/>
      <w:r w:rsidR="00DF7B02"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 (а как же</w:t>
      </w:r>
      <w:r w:rsidR="00DF7B02"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!) и:</w:t>
      </w:r>
      <w:r w:rsidR="00DF7B02"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«Все высшее общество Америки употребляет только чай </w:t>
      </w:r>
      <w:proofErr w:type="spellStart"/>
      <w:r w:rsidR="00DF7B02"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Kokio</w:t>
      </w:r>
      <w:proofErr w:type="spellEnd"/>
      <w:r w:rsidR="00DF7B02"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букет ландыша. Склады чаев Дубинина, Москва Петровка 51</w:t>
      </w:r>
      <w:r w:rsidR="00DF7B02"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», и:</w:t>
      </w:r>
      <w:r w:rsidR="00DF7B02"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«От чего я так красива и молода? – </w:t>
      </w:r>
      <w:proofErr w:type="spellStart"/>
      <w:r w:rsidR="00DF7B02"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Ионачивара</w:t>
      </w:r>
      <w:proofErr w:type="spellEnd"/>
      <w:r w:rsidR="00DF7B02"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DF7B02"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Масакадо</w:t>
      </w:r>
      <w:proofErr w:type="spellEnd"/>
      <w:r w:rsidR="00DF7B02"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выдается и высылается бесплатно</w:t>
      </w:r>
      <w:r w:rsidR="00DF7B02"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», и:</w:t>
      </w:r>
      <w:r w:rsidR="00DF7B02" w:rsidRPr="00DF7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«Покупая гильзы, не говорите: «Дайте мне коробку хороших гильз», а скажите: ДАЙТЕ ГИЛЬЗЫ КАТЫКА, лишь тогда вы можете быть уверены, что получили гильзы, которые не рвутся, не мнутся, тонки и гигиеничны. ДА, ГИЛЬЗЫ ТОЛЬКО КАТЫКА».</w:t>
      </w: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="00DF7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A2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Обилие знаков препинания, замена сказуемых пунктуационными знаками, повторяющиеся союзы и предлоги – все эти средства передают неостановимость разрушения, стирания слоев памяти.</w:t>
      </w:r>
    </w:p>
    <w:p w:rsidR="00D14B34" w:rsidRPr="00D14B34" w:rsidRDefault="00D14B34" w:rsidP="00D14B34">
      <w:pPr>
        <w:pStyle w:val="a5"/>
        <w:numPr>
          <w:ilvl w:val="0"/>
          <w:numId w:val="7"/>
        </w:numPr>
        <w:spacing w:before="100" w:beforeAutospacing="1" w:after="100" w:afterAutospacing="1" w:line="288" w:lineRule="atLeast"/>
        <w:ind w:righ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B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Текстовые доминанты</w:t>
      </w:r>
    </w:p>
    <w:p w:rsidR="001937B1" w:rsidRPr="00D14B34" w:rsidRDefault="00D14B34" w:rsidP="001937B1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 </w:t>
      </w:r>
      <w:r w:rsidRPr="00D14B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лексическим доминантам</w:t>
      </w: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данного текста можно отнести используемые в тексте метафоры, сравнения и многочисленные аллюзии (см. примеры выше), функционально значимые для формирования концептуального смысла группировки слов.</w:t>
      </w:r>
      <w:r w:rsidR="00654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Главной доминантой в тексте</w:t>
      </w:r>
      <w:r w:rsidR="00870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лексема </w:t>
      </w:r>
      <w:r w:rsidR="0087054A" w:rsidRPr="008705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обои</w:t>
      </w:r>
      <w:r w:rsidR="00870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словосочетание </w:t>
      </w:r>
      <w:r w:rsidR="0087054A" w:rsidRPr="008705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слои времени</w:t>
      </w:r>
      <w:r w:rsidR="00870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автором </w:t>
      </w:r>
      <w:proofErr w:type="spellStart"/>
      <w:r w:rsidR="00870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синонимизируются</w:t>
      </w:r>
      <w:proofErr w:type="spellEnd"/>
      <w:r w:rsidR="00870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A1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3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лексическим доминантам можно отнести систему оппозиций внутри одного предложения: обои – слои времени; описание трагических исторических ситуаций – бытовая реклама; мучной червь, короед, мышь – тектонические плиты горестей.</w:t>
      </w:r>
    </w:p>
    <w:p w:rsidR="00F21CF3" w:rsidRDefault="00D14B34" w:rsidP="00F21CF3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 </w:t>
      </w:r>
      <w:r w:rsidRPr="00D14B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морфологическим доминантам</w:t>
      </w: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относятся </w:t>
      </w:r>
      <w:r w:rsidRPr="00D14B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функционально-семантические поля</w:t>
      </w: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(ФСК)</w:t>
      </w:r>
      <w:r w:rsidR="002D61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D14B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локализованности</w:t>
      </w:r>
      <w:proofErr w:type="spellEnd"/>
      <w:r w:rsidR="00A30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76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="00176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темпоральности</w:t>
      </w:r>
      <w:proofErr w:type="spellEnd"/>
      <w:r w:rsidRPr="00D14B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 w:rsidR="00176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времени</w:t>
      </w: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5B2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5B2622" w:rsidRPr="005B26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модальности</w:t>
      </w: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ФСК </w:t>
      </w:r>
      <w:proofErr w:type="spellStart"/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темпоральности</w:t>
      </w:r>
      <w:proofErr w:type="spellEnd"/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(«внешнего времени по А.В. Бондарко) и аспектуальн</w:t>
      </w:r>
      <w:r w:rsidR="002D6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ости («внутреннего времени») </w:t>
      </w: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актуализовано в данн</w:t>
      </w:r>
      <w:r w:rsidR="002D6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тексте, так как для автора</w:t>
      </w: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важен </w:t>
      </w:r>
      <w:proofErr w:type="spellStart"/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хронотоп</w:t>
      </w:r>
      <w:proofErr w:type="spellEnd"/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 чём было сказано выше. </w:t>
      </w:r>
      <w:r w:rsidR="00176B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D6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тексте актуализировано</w:t>
      </w: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D61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ФСК </w:t>
      </w:r>
      <w:proofErr w:type="spellStart"/>
      <w:r w:rsidRPr="00D14B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локализованности</w:t>
      </w:r>
      <w:proofErr w:type="spellEnd"/>
      <w:r w:rsidR="002D61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308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пространстве страны, дачи:</w:t>
      </w:r>
      <w:r w:rsidR="00A30856" w:rsidRPr="00A308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30856" w:rsidRPr="00A3085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в этом закуте, пусть там будет Версаль, Евроремонт так </w:t>
      </w:r>
      <w:proofErr w:type="gramStart"/>
      <w:r w:rsidR="00A30856" w:rsidRPr="00A3085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евроремонт</w:t>
      </w:r>
      <w:r w:rsidR="00A308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; </w:t>
      </w:r>
      <w:r w:rsidR="005B26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</w:t>
      </w:r>
      <w:proofErr w:type="gramEnd"/>
      <w:r w:rsidR="005B26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времени</w:t>
      </w:r>
      <w:r w:rsidR="00176B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</w:t>
      </w:r>
      <w:r w:rsidR="002D61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историческом времени (прошлом, настоящем и будущем!)</w:t>
      </w:r>
      <w:r w:rsidR="00A308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  <w:r w:rsidR="00A30856" w:rsidRPr="00A3085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Летом прошлого, 1997 года;</w:t>
      </w:r>
      <w:r w:rsidR="00A3085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исполняется полвека, освобождены Орел и Белгород, траурная очередь к Ильичу и т.д.</w:t>
      </w:r>
      <w:r w:rsidR="002D6174" w:rsidRPr="00A3085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  <w:r w:rsidR="00A30856" w:rsidRPr="00A30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0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ФСК </w:t>
      </w:r>
      <w:proofErr w:type="spellStart"/>
      <w:r w:rsidR="00A30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локализованности</w:t>
      </w:r>
      <w:proofErr w:type="spellEnd"/>
      <w:r w:rsidR="00A30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маркироваться </w:t>
      </w:r>
      <w:r w:rsidR="00F21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обозначением конкретного места (</w:t>
      </w:r>
      <w:r w:rsidR="00F21CF3" w:rsidRPr="00F21C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Версаль, Орел и Белгород, Галиция</w:t>
      </w:r>
      <w:r w:rsidR="00F21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конкретными датами (</w:t>
      </w:r>
      <w:r w:rsidR="00F21CF3" w:rsidRPr="00F21C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1997 год, полвека</w:t>
      </w:r>
      <w:r w:rsidR="00F21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); </w:t>
      </w:r>
      <w:proofErr w:type="spellStart"/>
      <w:r w:rsidR="00F21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хронотопическим</w:t>
      </w:r>
      <w:proofErr w:type="spellEnd"/>
      <w:r w:rsidR="00F21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21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дейксисом</w:t>
      </w:r>
      <w:proofErr w:type="spellEnd"/>
      <w:r w:rsidR="00F21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F21CF3" w:rsidRPr="00F21C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том закуте, пусть там, из-под, под, между</w:t>
      </w:r>
      <w:r w:rsidR="00F21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глагольными формами времени (</w:t>
      </w:r>
      <w:r w:rsidR="00F21CF3" w:rsidRPr="00F21C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будет, оказались, чтобы была и т.д.</w:t>
      </w:r>
      <w:r w:rsidR="00F21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937B1" w:rsidRDefault="005B2622" w:rsidP="00F21CF3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47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ФСК модальности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4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 признаком имеет отношение говорящего к действительности. В.В. Виноградов считал модальность признаком присущим каждому предложению. Любой художественный </w:t>
      </w:r>
      <w:r w:rsidR="00374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текст создается автором и, следовательно, присутствие авторской интенции – неотъемлемое свойство текста. В анализируемом фрагменте модальность выражается в </w:t>
      </w:r>
      <w:r w:rsidR="003C0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1). </w:t>
      </w:r>
      <w:r w:rsidR="003747BF" w:rsidRPr="003C09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реальности / ирреальности</w:t>
      </w:r>
      <w:r w:rsidR="00374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высказывания</w:t>
      </w:r>
      <w:r w:rsidR="003C0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(метафизичности), 2). в </w:t>
      </w:r>
      <w:r w:rsidR="003C09A0" w:rsidRPr="003C09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эпитетах</w:t>
      </w:r>
      <w:r w:rsidR="003C0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(роскошной, кровавых, бравые, пристально и тревожно, ломкие, тектонические и др.), 3). </w:t>
      </w:r>
      <w:r w:rsidR="00C66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использовании рваного</w:t>
      </w:r>
      <w:r w:rsidR="003C0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66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C66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стоккатоподобного</w:t>
      </w:r>
      <w:proofErr w:type="spellEnd"/>
      <w:r w:rsidR="00C66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C0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09A0" w:rsidRPr="003C09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синтаксис</w:t>
      </w:r>
      <w:r w:rsidR="00C66D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а,</w:t>
      </w:r>
      <w:r w:rsidR="00C66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 во втором абзаце, где практически несвязанные в буквальном смысле части предложений</w:t>
      </w:r>
      <w:r w:rsidR="00472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(передается зрительно процесс срывания обоев), отчасти напоминают «поток сознания»</w:t>
      </w:r>
      <w:r w:rsidR="003C0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4B34" w:rsidRPr="00D14B34" w:rsidRDefault="00D14B34" w:rsidP="00F21CF3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 </w:t>
      </w:r>
      <w:r w:rsidRPr="00D14B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синтаксическим доминантам</w:t>
      </w: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B1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1-ом и 3-м абзаце </w:t>
      </w: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</w:t>
      </w:r>
      <w:r w:rsidR="000B1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отнести употребление сложных полных предложений с подчинительной или</w:t>
      </w: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1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сочинительной связью</w:t>
      </w:r>
      <w:r w:rsidR="00F9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осложненных обособленными определениями или обстоятельствами.</w:t>
      </w:r>
    </w:p>
    <w:p w:rsidR="00D14B34" w:rsidRPr="00D14B34" w:rsidRDefault="00D14B34" w:rsidP="00D14B34">
      <w:pPr>
        <w:pStyle w:val="a5"/>
        <w:numPr>
          <w:ilvl w:val="0"/>
          <w:numId w:val="7"/>
        </w:numPr>
        <w:spacing w:before="100" w:beforeAutospacing="1" w:after="100" w:afterAutospacing="1" w:line="288" w:lineRule="atLeast"/>
        <w:ind w:righ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B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</w:t>
      </w:r>
    </w:p>
    <w:p w:rsidR="00F9208A" w:rsidRDefault="00D14B34" w:rsidP="00D14B34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Структура данного текста, его лексическая организация, концептуальное содержание и функционально-грамматические аспекты позволяют назвать главной </w:t>
      </w:r>
      <w:r w:rsidR="00F9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авторской интенцией обращение к проблеме исторической памяти. Это выражается прежде всего в лексическом материале, в использовании прецедентных феноменов</w:t>
      </w:r>
      <w:r w:rsidR="00260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наличии функционально-семантических полей временной и пространственной </w:t>
      </w:r>
      <w:proofErr w:type="spellStart"/>
      <w:r w:rsidR="00260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локализованности</w:t>
      </w:r>
      <w:proofErr w:type="spellEnd"/>
      <w:r w:rsidR="003D5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3D5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темпоральности</w:t>
      </w:r>
      <w:proofErr w:type="spellEnd"/>
      <w:r w:rsidR="003D5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модальности.</w:t>
      </w:r>
      <w:bookmarkStart w:id="0" w:name="_GoBack"/>
      <w:bookmarkEnd w:id="0"/>
    </w:p>
    <w:p w:rsidR="0087559B" w:rsidRDefault="00F9208A" w:rsidP="0060490D">
      <w:pPr>
        <w:spacing w:before="100" w:beforeAutospacing="1" w:after="100" w:afterAutospacing="1" w:line="288" w:lineRule="atLeast"/>
        <w:ind w:right="22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Последняя с</w:t>
      </w:r>
      <w:r w:rsidR="00260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трока текста </w:t>
      </w:r>
      <w:r w:rsidR="00260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F9208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между </w:t>
      </w:r>
      <w:proofErr w:type="spellStart"/>
      <w:r w:rsidRPr="00F9208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напластаваниями</w:t>
      </w:r>
      <w:proofErr w:type="spellEnd"/>
      <w:r w:rsidRPr="00F9208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истории, между тектоническими плитами чьих-то </w:t>
      </w:r>
      <w:proofErr w:type="gramStart"/>
      <w:r w:rsidRPr="00F9208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горестей</w:t>
      </w:r>
      <w:r w:rsidR="00260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F9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реализует</w:t>
      </w:r>
      <w:proofErr w:type="gramEnd"/>
      <w:r w:rsidRPr="00F9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названную главную интенцию: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="00472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не имеем право уничтожать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историческую память</w:t>
      </w:r>
      <w:r w:rsidR="00472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память своей страны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6705D" w:rsidRPr="00F92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текста эссе «Белые стены» не представляется легким, мы </w:t>
      </w:r>
      <w:r w:rsidR="0056705D" w:rsidRPr="00567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72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тметили явления наиболее яркие,</w:t>
      </w:r>
      <w:r w:rsidR="00567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56705D" w:rsidRPr="00567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бросающиеся в глаза</w:t>
      </w:r>
      <w:r w:rsidR="00567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r w:rsidR="00260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146EBB" w:rsidRPr="00D14B34" w:rsidRDefault="00146EBB" w:rsidP="00D14B34">
      <w:pPr>
        <w:pStyle w:val="a5"/>
        <w:numPr>
          <w:ilvl w:val="0"/>
          <w:numId w:val="7"/>
        </w:numPr>
        <w:spacing w:before="100" w:beforeAutospacing="1" w:after="100" w:afterAutospacing="1" w:line="288" w:lineRule="atLeast"/>
        <w:ind w:right="22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14B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Приложение: </w:t>
      </w:r>
    </w:p>
    <w:p w:rsidR="00B757BE" w:rsidRPr="00B757BE" w:rsidRDefault="00B757BE" w:rsidP="0056705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757BE">
        <w:rPr>
          <w:rFonts w:ascii="Times New Roman" w:hAnsi="Times New Roman" w:cs="Times New Roman"/>
          <w:sz w:val="28"/>
          <w:szCs w:val="28"/>
        </w:rPr>
        <w:t xml:space="preserve">Основатель торгового дома Абрам Ильич Катык родился в Евпатории в 1860 г. в небогатой караимской семье. Вместе со своим братом Иосифом около в конце 1880-х гг. открыл </w:t>
      </w:r>
      <w:proofErr w:type="spellStart"/>
      <w:r w:rsidRPr="00B757BE">
        <w:rPr>
          <w:rFonts w:ascii="Times New Roman" w:hAnsi="Times New Roman" w:cs="Times New Roman"/>
          <w:sz w:val="28"/>
          <w:szCs w:val="28"/>
        </w:rPr>
        <w:t>папиросно</w:t>
      </w:r>
      <w:proofErr w:type="spellEnd"/>
      <w:r w:rsidRPr="00B757BE">
        <w:rPr>
          <w:rFonts w:ascii="Times New Roman" w:hAnsi="Times New Roman" w:cs="Times New Roman"/>
          <w:sz w:val="28"/>
          <w:szCs w:val="28"/>
        </w:rPr>
        <w:t>-гильзовую фабрику, которая вскоре стала крупнейшей в России.</w:t>
      </w:r>
      <w:r w:rsidRPr="00B757BE">
        <w:rPr>
          <w:rFonts w:ascii="Times New Roman" w:hAnsi="Times New Roman" w:cs="Times New Roman"/>
          <w:sz w:val="28"/>
          <w:szCs w:val="28"/>
        </w:rPr>
        <w:br/>
        <w:t xml:space="preserve">Летом 1891 года совместно со своим земляком Дуваном открыл известную табачную фабрику "Дукат" (название от фамилий: </w:t>
      </w:r>
      <w:proofErr w:type="spellStart"/>
      <w:r w:rsidRPr="00B757BE">
        <w:rPr>
          <w:rFonts w:ascii="Times New Roman" w:hAnsi="Times New Roman" w:cs="Times New Roman"/>
          <w:sz w:val="28"/>
          <w:szCs w:val="28"/>
        </w:rPr>
        <w:t>ДУван</w:t>
      </w:r>
      <w:proofErr w:type="spellEnd"/>
      <w:r w:rsidRPr="00B757B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757BE">
        <w:rPr>
          <w:rFonts w:ascii="Times New Roman" w:hAnsi="Times New Roman" w:cs="Times New Roman"/>
          <w:sz w:val="28"/>
          <w:szCs w:val="28"/>
        </w:rPr>
        <w:t>КАТык</w:t>
      </w:r>
      <w:proofErr w:type="spellEnd"/>
      <w:r w:rsidRPr="00B757BE">
        <w:rPr>
          <w:rFonts w:ascii="Times New Roman" w:hAnsi="Times New Roman" w:cs="Times New Roman"/>
          <w:sz w:val="28"/>
          <w:szCs w:val="28"/>
        </w:rPr>
        <w:t>).</w:t>
      </w:r>
    </w:p>
    <w:p w:rsidR="00B757BE" w:rsidRPr="00B757BE" w:rsidRDefault="00B757BE" w:rsidP="00B757BE">
      <w:pPr>
        <w:ind w:firstLine="225"/>
        <w:rPr>
          <w:rFonts w:ascii="Times New Roman" w:hAnsi="Times New Roman" w:cs="Times New Roman"/>
          <w:sz w:val="28"/>
          <w:szCs w:val="28"/>
        </w:rPr>
      </w:pPr>
      <w:r w:rsidRPr="00B757BE">
        <w:rPr>
          <w:rFonts w:ascii="Times New Roman" w:hAnsi="Times New Roman" w:cs="Times New Roman"/>
          <w:sz w:val="28"/>
          <w:szCs w:val="28"/>
        </w:rPr>
        <w:t xml:space="preserve">Реклама «Катыка» мозолила глаза почище любой сегодняшней телевизионной. Брандмауэры домов украсились изображением трёх завязанных на память узелков на платке в сопровождении саженных надписей: «Не забыть! НЕ ЗАБЫТЬ!! НЕ ЗАБЫТЬ!!! Лучшие гильзы – гильзы Катыка!» Позднее уже ничего не писали, а только лепили повсюду, </w:t>
      </w:r>
      <w:r w:rsidRPr="00B757BE">
        <w:rPr>
          <w:rFonts w:ascii="Times New Roman" w:hAnsi="Times New Roman" w:cs="Times New Roman"/>
          <w:sz w:val="28"/>
          <w:szCs w:val="28"/>
        </w:rPr>
        <w:lastRenderedPageBreak/>
        <w:t xml:space="preserve">где только можно (на стенах, в газетах, на форзацах книг), три узелка, а память уже против воли чеканила: «Не забыть, не забыть...» Венцом кампании было появление в центре Ростова большого рекламного щита с изображением рыдающего мальчугана, которого </w:t>
      </w:r>
      <w:proofErr w:type="gramStart"/>
      <w:r w:rsidRPr="00B757BE">
        <w:rPr>
          <w:rFonts w:ascii="Times New Roman" w:hAnsi="Times New Roman" w:cs="Times New Roman"/>
          <w:sz w:val="28"/>
          <w:szCs w:val="28"/>
        </w:rPr>
        <w:t>разъярённый</w:t>
      </w:r>
      <w:proofErr w:type="gramEnd"/>
      <w:r w:rsidRPr="00B757BE">
        <w:rPr>
          <w:rFonts w:ascii="Times New Roman" w:hAnsi="Times New Roman" w:cs="Times New Roman"/>
          <w:sz w:val="28"/>
          <w:szCs w:val="28"/>
        </w:rPr>
        <w:t xml:space="preserve"> и растрёпанный хозяин таскает за уши. Внизу – здоровенные буквы: «МЕР-Р-РЗАВЕЦ!!! Я тебя за чем, скотина, посылал?! А ты что принёс?! Я тебя, каналья немытая, за гильзами Катыка посылал. Только Катыка! Запомни, дрянь такая...»</w:t>
      </w:r>
    </w:p>
    <w:p w:rsidR="00B757BE" w:rsidRDefault="00B757BE" w:rsidP="00CC1290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1B4187" wp14:editId="26B4F489">
            <wp:extent cx="4762500" cy="2609850"/>
            <wp:effectExtent l="0" t="0" r="0" b="0"/>
            <wp:docPr id="2" name="Рисунок 2" descr="http://img-fotki.yandex.ru/get/4511/mihalych5555.d/0_40b41_11f7a2c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4511/mihalych5555.d/0_40b41_11f7a2cd_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7BE" w:rsidRDefault="00B757BE" w:rsidP="00CC1290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69C7" w:rsidRDefault="00A169C7" w:rsidP="00CC1290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69C7" w:rsidRDefault="00146EBB" w:rsidP="00CC1290">
      <w:pPr>
        <w:spacing w:before="100" w:beforeAutospacing="1" w:after="100" w:afterAutospacing="1" w:line="288" w:lineRule="atLeast"/>
        <w:ind w:left="225" w:right="225" w:firstLine="4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C996A7C">
            <wp:extent cx="5937885" cy="4359275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5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6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0261"/>
    <w:multiLevelType w:val="hybridMultilevel"/>
    <w:tmpl w:val="7D767DA0"/>
    <w:lvl w:ilvl="0" w:tplc="2536DD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8905C97"/>
    <w:multiLevelType w:val="hybridMultilevel"/>
    <w:tmpl w:val="7578DA96"/>
    <w:lvl w:ilvl="0" w:tplc="2536DD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79E5F1C"/>
    <w:multiLevelType w:val="hybridMultilevel"/>
    <w:tmpl w:val="452AB5D4"/>
    <w:lvl w:ilvl="0" w:tplc="E1A623AE">
      <w:start w:val="1"/>
      <w:numFmt w:val="decimal"/>
      <w:lvlText w:val="%1)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8764D3B"/>
    <w:multiLevelType w:val="hybridMultilevel"/>
    <w:tmpl w:val="88EAFFE8"/>
    <w:lvl w:ilvl="0" w:tplc="4F60762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2241DD9"/>
    <w:multiLevelType w:val="multilevel"/>
    <w:tmpl w:val="D4EAB7EC"/>
    <w:lvl w:ilvl="0">
      <w:start w:val="4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432" w:hanging="720"/>
      </w:pPr>
      <w:rPr>
        <w:rFonts w:hint="default"/>
        <w:b/>
        <w:sz w:val="32"/>
      </w:rPr>
    </w:lvl>
    <w:lvl w:ilvl="2">
      <w:start w:val="1"/>
      <w:numFmt w:val="decimal"/>
      <w:isLgl/>
      <w:lvlText w:val="%1.%2.%3."/>
      <w:lvlJc w:val="left"/>
      <w:pPr>
        <w:ind w:left="3694" w:hanging="720"/>
      </w:pPr>
      <w:rPr>
        <w:rFonts w:hint="default"/>
        <w:b/>
        <w:sz w:val="32"/>
      </w:rPr>
    </w:lvl>
    <w:lvl w:ilvl="3">
      <w:start w:val="1"/>
      <w:numFmt w:val="decimal"/>
      <w:isLgl/>
      <w:lvlText w:val="%1.%2.%3.%4."/>
      <w:lvlJc w:val="left"/>
      <w:pPr>
        <w:ind w:left="5316" w:hanging="1080"/>
      </w:pPr>
      <w:rPr>
        <w:rFonts w:hint="default"/>
        <w:b/>
        <w:sz w:val="32"/>
      </w:rPr>
    </w:lvl>
    <w:lvl w:ilvl="4">
      <w:start w:val="1"/>
      <w:numFmt w:val="decimal"/>
      <w:isLgl/>
      <w:lvlText w:val="%1.%2.%3.%4.%5."/>
      <w:lvlJc w:val="left"/>
      <w:pPr>
        <w:ind w:left="6578" w:hanging="1080"/>
      </w:pPr>
      <w:rPr>
        <w:rFonts w:hint="default"/>
        <w:b/>
        <w:sz w:val="32"/>
      </w:rPr>
    </w:lvl>
    <w:lvl w:ilvl="5">
      <w:start w:val="1"/>
      <w:numFmt w:val="decimal"/>
      <w:isLgl/>
      <w:lvlText w:val="%1.%2.%3.%4.%5.%6."/>
      <w:lvlJc w:val="left"/>
      <w:pPr>
        <w:ind w:left="8200" w:hanging="1440"/>
      </w:pPr>
      <w:rPr>
        <w:rFonts w:hint="default"/>
        <w:b/>
        <w:sz w:val="32"/>
      </w:rPr>
    </w:lvl>
    <w:lvl w:ilvl="6">
      <w:start w:val="1"/>
      <w:numFmt w:val="decimal"/>
      <w:isLgl/>
      <w:lvlText w:val="%1.%2.%3.%4.%5.%6.%7."/>
      <w:lvlJc w:val="left"/>
      <w:pPr>
        <w:ind w:left="9822" w:hanging="1800"/>
      </w:pPr>
      <w:rPr>
        <w:rFonts w:hint="default"/>
        <w:b/>
        <w:sz w:val="32"/>
      </w:rPr>
    </w:lvl>
    <w:lvl w:ilvl="7">
      <w:start w:val="1"/>
      <w:numFmt w:val="decimal"/>
      <w:isLgl/>
      <w:lvlText w:val="%1.%2.%3.%4.%5.%6.%7.%8."/>
      <w:lvlJc w:val="left"/>
      <w:pPr>
        <w:ind w:left="11084" w:hanging="1800"/>
      </w:pPr>
      <w:rPr>
        <w:rFonts w:hint="default"/>
        <w:b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12706" w:hanging="2160"/>
      </w:pPr>
      <w:rPr>
        <w:rFonts w:hint="default"/>
        <w:b/>
        <w:sz w:val="32"/>
      </w:rPr>
    </w:lvl>
  </w:abstractNum>
  <w:abstractNum w:abstractNumId="5">
    <w:nsid w:val="4A166DB4"/>
    <w:multiLevelType w:val="hybridMultilevel"/>
    <w:tmpl w:val="0DF848C6"/>
    <w:lvl w:ilvl="0" w:tplc="B576DED4">
      <w:start w:val="1"/>
      <w:numFmt w:val="decimal"/>
      <w:lvlText w:val="%1)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0E22929"/>
    <w:multiLevelType w:val="multilevel"/>
    <w:tmpl w:val="71EA7CE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  <w:b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290"/>
    <w:rsid w:val="00007676"/>
    <w:rsid w:val="00011605"/>
    <w:rsid w:val="000579FC"/>
    <w:rsid w:val="00071440"/>
    <w:rsid w:val="000A4996"/>
    <w:rsid w:val="000B1742"/>
    <w:rsid w:val="000C27C6"/>
    <w:rsid w:val="000C3E44"/>
    <w:rsid w:val="00146EBB"/>
    <w:rsid w:val="00173CC1"/>
    <w:rsid w:val="0017657B"/>
    <w:rsid w:val="00176B8D"/>
    <w:rsid w:val="001937B1"/>
    <w:rsid w:val="001A4179"/>
    <w:rsid w:val="0021547E"/>
    <w:rsid w:val="00220A5E"/>
    <w:rsid w:val="002604F2"/>
    <w:rsid w:val="002D2C81"/>
    <w:rsid w:val="002D6174"/>
    <w:rsid w:val="003109B3"/>
    <w:rsid w:val="00352082"/>
    <w:rsid w:val="00365A4D"/>
    <w:rsid w:val="00372428"/>
    <w:rsid w:val="0037472C"/>
    <w:rsid w:val="003747BF"/>
    <w:rsid w:val="00393B44"/>
    <w:rsid w:val="003A1C04"/>
    <w:rsid w:val="003C09A0"/>
    <w:rsid w:val="003C51D5"/>
    <w:rsid w:val="003D5A18"/>
    <w:rsid w:val="004406EB"/>
    <w:rsid w:val="00472C6C"/>
    <w:rsid w:val="004A06E6"/>
    <w:rsid w:val="004D42C1"/>
    <w:rsid w:val="004E53BA"/>
    <w:rsid w:val="00504238"/>
    <w:rsid w:val="00505D59"/>
    <w:rsid w:val="00525F8A"/>
    <w:rsid w:val="00557EE9"/>
    <w:rsid w:val="005608C5"/>
    <w:rsid w:val="0056705D"/>
    <w:rsid w:val="00572125"/>
    <w:rsid w:val="005B2622"/>
    <w:rsid w:val="0060490D"/>
    <w:rsid w:val="006169C3"/>
    <w:rsid w:val="00641A07"/>
    <w:rsid w:val="00654E1E"/>
    <w:rsid w:val="00697EAC"/>
    <w:rsid w:val="006C5C78"/>
    <w:rsid w:val="007011F3"/>
    <w:rsid w:val="00724943"/>
    <w:rsid w:val="00734B02"/>
    <w:rsid w:val="00740FAE"/>
    <w:rsid w:val="008313D2"/>
    <w:rsid w:val="008366FC"/>
    <w:rsid w:val="00857701"/>
    <w:rsid w:val="0087054A"/>
    <w:rsid w:val="0087559B"/>
    <w:rsid w:val="00883B92"/>
    <w:rsid w:val="00886A4C"/>
    <w:rsid w:val="008910BE"/>
    <w:rsid w:val="008A1BC3"/>
    <w:rsid w:val="008A2D2F"/>
    <w:rsid w:val="008A340B"/>
    <w:rsid w:val="008B6F47"/>
    <w:rsid w:val="008E06C9"/>
    <w:rsid w:val="008E42B0"/>
    <w:rsid w:val="008F5918"/>
    <w:rsid w:val="008F7BC6"/>
    <w:rsid w:val="0090749F"/>
    <w:rsid w:val="00933112"/>
    <w:rsid w:val="00962684"/>
    <w:rsid w:val="009A2762"/>
    <w:rsid w:val="009A5CE7"/>
    <w:rsid w:val="009E4ADD"/>
    <w:rsid w:val="00A169C7"/>
    <w:rsid w:val="00A30856"/>
    <w:rsid w:val="00B02702"/>
    <w:rsid w:val="00B0414C"/>
    <w:rsid w:val="00B047B6"/>
    <w:rsid w:val="00B0637B"/>
    <w:rsid w:val="00B45862"/>
    <w:rsid w:val="00B45B16"/>
    <w:rsid w:val="00B757BE"/>
    <w:rsid w:val="00BA7BD5"/>
    <w:rsid w:val="00C014F1"/>
    <w:rsid w:val="00C074A3"/>
    <w:rsid w:val="00C2798B"/>
    <w:rsid w:val="00C27EC5"/>
    <w:rsid w:val="00C66D9C"/>
    <w:rsid w:val="00C97565"/>
    <w:rsid w:val="00CC1290"/>
    <w:rsid w:val="00CE65F4"/>
    <w:rsid w:val="00D14B34"/>
    <w:rsid w:val="00D80F1E"/>
    <w:rsid w:val="00D87F00"/>
    <w:rsid w:val="00DA2E3A"/>
    <w:rsid w:val="00DE28BA"/>
    <w:rsid w:val="00DF7B02"/>
    <w:rsid w:val="00E11A92"/>
    <w:rsid w:val="00E2189A"/>
    <w:rsid w:val="00E77E00"/>
    <w:rsid w:val="00E82E02"/>
    <w:rsid w:val="00EC5C77"/>
    <w:rsid w:val="00EE4223"/>
    <w:rsid w:val="00EE7BA5"/>
    <w:rsid w:val="00EF5BCF"/>
    <w:rsid w:val="00F044AD"/>
    <w:rsid w:val="00F051CD"/>
    <w:rsid w:val="00F10682"/>
    <w:rsid w:val="00F21CF3"/>
    <w:rsid w:val="00F9208A"/>
    <w:rsid w:val="00FA14DB"/>
    <w:rsid w:val="00FC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CDB814-EC3D-4EE5-8EA2-FAA4397E3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9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169C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4E53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9B7D4-3CA9-48E7-9ACC-B630641D1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2065</TotalTime>
  <Pages>1</Pages>
  <Words>4781</Words>
  <Characters>27253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16</cp:revision>
  <cp:lastPrinted>2014-06-09T03:29:00Z</cp:lastPrinted>
  <dcterms:created xsi:type="dcterms:W3CDTF">2014-04-22T08:52:00Z</dcterms:created>
  <dcterms:modified xsi:type="dcterms:W3CDTF">2014-06-09T03:30:00Z</dcterms:modified>
</cp:coreProperties>
</file>