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42" w:rsidRPr="00153FBB" w:rsidRDefault="00C13142" w:rsidP="00C13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b/>
          <w:bCs/>
          <w:color w:val="5F5A50"/>
          <w:sz w:val="24"/>
          <w:szCs w:val="24"/>
          <w:lang w:eastAsia="ru-RU"/>
        </w:rPr>
        <w:t>Шаблон 1.</w:t>
      </w:r>
    </w:p>
    <w:p w:rsidR="00C13142" w:rsidRPr="00153FBB" w:rsidRDefault="00C13142" w:rsidP="00C131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1. (ФИО автора) ставит очень важную проблему –  проблему…</w:t>
      </w:r>
    </w:p>
    <w:p w:rsidR="00153FBB" w:rsidRPr="00153FBB" w:rsidRDefault="00C13142" w:rsidP="00153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      Основная проблема, поставленная (ФИО автора в Т. падеже), связана с…. …  Что такое …</w:t>
      </w:r>
      <w:proofErr w:type="gramStart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?</w:t>
      </w:r>
      <w:proofErr w:type="gramEnd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Вот проблема, которую поднимает…   (формулировку проблемы можно найти в задании</w:t>
      </w:r>
      <w:r w:rsidR="00153FBB"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А</w:t>
      </w: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29,30)      </w:t>
      </w:r>
    </w:p>
    <w:p w:rsidR="00C13142" w:rsidRPr="00153FBB" w:rsidRDefault="00C13142" w:rsidP="00153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2. </w:t>
      </w:r>
      <w:proofErr w:type="gramStart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Комментарий проблемы</w:t>
      </w:r>
      <w:proofErr w:type="gramEnd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(комментарий можно найти в задании В8)</w:t>
      </w:r>
    </w:p>
    <w:p w:rsidR="00C13142" w:rsidRPr="00153FBB" w:rsidRDefault="00C13142" w:rsidP="00C131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3. Позиция автора  данного текста (позитивная, негативная, нейтральная, двоякая).   Он считает, что…</w:t>
      </w:r>
    </w:p>
    <w:p w:rsidR="00C13142" w:rsidRPr="00153FBB" w:rsidRDefault="00153FBB" w:rsidP="00C131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4.   Я согласен </w:t>
      </w:r>
      <w:proofErr w:type="gramStart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с</w:t>
      </w:r>
      <w:proofErr w:type="gramEnd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… (</w:t>
      </w:r>
      <w:r w:rsidR="00C13142"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в том, что…).</w:t>
      </w:r>
    </w:p>
    <w:p w:rsidR="00C13142" w:rsidRPr="00153FBB" w:rsidRDefault="00C13142" w:rsidP="00C13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1. Во-первых, потому что …</w:t>
      </w:r>
    </w:p>
    <w:p w:rsidR="00C13142" w:rsidRPr="00153FBB" w:rsidRDefault="00C13142" w:rsidP="00C1314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    Во-вторых,…</w:t>
      </w:r>
    </w:p>
    <w:p w:rsidR="00C13142" w:rsidRPr="00153FBB" w:rsidRDefault="00C13142" w:rsidP="00C1314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2. Доказательства этой мысли можно найти как в художественной литературе, так и в жизни. </w:t>
      </w:r>
    </w:p>
    <w:p w:rsidR="00C13142" w:rsidRPr="00153FBB" w:rsidRDefault="00C13142" w:rsidP="00C1314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3</w:t>
      </w:r>
      <w:proofErr w:type="gramStart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В</w:t>
      </w:r>
      <w:proofErr w:type="gramEnd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качестве доказательства можно привести следующие аргументы.          </w:t>
      </w:r>
    </w:p>
    <w:p w:rsidR="00C13142" w:rsidRPr="00153FBB" w:rsidRDefault="00C13142" w:rsidP="00C1314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4. В качестве доказательства могу сказать следующее.</w:t>
      </w:r>
    </w:p>
    <w:p w:rsidR="00C13142" w:rsidRPr="00153FBB" w:rsidRDefault="00C13142" w:rsidP="00C1314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5. Доказать это можно так.        </w:t>
      </w:r>
    </w:p>
    <w:p w:rsidR="00C13142" w:rsidRPr="00153FBB" w:rsidRDefault="00C13142" w:rsidP="00C1314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6.Краткий вывод.</w:t>
      </w:r>
    </w:p>
    <w:p w:rsidR="00C13142" w:rsidRPr="00153FBB" w:rsidRDefault="00C13142" w:rsidP="00C13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b/>
          <w:bCs/>
          <w:color w:val="5F5A50"/>
          <w:sz w:val="24"/>
          <w:szCs w:val="24"/>
          <w:lang w:eastAsia="ru-RU"/>
        </w:rPr>
        <w:t> Шаблон 2.</w:t>
      </w:r>
    </w:p>
    <w:p w:rsidR="00C13142" w:rsidRPr="00153FBB" w:rsidRDefault="00C13142" w:rsidP="00C13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                        Проблем в современном мире очень много. Одна из них – проблема…</w:t>
      </w:r>
      <w:proofErr w:type="gramStart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.</w:t>
      </w:r>
      <w:proofErr w:type="gramEnd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Именно этот вопрос, который не может не волновать современного человека, затрагивает …. . Следует отметить, что данная проблема существует давно, но актуальна и в наши дни. И меня, жителя современного общества, этот вопрос не может не волновать.</w:t>
      </w:r>
    </w:p>
    <w:p w:rsidR="00C13142" w:rsidRPr="00153FBB" w:rsidRDefault="00C13142" w:rsidP="00C13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                        Автор предстает передо мною умелым писателем. Его речь проста и доступна, </w:t>
      </w:r>
      <w:r w:rsidRPr="00153FBB">
        <w:rPr>
          <w:rFonts w:ascii="Times New Roman" w:eastAsia="Times New Roman" w:hAnsi="Times New Roman" w:cs="Times New Roman"/>
          <w:i/>
          <w:iCs/>
          <w:color w:val="5F5A50"/>
          <w:sz w:val="24"/>
          <w:szCs w:val="24"/>
          <w:lang w:eastAsia="ru-RU"/>
        </w:rPr>
        <w:t>рассуждения понятны</w:t>
      </w:r>
      <w:proofErr w:type="gramStart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.</w:t>
      </w:r>
      <w:proofErr w:type="gramEnd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… (</w:t>
      </w:r>
      <w:proofErr w:type="gramStart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ф</w:t>
      </w:r>
      <w:proofErr w:type="gramEnd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амилия, имя, отчество) </w:t>
      </w:r>
      <w:r w:rsidRPr="00153FBB">
        <w:rPr>
          <w:rFonts w:ascii="Times New Roman" w:eastAsia="Times New Roman" w:hAnsi="Times New Roman" w:cs="Times New Roman"/>
          <w:i/>
          <w:iCs/>
          <w:color w:val="5F5A50"/>
          <w:sz w:val="24"/>
          <w:szCs w:val="24"/>
          <w:lang w:eastAsia="ru-RU"/>
        </w:rPr>
        <w:t>размышляет</w:t>
      </w: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</w:t>
      </w:r>
      <w:r w:rsidRPr="00153FBB">
        <w:rPr>
          <w:rFonts w:ascii="Times New Roman" w:eastAsia="Times New Roman" w:hAnsi="Times New Roman" w:cs="Times New Roman"/>
          <w:i/>
          <w:iCs/>
          <w:color w:val="5F5A50"/>
          <w:sz w:val="24"/>
          <w:szCs w:val="24"/>
          <w:lang w:eastAsia="ru-RU"/>
        </w:rPr>
        <w:t>(рассказывает)</w:t>
      </w: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о …(=пересказ). Он считает, что мы должны…</w:t>
      </w:r>
      <w:proofErr w:type="gramStart"/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 xml:space="preserve"> .</w:t>
      </w:r>
      <w:proofErr w:type="gramEnd"/>
    </w:p>
    <w:p w:rsidR="00C13142" w:rsidRPr="00153FBB" w:rsidRDefault="00C13142" w:rsidP="00C13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                        С мнением автора трудно не согласиться. Я полностью разделяю его точку зрения. А подтвердить обоснованность утверждения могу литературными произведениями. …</w:t>
      </w:r>
    </w:p>
    <w:p w:rsidR="00C13142" w:rsidRPr="00153FBB" w:rsidRDefault="00C13142" w:rsidP="00C13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В жизни эта проблема коснулась и меня лично. …</w:t>
      </w:r>
    </w:p>
    <w:p w:rsidR="00C13142" w:rsidRPr="00153FBB" w:rsidRDefault="00C13142" w:rsidP="00C13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153FBB"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  <w:t>Я искренне благодарна автору за то, что он еще раз заставил меня задуматься над этим вопросом.</w:t>
      </w:r>
    </w:p>
    <w:p w:rsidR="00153FBB" w:rsidRDefault="00153FBB" w:rsidP="00C13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F5A50"/>
          <w:sz w:val="26"/>
          <w:szCs w:val="26"/>
          <w:lang w:eastAsia="ru-RU"/>
        </w:rPr>
      </w:pPr>
    </w:p>
    <w:p w:rsidR="00153FBB" w:rsidRDefault="00153FBB" w:rsidP="00C13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F5A50"/>
          <w:sz w:val="26"/>
          <w:szCs w:val="26"/>
          <w:lang w:eastAsia="ru-RU"/>
        </w:rPr>
      </w:pPr>
    </w:p>
    <w:p w:rsidR="00C13142" w:rsidRPr="00C13142" w:rsidRDefault="00C13142" w:rsidP="00C13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A50"/>
          <w:sz w:val="24"/>
          <w:szCs w:val="24"/>
          <w:lang w:eastAsia="ru-RU"/>
        </w:rPr>
      </w:pPr>
      <w:r w:rsidRPr="00C13142">
        <w:rPr>
          <w:rFonts w:ascii="Times New Roman" w:eastAsia="Times New Roman" w:hAnsi="Times New Roman" w:cs="Times New Roman"/>
          <w:b/>
          <w:bCs/>
          <w:color w:val="5F5A50"/>
          <w:sz w:val="26"/>
          <w:szCs w:val="26"/>
          <w:lang w:eastAsia="ru-RU"/>
        </w:rPr>
        <w:lastRenderedPageBreak/>
        <w:t>Формулировки проблем.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1.Роль (чего-то или кого-то) в жизни человека.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2.Проблема влияния (чего-то или кого-то) на человека.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3.Проблема предназначения (чего-то или кого-то).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4.Проблема (чего-то или кого-то) в нашей стране.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5.Проблема вытеснения (чего-то) (чем-то).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6.Проблема взаимоотношений поколений («отцов и детей»).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7.Проблема памяти (о ком-то или о чем-либо).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8.Проблема нравственного выбора.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9.Проблема гуманного отношения к людям, нуждающимся в помощи.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10.Проблема человеческой отзывчивости, взаимопомощи.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11.Проблема нравственного долга.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12.Проблема защиты и сохранения природы.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13.Проблема сохранения и развития русского языка.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14.Проблема чинопочитания и угодливости.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15.Проблема семейных (родственных) отношений.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16.Проблема исторической памяти.</w:t>
      </w:r>
    </w:p>
    <w:p w:rsidR="00C13142" w:rsidRPr="00C13142" w:rsidRDefault="00C13142" w:rsidP="00C1314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F5A50"/>
          <w:sz w:val="21"/>
          <w:szCs w:val="21"/>
          <w:lang w:eastAsia="ru-RU"/>
        </w:rPr>
      </w:pPr>
      <w:r w:rsidRPr="00C13142">
        <w:rPr>
          <w:rFonts w:ascii="Verdana" w:eastAsia="Times New Roman" w:hAnsi="Verdana" w:cs="Times New Roman"/>
          <w:color w:val="5F5A50"/>
          <w:sz w:val="26"/>
          <w:szCs w:val="26"/>
          <w:lang w:eastAsia="ru-RU"/>
        </w:rPr>
        <w:t>17.Проблема коммерциализации культуры…</w:t>
      </w:r>
    </w:p>
    <w:p w:rsidR="00EF087B" w:rsidRDefault="00153FBB"/>
    <w:sectPr w:rsidR="00EF087B" w:rsidSect="00E3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142"/>
    <w:rsid w:val="00153FBB"/>
    <w:rsid w:val="001F0408"/>
    <w:rsid w:val="009C6F17"/>
    <w:rsid w:val="00C13142"/>
    <w:rsid w:val="00E36CE0"/>
    <w:rsid w:val="00E6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413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81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Company>Samsung Electronics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3</cp:revision>
  <cp:lastPrinted>2011-02-10T04:10:00Z</cp:lastPrinted>
  <dcterms:created xsi:type="dcterms:W3CDTF">2011-02-09T16:51:00Z</dcterms:created>
  <dcterms:modified xsi:type="dcterms:W3CDTF">2011-02-10T04:11:00Z</dcterms:modified>
</cp:coreProperties>
</file>