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0" w:rsidRPr="00752380" w:rsidRDefault="00752380" w:rsidP="00752380">
      <w:pPr>
        <w:pStyle w:val="a3"/>
        <w:shd w:val="clear" w:color="auto" w:fill="FFFFFF"/>
        <w:spacing w:before="20" w:after="2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75" w:rsidRPr="006B7B75" w:rsidRDefault="007B560A" w:rsidP="00752380">
      <w:pPr>
        <w:pStyle w:val="a3"/>
        <w:shd w:val="clear" w:color="auto" w:fill="FFFFFF"/>
        <w:spacing w:before="20" w:after="2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B75">
        <w:rPr>
          <w:rFonts w:ascii="Times New Roman" w:hAnsi="Times New Roman" w:cs="Times New Roman"/>
          <w:bCs/>
          <w:sz w:val="24"/>
          <w:szCs w:val="24"/>
        </w:rPr>
        <w:t>Роди</w:t>
      </w:r>
      <w:r w:rsidR="00954405" w:rsidRPr="006B7B75">
        <w:rPr>
          <w:rFonts w:ascii="Times New Roman" w:hAnsi="Times New Roman" w:cs="Times New Roman"/>
          <w:bCs/>
          <w:sz w:val="24"/>
          <w:szCs w:val="24"/>
        </w:rPr>
        <w:t>тельское собрание</w:t>
      </w:r>
    </w:p>
    <w:p w:rsidR="004C458E" w:rsidRPr="006B7B75" w:rsidRDefault="007B560A" w:rsidP="006B7B75">
      <w:pPr>
        <w:pStyle w:val="2"/>
        <w:jc w:val="center"/>
        <w:rPr>
          <w:b w:val="0"/>
        </w:rPr>
      </w:pPr>
      <w:r w:rsidRPr="006B7B75">
        <w:rPr>
          <w:b w:val="0"/>
          <w:i/>
          <w:u w:val="single"/>
        </w:rPr>
        <w:br/>
      </w:r>
      <w:r w:rsidRPr="006B7B75">
        <w:rPr>
          <w:b w:val="0"/>
        </w:rPr>
        <w:t xml:space="preserve">Роль </w:t>
      </w:r>
      <w:r w:rsidR="000C5656" w:rsidRPr="006B7B75">
        <w:rPr>
          <w:b w:val="0"/>
        </w:rPr>
        <w:t xml:space="preserve"> родителей</w:t>
      </w:r>
    </w:p>
    <w:p w:rsidR="00954405" w:rsidRPr="006B7B75" w:rsidRDefault="000C5656" w:rsidP="006B7B75">
      <w:pPr>
        <w:pStyle w:val="2"/>
        <w:jc w:val="center"/>
        <w:rPr>
          <w:b w:val="0"/>
        </w:rPr>
      </w:pPr>
      <w:r w:rsidRPr="006B7B75">
        <w:rPr>
          <w:b w:val="0"/>
        </w:rPr>
        <w:t xml:space="preserve">в формировании положительной мотивации к школе, </w:t>
      </w:r>
      <w:r w:rsidR="004E183F">
        <w:rPr>
          <w:b w:val="0"/>
        </w:rPr>
        <w:t xml:space="preserve">к </w:t>
      </w:r>
      <w:r w:rsidRPr="006B7B75">
        <w:rPr>
          <w:b w:val="0"/>
        </w:rPr>
        <w:t>учебному труду.</w:t>
      </w:r>
    </w:p>
    <w:p w:rsidR="00A16BFE" w:rsidRPr="00752380" w:rsidRDefault="00A16BFE" w:rsidP="00752380">
      <w:pPr>
        <w:spacing w:before="20" w:after="20" w:line="360" w:lineRule="exact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13F2" w:rsidRPr="00752380" w:rsidRDefault="00213CC8" w:rsidP="00752380">
      <w:pPr>
        <w:spacing w:before="20" w:after="20" w:line="360" w:lineRule="exact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>Не стыдно чего-нибудь не знать, но стыдно не хотеть учиться.</w:t>
      </w:r>
    </w:p>
    <w:p w:rsidR="00213CC8" w:rsidRPr="00752380" w:rsidRDefault="00213CC8" w:rsidP="00752380">
      <w:pPr>
        <w:spacing w:before="20" w:after="20" w:line="360" w:lineRule="exac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 Сократ</w:t>
      </w:r>
    </w:p>
    <w:p w:rsidR="00752380" w:rsidRDefault="00CB37B6" w:rsidP="00752380">
      <w:pPr>
        <w:spacing w:before="20" w:after="20" w:line="360" w:lineRule="exact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52380">
        <w:rPr>
          <w:rFonts w:ascii="Times New Roman" w:hAnsi="Times New Roman" w:cs="Times New Roman"/>
          <w:iCs/>
          <w:sz w:val="24"/>
          <w:szCs w:val="24"/>
        </w:rPr>
        <w:t xml:space="preserve">Учение, лишенное всякого интереса и взятое только силой принуждения, убивает в </w:t>
      </w:r>
      <w:r w:rsidR="00506A9F" w:rsidRPr="00752380">
        <w:rPr>
          <w:rFonts w:ascii="Times New Roman" w:hAnsi="Times New Roman" w:cs="Times New Roman"/>
          <w:iCs/>
          <w:sz w:val="24"/>
          <w:szCs w:val="24"/>
        </w:rPr>
        <w:t xml:space="preserve">ученике </w:t>
      </w:r>
      <w:r w:rsidRPr="00752380">
        <w:rPr>
          <w:rFonts w:ascii="Times New Roman" w:hAnsi="Times New Roman" w:cs="Times New Roman"/>
          <w:iCs/>
          <w:sz w:val="24"/>
          <w:szCs w:val="24"/>
        </w:rPr>
        <w:t>охоту к овладению знаниями.</w:t>
      </w:r>
    </w:p>
    <w:p w:rsidR="00752380" w:rsidRDefault="00CB37B6" w:rsidP="00752380">
      <w:pPr>
        <w:spacing w:before="20" w:after="20" w:line="360" w:lineRule="exact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52380">
        <w:rPr>
          <w:rFonts w:ascii="Times New Roman" w:hAnsi="Times New Roman" w:cs="Times New Roman"/>
          <w:iCs/>
          <w:sz w:val="24"/>
          <w:szCs w:val="24"/>
        </w:rPr>
        <w:t xml:space="preserve"> Приохотить ребенка к учению гораздо более достойная задача, чем приневолить.</w:t>
      </w:r>
    </w:p>
    <w:p w:rsidR="00AD3F1B" w:rsidRPr="00752380" w:rsidRDefault="00AD3F1B" w:rsidP="00752380">
      <w:pPr>
        <w:spacing w:before="20" w:after="20" w:line="360" w:lineRule="exac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 К.Д. Ушинский</w:t>
      </w:r>
    </w:p>
    <w:p w:rsidR="00787B47" w:rsidRPr="00752380" w:rsidRDefault="00787B47" w:rsidP="00752380">
      <w:pPr>
        <w:spacing w:before="20" w:after="20" w:line="36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>(Презентация)</w:t>
      </w:r>
    </w:p>
    <w:p w:rsidR="00752380" w:rsidRPr="00752380" w:rsidRDefault="00AD3F1B" w:rsidP="00752380">
      <w:pPr>
        <w:pStyle w:val="a5"/>
        <w:spacing w:before="20" w:after="2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>С рождением ребенка мамы и папы автом</w:t>
      </w:r>
      <w:r w:rsidR="007F0E27" w:rsidRPr="00752380">
        <w:rPr>
          <w:rFonts w:ascii="Times New Roman" w:eastAsia="Calibri" w:hAnsi="Times New Roman" w:cs="Times New Roman"/>
          <w:sz w:val="24"/>
          <w:szCs w:val="24"/>
        </w:rPr>
        <w:t>атически становятся педагогами.</w:t>
      </w:r>
      <w:r w:rsidR="00FD749E" w:rsidRPr="0075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Каждый род</w:t>
      </w:r>
      <w:r w:rsidR="00506A9F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итель хочет, чтобы его ребёнок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хорошо учился, с интересом и желанием занимался в школе.  Но подчас и </w:t>
      </w:r>
      <w:r w:rsidR="00506A9F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F0E27" w:rsidRPr="00752380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приходится с сожалением </w:t>
      </w:r>
      <w:r w:rsidR="007F0E27" w:rsidRPr="00752380">
        <w:rPr>
          <w:rFonts w:ascii="Times New Roman" w:hAnsi="Times New Roman" w:cs="Times New Roman"/>
          <w:sz w:val="24"/>
          <w:szCs w:val="24"/>
          <w:lang w:eastAsia="ru-RU"/>
        </w:rPr>
        <w:t>слышать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: «не хочет учиться», «мог бы прекрасно заниматься, а желания нет»</w:t>
      </w:r>
      <w:r w:rsidR="00506A9F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1FF3" w:rsidRPr="0075238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озникают проблемы с успеваемо</w:t>
      </w:r>
      <w:r w:rsidR="00506A9F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стью. Зачастую это связано не с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работоспособностью ребенка или его интеллектуальными возможностями, а с резким падением интереса к учению, снижением учебной мотивации. Как она возникает? </w:t>
      </w:r>
      <w:r w:rsidR="00E11FF3" w:rsidRPr="00752380">
        <w:rPr>
          <w:rFonts w:ascii="Times New Roman" w:hAnsi="Times New Roman" w:cs="Times New Roman"/>
          <w:sz w:val="24"/>
          <w:szCs w:val="24"/>
          <w:lang w:eastAsia="ru-RU"/>
        </w:rPr>
        <w:t>Этот вопрос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волнуют мн</w:t>
      </w:r>
      <w:r w:rsidR="00E11FF3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огих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родителей.</w:t>
      </w:r>
      <w:r w:rsidR="00506A9F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29B" w:rsidRPr="00752380">
        <w:rPr>
          <w:rFonts w:ascii="Times New Roman" w:eastAsia="Calibri" w:hAnsi="Times New Roman" w:cs="Times New Roman"/>
          <w:sz w:val="24"/>
          <w:szCs w:val="24"/>
        </w:rPr>
        <w:t>С приходом в школу начинается трудный период испытания ребенка не только необходимостью ходить в школу, быть дисциплинированным (правильно вести себя в классе, б</w:t>
      </w:r>
      <w:r w:rsidR="00631421" w:rsidRPr="00752380">
        <w:rPr>
          <w:rFonts w:ascii="Times New Roman" w:eastAsia="Calibri" w:hAnsi="Times New Roman" w:cs="Times New Roman"/>
          <w:sz w:val="24"/>
          <w:szCs w:val="24"/>
        </w:rPr>
        <w:t>ыть внимательным к ходу урока</w:t>
      </w:r>
      <w:r w:rsidR="00F7529B" w:rsidRPr="00752380">
        <w:rPr>
          <w:rFonts w:ascii="Times New Roman" w:eastAsia="Calibri" w:hAnsi="Times New Roman" w:cs="Times New Roman"/>
          <w:sz w:val="24"/>
          <w:szCs w:val="24"/>
        </w:rPr>
        <w:t>), но и необходимостью организации своего дня дома, в семье.</w:t>
      </w:r>
      <w:r w:rsidR="00F7529B" w:rsidRPr="00752380">
        <w:rPr>
          <w:rFonts w:ascii="Times New Roman" w:hAnsi="Times New Roman" w:cs="Times New Roman"/>
          <w:sz w:val="24"/>
          <w:szCs w:val="24"/>
        </w:rPr>
        <w:t xml:space="preserve"> </w:t>
      </w:r>
      <w:r w:rsidR="00F7529B" w:rsidRPr="00752380">
        <w:rPr>
          <w:rFonts w:ascii="Times New Roman" w:eastAsia="Calibri" w:hAnsi="Times New Roman" w:cs="Times New Roman"/>
          <w:sz w:val="24"/>
          <w:szCs w:val="24"/>
        </w:rPr>
        <w:t>Родители стараются организовать его правильное отношение к у</w:t>
      </w:r>
      <w:r w:rsidR="00B87FCA" w:rsidRPr="00752380">
        <w:rPr>
          <w:rFonts w:ascii="Times New Roman" w:eastAsia="Calibri" w:hAnsi="Times New Roman" w:cs="Times New Roman"/>
          <w:sz w:val="24"/>
          <w:szCs w:val="24"/>
        </w:rPr>
        <w:t xml:space="preserve">чебной деятельности. </w:t>
      </w:r>
      <w:r w:rsidR="00F7529B" w:rsidRPr="00752380">
        <w:rPr>
          <w:rFonts w:ascii="Times New Roman" w:eastAsia="Calibri" w:hAnsi="Times New Roman" w:cs="Times New Roman"/>
          <w:sz w:val="24"/>
          <w:szCs w:val="24"/>
        </w:rPr>
        <w:t>Учение для школьника — тр</w:t>
      </w:r>
      <w:r w:rsidR="00506A9F" w:rsidRPr="00752380">
        <w:rPr>
          <w:rFonts w:ascii="Times New Roman" w:eastAsia="Calibri" w:hAnsi="Times New Roman" w:cs="Times New Roman"/>
          <w:sz w:val="24"/>
          <w:szCs w:val="24"/>
        </w:rPr>
        <w:t>удное занятие. Одного лишь пони</w:t>
      </w:r>
      <w:r w:rsidR="00F7529B" w:rsidRPr="00752380">
        <w:rPr>
          <w:rFonts w:ascii="Times New Roman" w:eastAsia="Calibri" w:hAnsi="Times New Roman" w:cs="Times New Roman"/>
          <w:sz w:val="24"/>
          <w:szCs w:val="24"/>
        </w:rPr>
        <w:t xml:space="preserve">мания того, что нужно учиться, далеко не достаточно. 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известно, что школьника нельзя успешно учить, если он относится к учению и знаниям равнодушно, без интереса. Поэтому перед  нами стоит задача по формированию и развитию у ребёнка положительной мотивации к учебной деятельности.</w:t>
      </w:r>
    </w:p>
    <w:p w:rsidR="000C5656" w:rsidRPr="00752380" w:rsidRDefault="00D5561A" w:rsidP="00752380">
      <w:pPr>
        <w:pStyle w:val="a5"/>
        <w:spacing w:before="20" w:after="2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</w:rPr>
        <w:t>Слово «мотивация» происходит от латинского глагола «movere», двигать.</w:t>
      </w:r>
      <w:r w:rsidR="000C5656" w:rsidRPr="0075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Под мотивом учения мы понимаем то, ради чего учится ребенок, что побуждает его учиться».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Нередко, что в первый же день пребывания в школе ученик узнает, что теперь он не может вести себя так, как раньше: ему нельзя встать тогда когда ему хочется; нельзя повернуться к ученику, сидящему сзади; нельзя спрос</w:t>
      </w:r>
      <w:r w:rsidR="00B015B5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ить, когда хочется это сделать.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В таких случаях у учеников постепенно формируется страх перед школой, страх перед учителем. Учебная деятельность радости не приносит. Даже взрослый человек не может длительное время работать в таких условиях.</w:t>
      </w:r>
      <w:r w:rsidR="008420AB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Чтобы понять другого человека, надо мысленно встать на его место. Вот и представьте себя на месте ученика, который должен каждый день, как правило, не выспавшись вставать и идти в школу. Если аналогичная ситуация складывается у взрослого человека, то он долго не выдерживает и меняет место работы. Родители должны постоянно помнить, что человек не может длительное время работать на отрицательной мотивации, порождающей отрицательные эмоции. Если это имеет место, то надо ли удивляться, что уже в начальной школе у некоторых детей развиваются неврозы.</w:t>
      </w:r>
    </w:p>
    <w:p w:rsidR="000C5656" w:rsidRDefault="00B87FCA" w:rsidP="00752380">
      <w:pPr>
        <w:pStyle w:val="a5"/>
        <w:spacing w:before="20" w:after="2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BFE" w:rsidRPr="00752380">
        <w:rPr>
          <w:rFonts w:ascii="Times New Roman" w:hAnsi="Times New Roman" w:cs="Times New Roman"/>
          <w:sz w:val="24"/>
          <w:szCs w:val="24"/>
          <w:lang w:eastAsia="ru-RU"/>
        </w:rPr>
        <w:t>Для того чтобы повысить мотивацию родителям необходимо отучить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>ся манипулировать детьми, как «</w:t>
      </w:r>
      <w:r w:rsidR="00A16BFE" w:rsidRPr="00752380">
        <w:rPr>
          <w:rFonts w:ascii="Times New Roman" w:hAnsi="Times New Roman" w:cs="Times New Roman"/>
          <w:sz w:val="24"/>
          <w:szCs w:val="24"/>
          <w:lang w:eastAsia="ru-RU"/>
        </w:rPr>
        <w:t>пешками»</w:t>
      </w:r>
      <w:r w:rsidR="00C913F2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16BFE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А дети должны почувствовать себя </w:t>
      </w:r>
      <w:r w:rsidR="00C913F2" w:rsidRPr="0075238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>источником», они должны научиться принимать на себя ответственность за свое поведение.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ребёнка-ученика 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неповторима. У одного - невысокий уровень мотивации и хорошие умственные способности; у другого - средние способности, но велики побудительные силы поиска решений. Успех или неудачу личности в учебной деятельности невозможно объяснить какими-либо отдельными ее качествами. Напротив, только анализируя эти качества в тесной взаимосвязи, можно понять истинные причины успехов или неудач конкретного ученика.</w:t>
      </w:r>
      <w:r w:rsidR="00B015B5" w:rsidRPr="007523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7B75" w:rsidRPr="00752380" w:rsidRDefault="006B7B75" w:rsidP="00752380">
      <w:pPr>
        <w:pStyle w:val="a5"/>
        <w:spacing w:before="20" w:after="2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656" w:rsidRPr="00752380" w:rsidRDefault="000C5656" w:rsidP="00752380">
      <w:pPr>
        <w:spacing w:before="20" w:after="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Выделяют пять уровней учебной мотивации:</w:t>
      </w:r>
    </w:p>
    <w:p w:rsidR="00752380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– высокий (У таких детей есть познавательный мотив, стремление наиболее успешно выполнять все предъявляемые школьные требования). Ученики четко следуют всем указаниям учителя, добросовестны и ответственны, сильно переживают, если получают неудовлетворительные отметки.</w:t>
      </w:r>
    </w:p>
    <w:p w:rsidR="000C5656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b/>
          <w:sz w:val="24"/>
          <w:szCs w:val="24"/>
          <w:lang w:eastAsia="ru-RU"/>
        </w:rPr>
        <w:t>Второй уровень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>– хорошая школьная мотивация. (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>Учащиеся успешно спра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>вляются с учебной деятельностью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Подобный уровень мотивации является средней нормой.</w:t>
      </w:r>
    </w:p>
    <w:p w:rsidR="000C5656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b/>
          <w:sz w:val="24"/>
          <w:szCs w:val="24"/>
          <w:lang w:eastAsia="ru-RU"/>
        </w:rPr>
        <w:t>Третий уровень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– положительное отношение к школе, но школа привлекает таких детей внеучебной деятельностью.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 </w:t>
      </w:r>
    </w:p>
    <w:p w:rsidR="000C5656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b/>
          <w:sz w:val="24"/>
          <w:szCs w:val="24"/>
          <w:lang w:eastAsia="ru-RU"/>
        </w:rPr>
        <w:t>Четвертый уровень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– низкая школьная мотивация.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</w:t>
      </w:r>
    </w:p>
    <w:p w:rsidR="000C5656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b/>
          <w:sz w:val="24"/>
          <w:szCs w:val="24"/>
          <w:lang w:eastAsia="ru-RU"/>
        </w:rPr>
        <w:t>Пятый уровень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4FF4" w:rsidRPr="00752380">
        <w:rPr>
          <w:rFonts w:ascii="Times New Roman" w:hAnsi="Times New Roman" w:cs="Times New Roman"/>
          <w:sz w:val="24"/>
          <w:szCs w:val="24"/>
          <w:lang w:eastAsia="ru-RU"/>
        </w:rPr>
        <w:t>– негативное отношение к школе.</w:t>
      </w:r>
      <w:r w:rsidR="004C458E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2380">
        <w:rPr>
          <w:rFonts w:ascii="Times New Roman" w:hAnsi="Times New Roman" w:cs="Times New Roman"/>
          <w:sz w:val="24"/>
          <w:szCs w:val="24"/>
          <w:lang w:eastAsia="ru-RU"/>
        </w:rPr>
        <w:t>Такие дети испытывают серьезные трудности в обучение: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 - психические нарушения.</w:t>
      </w:r>
    </w:p>
    <w:p w:rsidR="000C5656" w:rsidRPr="00752380" w:rsidRDefault="000C5656" w:rsidP="00752380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спада школьной мотивации:</w:t>
      </w:r>
    </w:p>
    <w:p w:rsidR="000C5656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  <w:lang w:eastAsia="ru-RU"/>
        </w:rPr>
        <w:t>1. У подростков наблюдается «гормональный взрыв» и нечетко сформировано чувство будущего.</w:t>
      </w:r>
    </w:p>
    <w:p w:rsidR="000C5656" w:rsidRPr="00752380" w:rsidRDefault="000C5656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  <w:lang w:eastAsia="ru-RU"/>
        </w:rPr>
        <w:t>2. Отношение ученика к учителю.</w:t>
      </w:r>
    </w:p>
    <w:p w:rsidR="000C5656" w:rsidRPr="00752380" w:rsidRDefault="00A94FF4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. У девочек 7-8 класса снижена возрастная восприимчивость к учебной деятельности в связи с интенсивным биологическим процессом полового созревания.</w:t>
      </w:r>
    </w:p>
    <w:p w:rsidR="000C5656" w:rsidRPr="00752380" w:rsidRDefault="00A94FF4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. Личная значимость предмета</w:t>
      </w:r>
    </w:p>
    <w:p w:rsidR="00A94FF4" w:rsidRPr="00752380" w:rsidRDefault="00A94FF4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. Непонимание цели учения.</w:t>
      </w:r>
      <w:r w:rsidR="00F765A0" w:rsidRPr="007523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420AB" w:rsidRPr="00752380" w:rsidRDefault="00A94FF4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C5656" w:rsidRPr="00752380">
        <w:rPr>
          <w:rFonts w:ascii="Times New Roman" w:hAnsi="Times New Roman" w:cs="Times New Roman"/>
          <w:sz w:val="24"/>
          <w:szCs w:val="24"/>
          <w:lang w:eastAsia="ru-RU"/>
        </w:rPr>
        <w:t>. Страх перед школой.</w:t>
      </w:r>
    </w:p>
    <w:p w:rsidR="00A94FF4" w:rsidRPr="00752380" w:rsidRDefault="00A94FF4" w:rsidP="00752380">
      <w:pPr>
        <w:pStyle w:val="a5"/>
        <w:spacing w:before="20" w:after="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380" w:rsidRDefault="008420AB" w:rsidP="00752380">
      <w:pPr>
        <w:shd w:val="clear" w:color="auto" w:fill="FFFFFF"/>
        <w:spacing w:before="20" w:after="2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Определяется 3 типа отношения к учению – </w:t>
      </w:r>
      <w:r w:rsidRPr="00752380">
        <w:rPr>
          <w:rFonts w:ascii="Times New Roman" w:eastAsia="Calibri" w:hAnsi="Times New Roman" w:cs="Times New Roman"/>
          <w:b/>
          <w:sz w:val="24"/>
          <w:szCs w:val="24"/>
        </w:rPr>
        <w:t>положительное, безразличное и отрицательное</w:t>
      </w:r>
      <w:r w:rsidRPr="007523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380" w:rsidRDefault="008420AB" w:rsidP="00752380">
      <w:pPr>
        <w:shd w:val="clear" w:color="auto" w:fill="FFFFFF"/>
        <w:spacing w:before="20" w:after="2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380">
        <w:rPr>
          <w:rFonts w:ascii="Times New Roman" w:eastAsia="Calibri" w:hAnsi="Times New Roman" w:cs="Times New Roman"/>
          <w:b/>
          <w:sz w:val="24"/>
          <w:szCs w:val="24"/>
        </w:rPr>
        <w:t>Положительное отношение</w:t>
      </w: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 к учению характеризуется активностью учеников в учебном процессе, умением ставить перспективные цели, предвидеть результат своей учебной деятельности, преодолевать трудности на пути достижения цели. </w:t>
      </w:r>
    </w:p>
    <w:p w:rsidR="008420AB" w:rsidRPr="00752380" w:rsidRDefault="008420AB" w:rsidP="00752380">
      <w:pPr>
        <w:shd w:val="clear" w:color="auto" w:fill="FFFFFF"/>
        <w:spacing w:before="20" w:after="2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80">
        <w:rPr>
          <w:rFonts w:ascii="Times New Roman" w:eastAsia="Calibri" w:hAnsi="Times New Roman" w:cs="Times New Roman"/>
          <w:b/>
          <w:sz w:val="24"/>
          <w:szCs w:val="24"/>
        </w:rPr>
        <w:t>Отрицательное отношение</w:t>
      </w:r>
      <w:r w:rsidRPr="00752380">
        <w:rPr>
          <w:rFonts w:ascii="Times New Roman" w:eastAsia="Calibri" w:hAnsi="Times New Roman" w:cs="Times New Roman"/>
          <w:sz w:val="24"/>
          <w:szCs w:val="24"/>
        </w:rPr>
        <w:t xml:space="preserve"> школьников к учению – не желание учиться, слабая заинтересованность в успехах, нацеленность на отметку, не умение ставить цели, преодолевать трудности, отрицательное отношение к школе и учителям</w:t>
      </w:r>
    </w:p>
    <w:p w:rsidR="008420AB" w:rsidRPr="00752380" w:rsidRDefault="008420AB" w:rsidP="00752380">
      <w:pPr>
        <w:shd w:val="clear" w:color="auto" w:fill="FFFFFF"/>
        <w:spacing w:before="20" w:after="2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47" w:rsidRPr="00752380" w:rsidRDefault="008420AB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Что сегодня 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побуждает детей ходить в школу, делать домашние задания? Ответ </w:t>
      </w:r>
      <w:r w:rsidRPr="007523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этот вопрос интересен и потому, что дает возможность мно</w:t>
      </w:r>
      <w:r w:rsidRPr="007523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гое понять в личности современного подростка. </w:t>
      </w:r>
      <w:r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30-40 лет назад школьник </w:t>
      </w: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ощущал себя прежде всего как член общества, ставя его интересы </w:t>
      </w:r>
      <w:r w:rsidRPr="00752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выше собственных; для современного подростка главной ценно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является он сам, и поэтому даже в мотивации учения на пер</w:t>
      </w:r>
      <w:r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вом месте оказывается стремление к саморазвитию, самореализа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ции. Сегодня учащиеся и родители ориентированы на идеалы. </w:t>
      </w:r>
      <w:r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них харак</w:t>
      </w:r>
      <w:r w:rsidRPr="007523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терны стремление к благосостоянию, практичность, трезвость 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взглядов, желание быть хорошим семьянином.</w:t>
      </w:r>
    </w:p>
    <w:p w:rsidR="00C2218F" w:rsidRPr="00752380" w:rsidRDefault="00C2218F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Задача взрослых состоит в том, чтобы не погасить стремле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подростка к познанию, чтоб</w:t>
      </w:r>
      <w:r w:rsidR="004C458E"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течение всего периода школь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обучения создавать благоприятные условия для его развития, дополнить его новыми мотивам</w:t>
      </w:r>
      <w:r w:rsidR="004C458E"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идущими от содержания образо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от стиля общения учителя с учениками. Формирование по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ложительной мотивации учения - не стихийный процесс, и рассчи</w:t>
      </w: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тывать здесь только на природные задатки детей было бы опромет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чиво. Мотивы учения надо специально воспитывать, развивать, </w:t>
      </w:r>
      <w:r w:rsidR="005E0319" w:rsidRPr="0075238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стимулировать. </w:t>
      </w:r>
      <w:r w:rsidR="004C458E"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активнее занимаются 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этот процесс инте</w:t>
      </w: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ресует и учителей, и родителей, когда их поддерживают при возни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кающих затруднениях, создают своеобразные «ситуации успеха».</w:t>
      </w:r>
    </w:p>
    <w:p w:rsidR="00C2218F" w:rsidRPr="00752380" w:rsidRDefault="00C2218F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 меньшей, а скорее в б</w:t>
      </w:r>
      <w:r w:rsidR="004C458E"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ольшей степени интерес к опреде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 дисциплинам и видам деятельности формируется в семье. Например, когда сын, беря пример со своего отца, хочет стать про</w:t>
      </w: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граммистом и много времени проводит у компьютера. Или когда 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внушают детям, что для успеха в любой профессиональной деятельности необходимо овладеть иностранным языком.</w:t>
      </w:r>
    </w:p>
    <w:p w:rsidR="00C2218F" w:rsidRPr="00752380" w:rsidRDefault="008420AB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</w:rPr>
        <w:t xml:space="preserve">Учёба вряд ли относится к числу занятий, приводящих ребёнка в восторг. Но если с необходимостью ежедневного пребывания в школе он готов смириться, то домашние задания вызывают обычно бурные протесты. Домашнее задание нужно для того, чтобы и нерадивый, и очень усидчивый ученик закрепили новые знания, потренировались в выполнении простых и сложных заданий, проверили себя. Оно необходимо, потому что развивает навыки самостоятельной работы. </w:t>
      </w:r>
      <w:r w:rsidR="00C2218F"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Родители могут помочь подростку в развитии устной и письменной речи. Очень хорошо, когда в семье время от времени приобретается </w:t>
      </w: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словари</w:t>
      </w:r>
      <w:r w:rsidR="00C2218F"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2218F" w:rsidRPr="00752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или справочник</w:t>
      </w:r>
      <w:r w:rsidRPr="00752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C2218F" w:rsidRPr="00752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C2218F"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детей приучают ими пользоваться. Эти книги всю жизнь нужны </w:t>
      </w:r>
      <w:r w:rsidR="00C2218F"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человеку.</w:t>
      </w:r>
      <w:r w:rsidR="004C458E"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2218F"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Быстрота восприятия </w:t>
      </w:r>
      <w:r w:rsidR="00C2218F"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учебной информации во многом определяется темпом чтения. </w:t>
      </w:r>
      <w:r w:rsidR="00C2218F"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семье могут да</w:t>
      </w:r>
      <w:r w:rsidR="00C2218F"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детям задания по списыванию текста с самостоятельным фик</w:t>
      </w:r>
      <w:r w:rsidR="00C2218F"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сированием затраченного времени</w:t>
      </w:r>
      <w:r w:rsidRPr="007523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A16BFE" w:rsidRPr="00752380" w:rsidRDefault="00C2218F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Задача родителей состоит в том,</w:t>
      </w:r>
      <w:r w:rsidR="004C458E"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чтобы школьник уяснил саму воз</w:t>
      </w:r>
      <w:r w:rsidRPr="00752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можность запомнить материал в ходе активной его обработки. </w:t>
      </w:r>
      <w:r w:rsidRPr="0075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ученик мысленно представляет себе схему ответа, значит, он хорошо помнит содержание учебного материала.</w:t>
      </w:r>
    </w:p>
    <w:p w:rsidR="00FD749E" w:rsidRPr="00752380" w:rsidRDefault="00266A45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380">
        <w:rPr>
          <w:rFonts w:ascii="Times New Roman" w:hAnsi="Times New Roman" w:cs="Times New Roman"/>
          <w:sz w:val="24"/>
          <w:szCs w:val="24"/>
        </w:rPr>
        <w:t>Иногда родители проявляют чрезмерную инициативу, делая с детьми уроки. Дети быстро понимают, что выполнение домашнего задания можно "по</w:t>
      </w:r>
      <w:r w:rsidR="00511070" w:rsidRPr="00752380">
        <w:rPr>
          <w:rFonts w:ascii="Times New Roman" w:hAnsi="Times New Roman" w:cs="Times New Roman"/>
          <w:sz w:val="24"/>
          <w:szCs w:val="24"/>
        </w:rPr>
        <w:t>весить” на уставших</w:t>
      </w:r>
      <w:r w:rsidRPr="00752380">
        <w:rPr>
          <w:rFonts w:ascii="Times New Roman" w:hAnsi="Times New Roman" w:cs="Times New Roman"/>
          <w:sz w:val="24"/>
          <w:szCs w:val="24"/>
        </w:rPr>
        <w:t xml:space="preserve"> после работы, маму или папу. Вряд ли родители будут сопротивляться, ведь проще всё сделать самим, чем сто раз о</w:t>
      </w:r>
      <w:r w:rsidR="008420AB" w:rsidRPr="00752380">
        <w:rPr>
          <w:rFonts w:ascii="Times New Roman" w:hAnsi="Times New Roman" w:cs="Times New Roman"/>
          <w:sz w:val="24"/>
          <w:szCs w:val="24"/>
        </w:rPr>
        <w:t xml:space="preserve">бъяснять непонятливому ученику. </w:t>
      </w:r>
      <w:r w:rsidRPr="00752380">
        <w:rPr>
          <w:rFonts w:ascii="Times New Roman" w:hAnsi="Times New Roman" w:cs="Times New Roman"/>
          <w:sz w:val="24"/>
          <w:szCs w:val="24"/>
        </w:rPr>
        <w:t xml:space="preserve">Увы, так бывает часто. Вместо необходимой самостоятельной тренировки в усвоении материала младшие хитро манипулируют старшими. А ведь учитель должен оценивать не совместное творчество мамы и папы, а самостоятельный труд ученика! У родителей есть возможность дать ребенку дополнительный и очень результативный шанс хорошо учиться. Главное, чтобы, находясь в роли учителя (при выполнении домашних заданий), родители сумели создать отличную от школьной обстановку. И тогда, используя преимущества домашних занятий и помощь родителей, ребенок может значительно улучшить результаты обучения. Прежде всего, занятия дома должны быть лишены школьной напряженности, ребенок может встать и подвигаться, как ему хочется. Дома родители не ставят оценок. Безоценочность рождает атмосферу свободы, спокойствия, творчества, безопасности, в которой можно учиться в </w:t>
      </w:r>
      <w:r w:rsidRPr="00752380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поддержки и веры в успех, а не стресса. Еще один плюс: домашние занятия могут организовываться с учетом индивидуальных способностей работоспособности ребенка. </w:t>
      </w:r>
      <w:r w:rsidR="00FD749E" w:rsidRPr="00752380">
        <w:rPr>
          <w:rFonts w:ascii="Times New Roman" w:hAnsi="Times New Roman" w:cs="Times New Roman"/>
          <w:sz w:val="24"/>
          <w:szCs w:val="24"/>
        </w:rPr>
        <w:t xml:space="preserve"> </w:t>
      </w:r>
      <w:r w:rsidRPr="00752380">
        <w:rPr>
          <w:rFonts w:ascii="Times New Roman" w:hAnsi="Times New Roman" w:cs="Times New Roman"/>
          <w:sz w:val="24"/>
          <w:szCs w:val="24"/>
        </w:rPr>
        <w:t xml:space="preserve"> Пятиминутный перерыв для отдыха – и школьник готов продолжать заниматься. В школе нет возможности предусматривать подобные перерывы для каждого ученика, а дома родители для собственного ребенка могут организовать индивидуальный режим, учитывающий пики и спады его работоспособности. </w:t>
      </w:r>
      <w:r w:rsidR="00FD749E" w:rsidRPr="0075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45" w:rsidRPr="00752380" w:rsidRDefault="00D5561A" w:rsidP="00752380">
      <w:pPr>
        <w:shd w:val="clear" w:color="auto" w:fill="FFFFFF"/>
        <w:spacing w:before="20" w:after="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hAnsi="Times New Roman" w:cs="Times New Roman"/>
          <w:sz w:val="24"/>
          <w:szCs w:val="24"/>
        </w:rPr>
        <w:t>Наш мозг от природы запрограммирован на мотивацию к учебе: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и тем не менее справляется с работой, степень ощущения успеха наивысшая. 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</w:t>
      </w:r>
      <w:r w:rsidR="004C458E" w:rsidRPr="00752380">
        <w:rPr>
          <w:rFonts w:ascii="Times New Roman" w:hAnsi="Times New Roman" w:cs="Times New Roman"/>
          <w:sz w:val="24"/>
          <w:szCs w:val="24"/>
        </w:rPr>
        <w:t>зумеющимся.</w:t>
      </w:r>
    </w:p>
    <w:p w:rsidR="00FD749E" w:rsidRPr="00752380" w:rsidRDefault="00266A45" w:rsidP="00752380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752380">
        <w:rPr>
          <w:rFonts w:ascii="Times New Roman" w:hAnsi="Times New Roman" w:cs="Times New Roman"/>
          <w:sz w:val="24"/>
          <w:szCs w:val="24"/>
        </w:rPr>
        <w:t xml:space="preserve"> </w:t>
      </w:r>
      <w:r w:rsidR="00787B47" w:rsidRPr="00752380">
        <w:rPr>
          <w:rFonts w:ascii="Times New Roman" w:hAnsi="Times New Roman" w:cs="Times New Roman"/>
          <w:sz w:val="24"/>
          <w:szCs w:val="24"/>
        </w:rPr>
        <w:tab/>
      </w:r>
      <w:r w:rsidR="00FD749E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Тысячекратно цитируется древняя мудрость: можно привести коня к водопою, но заставить его напиться нельзя. Да, можно усадить детей за парты, добиться идеальной дисциплины. Но без пробуждения интереса, без внутренней положительной мотивации освоения знаний не произойдет.</w:t>
      </w:r>
      <w:r w:rsidR="006A72CA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9E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лишь видимость учебной деятельности.</w:t>
      </w:r>
    </w:p>
    <w:p w:rsidR="00C913F2" w:rsidRPr="00752380" w:rsidRDefault="00C913F2" w:rsidP="00752380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пожелания</w:t>
      </w:r>
    </w:p>
    <w:p w:rsidR="00A94FF4" w:rsidRPr="00752380" w:rsidRDefault="00A16BFE" w:rsidP="00752380">
      <w:pPr>
        <w:pStyle w:val="a3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со своими детьми, помогайте им.</w:t>
      </w:r>
      <w:r w:rsidR="00F765A0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в трудном деле ребёнка одного.</w:t>
      </w:r>
      <w:r w:rsidR="006A72CA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9E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</w:t>
      </w:r>
      <w:r w:rsidR="00C913F2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образования – самое трудное дело в жизни человека.</w:t>
      </w:r>
      <w:r w:rsidR="00F765A0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5A0" w:rsidRPr="00752380" w:rsidRDefault="00787B47" w:rsidP="00752380">
      <w:pPr>
        <w:pStyle w:val="a3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A0"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787B47" w:rsidRPr="00752380" w:rsidRDefault="00787B47" w:rsidP="00752380">
      <w:pPr>
        <w:pStyle w:val="a3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1; приложение 2; приложение 3.</w:t>
      </w:r>
    </w:p>
    <w:sectPr w:rsidR="00787B47" w:rsidRPr="00752380" w:rsidSect="0075238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80" w:rsidRDefault="004F4B80" w:rsidP="00506A9F">
      <w:pPr>
        <w:spacing w:after="0" w:line="240" w:lineRule="auto"/>
      </w:pPr>
      <w:r>
        <w:separator/>
      </w:r>
    </w:p>
  </w:endnote>
  <w:endnote w:type="continuationSeparator" w:id="1">
    <w:p w:rsidR="004F4B80" w:rsidRDefault="004F4B80" w:rsidP="0050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80" w:rsidRDefault="004F4B80" w:rsidP="00506A9F">
      <w:pPr>
        <w:spacing w:after="0" w:line="240" w:lineRule="auto"/>
      </w:pPr>
      <w:r>
        <w:separator/>
      </w:r>
    </w:p>
  </w:footnote>
  <w:footnote w:type="continuationSeparator" w:id="1">
    <w:p w:rsidR="004F4B80" w:rsidRDefault="004F4B80" w:rsidP="0050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80" w:rsidRDefault="00752380">
    <w:pPr>
      <w:pStyle w:val="a6"/>
    </w:pPr>
  </w:p>
  <w:p w:rsidR="00752380" w:rsidRPr="00752380" w:rsidRDefault="00752380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Рудова Оксана Анатольевна  240-088-062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351"/>
    <w:multiLevelType w:val="hybridMultilevel"/>
    <w:tmpl w:val="67DCF5F8"/>
    <w:lvl w:ilvl="0" w:tplc="DA0E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0C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8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2A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0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3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B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1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21235"/>
    <w:multiLevelType w:val="multilevel"/>
    <w:tmpl w:val="6CB0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C25FD"/>
    <w:multiLevelType w:val="multilevel"/>
    <w:tmpl w:val="2A8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D4D47"/>
    <w:multiLevelType w:val="multilevel"/>
    <w:tmpl w:val="1522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5702"/>
    <w:multiLevelType w:val="hybridMultilevel"/>
    <w:tmpl w:val="65E0C2B0"/>
    <w:lvl w:ilvl="0" w:tplc="680A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E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2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8B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CD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E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FC6452"/>
    <w:multiLevelType w:val="multilevel"/>
    <w:tmpl w:val="F1D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70332"/>
    <w:multiLevelType w:val="hybridMultilevel"/>
    <w:tmpl w:val="A716720E"/>
    <w:lvl w:ilvl="0" w:tplc="283838E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A6055"/>
    <w:multiLevelType w:val="hybridMultilevel"/>
    <w:tmpl w:val="AD8A19B4"/>
    <w:lvl w:ilvl="0" w:tplc="8B6C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2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E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C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24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C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80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4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A045E0"/>
    <w:multiLevelType w:val="hybridMultilevel"/>
    <w:tmpl w:val="C1B01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4C1F54"/>
    <w:multiLevelType w:val="multilevel"/>
    <w:tmpl w:val="33D03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D6F83"/>
    <w:multiLevelType w:val="hybridMultilevel"/>
    <w:tmpl w:val="7A08076C"/>
    <w:lvl w:ilvl="0" w:tplc="3BB6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F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8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6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6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A6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A5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8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00114E"/>
    <w:multiLevelType w:val="multilevel"/>
    <w:tmpl w:val="4642A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0A"/>
    <w:rsid w:val="000C5656"/>
    <w:rsid w:val="00155335"/>
    <w:rsid w:val="00213AC9"/>
    <w:rsid w:val="00213CC8"/>
    <w:rsid w:val="00266A45"/>
    <w:rsid w:val="002E123F"/>
    <w:rsid w:val="00416A83"/>
    <w:rsid w:val="00472776"/>
    <w:rsid w:val="0048626F"/>
    <w:rsid w:val="004C458E"/>
    <w:rsid w:val="004E183F"/>
    <w:rsid w:val="004F4B80"/>
    <w:rsid w:val="00506A9F"/>
    <w:rsid w:val="00511070"/>
    <w:rsid w:val="0052710A"/>
    <w:rsid w:val="005E0319"/>
    <w:rsid w:val="00631421"/>
    <w:rsid w:val="0063552E"/>
    <w:rsid w:val="006A72CA"/>
    <w:rsid w:val="006B7B75"/>
    <w:rsid w:val="006D2BB6"/>
    <w:rsid w:val="0073124E"/>
    <w:rsid w:val="00752380"/>
    <w:rsid w:val="00787B47"/>
    <w:rsid w:val="00790DB3"/>
    <w:rsid w:val="007B560A"/>
    <w:rsid w:val="007F0E27"/>
    <w:rsid w:val="008420AB"/>
    <w:rsid w:val="00875764"/>
    <w:rsid w:val="00954405"/>
    <w:rsid w:val="009E3319"/>
    <w:rsid w:val="009F5384"/>
    <w:rsid w:val="00A16BFE"/>
    <w:rsid w:val="00A94FF4"/>
    <w:rsid w:val="00AB4EF1"/>
    <w:rsid w:val="00AD3F1B"/>
    <w:rsid w:val="00B015B5"/>
    <w:rsid w:val="00B44B05"/>
    <w:rsid w:val="00B87FCA"/>
    <w:rsid w:val="00B95F31"/>
    <w:rsid w:val="00C2218F"/>
    <w:rsid w:val="00C339A4"/>
    <w:rsid w:val="00C357C9"/>
    <w:rsid w:val="00C70863"/>
    <w:rsid w:val="00C7576E"/>
    <w:rsid w:val="00C827D2"/>
    <w:rsid w:val="00C913F2"/>
    <w:rsid w:val="00CB37B6"/>
    <w:rsid w:val="00D5561A"/>
    <w:rsid w:val="00DA6845"/>
    <w:rsid w:val="00DD14CA"/>
    <w:rsid w:val="00E11FF3"/>
    <w:rsid w:val="00E57B44"/>
    <w:rsid w:val="00F57A90"/>
    <w:rsid w:val="00F61B21"/>
    <w:rsid w:val="00F7529B"/>
    <w:rsid w:val="00F765A0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6F"/>
  </w:style>
  <w:style w:type="paragraph" w:styleId="1">
    <w:name w:val="heading 1"/>
    <w:basedOn w:val="a"/>
    <w:link w:val="10"/>
    <w:qFormat/>
    <w:rsid w:val="00CB3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7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3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C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0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0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A9F"/>
  </w:style>
  <w:style w:type="paragraph" w:styleId="a8">
    <w:name w:val="footer"/>
    <w:basedOn w:val="a"/>
    <w:link w:val="a9"/>
    <w:uiPriority w:val="99"/>
    <w:semiHidden/>
    <w:unhideWhenUsed/>
    <w:rsid w:val="0050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A9F"/>
  </w:style>
  <w:style w:type="paragraph" w:styleId="aa">
    <w:name w:val="Balloon Text"/>
    <w:basedOn w:val="a"/>
    <w:link w:val="ab"/>
    <w:uiPriority w:val="99"/>
    <w:semiHidden/>
    <w:unhideWhenUsed/>
    <w:rsid w:val="004C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5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16</cp:revision>
  <cp:lastPrinted>2011-11-22T09:29:00Z</cp:lastPrinted>
  <dcterms:created xsi:type="dcterms:W3CDTF">2011-11-16T16:13:00Z</dcterms:created>
  <dcterms:modified xsi:type="dcterms:W3CDTF">2011-12-11T16:05:00Z</dcterms:modified>
</cp:coreProperties>
</file>