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92" w:rsidRDefault="00EE0792" w:rsidP="00EE079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Инструкция:</w:t>
      </w:r>
    </w:p>
    <w:p w:rsidR="00EE0792" w:rsidRDefault="00EE0792" w:rsidP="00EE0792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A05677">
        <w:rPr>
          <w:i/>
          <w:sz w:val="28"/>
          <w:szCs w:val="28"/>
        </w:rPr>
        <w:t xml:space="preserve">По клику </w:t>
      </w:r>
      <w:r>
        <w:rPr>
          <w:i/>
          <w:sz w:val="28"/>
          <w:szCs w:val="28"/>
        </w:rPr>
        <w:t xml:space="preserve">на белом поле </w:t>
      </w:r>
      <w:r>
        <w:rPr>
          <w:i/>
          <w:sz w:val="28"/>
          <w:szCs w:val="28"/>
        </w:rPr>
        <w:t xml:space="preserve">(вверху) </w:t>
      </w:r>
      <w:r w:rsidRPr="00A05677">
        <w:rPr>
          <w:i/>
          <w:sz w:val="28"/>
          <w:szCs w:val="28"/>
        </w:rPr>
        <w:t>появляются</w:t>
      </w:r>
      <w:r>
        <w:rPr>
          <w:i/>
          <w:sz w:val="28"/>
          <w:szCs w:val="28"/>
        </w:rPr>
        <w:t xml:space="preserve"> </w:t>
      </w:r>
      <w:r w:rsidRPr="00A05677">
        <w:rPr>
          <w:i/>
          <w:sz w:val="28"/>
          <w:szCs w:val="28"/>
        </w:rPr>
        <w:t>3 символа: «материал»,</w:t>
      </w:r>
      <w:r>
        <w:rPr>
          <w:i/>
          <w:sz w:val="28"/>
          <w:szCs w:val="28"/>
        </w:rPr>
        <w:t xml:space="preserve"> </w:t>
      </w:r>
      <w:r w:rsidRPr="00A05677">
        <w:rPr>
          <w:i/>
          <w:sz w:val="28"/>
          <w:szCs w:val="28"/>
        </w:rPr>
        <w:t>«сезон», «цвет».</w:t>
      </w:r>
    </w:p>
    <w:p w:rsidR="00EE0792" w:rsidRDefault="00EE0792" w:rsidP="00EE0792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proofErr w:type="gramStart"/>
      <w:r w:rsidRPr="00A05677">
        <w:rPr>
          <w:i/>
          <w:sz w:val="28"/>
          <w:szCs w:val="28"/>
        </w:rPr>
        <w:t xml:space="preserve">По клику </w:t>
      </w:r>
      <w:r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Pr="00A05677">
        <w:rPr>
          <w:i/>
          <w:sz w:val="28"/>
          <w:szCs w:val="28"/>
        </w:rPr>
        <w:t>символ</w:t>
      </w:r>
      <w:r>
        <w:rPr>
          <w:i/>
          <w:sz w:val="28"/>
          <w:szCs w:val="28"/>
        </w:rPr>
        <w:t>ы</w:t>
      </w:r>
      <w:r w:rsidRPr="00A05677">
        <w:rPr>
          <w:i/>
          <w:sz w:val="28"/>
          <w:szCs w:val="28"/>
        </w:rPr>
        <w:t xml:space="preserve"> «материал»,</w:t>
      </w:r>
      <w:r>
        <w:rPr>
          <w:i/>
          <w:sz w:val="28"/>
          <w:szCs w:val="28"/>
        </w:rPr>
        <w:t xml:space="preserve"> </w:t>
      </w:r>
      <w:r w:rsidRPr="00A05677">
        <w:rPr>
          <w:i/>
          <w:sz w:val="28"/>
          <w:szCs w:val="28"/>
        </w:rPr>
        <w:t>«сезон», «цвет»</w:t>
      </w:r>
      <w:r>
        <w:rPr>
          <w:i/>
          <w:sz w:val="28"/>
          <w:szCs w:val="28"/>
        </w:rPr>
        <w:t xml:space="preserve"> </w:t>
      </w:r>
      <w:r w:rsidRPr="00A05677">
        <w:rPr>
          <w:i/>
          <w:sz w:val="28"/>
          <w:szCs w:val="28"/>
        </w:rPr>
        <w:t>появляются</w:t>
      </w:r>
      <w:r>
        <w:rPr>
          <w:i/>
          <w:sz w:val="28"/>
          <w:szCs w:val="28"/>
        </w:rPr>
        <w:t xml:space="preserve">  соответствующие </w:t>
      </w:r>
      <w:r w:rsidRPr="00A05677">
        <w:rPr>
          <w:i/>
          <w:sz w:val="28"/>
          <w:szCs w:val="28"/>
        </w:rPr>
        <w:t>слов</w:t>
      </w:r>
      <w:r>
        <w:rPr>
          <w:i/>
          <w:sz w:val="28"/>
          <w:szCs w:val="28"/>
        </w:rPr>
        <w:t>а</w:t>
      </w:r>
      <w:r w:rsidRPr="00A05677">
        <w:rPr>
          <w:i/>
          <w:sz w:val="28"/>
          <w:szCs w:val="28"/>
        </w:rPr>
        <w:t>: «материал», «сезон», «цвет»</w:t>
      </w:r>
      <w:r>
        <w:rPr>
          <w:i/>
          <w:sz w:val="28"/>
          <w:szCs w:val="28"/>
        </w:rPr>
        <w:t>.</w:t>
      </w:r>
      <w:proofErr w:type="gramEnd"/>
    </w:p>
    <w:p w:rsidR="00EE0792" w:rsidRDefault="00EE0792" w:rsidP="00EE0792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A05677">
        <w:rPr>
          <w:i/>
          <w:sz w:val="28"/>
          <w:szCs w:val="28"/>
        </w:rPr>
        <w:t>Нижняя половина слайда открывается по клику на оранжевый круг слева</w:t>
      </w:r>
      <w:proofErr w:type="gramStart"/>
      <w:r w:rsidRPr="00A05677"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П</w:t>
      </w:r>
      <w:r w:rsidRPr="00A05677">
        <w:rPr>
          <w:i/>
          <w:sz w:val="28"/>
          <w:szCs w:val="28"/>
        </w:rPr>
        <w:t>оявля</w:t>
      </w:r>
      <w:r>
        <w:rPr>
          <w:i/>
          <w:sz w:val="28"/>
          <w:szCs w:val="28"/>
        </w:rPr>
        <w:t>е</w:t>
      </w:r>
      <w:r w:rsidRPr="00A05677">
        <w:rPr>
          <w:i/>
          <w:sz w:val="28"/>
          <w:szCs w:val="28"/>
        </w:rPr>
        <w:t>тся</w:t>
      </w:r>
      <w:r>
        <w:rPr>
          <w:i/>
          <w:sz w:val="28"/>
          <w:szCs w:val="28"/>
        </w:rPr>
        <w:t xml:space="preserve"> схема  предложения без определения.</w:t>
      </w:r>
    </w:p>
    <w:p w:rsidR="00EE0792" w:rsidRDefault="00EE0792" w:rsidP="00EE0792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A05677">
        <w:rPr>
          <w:i/>
          <w:sz w:val="28"/>
          <w:szCs w:val="28"/>
        </w:rPr>
        <w:t xml:space="preserve">По клику </w:t>
      </w:r>
      <w:r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 знак вопроса (вверху слайда)</w:t>
      </w:r>
      <w:r w:rsidRPr="00EE07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A05677">
        <w:rPr>
          <w:i/>
          <w:sz w:val="28"/>
          <w:szCs w:val="28"/>
        </w:rPr>
        <w:t>оявля</w:t>
      </w:r>
      <w:r>
        <w:rPr>
          <w:i/>
          <w:sz w:val="28"/>
          <w:szCs w:val="28"/>
        </w:rPr>
        <w:t>е</w:t>
      </w:r>
      <w:r w:rsidRPr="00A05677">
        <w:rPr>
          <w:i/>
          <w:sz w:val="28"/>
          <w:szCs w:val="28"/>
        </w:rPr>
        <w:t>тся</w:t>
      </w:r>
      <w:r>
        <w:rPr>
          <w:i/>
          <w:sz w:val="28"/>
          <w:szCs w:val="28"/>
        </w:rPr>
        <w:t xml:space="preserve"> схема  предложения с определением.</w:t>
      </w:r>
    </w:p>
    <w:sectPr w:rsidR="00E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73DC"/>
    <w:multiLevelType w:val="hybridMultilevel"/>
    <w:tmpl w:val="6CEC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792"/>
    <w:rsid w:val="00E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0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2014-10-26T19:22:00Z</dcterms:created>
  <dcterms:modified xsi:type="dcterms:W3CDTF">2014-10-26T19:29:00Z</dcterms:modified>
</cp:coreProperties>
</file>