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F4" w:rsidRPr="003E239F" w:rsidRDefault="000727F4" w:rsidP="000727F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Казенное специальное (коррекционное) </w:t>
      </w:r>
      <w:r w:rsidRPr="003E239F">
        <w:rPr>
          <w:rFonts w:ascii="Times New Roman" w:hAnsi="Times New Roman"/>
          <w:b/>
          <w:i/>
          <w:sz w:val="28"/>
          <w:szCs w:val="28"/>
        </w:rPr>
        <w:t>образовательное учреждение</w:t>
      </w:r>
    </w:p>
    <w:p w:rsidR="000727F4" w:rsidRPr="003E239F" w:rsidRDefault="000727F4" w:rsidP="000727F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Чувашской Республики для обучающихся, воспитанников с ограниченными возможностями здоровья </w:t>
      </w:r>
      <w:r w:rsidRPr="003E239F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3E239F">
        <w:rPr>
          <w:rFonts w:ascii="Times New Roman" w:hAnsi="Times New Roman"/>
          <w:b/>
          <w:i/>
          <w:sz w:val="28"/>
          <w:szCs w:val="28"/>
        </w:rPr>
        <w:t>Саланчикская</w:t>
      </w:r>
      <w:proofErr w:type="spellEnd"/>
      <w:r w:rsidRPr="003E239F">
        <w:rPr>
          <w:rFonts w:ascii="Times New Roman" w:hAnsi="Times New Roman"/>
          <w:b/>
          <w:i/>
          <w:sz w:val="28"/>
          <w:szCs w:val="28"/>
        </w:rPr>
        <w:t xml:space="preserve"> специальная (коррекционная) </w:t>
      </w:r>
      <w:r>
        <w:rPr>
          <w:rFonts w:ascii="Times New Roman" w:hAnsi="Times New Roman"/>
          <w:b/>
          <w:i/>
          <w:sz w:val="28"/>
          <w:szCs w:val="28"/>
        </w:rPr>
        <w:t xml:space="preserve">общеобразовательная </w:t>
      </w:r>
      <w:r w:rsidRPr="003E239F">
        <w:rPr>
          <w:rFonts w:ascii="Times New Roman" w:hAnsi="Times New Roman"/>
          <w:b/>
          <w:i/>
          <w:sz w:val="28"/>
          <w:szCs w:val="28"/>
        </w:rPr>
        <w:t>школа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239F">
        <w:rPr>
          <w:rFonts w:ascii="Times New Roman" w:hAnsi="Times New Roman"/>
          <w:b/>
          <w:i/>
          <w:sz w:val="28"/>
          <w:szCs w:val="28"/>
        </w:rPr>
        <w:t>- интернат»</w:t>
      </w: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3E239F">
        <w:rPr>
          <w:rFonts w:ascii="Times New Roman" w:hAnsi="Times New Roman"/>
          <w:b/>
          <w:i/>
          <w:sz w:val="28"/>
          <w:szCs w:val="28"/>
        </w:rPr>
        <w:t xml:space="preserve">Министерства образования и молодёжной политики </w:t>
      </w: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3E239F">
        <w:rPr>
          <w:rFonts w:ascii="Times New Roman" w:hAnsi="Times New Roman"/>
          <w:b/>
          <w:i/>
          <w:sz w:val="28"/>
          <w:szCs w:val="28"/>
        </w:rPr>
        <w:t>Чувашской Республики</w:t>
      </w: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7F4" w:rsidRDefault="000727F4" w:rsidP="000727F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СОГЛАСОВАНО                 УТВЕРЖДАЮ</w:t>
      </w:r>
    </w:p>
    <w:p w:rsidR="000727F4" w:rsidRDefault="000727F4" w:rsidP="00072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ШМО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УВР:            Директор:</w:t>
      </w:r>
    </w:p>
    <w:p w:rsidR="000727F4" w:rsidRDefault="000727F4" w:rsidP="00072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                                    __________Козлова Т.В.       ______Сокол Н.Д.</w:t>
      </w:r>
    </w:p>
    <w:p w:rsidR="000727F4" w:rsidRDefault="000727F4" w:rsidP="00072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»_____2013г.                              «       »_____2013г.                  «       »_____2013г.</w:t>
      </w:r>
    </w:p>
    <w:p w:rsidR="000727F4" w:rsidRDefault="000727F4" w:rsidP="000727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Приказ №____</w:t>
      </w:r>
    </w:p>
    <w:p w:rsidR="000727F4" w:rsidRDefault="000727F4" w:rsidP="000727F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27F4" w:rsidRDefault="000727F4" w:rsidP="000727F4">
      <w:pPr>
        <w:pStyle w:val="a4"/>
        <w:jc w:val="both"/>
        <w:rPr>
          <w:rFonts w:ascii="Times New Roman" w:hAnsi="Times New Roman"/>
          <w:b/>
          <w:sz w:val="40"/>
          <w:szCs w:val="40"/>
        </w:rPr>
      </w:pPr>
    </w:p>
    <w:p w:rsidR="000727F4" w:rsidRDefault="000727F4" w:rsidP="000727F4">
      <w:pPr>
        <w:pStyle w:val="a4"/>
        <w:jc w:val="both"/>
        <w:rPr>
          <w:rFonts w:ascii="Times New Roman" w:hAnsi="Times New Roman"/>
          <w:b/>
          <w:sz w:val="40"/>
          <w:szCs w:val="40"/>
        </w:rPr>
      </w:pPr>
    </w:p>
    <w:p w:rsidR="000727F4" w:rsidRDefault="000727F4" w:rsidP="000727F4">
      <w:pPr>
        <w:pStyle w:val="a4"/>
        <w:jc w:val="both"/>
        <w:rPr>
          <w:rFonts w:ascii="Times New Roman" w:hAnsi="Times New Roman"/>
          <w:b/>
          <w:sz w:val="40"/>
          <w:szCs w:val="40"/>
        </w:rPr>
      </w:pPr>
    </w:p>
    <w:p w:rsidR="000727F4" w:rsidRPr="00C7534F" w:rsidRDefault="000727F4" w:rsidP="000727F4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 w:rsidRPr="00C7534F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ЧЕРЧЕНИЮ</w:t>
      </w: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9 класс</w:t>
      </w: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0727F4" w:rsidRDefault="000727F4" w:rsidP="000727F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разработана на основе</w:t>
      </w: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специальной (коррекционной) </w:t>
      </w: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школы 8 вида:</w:t>
      </w: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 2 сб./ под </w:t>
      </w:r>
      <w:proofErr w:type="spellStart"/>
      <w:r>
        <w:rPr>
          <w:rFonts w:ascii="Times New Roman" w:hAnsi="Times New Roman"/>
          <w:sz w:val="28"/>
          <w:szCs w:val="28"/>
        </w:rPr>
        <w:t>ред.Т.З.Залялова</w:t>
      </w:r>
      <w:proofErr w:type="spellEnd"/>
      <w:r>
        <w:rPr>
          <w:rFonts w:ascii="Times New Roman" w:hAnsi="Times New Roman"/>
          <w:sz w:val="28"/>
          <w:szCs w:val="28"/>
        </w:rPr>
        <w:t>.-</w:t>
      </w: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>, 1990г.-Сб.1.</w:t>
      </w: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727F4" w:rsidRPr="00C7534F" w:rsidRDefault="000727F4" w:rsidP="000727F4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C7534F">
        <w:rPr>
          <w:rFonts w:ascii="Times New Roman" w:hAnsi="Times New Roman"/>
          <w:b/>
          <w:i/>
          <w:sz w:val="40"/>
          <w:szCs w:val="40"/>
        </w:rPr>
        <w:t>Учитель: Николаев В.М.</w:t>
      </w:r>
    </w:p>
    <w:p w:rsidR="000727F4" w:rsidRPr="00C7534F" w:rsidRDefault="000727F4" w:rsidP="000727F4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C7534F">
        <w:rPr>
          <w:rFonts w:ascii="Times New Roman" w:hAnsi="Times New Roman"/>
          <w:b/>
          <w:i/>
          <w:sz w:val="40"/>
          <w:szCs w:val="40"/>
        </w:rPr>
        <w:t>201</w:t>
      </w:r>
      <w:r>
        <w:rPr>
          <w:rFonts w:ascii="Times New Roman" w:hAnsi="Times New Roman"/>
          <w:b/>
          <w:i/>
          <w:sz w:val="40"/>
          <w:szCs w:val="40"/>
        </w:rPr>
        <w:t>3</w:t>
      </w:r>
      <w:r w:rsidRPr="00C7534F">
        <w:rPr>
          <w:rFonts w:ascii="Times New Roman" w:hAnsi="Times New Roman"/>
          <w:b/>
          <w:i/>
          <w:sz w:val="40"/>
          <w:szCs w:val="40"/>
        </w:rPr>
        <w:t>-201</w:t>
      </w:r>
      <w:r>
        <w:rPr>
          <w:rFonts w:ascii="Times New Roman" w:hAnsi="Times New Roman"/>
          <w:b/>
          <w:i/>
          <w:sz w:val="40"/>
          <w:szCs w:val="40"/>
        </w:rPr>
        <w:t>4</w:t>
      </w:r>
      <w:r w:rsidRPr="00C7534F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C7534F">
        <w:rPr>
          <w:rFonts w:ascii="Times New Roman" w:hAnsi="Times New Roman"/>
          <w:b/>
          <w:i/>
          <w:sz w:val="40"/>
          <w:szCs w:val="40"/>
        </w:rPr>
        <w:t>уч</w:t>
      </w:r>
      <w:proofErr w:type="gramStart"/>
      <w:r w:rsidRPr="00C7534F">
        <w:rPr>
          <w:rFonts w:ascii="Times New Roman" w:hAnsi="Times New Roman"/>
          <w:b/>
          <w:i/>
          <w:sz w:val="40"/>
          <w:szCs w:val="40"/>
        </w:rPr>
        <w:t>.г</w:t>
      </w:r>
      <w:proofErr w:type="gramEnd"/>
      <w:r w:rsidRPr="00C7534F">
        <w:rPr>
          <w:rFonts w:ascii="Times New Roman" w:hAnsi="Times New Roman"/>
          <w:b/>
          <w:i/>
          <w:sz w:val="40"/>
          <w:szCs w:val="40"/>
        </w:rPr>
        <w:t>од</w:t>
      </w:r>
      <w:proofErr w:type="spellEnd"/>
    </w:p>
    <w:p w:rsidR="000727F4" w:rsidRDefault="000727F4" w:rsidP="000727F4">
      <w:pPr>
        <w:pStyle w:val="a4"/>
        <w:jc w:val="right"/>
        <w:rPr>
          <w:rFonts w:ascii="Times New Roman" w:hAnsi="Times New Roman"/>
          <w:sz w:val="40"/>
          <w:szCs w:val="40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40"/>
          <w:szCs w:val="40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40"/>
          <w:szCs w:val="40"/>
        </w:rPr>
      </w:pPr>
    </w:p>
    <w:p w:rsidR="000727F4" w:rsidRDefault="000727F4" w:rsidP="000727F4">
      <w:pPr>
        <w:pStyle w:val="a4"/>
        <w:jc w:val="right"/>
        <w:rPr>
          <w:rFonts w:ascii="Times New Roman" w:hAnsi="Times New Roman"/>
          <w:sz w:val="40"/>
          <w:szCs w:val="40"/>
        </w:rPr>
      </w:pPr>
    </w:p>
    <w:p w:rsidR="000727F4" w:rsidRDefault="000727F4" w:rsidP="000727F4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п.Саланчик</w:t>
      </w:r>
      <w:proofErr w:type="spellEnd"/>
    </w:p>
    <w:p w:rsidR="000727F4" w:rsidRPr="00C7534F" w:rsidRDefault="000727F4" w:rsidP="000727F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Чувашская Республика</w:t>
      </w: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27F4" w:rsidRPr="00BC1794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94">
        <w:rPr>
          <w:rFonts w:ascii="Times New Roman" w:hAnsi="Times New Roman"/>
          <w:b/>
          <w:color w:val="000000"/>
          <w:sz w:val="28"/>
          <w:szCs w:val="28"/>
        </w:rPr>
        <w:t>Пояснительная записка.</w:t>
      </w:r>
    </w:p>
    <w:p w:rsidR="000727F4" w:rsidRPr="00BC1794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уроков черчения во вспомогательной школе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 xml:space="preserve">Изучение программного материала по черчению во вспомогательной школе необходимо   планировать 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</w:t>
      </w:r>
      <w:proofErr w:type="gramStart"/>
      <w:r w:rsidRPr="00CA5BB2">
        <w:rPr>
          <w:rFonts w:ascii="Times New Roman" w:hAnsi="Times New Roman"/>
          <w:color w:val="000000"/>
          <w:sz w:val="24"/>
          <w:szCs w:val="24"/>
        </w:rPr>
        <w:t>Для успешного проведения уроков,  в начале учебного года,  необходимо сразу же приучать 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</w:t>
      </w:r>
      <w:proofErr w:type="gramEnd"/>
      <w:r w:rsidRPr="00CA5BB2">
        <w:rPr>
          <w:rFonts w:ascii="Times New Roman" w:hAnsi="Times New Roman"/>
          <w:color w:val="000000"/>
          <w:sz w:val="24"/>
          <w:szCs w:val="24"/>
        </w:rPr>
        <w:t xml:space="preserve"> выполнять 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A5BB2">
        <w:rPr>
          <w:rFonts w:ascii="Times New Roman" w:hAnsi="Times New Roman"/>
          <w:color w:val="000000"/>
          <w:sz w:val="24"/>
          <w:szCs w:val="24"/>
        </w:rPr>
        <w:t>На уроках  используют дифференцированный подход</w:t>
      </w:r>
      <w:proofErr w:type="gramStart"/>
      <w:r w:rsidRPr="00CA5BB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CA5BB2">
        <w:rPr>
          <w:rFonts w:ascii="Times New Roman" w:hAnsi="Times New Roman"/>
          <w:color w:val="000000"/>
          <w:sz w:val="24"/>
          <w:szCs w:val="24"/>
        </w:rPr>
        <w:t xml:space="preserve">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 xml:space="preserve">     Практические работы закрепляют и расширяют знания, умения и навыки, полученные </w:t>
      </w:r>
      <w:proofErr w:type="gramStart"/>
      <w:r w:rsidRPr="00CA5BB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A5BB2">
        <w:rPr>
          <w:rFonts w:ascii="Times New Roman" w:hAnsi="Times New Roman"/>
          <w:color w:val="000000"/>
          <w:sz w:val="24"/>
          <w:szCs w:val="24"/>
        </w:rPr>
        <w:t xml:space="preserve"> на уроках. При планировании этих работ  предусматривают различные методы изучения материала. В одном случае работа выполняется после объяснения и выполнения учителем </w:t>
      </w:r>
      <w:r w:rsidRPr="00CA5BB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A5BB2">
        <w:rPr>
          <w:rFonts w:ascii="Times New Roman" w:hAnsi="Times New Roman"/>
          <w:color w:val="000000"/>
          <w:sz w:val="24"/>
          <w:szCs w:val="24"/>
        </w:rPr>
        <w:t xml:space="preserve">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 индивидуальным карточкам. 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 xml:space="preserve">     Все практические работы выполняются обучающимися на отдельных листах чертежной бумаги формата № 11 (297X210 мм), а упражнения—в тетрадях в клетку. </w:t>
      </w:r>
      <w:proofErr w:type="gramStart"/>
      <w:r w:rsidRPr="00CA5BB2">
        <w:rPr>
          <w:rFonts w:ascii="Times New Roman" w:hAnsi="Times New Roman"/>
          <w:color w:val="000000"/>
          <w:sz w:val="24"/>
          <w:szCs w:val="24"/>
        </w:rPr>
        <w:t>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на 10 мм,  а основная надпись выполняется в прямоугольнике 140Х30 мм, расположенном в правом нижнем углу.</w:t>
      </w:r>
      <w:proofErr w:type="gramEnd"/>
    </w:p>
    <w:p w:rsidR="000727F4" w:rsidRPr="00CA5BB2" w:rsidRDefault="000727F4" w:rsidP="000727F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 xml:space="preserve">     В процессе обучения черчению  используют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 w:rsidRPr="00CA5BB2">
        <w:rPr>
          <w:rFonts w:ascii="Times New Roman" w:hAnsi="Times New Roman"/>
          <w:color w:val="000000"/>
          <w:sz w:val="24"/>
          <w:szCs w:val="24"/>
        </w:rPr>
        <w:t xml:space="preserve">  различные учебные наглядные пособия, дидактические материалы, технические средства.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 </w:t>
      </w: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CA5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  <w:r w:rsidRPr="00CA5BB2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Цели и задачи курса: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>В процессе обучения черчению необходимо: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>1)  Дать учащимся понятия о способах изображения несложных по форме предметов.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>2) Научить снимать размеры с плоских и объемных предметов несложной формы, правильно наносить размеры.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 xml:space="preserve"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 w:rsidRPr="00CA5BB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A5BB2">
        <w:rPr>
          <w:rFonts w:ascii="Times New Roman" w:hAnsi="Times New Roman"/>
          <w:color w:val="000000"/>
          <w:sz w:val="24"/>
          <w:szCs w:val="24"/>
        </w:rPr>
        <w:t xml:space="preserve"> значением чертежей в современном производстве.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>4) Научить рациональным приемам работы чертежными инструментами и принадлежностями.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t>5) Воспитать графическую культуру выполнения чертежных работ.</w:t>
      </w:r>
    </w:p>
    <w:p w:rsidR="000727F4" w:rsidRPr="00CA5BB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sz w:val="24"/>
          <w:szCs w:val="24"/>
        </w:rPr>
      </w:pPr>
      <w:r w:rsidRPr="00CA5BB2">
        <w:rPr>
          <w:rFonts w:ascii="Times New Roman" w:hAnsi="Times New Roman"/>
          <w:color w:val="000000"/>
          <w:sz w:val="24"/>
          <w:szCs w:val="24"/>
        </w:rPr>
        <w:lastRenderedPageBreak/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</w:pPr>
    </w:p>
    <w:p w:rsidR="000727F4" w:rsidRPr="00314682" w:rsidRDefault="000727F4" w:rsidP="000727F4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14682">
        <w:rPr>
          <w:rFonts w:ascii="Times New Roman" w:hAnsi="Times New Roman"/>
          <w:b/>
          <w:i/>
          <w:sz w:val="24"/>
          <w:szCs w:val="24"/>
        </w:rPr>
        <w:t xml:space="preserve">        Рабочая программа составлена на основе примерной программы под ред. </w:t>
      </w:r>
      <w:proofErr w:type="spellStart"/>
      <w:r w:rsidRPr="00314682">
        <w:rPr>
          <w:rFonts w:ascii="Times New Roman" w:hAnsi="Times New Roman"/>
          <w:b/>
          <w:i/>
          <w:sz w:val="24"/>
          <w:szCs w:val="24"/>
        </w:rPr>
        <w:t>В.В.Воронковой</w:t>
      </w:r>
      <w:proofErr w:type="spellEnd"/>
      <w:r w:rsidRPr="00314682">
        <w:rPr>
          <w:rFonts w:ascii="Times New Roman" w:hAnsi="Times New Roman"/>
          <w:b/>
          <w:i/>
          <w:sz w:val="24"/>
          <w:szCs w:val="24"/>
        </w:rPr>
        <w:t xml:space="preserve"> «Программы специальных (коррекционных) общеобразовательных учреждений </w:t>
      </w:r>
      <w:r w:rsidRPr="00314682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Pr="00314682">
        <w:rPr>
          <w:rFonts w:ascii="Times New Roman" w:hAnsi="Times New Roman"/>
          <w:b/>
          <w:i/>
          <w:sz w:val="24"/>
          <w:szCs w:val="24"/>
        </w:rPr>
        <w:t xml:space="preserve"> вида</w:t>
      </w:r>
      <w:r>
        <w:rPr>
          <w:rFonts w:ascii="Times New Roman" w:hAnsi="Times New Roman"/>
          <w:b/>
          <w:i/>
          <w:sz w:val="24"/>
          <w:szCs w:val="24"/>
        </w:rPr>
        <w:t xml:space="preserve"> 5-9 классы, сборник 1», ГИЦ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</w:t>
      </w:r>
      <w:r w:rsidRPr="00314682">
        <w:rPr>
          <w:rFonts w:ascii="Times New Roman" w:hAnsi="Times New Roman"/>
          <w:b/>
          <w:i/>
          <w:sz w:val="24"/>
          <w:szCs w:val="24"/>
        </w:rPr>
        <w:t>ладос</w:t>
      </w:r>
      <w:proofErr w:type="spellEnd"/>
      <w:r w:rsidRPr="00314682">
        <w:rPr>
          <w:rFonts w:ascii="Times New Roman" w:hAnsi="Times New Roman"/>
          <w:b/>
          <w:i/>
          <w:sz w:val="24"/>
          <w:szCs w:val="24"/>
        </w:rPr>
        <w:t>», Москва, 2000г.</w:t>
      </w:r>
    </w:p>
    <w:p w:rsidR="000727F4" w:rsidRDefault="000727F4" w:rsidP="000727F4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14682">
        <w:rPr>
          <w:rFonts w:ascii="Times New Roman" w:hAnsi="Times New Roman"/>
          <w:sz w:val="24"/>
          <w:szCs w:val="24"/>
        </w:rPr>
        <w:t>Программа рассчитан</w:t>
      </w:r>
      <w:r>
        <w:rPr>
          <w:rFonts w:ascii="Times New Roman" w:hAnsi="Times New Roman"/>
          <w:sz w:val="24"/>
          <w:szCs w:val="24"/>
        </w:rPr>
        <w:t xml:space="preserve">а на 34 часа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час в неделю).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sz w:val="24"/>
          <w:szCs w:val="24"/>
        </w:rPr>
      </w:pP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14682">
        <w:rPr>
          <w:rFonts w:ascii="Times New Roman" w:hAnsi="Times New Roman"/>
          <w:sz w:val="24"/>
          <w:szCs w:val="24"/>
        </w:rPr>
        <w:t>Формы организации образовательного процесса:  дифференцированные, коллективные, групповые.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14682">
        <w:rPr>
          <w:rFonts w:ascii="Times New Roman" w:hAnsi="Times New Roman"/>
          <w:sz w:val="24"/>
          <w:szCs w:val="24"/>
        </w:rPr>
        <w:t>Технология обучения: вводный урок, урок изучения нового материала, комбинированный урок, повторительно – обобщающий урок, урок: закрепления знаний, умений</w:t>
      </w:r>
      <w:proofErr w:type="gramStart"/>
      <w:r w:rsidRPr="0031468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4682">
        <w:rPr>
          <w:rFonts w:ascii="Times New Roman" w:hAnsi="Times New Roman"/>
          <w:sz w:val="24"/>
          <w:szCs w:val="24"/>
        </w:rPr>
        <w:t xml:space="preserve"> навыков.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14682">
        <w:rPr>
          <w:rFonts w:ascii="Times New Roman" w:hAnsi="Times New Roman"/>
          <w:sz w:val="24"/>
          <w:szCs w:val="24"/>
        </w:rPr>
        <w:t>Виды и формы контроля: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sz w:val="24"/>
          <w:szCs w:val="24"/>
        </w:rPr>
      </w:pPr>
      <w:r w:rsidRPr="00314682">
        <w:rPr>
          <w:rFonts w:ascii="Times New Roman" w:hAnsi="Times New Roman"/>
          <w:sz w:val="24"/>
          <w:szCs w:val="24"/>
        </w:rPr>
        <w:t xml:space="preserve">              текущий контроль: фронтальный опрос, дифференцированный контроль; практическая работа, графическая работа.</w:t>
      </w: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b/>
          <w:i/>
          <w:sz w:val="32"/>
          <w:szCs w:val="32"/>
          <w:u w:val="single"/>
        </w:rPr>
      </w:pP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4682">
        <w:rPr>
          <w:rFonts w:ascii="Times New Roman" w:hAnsi="Times New Roman"/>
          <w:b/>
          <w:color w:val="000000"/>
          <w:sz w:val="24"/>
          <w:szCs w:val="24"/>
        </w:rPr>
        <w:t>Учащиеся должны:</w:t>
      </w: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682">
        <w:rPr>
          <w:rFonts w:ascii="Times New Roman" w:hAnsi="Times New Roman"/>
          <w:sz w:val="24"/>
          <w:szCs w:val="24"/>
        </w:rPr>
        <w:t xml:space="preserve">- знать рациональные приемы пользования чертежными инструментами и принадлежностями; 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понятие о способах изображений предмета;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682">
        <w:rPr>
          <w:rFonts w:ascii="Times New Roman" w:hAnsi="Times New Roman"/>
          <w:sz w:val="24"/>
          <w:szCs w:val="24"/>
        </w:rPr>
        <w:t>- иметь понятие о построении плоских геометрических фигур;</w:t>
      </w:r>
    </w:p>
    <w:p w:rsidR="000727F4" w:rsidRPr="00314682" w:rsidRDefault="000727F4" w:rsidP="000727F4">
      <w:pPr>
        <w:pStyle w:val="Standard"/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682">
        <w:rPr>
          <w:rFonts w:ascii="Times New Roman" w:hAnsi="Times New Roman"/>
          <w:sz w:val="24"/>
          <w:szCs w:val="24"/>
        </w:rPr>
        <w:t>- уметь снимать размеры 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0727F4" w:rsidRPr="00314682" w:rsidRDefault="000727F4" w:rsidP="000727F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314682">
        <w:rPr>
          <w:rFonts w:ascii="Times New Roman" w:hAnsi="Times New Roman"/>
          <w:sz w:val="24"/>
          <w:szCs w:val="24"/>
        </w:rPr>
        <w:t>- уметь оформлять чертежи, выполняя рамку и основную надпись</w:t>
      </w:r>
      <w:r>
        <w:rPr>
          <w:rFonts w:ascii="Times New Roman" w:hAnsi="Times New Roman"/>
          <w:sz w:val="24"/>
          <w:szCs w:val="24"/>
        </w:rPr>
        <w:t>;</w:t>
      </w:r>
    </w:p>
    <w:p w:rsidR="000727F4" w:rsidRPr="00EB774D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both"/>
        <w:rPr>
          <w:sz w:val="24"/>
          <w:szCs w:val="24"/>
        </w:rPr>
      </w:pPr>
      <w:r w:rsidRPr="00EB774D">
        <w:rPr>
          <w:rFonts w:ascii="Times New Roman" w:hAnsi="Times New Roman"/>
          <w:color w:val="000000"/>
          <w:sz w:val="24"/>
          <w:szCs w:val="24"/>
        </w:rPr>
        <w:t>- иметь понятие о масштабах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B774D">
        <w:rPr>
          <w:rFonts w:ascii="Times New Roman" w:hAnsi="Times New Roman"/>
          <w:color w:val="000000"/>
          <w:sz w:val="24"/>
          <w:szCs w:val="24"/>
        </w:rPr>
        <w:t xml:space="preserve"> уметь пользоваться масштабами увеличения и уменьшения     в практической деятельности;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774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иметь понятие о</w:t>
      </w:r>
      <w:r w:rsidRPr="00EB774D">
        <w:rPr>
          <w:rFonts w:ascii="Times New Roman" w:hAnsi="Times New Roman"/>
          <w:color w:val="000000"/>
          <w:sz w:val="24"/>
          <w:szCs w:val="24"/>
        </w:rPr>
        <w:t xml:space="preserve"> сопряжени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EB774D">
        <w:rPr>
          <w:rFonts w:ascii="Times New Roman" w:hAnsi="Times New Roman"/>
          <w:color w:val="000000"/>
          <w:sz w:val="24"/>
          <w:szCs w:val="24"/>
        </w:rPr>
        <w:t>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знать правила выполнения чертежей и эскизов деталей прямоугольной формы;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иметь понятие о видах на чертежах;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иметь понятие о построении аксонометрических проекций;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уметь читать чертеж и эскизы несложных технических деталей;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иметь понятие о сечениях и разрезах и читать чертежи с их использованием;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иметь понятие о соединениях деталей;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иметь понятие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деталировании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 чертежах несложных сборочных единиц;</w:t>
      </w:r>
    </w:p>
    <w:p w:rsidR="000727F4" w:rsidRDefault="000727F4" w:rsidP="000727F4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иметь понятие о строительных чертежах;</w:t>
      </w:r>
    </w:p>
    <w:p w:rsidR="000727F4" w:rsidRPr="00EB774D" w:rsidRDefault="000727F4" w:rsidP="000727F4">
      <w:pPr>
        <w:pStyle w:val="Standard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применять полученные знания в практической деятельности.</w:t>
      </w:r>
    </w:p>
    <w:p w:rsidR="000727F4" w:rsidRDefault="000727F4" w:rsidP="000727F4">
      <w:pPr>
        <w:pStyle w:val="Standard"/>
        <w:shd w:val="clear" w:color="auto" w:fill="FFFFFF"/>
        <w:autoSpaceDE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0727F4" w:rsidRDefault="000727F4" w:rsidP="00F8188B">
      <w:pPr>
        <w:jc w:val="center"/>
        <w:rPr>
          <w:b/>
          <w:sz w:val="28"/>
          <w:szCs w:val="28"/>
        </w:rPr>
      </w:pPr>
    </w:p>
    <w:p w:rsidR="00BA3C54" w:rsidRPr="00C24351" w:rsidRDefault="00F8188B" w:rsidP="00F8188B">
      <w:pPr>
        <w:jc w:val="center"/>
        <w:rPr>
          <w:b/>
          <w:sz w:val="28"/>
          <w:szCs w:val="28"/>
        </w:rPr>
      </w:pPr>
      <w:r w:rsidRPr="00C24351">
        <w:rPr>
          <w:b/>
          <w:sz w:val="28"/>
          <w:szCs w:val="28"/>
        </w:rPr>
        <w:t>Тематическое поурочное планирование по черчению.</w:t>
      </w:r>
    </w:p>
    <w:p w:rsidR="00F8188B" w:rsidRPr="00C24351" w:rsidRDefault="00F8188B" w:rsidP="00F8188B">
      <w:pPr>
        <w:jc w:val="center"/>
        <w:rPr>
          <w:b/>
          <w:sz w:val="28"/>
          <w:szCs w:val="28"/>
        </w:rPr>
      </w:pPr>
      <w:r w:rsidRPr="00C24351">
        <w:rPr>
          <w:b/>
          <w:sz w:val="28"/>
          <w:szCs w:val="28"/>
        </w:rPr>
        <w:t>9 класс.</w:t>
      </w:r>
    </w:p>
    <w:p w:rsidR="00F8188B" w:rsidRPr="00C24351" w:rsidRDefault="00F8188B" w:rsidP="00F81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351">
        <w:rPr>
          <w:rFonts w:ascii="Times New Roman" w:hAnsi="Times New Roman" w:cs="Times New Roman"/>
          <w:sz w:val="24"/>
          <w:szCs w:val="24"/>
        </w:rPr>
        <w:t xml:space="preserve">1 час в неделю (34 часа) </w:t>
      </w:r>
    </w:p>
    <w:p w:rsidR="00F8188B" w:rsidRPr="00C24351" w:rsidRDefault="00C24351" w:rsidP="00C24351">
      <w:pPr>
        <w:jc w:val="both"/>
        <w:rPr>
          <w:rFonts w:ascii="Times New Roman" w:hAnsi="Times New Roman" w:cs="Times New Roman"/>
          <w:sz w:val="24"/>
          <w:szCs w:val="24"/>
        </w:rPr>
      </w:pPr>
      <w:r w:rsidRPr="00C24351">
        <w:rPr>
          <w:rFonts w:ascii="Times New Roman" w:hAnsi="Times New Roman" w:cs="Times New Roman"/>
          <w:sz w:val="24"/>
          <w:szCs w:val="24"/>
        </w:rPr>
        <w:t xml:space="preserve">   </w:t>
      </w:r>
      <w:r w:rsidR="00F8188B" w:rsidRPr="00C24351">
        <w:rPr>
          <w:rFonts w:ascii="Times New Roman" w:hAnsi="Times New Roman" w:cs="Times New Roman"/>
          <w:sz w:val="24"/>
          <w:szCs w:val="24"/>
        </w:rPr>
        <w:t>Г. Г. Виноградова. Дидактический материал по черчению для 5-6 и 7-9 классов вспомогательной школы: Пособие для учителя. – М.</w:t>
      </w:r>
      <w:proofErr w:type="gramStart"/>
      <w:r w:rsidR="00F8188B" w:rsidRPr="00C243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8188B" w:rsidRPr="00C24351">
        <w:rPr>
          <w:rFonts w:ascii="Times New Roman" w:hAnsi="Times New Roman" w:cs="Times New Roman"/>
          <w:sz w:val="24"/>
          <w:szCs w:val="24"/>
        </w:rPr>
        <w:t xml:space="preserve"> Просвещение, 1988.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3974"/>
        <w:gridCol w:w="4671"/>
      </w:tblGrid>
      <w:tr w:rsidR="00A77C99" w:rsidRPr="00C24351" w:rsidTr="00F8188B">
        <w:tc>
          <w:tcPr>
            <w:tcW w:w="0" w:type="auto"/>
          </w:tcPr>
          <w:p w:rsidR="00F8188B" w:rsidRPr="00C24351" w:rsidRDefault="00F8188B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4351" w:rsidRPr="00C24351" w:rsidRDefault="00C24351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0" w:type="auto"/>
          </w:tcPr>
          <w:p w:rsidR="00F8188B" w:rsidRPr="00C24351" w:rsidRDefault="00F8188B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урока </w:t>
            </w:r>
          </w:p>
        </w:tc>
        <w:tc>
          <w:tcPr>
            <w:tcW w:w="0" w:type="auto"/>
          </w:tcPr>
          <w:p w:rsidR="00F8188B" w:rsidRPr="00C24351" w:rsidRDefault="00F8188B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Примечание. ЗУН.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F8188B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F8188B" w:rsidRPr="00C24351" w:rsidRDefault="00F8188B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Введение. Способы изображений предмета</w:t>
            </w:r>
          </w:p>
        </w:tc>
        <w:tc>
          <w:tcPr>
            <w:tcW w:w="0" w:type="auto"/>
          </w:tcPr>
          <w:p w:rsidR="00F8188B" w:rsidRPr="00C24351" w:rsidRDefault="00F8188B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черчения в практической деятельности человека. Цели и задачи изучения черчения во вспомогательной школе. Связь черчения с другими предметами и с профессиональной трудовой подготовкой. </w:t>
            </w:r>
            <w:r w:rsidR="00A77C99"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способами изображений (рисунки, чертежи, эскизы, наглядные изображения, технические рисунки, фотоснимок). (ДМ 5-6кл, 7-9 </w:t>
            </w:r>
            <w:proofErr w:type="spellStart"/>
            <w:r w:rsidR="00A77C99" w:rsidRPr="00C24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7C99" w:rsidRPr="00C24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A77C9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8188B" w:rsidRPr="00C24351" w:rsidRDefault="00A77C9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Линии чертежа. Проведение параллельных и перпендикулярных линий на чертежном листе. </w:t>
            </w:r>
          </w:p>
        </w:tc>
        <w:tc>
          <w:tcPr>
            <w:tcW w:w="0" w:type="auto"/>
          </w:tcPr>
          <w:p w:rsidR="00F8188B" w:rsidRPr="00C24351" w:rsidRDefault="00A77C99" w:rsidP="0002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Линии чертежа: сплошная толстая – основна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видимого контура), сплошная тонкая (размерные и выносные линии), линии счета на развертках, центровые и осевые линии, линии невидимого контура – пунктирные. (ДМ 5-6кл</w:t>
            </w:r>
            <w:r w:rsidR="00024072"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стр.10) 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A77C9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8188B" w:rsidRPr="00C24351" w:rsidRDefault="00A77C9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геометрических фигур: квадрата, прямоугольника, треугольника, круга (окружности). Углы (прямой, тупой, острый), их построение. </w:t>
            </w:r>
          </w:p>
        </w:tc>
        <w:tc>
          <w:tcPr>
            <w:tcW w:w="0" w:type="auto"/>
          </w:tcPr>
          <w:p w:rsidR="00F8188B" w:rsidRPr="00C24351" w:rsidRDefault="00A77C9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геометрических фигур. Миллиметр – основная единица измерения размеров на чертежах. </w:t>
            </w:r>
            <w:r w:rsidR="00651975" w:rsidRPr="00C24351">
              <w:rPr>
                <w:rFonts w:ascii="Times New Roman" w:hAnsi="Times New Roman" w:cs="Times New Roman"/>
                <w:sz w:val="24"/>
                <w:szCs w:val="24"/>
              </w:rPr>
              <w:t>(ДМ 5-6кл</w:t>
            </w:r>
            <w:proofErr w:type="gramStart"/>
            <w:r w:rsidR="00651975" w:rsidRPr="00C2435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651975"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тр11). Вычерчивание углов: прямого, тупого и острого и их обозначения (по заданным чертежам). (ДМ 5-6кл, </w:t>
            </w:r>
            <w:proofErr w:type="spellStart"/>
            <w:proofErr w:type="gramStart"/>
            <w:r w:rsidR="00651975" w:rsidRPr="00C243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51975"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18-19).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651975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8188B" w:rsidRPr="00C24351" w:rsidRDefault="0065197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Снятие размеров с моделей плоских деталей несложной формы. Правила нанесения размеров на чертеже. </w:t>
            </w:r>
          </w:p>
        </w:tc>
        <w:tc>
          <w:tcPr>
            <w:tcW w:w="0" w:type="auto"/>
          </w:tcPr>
          <w:p w:rsidR="00F8188B" w:rsidRPr="00C24351" w:rsidRDefault="0065197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Снятие размеров с плоских деталей прямоугольной формы и цилиндрическими отверстиями. Понятие о разметке детали. Некоторые сведения о нанесении размеров на чертежах плоских деталей прямоугольной и круглой формы (выносная и размерная линии, размерная стрелка, указания толщины детали надписью, цифры, знаки). Чтение размеров на чертежах плоских деталей. (ДМ 5-6кл, стр20) 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651975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F8188B" w:rsidRPr="00C24351" w:rsidRDefault="0065197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чертежа. Формат. Рамка и граф основной надписи чертежа. </w:t>
            </w:r>
          </w:p>
        </w:tc>
        <w:tc>
          <w:tcPr>
            <w:tcW w:w="0" w:type="auto"/>
          </w:tcPr>
          <w:p w:rsidR="00F8188B" w:rsidRPr="00C24351" w:rsidRDefault="0065197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рамки и графа основной надписи с помощью линейки и чертежного угольника. (ДМ </w:t>
            </w:r>
            <w:r w:rsidR="00925570"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5-6кл, </w:t>
            </w:r>
            <w:proofErr w:type="spellStart"/>
            <w:proofErr w:type="gramStart"/>
            <w:r w:rsidR="00925570" w:rsidRPr="00C243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25570"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23). 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925570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Чертежный шрифт. Выполнение основной надписи чертежа.  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и цифр чертежного шрифта. Выполнение основной надписи чертежным шрифтом. (ДМ 5-6кл, стр23-24). 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925570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квадрата, прямоугольника по заданным размерам. Нанесение размеров. 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чертежей данных фигур путем отмеривания размеров по двум взаимно перпендикулярным прямым с помощью тонких (вспомогательных) линий. Обводка контура сплошной толстой – основной линией. (ДМ 5-6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, стр11-12). 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925570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полуокружность. Дуга. Радиус и диаметр. 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окружности и полуокружности, центровых и осевых линий. Обозначение радиусов, диаметров на чертежах. Разница между окружностью 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кругом. (ДМ 5-6 стр.14-15)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925570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Понятие о масштабах. Выполнение чертежа плоской детали в масштабе М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Значение масштабов, натуральная величина. Масштабы увеличения и уменьшения. Обозначение масштабов. Практическое применение чертежей, выполненных в определенном масштабе, на производстве. Демонстрация чертежей в различных масштабах. Выполнение чертежа детали в М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:1 (ДМ 5-6 стр.26)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925570" w:rsidP="0092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плоской детали прямоугольной формы М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:2 и М2:1</w:t>
            </w:r>
          </w:p>
        </w:tc>
        <w:tc>
          <w:tcPr>
            <w:tcW w:w="0" w:type="auto"/>
          </w:tcPr>
          <w:p w:rsidR="00F8188B" w:rsidRPr="00C24351" w:rsidRDefault="00925570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Практическая фронтальная работа. Нанесение размеров. (ДМ 5-6 стр.26-28)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925570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Понятие о сопряжениях. Виды сопряжений</w:t>
            </w:r>
          </w:p>
        </w:tc>
        <w:tc>
          <w:tcPr>
            <w:tcW w:w="0" w:type="auto"/>
          </w:tcPr>
          <w:p w:rsidR="00F8188B" w:rsidRPr="00C24351" w:rsidRDefault="00E86E32" w:rsidP="00E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Понятие о сопряжениях. Применение сопряжений в технике. Различные виды сопряжений: окружности, прямой дугой заданного радиуса; параллельных прямых дугой заданного радиуса; округление прямого, тупого и острого углов. Ознакомление с внешним и внутренним сопряжениями двух окружностей дугой заданного радиуса. Точки сопряжения, центр дуги сопряжения. (ДМ 5-6 стр.29-33)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E86E32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сопряжения двух параллельных отрезков дугой заданного радиуса. Округление прямого, тупого, острых углов.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Практическая фронтальная работа. Последовательность выполнения (ДМ 5-6 стр.29-30)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E86E32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8188B" w:rsidRPr="00C24351" w:rsidRDefault="00E86E32" w:rsidP="00E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проецирование. Нахождение видов на чертеже.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Проецирование плоскости и оси проекции. Расположение видов проекций на чертеже и их названия. Вид спереди (главный вид), вид сверху и вид слева. Выбор главного вида. Штриховая линия – линия невидимого контура. Линия связи (ДМ 5-6 стр.34)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Чтение чертежей в системе прямоугольных проекций.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о расположении проекции на чертеже. Нахождение проекции, 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определяющих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длину, ширину и высоту предмета. (ДМ 5-6 стр.34-35)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прямоугольных проекций (чертежа), параллелепипеда (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прямоуг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ареллелепипеда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) по моделям с заданными размерами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Выбор главного вида. Нахождение проекций, определяющих длину, ширину и высоту предмета. Последовательность построения изображений. Нанесение размеров. (ДМ 5-6 стр.36)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Систематизация ЗУН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8188B" w:rsidRPr="00C24351" w:rsidRDefault="00E86E32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эскизов. Их назначение. </w:t>
            </w:r>
            <w:r w:rsidR="00D47715" w:rsidRPr="00C24351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. Кронциркуль.</w:t>
            </w:r>
          </w:p>
        </w:tc>
        <w:tc>
          <w:tcPr>
            <w:tcW w:w="0" w:type="auto"/>
          </w:tcPr>
          <w:p w:rsidR="00F8188B" w:rsidRPr="00C24351" w:rsidRDefault="00E86E32" w:rsidP="00E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эскизах. Отличие эскиза от чертежа. Последовательность выполнения эскиза. Измерительные инструменты для снятия размеров деталей при выполнении эскизов с натуры. </w:t>
            </w:r>
            <w:r w:rsidR="00D47715" w:rsidRPr="00C24351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. Кронциркуль. Линейка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(ДМ 5-6 стр.38)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эскиза модели (детали) по её наглядному изображению.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видов (проекций) на формате с учетом места для нанесения размеров (ДМ 5-6 стр.40)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и технический рисунок. Наглядное изображение. Построение аксонометрических осей</w:t>
            </w:r>
          </w:p>
        </w:tc>
        <w:tc>
          <w:tcPr>
            <w:tcW w:w="0" w:type="auto"/>
          </w:tcPr>
          <w:p w:rsidR="00F8188B" w:rsidRPr="00C24351" w:rsidRDefault="00742189" w:rsidP="00742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предметов. Понятие аксонометрической проекции (косоугольная фронтальная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диметрическая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и прямоугольная изометрическая проекции, их отличие). Последовательность выполнения технических рисунков, его наглядность и пропорциональность между отдельными частями предмета (ДМ 7-9 стр.6)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наглядного изображения параллелепипеда (куба) во фронтальной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диметрической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Фронтальная работа. Последовательность выполнения наглядного изображения в аксонометрических проекциях (ДМ 7-9 стр. 8)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наглядного изображения параллелепипеда (куба) в прямоугольной изометрической проекции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ДМ 7-9 стр. 8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74218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8188B" w:rsidRPr="00C24351" w:rsidRDefault="00742189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чертежа и технического рисунка четырехугольной пирамиды</w:t>
            </w:r>
          </w:p>
        </w:tc>
        <w:tc>
          <w:tcPr>
            <w:tcW w:w="0" w:type="auto"/>
          </w:tcPr>
          <w:p w:rsidR="00F8188B" w:rsidRPr="00C24351" w:rsidRDefault="00742189" w:rsidP="0046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объемных деталей, име</w:t>
            </w:r>
            <w:r w:rsidR="004659C6" w:rsidRPr="00C243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щих различные поверхности (мног</w:t>
            </w:r>
            <w:r w:rsidR="004659C6" w:rsidRPr="00C2435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ранные</w:t>
            </w:r>
            <w:r w:rsidR="004659C6" w:rsidRPr="00C24351">
              <w:rPr>
                <w:rFonts w:ascii="Times New Roman" w:hAnsi="Times New Roman" w:cs="Times New Roman"/>
                <w:sz w:val="24"/>
                <w:szCs w:val="24"/>
              </w:rPr>
              <w:t>, конические, сферические, их сочетания). Определение необходимого и достаточного количества видов на чертежах (ДМ 7-9 стр. 13)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02797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8188B" w:rsidRPr="00C24351" w:rsidRDefault="00D4771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Чтение чертежа группы геометрических тел</w:t>
            </w:r>
          </w:p>
        </w:tc>
        <w:tc>
          <w:tcPr>
            <w:tcW w:w="0" w:type="auto"/>
          </w:tcPr>
          <w:p w:rsidR="00F8188B" w:rsidRPr="00C24351" w:rsidRDefault="00D4771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Обобщение и расширение сведений о геометрических телах, знакомство с новыми геометрическими телами: призмой, пирамидой, цилиндром, конусом, шаром. (ДМ 7-9 стр16)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02797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8188B" w:rsidRPr="00C24351" w:rsidRDefault="00D4771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Чтение чертежа детали, образованной сочетанием различных геометрических тел</w:t>
            </w:r>
          </w:p>
        </w:tc>
        <w:tc>
          <w:tcPr>
            <w:tcW w:w="0" w:type="auto"/>
          </w:tcPr>
          <w:p w:rsidR="00F8188B" w:rsidRPr="00C24351" w:rsidRDefault="00D4771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формы. Мысленное расчленение предмета на геометрические тела. Использование знаков квадрат и  диаметр для сокращения кол-ва видов на чертеже (ДМ 7-9 стр.16-17)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02797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8188B" w:rsidRPr="00C24351" w:rsidRDefault="00D47715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Чтение чертежа развертки детали типа «скоба», «уголок» с использованием их наглядных изображений</w:t>
            </w:r>
          </w:p>
        </w:tc>
        <w:tc>
          <w:tcPr>
            <w:tcW w:w="0" w:type="auto"/>
          </w:tcPr>
          <w:p w:rsidR="00F8188B" w:rsidRPr="00C24351" w:rsidRDefault="00027979" w:rsidP="0002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Понятие развертка. Использование линии «штри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два пунктира –штрих» на линиях сгиба (ДМ 7-9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20-21)</w:t>
            </w:r>
          </w:p>
        </w:tc>
      </w:tr>
      <w:tr w:rsidR="00A77C99" w:rsidRPr="00C24351" w:rsidTr="00F8188B">
        <w:tc>
          <w:tcPr>
            <w:tcW w:w="0" w:type="auto"/>
          </w:tcPr>
          <w:p w:rsidR="00F8188B" w:rsidRPr="00C24351" w:rsidRDefault="00027979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8188B" w:rsidRPr="00C24351" w:rsidRDefault="00027979" w:rsidP="0002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Сечения. Наложенные и вынесенные сечения. Устное чтение чертежей с сечениями</w:t>
            </w:r>
          </w:p>
        </w:tc>
        <w:tc>
          <w:tcPr>
            <w:tcW w:w="0" w:type="auto"/>
          </w:tcPr>
          <w:p w:rsidR="00F8188B" w:rsidRPr="00C24351" w:rsidRDefault="00027979" w:rsidP="0002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Понятия о сечениях. Применение сечений. Правила выполнения наложенных и вынесенных сечений. Обозначение сечений. Графические обозначения некоторых   материалов на сечениях (ДМ 7-9 стр.23-24)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E5132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5132D" w:rsidRPr="00C24351" w:rsidRDefault="00E5132D" w:rsidP="00E5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Разрезы.  Простые разрезы. Простой местный разрез. Устное чтение чертежей с разрезами. </w:t>
            </w:r>
          </w:p>
        </w:tc>
        <w:tc>
          <w:tcPr>
            <w:tcW w:w="0" w:type="auto"/>
          </w:tcPr>
          <w:p w:rsidR="00E5132D" w:rsidRPr="00C24351" w:rsidRDefault="00E5132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Понятие  о разрезах. Различия между разрезом и сечением. Простые разрезы (горизонтальные фронтальные профильные). Соединение половины вида с половиной разреза. Обозначение разрезов. Простой местный разрез. (ДМ 7-9 стр.25-31)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E5132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5132D" w:rsidRPr="00C24351" w:rsidRDefault="00E5132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вырезов на 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аксонометрических проекциях и технических рисунках.</w:t>
            </w:r>
          </w:p>
        </w:tc>
        <w:tc>
          <w:tcPr>
            <w:tcW w:w="0" w:type="auto"/>
          </w:tcPr>
          <w:p w:rsidR="00E5132D" w:rsidRPr="00C24351" w:rsidRDefault="00E5132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выполнения чертежа </w:t>
            </w: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выреза 4-ой части детали на аксонометрической проекции. Штриховка в вырезах (ДМ7-9 стр.32-33)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E5132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E5132D" w:rsidRPr="00C24351" w:rsidRDefault="00E5132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Сборочные чертежи. Чертежи типовых соединений деталей.</w:t>
            </w:r>
          </w:p>
        </w:tc>
        <w:tc>
          <w:tcPr>
            <w:tcW w:w="0" w:type="auto"/>
          </w:tcPr>
          <w:p w:rsidR="00E5132D" w:rsidRPr="00C24351" w:rsidRDefault="00E5132D" w:rsidP="00E5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Общие понятия о соединении деталей. Разъемные соединения деталей: болтовое, шпилечное, винтовое, шпоночное и штифтовое.  Изображение резьбы на стержнях и в отверстиях. Обозначение  метрической резьбы. Чтение чертежей, содержащих соединение деталей, неразъемные соединения деталей. (ДМ 7-9 стр.34-36)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E5132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5132D" w:rsidRPr="00C24351" w:rsidRDefault="00E5132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Спецификация, номера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позоций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на сборочных чертежах, условности и размеры.</w:t>
            </w:r>
          </w:p>
        </w:tc>
        <w:tc>
          <w:tcPr>
            <w:tcW w:w="0" w:type="auto"/>
          </w:tcPr>
          <w:p w:rsidR="00E5132D" w:rsidRPr="00C24351" w:rsidRDefault="00E5132D" w:rsidP="00E5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сборочных чертежах, приобретенных учащимися в процессе трудового обучения. Разрезы и штриховка сечения смежных деталей, условности и размеры на сборочных чертежах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равила чтения сборочных чертежей. (ДМ 7-9 стр.36)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611D1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. Чтение чертежей</w:t>
            </w:r>
          </w:p>
        </w:tc>
        <w:tc>
          <w:tcPr>
            <w:tcW w:w="0" w:type="auto"/>
          </w:tcPr>
          <w:p w:rsidR="00E5132D" w:rsidRPr="00C24351" w:rsidRDefault="00611D1D" w:rsidP="0061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деталированию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проекций заданных деталей, входящих в состав сборочной единицы. Упрощенные изображения на сборочных чертежах типовых соединений деталей. Особенности выполнения чертежей и деталей при </w:t>
            </w:r>
            <w:proofErr w:type="spell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деталировании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(случаи изменения положения детали на главном виде, изменение масштаба чертежа детали по сравнению с масштабом сборочного чертежа и </w:t>
            </w:r>
            <w:proofErr w:type="spellStart"/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) (ДМ 7-9 стр.37-38)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611D1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Архитектурно-строительные чертежи. Чтение чертежа одноэтажного здания с пристройкой.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об архитектурно-строительных чертежах, их значения. Отличия строительных чертежей от </w:t>
            </w:r>
            <w:proofErr w:type="spellStart"/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-строительных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. Фасады</w:t>
            </w:r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планы. Размеры на строительных чертежах. (ДМ 7-9 стр.39-41)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611D1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Схемы, диаграммы, графики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применения технических рисунков, чертежей, схем (кинематических и электрических), диаграмм, графиков и </w:t>
            </w:r>
            <w:proofErr w:type="spellStart"/>
            <w:proofErr w:type="gramStart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, их чтение. (ДМ 7-9 стр.42-44)</w:t>
            </w:r>
          </w:p>
        </w:tc>
      </w:tr>
      <w:tr w:rsidR="00E5132D" w:rsidRPr="00C24351" w:rsidTr="00F8188B">
        <w:tc>
          <w:tcPr>
            <w:tcW w:w="0" w:type="auto"/>
          </w:tcPr>
          <w:p w:rsidR="00E5132D" w:rsidRPr="00C24351" w:rsidRDefault="00611D1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0" w:type="auto"/>
          </w:tcPr>
          <w:p w:rsidR="00E5132D" w:rsidRPr="00C24351" w:rsidRDefault="00611D1D" w:rsidP="00F8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51">
              <w:rPr>
                <w:rFonts w:ascii="Times New Roman" w:hAnsi="Times New Roman" w:cs="Times New Roman"/>
                <w:sz w:val="24"/>
                <w:szCs w:val="24"/>
              </w:rPr>
              <w:t>Систематизация ЗУН по черчению</w:t>
            </w:r>
          </w:p>
        </w:tc>
      </w:tr>
    </w:tbl>
    <w:p w:rsidR="00F8188B" w:rsidRPr="00C24351" w:rsidRDefault="00F8188B" w:rsidP="00F818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188B" w:rsidRPr="00C2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C0"/>
    <w:rsid w:val="00024072"/>
    <w:rsid w:val="00027979"/>
    <w:rsid w:val="000727F4"/>
    <w:rsid w:val="004659C6"/>
    <w:rsid w:val="00611D1D"/>
    <w:rsid w:val="00651975"/>
    <w:rsid w:val="00742189"/>
    <w:rsid w:val="00925570"/>
    <w:rsid w:val="009D6AC0"/>
    <w:rsid w:val="00A77C99"/>
    <w:rsid w:val="00BA3C54"/>
    <w:rsid w:val="00C24351"/>
    <w:rsid w:val="00D47715"/>
    <w:rsid w:val="00E5132D"/>
    <w:rsid w:val="00E86E32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27F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4">
    <w:name w:val="No Spacing"/>
    <w:uiPriority w:val="1"/>
    <w:qFormat/>
    <w:rsid w:val="000727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27F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4">
    <w:name w:val="No Spacing"/>
    <w:uiPriority w:val="1"/>
    <w:qFormat/>
    <w:rsid w:val="000727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2013-08-28T14:15:00Z</dcterms:created>
  <dcterms:modified xsi:type="dcterms:W3CDTF">2014-11-14T08:13:00Z</dcterms:modified>
</cp:coreProperties>
</file>