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7C" w:rsidRDefault="00A41E7C" w:rsidP="00A41E7C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ЗАПОВЕДИ ДОКТОРА ДОБСОНА</w:t>
      </w:r>
    </w:p>
    <w:p w:rsidR="00A41E7C" w:rsidRDefault="00A41E7C" w:rsidP="00A41E7C">
      <w:pPr>
        <w:ind w:left="0" w:firstLine="0"/>
        <w:jc w:val="center"/>
        <w:rPr>
          <w:b/>
          <w:sz w:val="28"/>
          <w:szCs w:val="28"/>
        </w:rPr>
      </w:pPr>
    </w:p>
    <w:p w:rsidR="00A41E7C" w:rsidRDefault="00A41E7C" w:rsidP="00A41E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унижайте своего ребенка. Не используйте фразы: «А лучше ты придумать не мог? У тебя вообще есть голова на плечах?» и т.д.</w:t>
      </w:r>
    </w:p>
    <w:p w:rsidR="00A41E7C" w:rsidRDefault="00A41E7C" w:rsidP="00A41E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угрожайте: «Если ты еще раз так сделаешь – ты у меня получишь!» всякий раз, когда мы угрожаем ребенку, мы учим его </w:t>
      </w:r>
      <w:proofErr w:type="gramStart"/>
      <w:r>
        <w:rPr>
          <w:sz w:val="28"/>
          <w:szCs w:val="28"/>
        </w:rPr>
        <w:t>бояться</w:t>
      </w:r>
      <w:proofErr w:type="gramEnd"/>
      <w:r>
        <w:rPr>
          <w:sz w:val="28"/>
          <w:szCs w:val="28"/>
        </w:rPr>
        <w:t xml:space="preserve"> и ненавидеть себя. Угрозы всегда относятся к будущему, а ребенок живет в настоящем. Угрозы совершенно бесполезны – от них поведение не улучшится, а результатов не прибавится.</w:t>
      </w:r>
    </w:p>
    <w:p w:rsidR="00A41E7C" w:rsidRDefault="00A41E7C" w:rsidP="00A41E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вымогайте обещаний. Обещания тоже относятся к будущему. Слово – это одно, а дело – совсем другое.</w:t>
      </w:r>
    </w:p>
    <w:p w:rsidR="00A41E7C" w:rsidRDefault="00A41E7C" w:rsidP="00A41E7C">
      <w:pPr>
        <w:rPr>
          <w:sz w:val="28"/>
          <w:szCs w:val="28"/>
        </w:rPr>
      </w:pPr>
    </w:p>
    <w:p w:rsidR="00A41E7C" w:rsidRDefault="00A41E7C" w:rsidP="00A41E7C">
      <w:pPr>
        <w:rPr>
          <w:sz w:val="28"/>
          <w:szCs w:val="28"/>
        </w:rPr>
      </w:pPr>
    </w:p>
    <w:p w:rsidR="00A41E7C" w:rsidRDefault="00A41E7C" w:rsidP="00A41E7C">
      <w:pPr>
        <w:ind w:left="0" w:firstLine="0"/>
        <w:rPr>
          <w:sz w:val="28"/>
          <w:szCs w:val="28"/>
        </w:rPr>
      </w:pPr>
    </w:p>
    <w:p w:rsidR="00A41E7C" w:rsidRDefault="00A41E7C" w:rsidP="00A41E7C">
      <w:pPr>
        <w:ind w:left="360" w:firstLine="3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психологов есть понятие «тактильного голода». Это дефицит любви родителей. Прижмите, поцелуйте, потормошите своего ребенка. Может быть, эти ощущения послужат толчком к решению проблемы.</w:t>
      </w:r>
    </w:p>
    <w:p w:rsidR="0044745B" w:rsidRDefault="0044745B"/>
    <w:sectPr w:rsidR="0044745B" w:rsidSect="0044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979"/>
    <w:multiLevelType w:val="hybridMultilevel"/>
    <w:tmpl w:val="182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1E7C"/>
    <w:rsid w:val="0044745B"/>
    <w:rsid w:val="00A4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7C"/>
    <w:pPr>
      <w:spacing w:after="0" w:line="240" w:lineRule="auto"/>
      <w:ind w:left="1423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МОУ СОШ жд.ст.Бам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2013-05-06T21:23:00Z</dcterms:created>
  <dcterms:modified xsi:type="dcterms:W3CDTF">2013-05-06T21:23:00Z</dcterms:modified>
</cp:coreProperties>
</file>