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47638">
        <w:rPr>
          <w:rFonts w:ascii="Times New Roman" w:eastAsia="Calibri" w:hAnsi="Times New Roman" w:cs="Times New Roman"/>
          <w:b/>
          <w:sz w:val="36"/>
          <w:szCs w:val="36"/>
        </w:rPr>
        <w:t xml:space="preserve">МУНИЦИПАЛЬНОЕ ОБЩЕОБРАЗОВАТЕЛЬНОЕ УЧРЕЖДЕНИЕ СРЕДНЯЯ ШКОЛА </w:t>
      </w:r>
      <w:proofErr w:type="gramStart"/>
      <w:r w:rsidRPr="00F47638">
        <w:rPr>
          <w:rFonts w:ascii="Times New Roman" w:eastAsia="Calibri" w:hAnsi="Times New Roman" w:cs="Times New Roman"/>
          <w:b/>
          <w:sz w:val="36"/>
          <w:szCs w:val="36"/>
        </w:rPr>
        <w:t>С</w:t>
      </w:r>
      <w:proofErr w:type="gramEnd"/>
      <w:r w:rsidRPr="00F4763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47638">
        <w:rPr>
          <w:rFonts w:ascii="Times New Roman" w:eastAsia="Calibri" w:hAnsi="Times New Roman" w:cs="Times New Roman"/>
          <w:b/>
          <w:sz w:val="36"/>
          <w:szCs w:val="36"/>
        </w:rPr>
        <w:t>УГЛУБЛЕННЫМ ИЗУЧЕНИЕМ</w:t>
      </w: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47638">
        <w:rPr>
          <w:rFonts w:ascii="Times New Roman" w:eastAsia="Calibri" w:hAnsi="Times New Roman" w:cs="Times New Roman"/>
          <w:b/>
          <w:sz w:val="36"/>
          <w:szCs w:val="36"/>
        </w:rPr>
        <w:t>ОТДЕЛЬНЫХ ПРЕДМЕТОВ №12</w:t>
      </w: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ВЫСТУПЛЕНИЕ НА ПЕДАГОГИЧЕСКОМ СОВЕТЕ ПО ТЕМЕ</w:t>
      </w: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«ЗАКОН ОБ ОБРАЗОВАНИИ РОССИЙСКОЙ ФЕДЕРАЦИИ»</w:t>
      </w:r>
    </w:p>
    <w:p w:rsidR="007207CB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8D69E3" w:rsidP="007207C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Выполнила:</w:t>
      </w:r>
      <w:r w:rsidR="007207CB" w:rsidRPr="00F47638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207CB" w:rsidRPr="00F47638" w:rsidRDefault="007207CB" w:rsidP="007207C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F47638">
        <w:rPr>
          <w:rFonts w:ascii="Times New Roman" w:eastAsia="Calibri" w:hAnsi="Times New Roman" w:cs="Times New Roman"/>
          <w:sz w:val="36"/>
          <w:szCs w:val="36"/>
        </w:rPr>
        <w:t>Дудина Светлана Владимировна</w:t>
      </w: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Pr="00F47638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07CB" w:rsidRDefault="007207CB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47638">
        <w:rPr>
          <w:rFonts w:ascii="Times New Roman" w:eastAsia="Calibri" w:hAnsi="Times New Roman" w:cs="Times New Roman"/>
          <w:sz w:val="36"/>
          <w:szCs w:val="36"/>
        </w:rPr>
        <w:t>го Жуковский</w:t>
      </w:r>
    </w:p>
    <w:p w:rsidR="008D69E3" w:rsidRPr="00F47638" w:rsidRDefault="008D69E3" w:rsidP="007207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2013 г.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t33"/>
      <w:bookmarkEnd w:id="0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33. Обучающиеся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обучающимся относятся: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воспитанники - дошкольно</w:t>
      </w:r>
      <w:r w:rsidR="00853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53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учащиеся - лица, осваивающие образовательные программы начального общего, основного общего </w:t>
      </w:r>
      <w:r w:rsidR="007D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среднего общего образования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студенты (курсанты);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аспиранты;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адъюнкты;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ординаторы;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ассистенты-стажеры;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слушатели - лица, зачисленные на обучение на подготовительные отделения образовательных организаций высшего образования;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9) экстерны.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t34"/>
      <w:bookmarkEnd w:id="1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на: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условий для обучения с учетом особенностей их психофизического развития и состояния здоровья;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</w:t>
      </w:r>
      <w:r w:rsidR="001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ускоренное обучение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выбор факультативных курсов;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свободу совести, информации, свободное выражение собственных взглядов и убеждений;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каникулы;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перевод в дру</w:t>
      </w:r>
      <w:r w:rsidR="001E4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образовательную организацию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20) бесплатное пользование библио</w:t>
      </w:r>
      <w:r w:rsidR="0085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течно-информационными ресурсами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22) развитие своих творческих способностей и интересов, участие в конкурсах, олимпиадах, выставках, смотрах, физкультурных мероприятиях, спортивных мероприятиях, в том числе в официальных спор</w:t>
      </w:r>
      <w:r w:rsidR="001E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соревнованиях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st35"/>
      <w:bookmarkEnd w:id="2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39426C" w:rsidRPr="0098284E" w:rsidRDefault="00CF74FF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6C"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учебниками и учебными пособиями, осуществляется за счет бюджетных ассигнований.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st38"/>
      <w:bookmarkStart w:id="4" w:name="st41"/>
      <w:bookmarkEnd w:id="3"/>
      <w:bookmarkEnd w:id="4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41. Охрана здоровья </w:t>
      </w:r>
      <w:proofErr w:type="gramStart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профилактику и запрещение курения, употребления алкогольных, напитков, наркотических средств и психотропных веществ;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t43"/>
      <w:bookmarkEnd w:id="5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43. Обязанности и ответственность </w:t>
      </w:r>
      <w:proofErr w:type="gramStart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обязаны: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добросовестно осваивать образовательную программу, выполнять задания, данные педагогическими работниками в рамках образовательной программы;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</w:t>
      </w:r>
      <w:r w:rsidR="007D3040"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требования устава организации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уважать честь и достоинство других обучающихся и работников организации, не создавать препятствий для получения образования другими обучающимися;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бережно относиться к имуществу организации.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Применение физического </w:t>
      </w:r>
      <w:r w:rsidR="007D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насилия по отношению к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неисполнение или нарушение устава организации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отчисление.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решению организации</w:t>
      </w:r>
      <w:r w:rsidR="007D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неоднократное совершение дисциплинарных проступков</w:t>
      </w:r>
      <w:r w:rsidR="007D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применение отчисления несовершеннолетнего обучающегося, достигшего возраста</w:t>
      </w:r>
      <w:r w:rsidR="0021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лет, из организации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Отчисление применяется, если иные меры не дали результата и дальнейш</w:t>
      </w:r>
      <w:r w:rsidR="00D4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его пребывание в организации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отрицательное влияние на других обучающихся, нарушает их права</w:t>
      </w:r>
      <w:r w:rsidR="00D4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работников организации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D9D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отчислении несовершеннолетнего принимается с учетом мнения его родителей и с согласия комиссии по делам несовершеннолетних и защите их прав. 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t44"/>
      <w:bookmarkEnd w:id="6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Родители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7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имеют право: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выбирать формы получения образования и формы обучения, организации, </w:t>
      </w:r>
      <w:r w:rsidR="00F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из перечня, предлагаемого организацией, осуществляющей образовательную деятельность;</w:t>
      </w:r>
    </w:p>
    <w:p w:rsidR="00C577D2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уставом организации, лицензией</w:t>
      </w:r>
      <w:r w:rsidR="00F70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свидетельством о государственной аккредитации, с учебно-программной доку</w:t>
      </w:r>
      <w:r w:rsidR="00C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ментацией и другими документами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содержанием образования, методами обучения и воспитания, образовательными технологиями, а также с оценками успеваемости своих детей;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получать информацию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обследований, давать </w:t>
      </w:r>
      <w:r w:rsidR="00F70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их проведения или участия, получать информацию о результатах обследований;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присутствовать при обследовании детей, обсуждении результатов, высказывать свое мнение относительно предлагаемых условий для организации обучения и воспитания детей.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 несовер</w:t>
      </w:r>
      <w:r w:rsidR="00C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обучающихся обязаны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получение детьми общего образования; соблюдать правила внутреннего распорядка организации, уважать честь и достоинство обуча</w:t>
      </w:r>
      <w:r w:rsidR="00C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работников организации.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t45"/>
      <w:bookmarkEnd w:id="7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" w:name="st47"/>
      <w:bookmarkEnd w:id="8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Педагогические работники пользуются следующими академическими правами и свободами: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творческую инициативу, разработку и применение авторских программ и методов обучения;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право на выбор учебников, учебных пособий, материалов в соответствии с образовательной программой и в порядке, установленном законодательством об образовании;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участие в разработке образовательных программ, учебных планов, календарных учебных графиков, рабочих учебны</w:t>
      </w:r>
      <w:r w:rsidR="00A74C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предметов, курсов, дисциплин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материалов;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право на бесплатное пользование библиотеками и информационными ресурсами;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Педагогические работники имеют следующие трудовые права и социальные гарантии: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сокращенную продолжительность рабочего времени;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ежегодный основной удлиненный оплачиваемый отпуск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досрочное назначение трудовой пенсии по старости;</w:t>
      </w:r>
    </w:p>
    <w:p w:rsidR="00F05032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рабочее время педагогических работников включается учебная, воспитательная работа, индивидуальная работа с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научная, творческая и исследовательская работа</w:t>
      </w:r>
      <w:r w:rsidR="00F05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Режим рабочего времени и времени отдыха педагогических работников определяется коллективным договором, графиками работы и расписанием занятий.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Педагогическим работникам,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актами. Педагогическим работникам,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t48"/>
      <w:bookmarkEnd w:id="9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48. Обязанности и ответственность педагогических работников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Педагогические работники обязаны: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свою деятельность на </w:t>
      </w:r>
      <w:r w:rsidR="00F0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профессиональном уровне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правовые, нравственные и этические нормы, следовать требованиям профессиональной этики;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уважать честь и достоинство обучающихся и других участников образовательных отношений;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учитывать особенности психофизического развития обучающихся и состояние их здоровья;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систематически повышать свой профессиональный уровень;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проходить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</w:p>
    <w:p w:rsidR="00F05032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Педагогическим работникам запрещается использовать образовательную деятельность для политической агитации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t49"/>
      <w:bookmarkEnd w:id="10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49. Аттестация педагогических работников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Аттестация педагогических работников проводится в целях подтверждения соответствия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аттестации в целях установления квалификационной категории педагогических работников организаций осуществля</w:t>
      </w:r>
      <w:r w:rsidR="00CA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аттестационными комиссиями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t51"/>
      <w:bookmarkStart w:id="12" w:name="st52"/>
      <w:bookmarkStart w:id="13" w:name="glava6"/>
      <w:bookmarkStart w:id="14" w:name="st53"/>
      <w:bookmarkStart w:id="15" w:name="st54"/>
      <w:bookmarkEnd w:id="11"/>
      <w:bookmarkEnd w:id="12"/>
      <w:bookmarkEnd w:id="13"/>
      <w:bookmarkEnd w:id="14"/>
      <w:bookmarkEnd w:id="15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54. Договор об образовании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об образовании заключается в простой письменной форме между:</w:t>
      </w:r>
      <w:r w:rsidR="002D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и лицом, зачисляемым на обучение (родителями (законными представителями) несовершеннолетнего лица);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договоре об образовании должны быть указаны основные характеристики образования, форма обучения, </w:t>
      </w:r>
      <w:r w:rsidR="002D4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D49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об оказании платных образовательных услуг может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этой организацией в случае просрочки оплаты стоимости платных образовательных услуг, а также, если надлежащее исполнение обязательства по оказанию платных услуг стало н</w:t>
      </w:r>
      <w:r w:rsidR="002D4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евозможным вследствие действий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 расторжения договора указываются в договоре.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t55"/>
      <w:bookmarkStart w:id="17" w:name="st56"/>
      <w:bookmarkStart w:id="18" w:name="st57"/>
      <w:bookmarkStart w:id="19" w:name="st58"/>
      <w:bookmarkEnd w:id="16"/>
      <w:bookmarkEnd w:id="17"/>
      <w:bookmarkEnd w:id="18"/>
      <w:bookmarkEnd w:id="19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58. Промежуточная аттестация </w:t>
      </w:r>
      <w:proofErr w:type="gramStart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Освоение образовательной программы сопровождается промежуточной аттестацией обучающихся, проводимой в формах, определенных учебным планом.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Неудовлетворительные результаты промежуточной аттестации или непрохождение промежуточной аттестации при отсутствии уважительных причин признаются академической задолженностью</w:t>
      </w:r>
      <w:r w:rsidR="001B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обя</w:t>
      </w:r>
      <w:r w:rsidR="001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ликвидировать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промежуточной аттестации по уважительным причинам</w:t>
      </w:r>
      <w:r w:rsidR="001B7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имеющие академическую задолженность, переводятся в следующий класс условно.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Обучающиеся</w:t>
      </w:r>
      <w:r w:rsidR="001B7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ликвидировавшие в установленные сроки академической задолженности, по усмотрению их родителей оставляются на повторное обучение, переводятся на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либо на обучение по индивидуальному учебному плану.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Обучающиеся,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t59"/>
      <w:bookmarkEnd w:id="20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59. Итоговая аттестация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Итоговая аттестация</w:t>
      </w:r>
      <w:r w:rsidR="002B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обязательной и проводится в порядке и в форме,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образовательной организацией, если иное не установлено настоящим Федеральным законом.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63281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Государственная итоговая аттестация по программам среднего общего образования проводится в форме единого государственного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t60"/>
      <w:bookmarkEnd w:id="21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60. Документы об образовании и (или) о квалификации. Документы об обучении</w:t>
      </w:r>
    </w:p>
    <w:p w:rsidR="00963281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об образовании и (или) о квалификации оформляются на государственном языке Российской Федерации и </w:t>
      </w:r>
      <w:r w:rsidR="00963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печатями организаций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281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Лицам, успешно прошедшим государственную итоговую аттестацию, </w:t>
      </w:r>
      <w:proofErr w:type="spell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выдаютсядокументы</w:t>
      </w:r>
      <w:proofErr w:type="spell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о квалификации. 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основное общее образование (подтверждается аттестатом об основном общем образовании);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среднее общее образование (подтверждается аттестатом о среднем общем образовании).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Лицам, не прошедшим итоговой аттестации или получившим на итоговой аттестации неудовлетворительные результаты, выдается справка об обучении или о периоде обучения.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t61"/>
      <w:bookmarkStart w:id="23" w:name="st63"/>
      <w:bookmarkEnd w:id="22"/>
      <w:bookmarkEnd w:id="23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63. Общее образование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образование может быть получено в организациях, осуществляющих образовательную деятельность, а также в форме семейного образования. Среднее общее образование может быть получено в форме самообразования.</w:t>
      </w:r>
    </w:p>
    <w:p w:rsidR="00147A7F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Форма получения общего образования и форма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основной общеобразовательной программе определяются родителями несовершеннолетнего обучающегося. 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Органы местного самоуправления муниципальных районов и городских округов ведут учет детей, имеющих право на получение общего образования. При выборе родителями </w:t>
      </w:r>
      <w:r w:rsidR="0014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образования родители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t65"/>
      <w:bookmarkStart w:id="25" w:name="st66"/>
      <w:bookmarkEnd w:id="24"/>
      <w:bookmarkEnd w:id="25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66. Начальное общее, основное общее и среднее общее образование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47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элементами теоретического мышления, простейшими навыками самоконтроля, культурой поведения и речи, основами личной гигиены и здорового образа жизни</w:t>
      </w:r>
      <w:r w:rsidR="0014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A7F"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нравственных убеждений, эстетического вкуса, высокой культуры межличностного и межэтнического общения, овладение основами наук, </w:t>
      </w:r>
      <w:r w:rsidR="00147A7F"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языком Российской Федерации, навыками умственного и физического труда, развитие интересов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C5F9A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согласию родителей, комиссии по делам несовершеннолетних,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обучающихся, нуждающихся в длительном лечении, детей-инвалидов, </w:t>
      </w:r>
      <w:proofErr w:type="gramStart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организуется на дому или в медицинских организациях.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6" w:name="st67"/>
      <w:bookmarkEnd w:id="26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98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1C31AA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</w:t>
      </w:r>
    </w:p>
    <w:p w:rsidR="0039426C" w:rsidRPr="0098284E" w:rsidRDefault="00A32730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426C"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учредитель образовательной организации вправе разрешить прием детей в образовательную организацию на обучение в более раннем или более позднем возрасте.</w:t>
      </w:r>
    </w:p>
    <w:p w:rsidR="0039426C" w:rsidRPr="0098284E" w:rsidRDefault="0039426C" w:rsidP="0039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</w:t>
      </w:r>
      <w:r w:rsidR="001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ней свободных мест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мест родители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</w:t>
      </w:r>
      <w:r w:rsidR="001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самоуправления.</w:t>
      </w:r>
    </w:p>
    <w:p w:rsidR="004A6B00" w:rsidRPr="0098284E" w:rsidRDefault="004A6B00">
      <w:pPr>
        <w:rPr>
          <w:rFonts w:ascii="Times New Roman" w:hAnsi="Times New Roman" w:cs="Times New Roman"/>
          <w:sz w:val="28"/>
          <w:szCs w:val="28"/>
        </w:rPr>
      </w:pPr>
    </w:p>
    <w:sectPr w:rsidR="004A6B00" w:rsidRPr="0098284E" w:rsidSect="004A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6C"/>
    <w:rsid w:val="00147A7F"/>
    <w:rsid w:val="001B77EB"/>
    <w:rsid w:val="001C31AA"/>
    <w:rsid w:val="001E4BA2"/>
    <w:rsid w:val="0020218C"/>
    <w:rsid w:val="00217D9D"/>
    <w:rsid w:val="002B2347"/>
    <w:rsid w:val="002C11D6"/>
    <w:rsid w:val="002D49CF"/>
    <w:rsid w:val="0039426C"/>
    <w:rsid w:val="00467ED1"/>
    <w:rsid w:val="004A6B00"/>
    <w:rsid w:val="004B3178"/>
    <w:rsid w:val="004C6A01"/>
    <w:rsid w:val="005159DF"/>
    <w:rsid w:val="005B0874"/>
    <w:rsid w:val="0061338A"/>
    <w:rsid w:val="00664959"/>
    <w:rsid w:val="00670658"/>
    <w:rsid w:val="00687990"/>
    <w:rsid w:val="007207CB"/>
    <w:rsid w:val="007D3040"/>
    <w:rsid w:val="00853813"/>
    <w:rsid w:val="008B7BE6"/>
    <w:rsid w:val="008D69E3"/>
    <w:rsid w:val="00963281"/>
    <w:rsid w:val="0098284E"/>
    <w:rsid w:val="009A4FC6"/>
    <w:rsid w:val="009C5F9A"/>
    <w:rsid w:val="009F4F44"/>
    <w:rsid w:val="00A11085"/>
    <w:rsid w:val="00A32730"/>
    <w:rsid w:val="00A74C7F"/>
    <w:rsid w:val="00B843D2"/>
    <w:rsid w:val="00C42581"/>
    <w:rsid w:val="00C577D2"/>
    <w:rsid w:val="00C83F8D"/>
    <w:rsid w:val="00CA4E3D"/>
    <w:rsid w:val="00CA756E"/>
    <w:rsid w:val="00CF74FF"/>
    <w:rsid w:val="00D23947"/>
    <w:rsid w:val="00D40FD3"/>
    <w:rsid w:val="00E7546B"/>
    <w:rsid w:val="00E93941"/>
    <w:rsid w:val="00EB260D"/>
    <w:rsid w:val="00EB2F4E"/>
    <w:rsid w:val="00F05032"/>
    <w:rsid w:val="00F7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www.PHILka.RU</cp:lastModifiedBy>
  <cp:revision>26</cp:revision>
  <dcterms:created xsi:type="dcterms:W3CDTF">2013-03-23T06:59:00Z</dcterms:created>
  <dcterms:modified xsi:type="dcterms:W3CDTF">2013-03-26T06:24:00Z</dcterms:modified>
</cp:coreProperties>
</file>