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EB" w:rsidRDefault="002407EB" w:rsidP="002407EB">
      <w:pPr>
        <w:shd w:val="clear" w:color="auto" w:fill="FFFFFF"/>
        <w:spacing w:before="100" w:beforeAutospacing="1" w:after="24" w:line="360" w:lineRule="auto"/>
        <w:ind w:left="384"/>
        <w:jc w:val="center"/>
        <w:rPr>
          <w:rFonts w:ascii="Times New Roman" w:hAnsi="Times New Roman" w:cs="Times New Roman"/>
          <w:sz w:val="28"/>
          <w:szCs w:val="28"/>
        </w:rPr>
      </w:pPr>
      <w:r>
        <w:rPr>
          <w:rFonts w:ascii="Times New Roman" w:hAnsi="Times New Roman" w:cs="Times New Roman"/>
          <w:sz w:val="28"/>
          <w:szCs w:val="28"/>
        </w:rPr>
        <w:t>ОСОБЕННОСТИ ПСОХОФИЗИЧЕСКОГО РАЗВИТИЯ ДЕТЕЙ МЛАДШЕГО ШКОЛЬНОГО ВОЗРАСТА</w:t>
      </w:r>
    </w:p>
    <w:p w:rsidR="002407EB" w:rsidRDefault="002407EB" w:rsidP="002407EB">
      <w:pPr>
        <w:shd w:val="clear" w:color="auto" w:fill="FFFFFF"/>
        <w:spacing w:before="100" w:beforeAutospacing="1" w:after="24" w:line="360" w:lineRule="auto"/>
        <w:ind w:left="384"/>
        <w:jc w:val="center"/>
        <w:rPr>
          <w:rFonts w:ascii="Arial" w:hAnsi="Arial" w:cs="Arial"/>
          <w:color w:val="000000"/>
          <w:sz w:val="28"/>
          <w:szCs w:val="28"/>
        </w:rPr>
      </w:pPr>
    </w:p>
    <w:p w:rsidR="002407EB" w:rsidRDefault="002407EB" w:rsidP="002407EB">
      <w:pPr>
        <w:shd w:val="clear" w:color="auto" w:fill="FFFFFF"/>
        <w:spacing w:before="100" w:beforeAutospacing="1" w:after="24" w:line="360" w:lineRule="auto"/>
        <w:ind w:left="384"/>
        <w:jc w:val="center"/>
        <w:rPr>
          <w:rFonts w:ascii="Arial" w:hAnsi="Arial" w:cs="Arial"/>
          <w:color w:val="000000"/>
          <w:sz w:val="28"/>
          <w:szCs w:val="28"/>
        </w:rPr>
      </w:pPr>
    </w:p>
    <w:p w:rsidR="002407EB" w:rsidRDefault="002407EB" w:rsidP="002407EB">
      <w:pPr>
        <w:pStyle w:val="a4"/>
        <w:ind w:firstLine="709"/>
        <w:rPr>
          <w:snapToGrid w:val="0"/>
        </w:rPr>
      </w:pPr>
      <w:r>
        <w:rPr>
          <w:snapToGrid w:val="0"/>
        </w:rPr>
        <w:t xml:space="preserve"> Правильный отбор детей для обучения танцу и успешное решение задач учебно-воспитательной работы возможны только при тщательном изучении их анатомо-физиологических и психологических особенностей. Дифференцированный подход к детям с разным уровнем возрастного развития в процессе обучения и воспитания может дать значительный педагогический эффект.</w:t>
      </w:r>
    </w:p>
    <w:p w:rsidR="002407EB" w:rsidRDefault="002407EB" w:rsidP="002407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тесной связи с возрастными особенностями находятся индивидуальные,  устойчивые свойства личности, характера, интересов, умственной деятельности, присущие тому или иному ребенку и отличающие его от других.</w:t>
      </w:r>
    </w:p>
    <w:p w:rsidR="002407EB" w:rsidRDefault="002407EB" w:rsidP="002407EB">
      <w:pPr>
        <w:pStyle w:val="a3"/>
        <w:spacing w:before="0" w:beforeAutospacing="0" w:after="0" w:afterAutospacing="0" w:line="360" w:lineRule="auto"/>
        <w:ind w:firstLine="709"/>
        <w:jc w:val="both"/>
        <w:rPr>
          <w:color w:val="333333"/>
          <w:sz w:val="28"/>
          <w:szCs w:val="28"/>
        </w:rPr>
      </w:pPr>
      <w:r>
        <w:rPr>
          <w:rFonts w:eastAsia="Calibri"/>
          <w:color w:val="111111"/>
          <w:sz w:val="28"/>
          <w:szCs w:val="28"/>
        </w:rPr>
        <w:t xml:space="preserve">   Младший школьный возраст – это возраст 7 – 10-летних детей, обучающихся в 1 - 4  классах современной отечественной начальной школы. Границы возраста и его психологические характеристики определяются принятой на данный временной отрезок системой образования, теорией психического развития, психологической возрастной периодизацией. </w:t>
      </w:r>
      <w:r>
        <w:rPr>
          <w:rFonts w:eastAsia="Calibri"/>
          <w:color w:val="111111"/>
          <w:sz w:val="28"/>
          <w:szCs w:val="28"/>
        </w:rPr>
        <w:br/>
      </w:r>
      <w:r>
        <w:rPr>
          <w:rStyle w:val="a6"/>
        </w:rPr>
        <w:t xml:space="preserve">         </w:t>
      </w:r>
      <w:r>
        <w:rPr>
          <w:color w:val="000000"/>
          <w:sz w:val="28"/>
          <w:szCs w:val="28"/>
        </w:rPr>
        <w:t xml:space="preserve">     </w:t>
      </w:r>
      <w:r>
        <w:rPr>
          <w:color w:val="333333"/>
          <w:sz w:val="28"/>
          <w:szCs w:val="28"/>
        </w:rPr>
        <w:t>Ведущей в младшем школьном возрасте становится учебная деятельность.</w:t>
      </w:r>
      <w:r>
        <w:rPr>
          <w:color w:val="000000"/>
          <w:sz w:val="28"/>
          <w:szCs w:val="28"/>
        </w:rPr>
        <w:t xml:space="preserve"> </w:t>
      </w:r>
      <w:r>
        <w:rPr>
          <w:sz w:val="28"/>
          <w:szCs w:val="28"/>
        </w:rPr>
        <w:t xml:space="preserve">С поступлением ребенка в школу под влиянием обучения начинается </w:t>
      </w:r>
      <w:r>
        <w:rPr>
          <w:rStyle w:val="a6"/>
          <w:sz w:val="28"/>
          <w:szCs w:val="28"/>
        </w:rPr>
        <w:t>перестройка всех его познавательных процессов,</w:t>
      </w:r>
      <w:r>
        <w:rPr>
          <w:sz w:val="28"/>
          <w:szCs w:val="28"/>
        </w:rPr>
        <w:t xml:space="preserve"> приобретение ими качеств, свойственных взрослым людям.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w:t>
      </w:r>
      <w:r>
        <w:rPr>
          <w:color w:val="333333"/>
          <w:sz w:val="28"/>
          <w:szCs w:val="28"/>
        </w:rPr>
        <w:t xml:space="preserve">Младший школьный возраст является периодом интенсивного развития и качественного преобразования познавательных процессов: они начинают приобретать опосредованный характер и становятся осознанными и </w:t>
      </w:r>
      <w:r>
        <w:rPr>
          <w:color w:val="333333"/>
          <w:sz w:val="28"/>
          <w:szCs w:val="28"/>
        </w:rPr>
        <w:lastRenderedPageBreak/>
        <w:t>произвольными. Ребенок постепенно овладевает своими психическими процессами, учится управлять вниманием, памятью, мышлением.</w:t>
      </w:r>
    </w:p>
    <w:p w:rsidR="002407EB" w:rsidRDefault="002407EB" w:rsidP="002407EB">
      <w:pPr>
        <w:spacing w:after="0" w:line="360" w:lineRule="auto"/>
        <w:ind w:firstLine="70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 поступлением ребенка в школу происходят изменения в его взаимоотношениях с окружающими людьми, причем довольно существенные. Прежде всего, значительно увеличивается время, отводимое на общение. Теперь большую часть дня дети проводят в контактах с окружающими людьми: родителями, учителями, другими детьми. Изменяется содержание общения, в него входят темы, не связанные с игрой, т.е. выделяется как особое деловое общение </w:t>
      </w:r>
      <w:proofErr w:type="gramStart"/>
      <w:r>
        <w:rPr>
          <w:rFonts w:ascii="Times New Roman" w:eastAsia="Times New Roman" w:hAnsi="Times New Roman" w:cs="Times New Roman"/>
          <w:color w:val="333333"/>
          <w:sz w:val="28"/>
          <w:szCs w:val="28"/>
          <w:lang w:eastAsia="ru-RU"/>
        </w:rPr>
        <w:t>со</w:t>
      </w:r>
      <w:proofErr w:type="gramEnd"/>
      <w:r>
        <w:rPr>
          <w:rFonts w:ascii="Times New Roman" w:eastAsia="Times New Roman" w:hAnsi="Times New Roman" w:cs="Times New Roman"/>
          <w:color w:val="333333"/>
          <w:sz w:val="28"/>
          <w:szCs w:val="28"/>
          <w:lang w:eastAsia="ru-RU"/>
        </w:rPr>
        <w:t xml:space="preserve"> взрослыми. В первых классах школы дети больше общаются с учителем, проявляя к нему больший интерес, чем к своим сверстникам, так как авторитет учителя является для них очень высоким. Но уже к 3-4 классам положение дел меняется. Учитель как личность становится для детей менее интересной, менее значимой и авторитетной фигурой, и растет их интерес к общению со сверстниками. Наряду с внешними изменениями характера общения происходит его внутренняя содержательная перестройка, которая выражается в том, что меняются темы и мотивы общения. Если в первых классах школы выбор партнера по общению определялся для ребенка в основном оценками учителя, успехами в учении, то к 3-4 классам появляются признаки иной мотивации межличностных выборов, связанные с независимой оценкой со стороны школьника личностных достоинств и форм поведения партнера по общению.</w:t>
      </w:r>
    </w:p>
    <w:p w:rsidR="002407EB" w:rsidRDefault="002407EB" w:rsidP="002407EB">
      <w:pPr>
        <w:pStyle w:val="a3"/>
        <w:spacing w:before="0" w:beforeAutospacing="0" w:after="0" w:afterAutospacing="0" w:line="360" w:lineRule="auto"/>
        <w:ind w:firstLine="709"/>
        <w:jc w:val="both"/>
        <w:rPr>
          <w:color w:val="333333"/>
          <w:sz w:val="28"/>
          <w:szCs w:val="28"/>
        </w:rPr>
      </w:pPr>
      <w:r>
        <w:rPr>
          <w:color w:val="333333"/>
          <w:sz w:val="28"/>
          <w:szCs w:val="28"/>
        </w:rPr>
        <w:t>На пороге школьной жизни возникает новый уровень самосознания детей, наиболее точно выражаемый словосочетанием «внутренняя позиция». Эта позиция представляет собой осознанное отношение ребенка к себе, к окружающим людям, событиям и делам – такое отношение, которое он отчетливо может выразить делами и словами. Возникновение внутренней позиции становится переломным моментом в дальнейшей судьбе ребенка, определяя собой начало его индивидуального, относительно самостоятельного личностного развития.</w:t>
      </w:r>
    </w:p>
    <w:p w:rsidR="002407EB" w:rsidRDefault="002407EB" w:rsidP="002407EB">
      <w:pPr>
        <w:pStyle w:val="a3"/>
        <w:spacing w:before="0" w:beforeAutospacing="0" w:after="0" w:afterAutospacing="0" w:line="360" w:lineRule="auto"/>
        <w:ind w:firstLine="709"/>
        <w:jc w:val="both"/>
        <w:rPr>
          <w:sz w:val="28"/>
          <w:szCs w:val="28"/>
        </w:rPr>
      </w:pPr>
      <w:r>
        <w:rPr>
          <w:sz w:val="28"/>
          <w:szCs w:val="28"/>
        </w:rPr>
        <w:lastRenderedPageBreak/>
        <w:t xml:space="preserve">  Особую трудность для детей 7-летнего возраста, начинающих обучаться в школе, представляет </w:t>
      </w:r>
      <w:proofErr w:type="spellStart"/>
      <w:r>
        <w:rPr>
          <w:rStyle w:val="a6"/>
          <w:sz w:val="28"/>
          <w:szCs w:val="28"/>
        </w:rPr>
        <w:t>саморегуляция</w:t>
      </w:r>
      <w:proofErr w:type="spellEnd"/>
      <w:r>
        <w:rPr>
          <w:rStyle w:val="a6"/>
          <w:sz w:val="28"/>
          <w:szCs w:val="28"/>
        </w:rPr>
        <w:t xml:space="preserve"> поведения.</w:t>
      </w:r>
      <w:r>
        <w:rPr>
          <w:sz w:val="28"/>
          <w:szCs w:val="28"/>
        </w:rPr>
        <w:t xml:space="preserve"> Ребенок должен сидеть на месте во время урока, не разговаривать, не ходить по классу, не бегать по школе во время перемен. Многим первоклассникам явно не хватает силы воли для того, чтобы постоянно удерживать себя в определенном состоянии, управлять собой в течение длительного периода времени.</w:t>
      </w:r>
    </w:p>
    <w:p w:rsidR="002407EB" w:rsidRDefault="002407EB" w:rsidP="002407EB">
      <w:pPr>
        <w:pStyle w:val="a3"/>
        <w:spacing w:before="0" w:beforeAutospacing="0" w:after="0" w:afterAutospacing="0" w:line="360" w:lineRule="auto"/>
        <w:ind w:firstLine="709"/>
        <w:jc w:val="both"/>
        <w:rPr>
          <w:sz w:val="28"/>
          <w:szCs w:val="28"/>
        </w:rPr>
      </w:pPr>
      <w:r>
        <w:rPr>
          <w:sz w:val="28"/>
          <w:szCs w:val="28"/>
        </w:rPr>
        <w:t xml:space="preserve">  Напряженная умственная работа в начале обучения детей в школе утомляет их, но это часто происходит не потому, что ребенок устает именно от умственной работы, а по причине его неспособности </w:t>
      </w:r>
      <w:proofErr w:type="gramStart"/>
      <w:r>
        <w:rPr>
          <w:sz w:val="28"/>
          <w:szCs w:val="28"/>
        </w:rPr>
        <w:t>к</w:t>
      </w:r>
      <w:proofErr w:type="gramEnd"/>
      <w:r>
        <w:rPr>
          <w:sz w:val="28"/>
          <w:szCs w:val="28"/>
        </w:rPr>
        <w:t xml:space="preserve"> физической </w:t>
      </w:r>
      <w:proofErr w:type="spellStart"/>
      <w:r>
        <w:rPr>
          <w:sz w:val="28"/>
          <w:szCs w:val="28"/>
        </w:rPr>
        <w:t>саморегуляции</w:t>
      </w:r>
      <w:proofErr w:type="spellEnd"/>
      <w:r>
        <w:rPr>
          <w:sz w:val="28"/>
          <w:szCs w:val="28"/>
        </w:rPr>
        <w:t>.</w:t>
      </w:r>
    </w:p>
    <w:p w:rsidR="002407EB" w:rsidRDefault="002407EB" w:rsidP="002407EB">
      <w:pPr>
        <w:pStyle w:val="a3"/>
        <w:spacing w:before="0" w:beforeAutospacing="0" w:after="0" w:afterAutospacing="0" w:line="360" w:lineRule="auto"/>
        <w:ind w:firstLine="709"/>
        <w:jc w:val="both"/>
        <w:rPr>
          <w:sz w:val="28"/>
          <w:szCs w:val="28"/>
        </w:rPr>
      </w:pPr>
      <w:r>
        <w:rPr>
          <w:sz w:val="28"/>
          <w:szCs w:val="28"/>
        </w:rPr>
        <w:t>С поступлением в школу изменяется положение ребенка в семье, у него появляются первые серьезные обязанности по дому, связанные с учением и трудом. К нему взрослые люди начинают предъявлять повышенные требования. Все это вместе взятое образует проблемы, которые ребенку необходимо решать с помощью взрослых на начальном этапе обучения в школе.</w:t>
      </w:r>
    </w:p>
    <w:p w:rsidR="002407EB" w:rsidRDefault="002407EB" w:rsidP="002407EB">
      <w:pPr>
        <w:pStyle w:val="a3"/>
        <w:spacing w:before="0" w:beforeAutospacing="0" w:after="0" w:afterAutospacing="0" w:line="360" w:lineRule="auto"/>
        <w:ind w:firstLine="709"/>
        <w:jc w:val="both"/>
        <w:rPr>
          <w:sz w:val="28"/>
          <w:szCs w:val="28"/>
        </w:rPr>
      </w:pPr>
      <w:r>
        <w:rPr>
          <w:rStyle w:val="a6"/>
          <w:sz w:val="28"/>
          <w:szCs w:val="28"/>
        </w:rPr>
        <w:t>Внимание</w:t>
      </w:r>
      <w:r>
        <w:rPr>
          <w:i/>
          <w:sz w:val="28"/>
          <w:szCs w:val="28"/>
        </w:rPr>
        <w:t xml:space="preserve"> </w:t>
      </w:r>
      <w:r>
        <w:rPr>
          <w:sz w:val="28"/>
          <w:szCs w:val="28"/>
        </w:rPr>
        <w:t xml:space="preserve">в младшем школьном возрасте становится произвольным, но еще довольно долго сильным и конкурирующим </w:t>
      </w:r>
      <w:proofErr w:type="gramStart"/>
      <w:r>
        <w:rPr>
          <w:sz w:val="28"/>
          <w:szCs w:val="28"/>
        </w:rPr>
        <w:t>с</w:t>
      </w:r>
      <w:proofErr w:type="gramEnd"/>
      <w:r>
        <w:rPr>
          <w:sz w:val="28"/>
          <w:szCs w:val="28"/>
        </w:rPr>
        <w:t xml:space="preserve"> </w:t>
      </w:r>
      <w:proofErr w:type="gramStart"/>
      <w:r>
        <w:rPr>
          <w:sz w:val="28"/>
          <w:szCs w:val="28"/>
        </w:rPr>
        <w:t>произвольным</w:t>
      </w:r>
      <w:proofErr w:type="gramEnd"/>
      <w:r>
        <w:rPr>
          <w:sz w:val="28"/>
          <w:szCs w:val="28"/>
        </w:rPr>
        <w:t xml:space="preserve"> остается непроизвольное внимание детей. Объем и устойчивость, переключаемость и концентрация произвольного внимания к 4  классу школы у детей почти такие же, как и у взрослого человека. Что касается переключаемости, то она в этом возрасте даже выше, чем в среднем у взрослых. Это связано с молодостью организма и подвижностью процессов в центральной нервной системе ребенка. Младшие школьники могут переходить с одного вида деятельности к другому без особых затруднений и внутренних усилий. Однако и здесь внимание ребенка сохраняет еще некоторые признаки «детскости». Свои наиболее совершенные черты внимание у детей обнаруживает лишь тогда, когда предмет или явление, непосредственно привлекшие внимание, особенно интересны для ребенка.</w:t>
      </w:r>
    </w:p>
    <w:p w:rsidR="002407EB" w:rsidRDefault="002407EB" w:rsidP="002407EB">
      <w:pPr>
        <w:pStyle w:val="a3"/>
        <w:spacing w:before="0" w:beforeAutospacing="0" w:after="0" w:afterAutospacing="0" w:line="360" w:lineRule="auto"/>
        <w:ind w:firstLine="709"/>
        <w:jc w:val="both"/>
        <w:rPr>
          <w:i/>
          <w:sz w:val="28"/>
          <w:szCs w:val="28"/>
        </w:rPr>
      </w:pPr>
      <w:r>
        <w:rPr>
          <w:sz w:val="28"/>
          <w:szCs w:val="28"/>
        </w:rPr>
        <w:lastRenderedPageBreak/>
        <w:t xml:space="preserve">В младшем школьном возрасте на базе уже полученного опыта учебной, игровой и трудовой деятельности складываются предпосылки для оформления мотивации достижения успехов. Примерно между семью и десятью годами у ребенка возникает представление о том, что недостаток его способностей можно скомпенсировать за счет увеличения прилагаемых усилий и наоборот. Следовательно, возраст, приходящийся на начало обучения в школе, можно рассматривать как </w:t>
      </w:r>
      <w:r>
        <w:rPr>
          <w:rStyle w:val="a6"/>
          <w:sz w:val="28"/>
          <w:szCs w:val="28"/>
        </w:rPr>
        <w:t>период возникновения и закрепления очень важной личностной характеристики ребенка, которая, становясь достаточно устойчивой, определяет его успехи в различных видах деятельности.</w:t>
      </w:r>
    </w:p>
    <w:p w:rsidR="002407EB" w:rsidRDefault="002407EB" w:rsidP="002407EB">
      <w:pPr>
        <w:pStyle w:val="a3"/>
        <w:spacing w:before="0" w:beforeAutospacing="0" w:after="0" w:afterAutospacing="0" w:line="360" w:lineRule="auto"/>
        <w:ind w:firstLine="709"/>
        <w:jc w:val="both"/>
        <w:rPr>
          <w:sz w:val="28"/>
          <w:szCs w:val="28"/>
        </w:rPr>
      </w:pPr>
      <w:r>
        <w:rPr>
          <w:sz w:val="28"/>
          <w:szCs w:val="28"/>
        </w:rPr>
        <w:t xml:space="preserve"> Параллельно с мотивацией достижения успехов и под ее влиянием в младшем школьном возрасте совершенствуются трудолюбие.  </w:t>
      </w:r>
      <w:r>
        <w:rPr>
          <w:rStyle w:val="a6"/>
          <w:sz w:val="28"/>
          <w:szCs w:val="28"/>
        </w:rPr>
        <w:t>Трудолюбие</w:t>
      </w:r>
      <w:r>
        <w:rPr>
          <w:sz w:val="28"/>
          <w:szCs w:val="28"/>
        </w:rPr>
        <w:t xml:space="preserve"> возникает как следствие неоднократно повторяющихся успехов при приложении достаточных усилий и получении ребенком поощрений за это, особенно тогда, когда он проявил настойчивость на пути к достижению цели. Трудолюбие в начальный период школьного обучения развивается и укрепляется в учении и в труде.</w:t>
      </w:r>
    </w:p>
    <w:p w:rsidR="002407EB" w:rsidRDefault="002407EB" w:rsidP="002407EB">
      <w:pPr>
        <w:pStyle w:val="a3"/>
        <w:spacing w:before="0" w:beforeAutospacing="0" w:after="0" w:afterAutospacing="0" w:line="360" w:lineRule="auto"/>
        <w:ind w:firstLine="709"/>
        <w:jc w:val="both"/>
        <w:rPr>
          <w:sz w:val="28"/>
          <w:szCs w:val="28"/>
        </w:rPr>
      </w:pPr>
      <w:r>
        <w:rPr>
          <w:sz w:val="28"/>
          <w:szCs w:val="28"/>
        </w:rPr>
        <w:t xml:space="preserve"> В этом возрасте происходит значительное</w:t>
      </w:r>
      <w:r>
        <w:rPr>
          <w:i/>
          <w:sz w:val="28"/>
          <w:szCs w:val="28"/>
        </w:rPr>
        <w:t xml:space="preserve"> </w:t>
      </w:r>
      <w:r>
        <w:rPr>
          <w:rStyle w:val="a6"/>
          <w:sz w:val="28"/>
          <w:szCs w:val="28"/>
        </w:rPr>
        <w:t>расширение и углубление знаний, совершенствуются умения и навыки ребенка.</w:t>
      </w:r>
      <w:r>
        <w:rPr>
          <w:sz w:val="28"/>
          <w:szCs w:val="28"/>
        </w:rPr>
        <w:t xml:space="preserve"> Этот процесс прогрессирует и к 3- 4классам приводит к тому, что у большинства детей обнаруживаются как общие, так и специальные способности к различным видам деятельности. Общие способности проявляются в скорости приобретения ребенком новых знаний, умений и навыков, а специальные – в  глубине изучения отдельных предметов, в специфических видах трудовой деятельности и в общении.</w:t>
      </w:r>
    </w:p>
    <w:p w:rsidR="002407EB" w:rsidRDefault="002407EB" w:rsidP="002407EB">
      <w:pPr>
        <w:pStyle w:val="1"/>
        <w:widowControl w:val="0"/>
      </w:pPr>
      <w:r>
        <w:rPr>
          <w:bCs/>
        </w:rPr>
        <w:t xml:space="preserve">   В младшем школьном возрасте мальчики и девочки развиваются примерно одинаково. До 12 лет тела детей обоих полов примерно одинаковы по пропорциям. В этот период развития идет структурное формирование тканей и процесс увеличения их роста. Дети растут медленнее, чем в дошкольный период. Рост увеличивается в среднем на 4-5 см в год. А </w:t>
      </w:r>
      <w:r>
        <w:rPr>
          <w:bCs/>
        </w:rPr>
        <w:lastRenderedPageBreak/>
        <w:t>средняя прибавка веса составляет 2-2,5 кг в год.</w:t>
      </w:r>
      <w:r>
        <w:t> Расширяется окружность грудной клетки. Увеличивается объем легких. Однако мышцы дыхания еще слабо развиты, поэтому дети дышат часто. Их дыхание поверхностно</w:t>
      </w:r>
      <m:oMath>
        <m:r>
          <w:rPr>
            <w:rFonts w:ascii="Cambria Math" w:hAnsi="Cambria Math"/>
          </w:rPr>
          <m:t xml:space="preserve">. </m:t>
        </m:r>
      </m:oMath>
      <w:r>
        <w:t xml:space="preserve">           Наряду с дыхательной системой активно развивается и кровеносная система. Развиваются органы кровообращения. Так, с увеличением массы тела, увеличивается и масса сердца. В школьном возрасте она уже равна массе сердца взрослого человека. Кровообращение детей-школьников ускоренно, поэтому органы детей снабжаются кровью  в два раза быстрее, чем у взрослых. Сердце бьется учащенно, пульс составляет примерно 84-90 ударов в минуту. Дети очень восприимчивы и эмоциональны. Они реагируют на внешние обстоятельства. Часто у них наблюдается аритмия, лёгкая возбудимость сердца.</w:t>
      </w:r>
    </w:p>
    <w:p w:rsidR="002407EB" w:rsidRDefault="002407EB" w:rsidP="002407EB">
      <w:pPr>
        <w:pStyle w:val="1"/>
        <w:widowControl w:val="0"/>
        <w:rPr>
          <w:color w:val="333333"/>
        </w:rPr>
      </w:pPr>
      <w:r>
        <w:t xml:space="preserve">     Заметным показателем физического развития в младшем школьном возрасте  является изменение пропорций тела. Ребенок рождается относительно </w:t>
      </w:r>
      <w:proofErr w:type="gramStart"/>
      <w:r>
        <w:t>большеголовым</w:t>
      </w:r>
      <w:proofErr w:type="gramEnd"/>
      <w:r>
        <w:t xml:space="preserve">,  </w:t>
      </w:r>
      <w:proofErr w:type="spellStart"/>
      <w:r>
        <w:t>длиннотуловищным</w:t>
      </w:r>
      <w:proofErr w:type="spellEnd"/>
      <w:r>
        <w:t xml:space="preserve"> и коротконогим. По мере роста и развития пропорции тела изменяются: окружность головы, верхний отрезок и туловище становятся относительно короче. В этом возрасте формируются двигательные органы – мышцы, связки и суставы. Их развитие имеет значение в развитии всего организма школьника. </w:t>
      </w:r>
      <w:r>
        <w:rPr>
          <w:color w:val="333333"/>
        </w:rPr>
        <w:t xml:space="preserve"> Суставы детей этого возраста очень подвижны, связочный аппарат эластичен, скелет содержит большое количество хрящевой ткани. Позвоночный столб сохраняет большую подвижность до 8 – 9 лет. Исследования показывают, что младший школьный возраст является наиболее благоприятным для направленного роста подвижности во всех основных суставах</w:t>
      </w:r>
      <m:oMath>
        <w:proofErr w:type="gramStart"/>
        <m:r>
          <w:rPr>
            <w:rFonts w:ascii="Cambria Math" w:hAnsi="Cambria Math"/>
            <w:color w:val="333333"/>
          </w:rPr>
          <m:t xml:space="preserve"> </m:t>
        </m:r>
      </m:oMath>
      <w:r>
        <w:rPr>
          <w:color w:val="333333"/>
        </w:rPr>
        <w:t>.</w:t>
      </w:r>
      <w:proofErr w:type="gramEnd"/>
    </w:p>
    <w:p w:rsidR="002407EB" w:rsidRDefault="002407EB" w:rsidP="002407EB">
      <w:pPr>
        <w:pStyle w:val="1"/>
        <w:widowControl w:val="0"/>
      </w:pPr>
      <w:r>
        <w:t xml:space="preserve"> Танцевальная деятельность в младшем школьном возрасте оказывает существенное влияние на темп и качество физического развития. Известно, что танец благодаря постоянным физическим упражнениям, развивает мышцы, придает гибкость и эластичность корпусу, т.е. является мощным фактором, влияющим на становление детского организма.</w:t>
      </w:r>
    </w:p>
    <w:p w:rsidR="002407EB" w:rsidRDefault="002407EB" w:rsidP="002407E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 Потребность в музыкально-пластических занятиях ощущается уже с 7-летнего возраста, когда психофизический аппарат ребенка предрасположен к занятиям такого рода и нуждается в них.</w:t>
      </w:r>
    </w:p>
    <w:p w:rsidR="002407EB" w:rsidRDefault="002407EB" w:rsidP="002407EB">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  Занятия по танцу с младшими школьниками значительно отличаются от танцевальной подготовки учащихся других возрастных групп.</w:t>
      </w:r>
    </w:p>
    <w:p w:rsidR="002407EB" w:rsidRDefault="002407EB" w:rsidP="002407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7-10 лет – в этом возрасте происходят качественные и структурные изменения головного мозга (он увеличивается). Происходят изменения и в протекании основных нервных процессов –  возбуждения и торможения.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результатов, даже если не понимают цели). Слабые стороны в физиологии детей этого возраста – быстрое истощение запаса энергии в нервных тканях, поэтому время занятий поначалу может быть ограниченно и постепенно увеличиваться от 25-30 минут до 60, а потом и до 90 минут.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быстрые и мелкие движения, требующие точности исполнения, представляют для детей большую сложность. Объем учебного материала должен быть рассчитан по возможностям детей. В классах этого возраста надо уделять внимание формированию осанки, умению ориентироваться в пространстве, развитию ритмичности, музыкальности. В этом возрасте преобладает наглядно-образное мышление, господствует чувственное познание окружающего мира. Поэтому эти дети особенно чувствительны к воспитательным воздействиям эстетического характера.</w:t>
      </w:r>
    </w:p>
    <w:p w:rsidR="002407EB" w:rsidRDefault="002407EB" w:rsidP="002407EB">
      <w:pPr>
        <w:pStyle w:val="a3"/>
        <w:spacing w:before="0" w:beforeAutospacing="0" w:after="0" w:afterAutospacing="0" w:line="360" w:lineRule="auto"/>
        <w:ind w:firstLine="709"/>
        <w:jc w:val="both"/>
        <w:rPr>
          <w:sz w:val="28"/>
          <w:szCs w:val="28"/>
        </w:rPr>
      </w:pPr>
      <w:r>
        <w:rPr>
          <w:sz w:val="28"/>
          <w:szCs w:val="28"/>
        </w:rPr>
        <w:t xml:space="preserve">   Итак, рассмотрев особенности психофизического развития детей младшего школьного возраста, мы сделали вывод, что  младший школьный возраст является очень важным периодом в становлении личности ребенка.</w:t>
      </w:r>
      <w:r>
        <w:t xml:space="preserve"> </w:t>
      </w:r>
      <w:r>
        <w:rPr>
          <w:sz w:val="28"/>
          <w:szCs w:val="28"/>
        </w:rPr>
        <w:t xml:space="preserve">Это период позитивных изменений и преобразований. Поэтому так важен </w:t>
      </w:r>
      <w:r>
        <w:rPr>
          <w:sz w:val="28"/>
          <w:szCs w:val="28"/>
        </w:rPr>
        <w:lastRenderedPageBreak/>
        <w:t>уровень достижений, осуществленных каждым ребенком на данном возрастном этапе. Если в этом возрасте ребенок не почувствует радость познания, не приобретет умения учиться, не научиться дружить, не обретет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w:t>
      </w:r>
    </w:p>
    <w:p w:rsidR="002407EB" w:rsidRDefault="002407EB" w:rsidP="002407EB">
      <w:pPr>
        <w:pStyle w:val="a3"/>
        <w:spacing w:before="0" w:beforeAutospacing="0" w:after="0" w:afterAutospacing="0" w:line="360" w:lineRule="auto"/>
        <w:ind w:firstLine="709"/>
        <w:jc w:val="both"/>
        <w:rPr>
          <w:sz w:val="28"/>
          <w:szCs w:val="28"/>
        </w:rPr>
      </w:pPr>
    </w:p>
    <w:p w:rsidR="002407EB" w:rsidRDefault="002407EB" w:rsidP="002407EB">
      <w:pPr>
        <w:pStyle w:val="a3"/>
        <w:spacing w:before="0" w:beforeAutospacing="0" w:after="0" w:afterAutospacing="0" w:line="360" w:lineRule="auto"/>
        <w:ind w:firstLine="709"/>
        <w:jc w:val="both"/>
        <w:rPr>
          <w:sz w:val="28"/>
          <w:szCs w:val="28"/>
        </w:rPr>
      </w:pPr>
    </w:p>
    <w:p w:rsidR="002407EB" w:rsidRDefault="002407EB" w:rsidP="002407EB">
      <w:pPr>
        <w:spacing w:line="360" w:lineRule="auto"/>
        <w:ind w:firstLine="709"/>
        <w:jc w:val="both"/>
        <w:rPr>
          <w:rFonts w:ascii="Times New Roman" w:hAnsi="Times New Roman" w:cs="Times New Roman"/>
          <w:sz w:val="28"/>
          <w:szCs w:val="28"/>
        </w:rPr>
      </w:pPr>
    </w:p>
    <w:p w:rsidR="002407EB" w:rsidRDefault="002407EB" w:rsidP="002407EB">
      <w:pPr>
        <w:spacing w:line="360" w:lineRule="auto"/>
        <w:rPr>
          <w:rFonts w:ascii="Times New Roman" w:hAnsi="Times New Roman" w:cs="Times New Roman"/>
          <w:sz w:val="28"/>
          <w:szCs w:val="28"/>
        </w:rPr>
      </w:pPr>
    </w:p>
    <w:p w:rsidR="002407EB" w:rsidRDefault="002407EB" w:rsidP="002407EB">
      <w:pPr>
        <w:spacing w:line="360" w:lineRule="auto"/>
        <w:rPr>
          <w:rFonts w:ascii="Times New Roman" w:hAnsi="Times New Roman" w:cs="Times New Roman"/>
          <w:sz w:val="28"/>
          <w:szCs w:val="28"/>
        </w:rPr>
      </w:pPr>
    </w:p>
    <w:p w:rsidR="002407EB" w:rsidRDefault="002407EB" w:rsidP="002407EB">
      <w:pPr>
        <w:spacing w:line="360" w:lineRule="auto"/>
        <w:rPr>
          <w:rFonts w:ascii="Times New Roman" w:hAnsi="Times New Roman" w:cs="Times New Roman"/>
          <w:sz w:val="28"/>
          <w:szCs w:val="28"/>
        </w:rPr>
      </w:pPr>
    </w:p>
    <w:p w:rsidR="003C292E" w:rsidRDefault="003C292E"/>
    <w:sectPr w:rsidR="003C292E" w:rsidSect="003C2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7EB"/>
    <w:rsid w:val="002407EB"/>
    <w:rsid w:val="003C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2407EB"/>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uiPriority w:val="99"/>
    <w:semiHidden/>
    <w:rsid w:val="002407EB"/>
    <w:rPr>
      <w:rFonts w:ascii="Times New Roman" w:eastAsia="Times New Roman" w:hAnsi="Times New Roman" w:cs="Times New Roman"/>
      <w:sz w:val="28"/>
      <w:szCs w:val="20"/>
      <w:lang w:eastAsia="ru-RU"/>
    </w:rPr>
  </w:style>
  <w:style w:type="paragraph" w:customStyle="1" w:styleId="1">
    <w:name w:val="Стиль1"/>
    <w:basedOn w:val="a"/>
    <w:uiPriority w:val="99"/>
    <w:rsid w:val="002407EB"/>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6">
    <w:name w:val="Emphasis"/>
    <w:basedOn w:val="a0"/>
    <w:qFormat/>
    <w:rsid w:val="002407EB"/>
    <w:rPr>
      <w:i/>
      <w:iCs/>
    </w:rPr>
  </w:style>
  <w:style w:type="paragraph" w:styleId="a7">
    <w:name w:val="Balloon Text"/>
    <w:basedOn w:val="a"/>
    <w:link w:val="a8"/>
    <w:uiPriority w:val="99"/>
    <w:semiHidden/>
    <w:unhideWhenUsed/>
    <w:rsid w:val="002407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07EB"/>
    <w:rPr>
      <w:rFonts w:ascii="Tahoma" w:hAnsi="Tahoma" w:cs="Tahoma"/>
      <w:sz w:val="16"/>
      <w:szCs w:val="16"/>
    </w:rPr>
  </w:style>
  <w:style w:type="character" w:styleId="a9">
    <w:name w:val="Placeholder Text"/>
    <w:basedOn w:val="a0"/>
    <w:uiPriority w:val="99"/>
    <w:semiHidden/>
    <w:rsid w:val="002407EB"/>
    <w:rPr>
      <w:color w:val="808080"/>
    </w:rPr>
  </w:style>
</w:styles>
</file>

<file path=word/webSettings.xml><?xml version="1.0" encoding="utf-8"?>
<w:webSettings xmlns:r="http://schemas.openxmlformats.org/officeDocument/2006/relationships" xmlns:w="http://schemas.openxmlformats.org/wordprocessingml/2006/main">
  <w:divs>
    <w:div w:id="19681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1710</Words>
  <Characters>9750</Characters>
  <Application>Microsoft Office Word</Application>
  <DocSecurity>0</DocSecurity>
  <Lines>81</Lines>
  <Paragraphs>22</Paragraphs>
  <ScaleCrop>false</ScaleCrop>
  <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2013-04-06T12:35:00Z</dcterms:created>
  <dcterms:modified xsi:type="dcterms:W3CDTF">2013-04-06T12:38:00Z</dcterms:modified>
</cp:coreProperties>
</file>