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4BC" w:rsidRPr="00202DDA" w:rsidRDefault="007834BC" w:rsidP="007834BC">
      <w:pPr>
        <w:shd w:val="clear" w:color="auto" w:fill="FFFFFF"/>
        <w:spacing w:after="15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41413D"/>
          <w:sz w:val="18"/>
          <w:szCs w:val="18"/>
          <w:u w:val="single"/>
          <w:lang w:eastAsia="ru-RU"/>
        </w:rPr>
      </w:pPr>
      <w:r w:rsidRPr="00202DDA">
        <w:rPr>
          <w:rFonts w:ascii="Times New Roman" w:eastAsia="Times New Roman" w:hAnsi="Times New Roman" w:cs="Times New Roman"/>
          <w:b/>
          <w:bCs/>
          <w:color w:val="41413D"/>
          <w:sz w:val="18"/>
          <w:szCs w:val="18"/>
          <w:u w:val="single"/>
          <w:lang w:eastAsia="ru-RU"/>
        </w:rPr>
        <w:t>«Ваш ребенок курит...»</w:t>
      </w:r>
    </w:p>
    <w:p w:rsidR="007834BC" w:rsidRPr="00202DDA" w:rsidRDefault="007834BC" w:rsidP="007834BC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02DDA">
        <w:rPr>
          <w:rFonts w:ascii="Times New Roman" w:eastAsia="Times New Roman" w:hAnsi="Times New Roman" w:cs="Times New Roman"/>
          <w:b/>
          <w:bCs/>
          <w:color w:val="FF0080"/>
          <w:sz w:val="18"/>
          <w:szCs w:val="18"/>
          <w:lang w:eastAsia="ru-RU"/>
        </w:rPr>
        <w:t>Вы узнали, что ваш ребенок курит…</w:t>
      </w:r>
    </w:p>
    <w:p w:rsidR="007834BC" w:rsidRPr="00202DDA" w:rsidRDefault="007834BC" w:rsidP="007834B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02DD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Начинать антитабачную (и антиалкогольную) пропаганду необходимо, когда ребенок еще бегает в коротких штанишках. Используя любую жизненную ситуацию, из которой наглядно видно, что курение и алкоголь приносит организму вред, любую историю, увиденную по TV, – своими репликами показывать отношение к этим явлениям. Все услышанное накапливается у ребенка в голове.</w:t>
      </w:r>
    </w:p>
    <w:p w:rsidR="007834BC" w:rsidRPr="00202DDA" w:rsidRDefault="007834BC" w:rsidP="007834B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02DD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Надо загодя создавать ребенку окружение, то есть с умом выбирать школу, класс, кружок или спортивную секцию – детский коллектив, где наш ребенок будет находить друзей. А потом надо работать с этим окружением: знакомиться с друзьями, приглашать их в дом, разговаривать с ними, с кем-то ненавязчиво дружбу поощрять, кого-то ненавязчиво отсекать. В 11–12 лет мнение сверстников более значимо для ребенка, чем мнение родителей. Подросток очень остро хочет быть «как все», то есть как все его друзья.</w:t>
      </w:r>
    </w:p>
    <w:p w:rsidR="007834BC" w:rsidRPr="00202DDA" w:rsidRDefault="007834BC" w:rsidP="007834B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02DD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Но так уж случилось, что ребенок закурил: мы не успели поработать на предупреждение. Что делать теперь? Найти правильную форму для выражения своего отношения к этому событию! Подростки обычно бывают против не сути наших требований. Их возмущает форма предъявления этих требований. Попробуйте поговорить с ним, как </w:t>
      </w:r>
      <w:proofErr w:type="gramStart"/>
      <w:r w:rsidRPr="00202DD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со</w:t>
      </w:r>
      <w:proofErr w:type="gramEnd"/>
      <w:r w:rsidRPr="00202DD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взрослым, то есть дайте ему возможность самому принять решение. Подростки сейчас так жаждут все решать сами. Можно сказать: «Кури, но знай, что тебя ждет…» И дальше излагаем то, что произведет на наше чадо наибольшее впечатление: и про кислородное голодание развивающегося мозга и про несовместимость курения и спорта… Девочкам – про маловесных, слабеньких детей, которые рождаются у курящих мам. В общем, кури, но знай свою судьбу. И, как это ни покажется странным, подросток, которому позволили самому принять решение, делает правильный выбор</w:t>
      </w:r>
    </w:p>
    <w:p w:rsidR="007834BC" w:rsidRPr="00202DDA" w:rsidRDefault="007834BC" w:rsidP="007834BC">
      <w:pPr>
        <w:shd w:val="clear" w:color="auto" w:fill="FFFFFF"/>
        <w:spacing w:after="15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41413D"/>
          <w:sz w:val="18"/>
          <w:szCs w:val="18"/>
          <w:u w:val="single"/>
          <w:lang w:eastAsia="ru-RU"/>
        </w:rPr>
      </w:pPr>
      <w:r w:rsidRPr="00202DDA">
        <w:rPr>
          <w:rFonts w:ascii="Times New Roman" w:eastAsia="Times New Roman" w:hAnsi="Times New Roman" w:cs="Times New Roman"/>
          <w:b/>
          <w:bCs/>
          <w:color w:val="41413D"/>
          <w:sz w:val="18"/>
          <w:szCs w:val="18"/>
          <w:u w:val="single"/>
          <w:lang w:eastAsia="ru-RU"/>
        </w:rPr>
        <w:t>«Игры со смертью... (подростковые суициды)»</w:t>
      </w:r>
    </w:p>
    <w:p w:rsidR="007834BC" w:rsidRPr="00202DDA" w:rsidRDefault="007834BC" w:rsidP="007834BC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02DDA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Почему мы их теряем</w:t>
      </w:r>
    </w:p>
    <w:p w:rsidR="007834BC" w:rsidRPr="00202DDA" w:rsidRDefault="007834BC" w:rsidP="007834B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02DD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Так бывает часто: взрослые отказываются понимать, что их ребенку требуется срочная психологическая или психиатрическая помощь. У родителей даже не возникает мысли обратиться к врачу, если у сына или дочери меняется поведение, они становятся неуправляемыми или замкнутыми, явно нервничают. В России по традиции не принято обращаться к психиатру: люди упорно считают, что от него можно выйти только с клеймом “</w:t>
      </w:r>
      <w:proofErr w:type="gramStart"/>
      <w:r w:rsidRPr="00202DD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придурок</w:t>
      </w:r>
      <w:proofErr w:type="gramEnd"/>
      <w:r w:rsidRPr="00202DD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”. Что ж, тому есть исторические объяснения.</w:t>
      </w:r>
    </w:p>
    <w:p w:rsidR="007834BC" w:rsidRPr="00202DDA" w:rsidRDefault="007834BC" w:rsidP="007834B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02DD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Но время сейчас другое... Впрочем, появилась и новая проблема: в стране теперь недостаточно психиатров, и не все они состоятельны как профессионалы. И если в крупных городах легко найти компетентных специалистов, то в провинции обратиться порой просто не к кому. Не существует государственной программы психиатрической поддержки населения – как во всех развитых странах. Вот почему мы теряем своих детей...</w:t>
      </w:r>
    </w:p>
    <w:p w:rsidR="007834BC" w:rsidRPr="00202DDA" w:rsidRDefault="007834BC" w:rsidP="007834BC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02DDA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Как распознать намерения ребенка</w:t>
      </w:r>
      <w:bookmarkStart w:id="0" w:name="_GoBack"/>
      <w:bookmarkEnd w:id="0"/>
    </w:p>
    <w:p w:rsidR="007834BC" w:rsidRPr="00202DDA" w:rsidRDefault="007834BC" w:rsidP="007834B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gramStart"/>
      <w:r w:rsidRPr="00202DD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Большинство маленьких </w:t>
      </w:r>
      <w:proofErr w:type="spellStart"/>
      <w:r w:rsidRPr="00202DD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суицидиентов</w:t>
      </w:r>
      <w:proofErr w:type="spellEnd"/>
      <w:r w:rsidRPr="00202DD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подает окружающим</w:t>
      </w:r>
      <w:proofErr w:type="gramEnd"/>
      <w:r w:rsidRPr="00202DD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предупреждающие знаки. Эти знаки – крик о помощи. </w:t>
      </w:r>
      <w:proofErr w:type="gramStart"/>
      <w:r w:rsidRPr="00202DD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Повнимательнее</w:t>
      </w:r>
      <w:proofErr w:type="gramEnd"/>
      <w:r w:rsidRPr="00202DD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присмотритесь к своему ребенку и бейте тревогу, если он:</w:t>
      </w:r>
    </w:p>
    <w:p w:rsidR="007834BC" w:rsidRPr="00202DDA" w:rsidRDefault="007834BC" w:rsidP="007834BC">
      <w:pPr>
        <w:shd w:val="clear" w:color="auto" w:fill="FFFFFF"/>
        <w:spacing w:after="0" w:line="240" w:lineRule="auto"/>
        <w:ind w:left="176" w:hanging="176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02DD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·   говорит открыто: «Лучше умереть!»; «Я скоро умру!»; «Ненавижу свою жизнь!» – или косвенно: «Без меня жизнь хуже не будет»; «Хочу </w:t>
      </w:r>
      <w:proofErr w:type="gramStart"/>
      <w:r w:rsidRPr="00202DD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со всем</w:t>
      </w:r>
      <w:proofErr w:type="gramEnd"/>
      <w:r w:rsidRPr="00202DD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покончить раз и навсегда»;</w:t>
      </w:r>
    </w:p>
    <w:p w:rsidR="007834BC" w:rsidRPr="00202DDA" w:rsidRDefault="007834BC" w:rsidP="007834BC">
      <w:pPr>
        <w:shd w:val="clear" w:color="auto" w:fill="FFFFFF"/>
        <w:spacing w:after="0" w:line="240" w:lineRule="auto"/>
        <w:ind w:left="176" w:hanging="176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02DD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·   </w:t>
      </w:r>
      <w:proofErr w:type="gramStart"/>
      <w:r w:rsidRPr="00202DD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замечен</w:t>
      </w:r>
      <w:proofErr w:type="gramEnd"/>
      <w:r w:rsidRPr="00202DD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в частой смене настроения;</w:t>
      </w:r>
    </w:p>
    <w:p w:rsidR="007834BC" w:rsidRPr="00202DDA" w:rsidRDefault="007834BC" w:rsidP="007834BC">
      <w:pPr>
        <w:shd w:val="clear" w:color="auto" w:fill="FFFFFF"/>
        <w:spacing w:after="0" w:line="240" w:lineRule="auto"/>
        <w:ind w:left="176" w:hanging="176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02DD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   раздает любимые вещи;</w:t>
      </w:r>
    </w:p>
    <w:p w:rsidR="007834BC" w:rsidRPr="00202DDA" w:rsidRDefault="007834BC" w:rsidP="007834BC">
      <w:pPr>
        <w:shd w:val="clear" w:color="auto" w:fill="FFFFFF"/>
        <w:spacing w:after="0" w:line="240" w:lineRule="auto"/>
        <w:ind w:left="176" w:hanging="176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02DD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   методично приводит свои дела в порядок;</w:t>
      </w:r>
    </w:p>
    <w:p w:rsidR="007834BC" w:rsidRPr="00202DDA" w:rsidRDefault="007834BC" w:rsidP="007834BC">
      <w:pPr>
        <w:shd w:val="clear" w:color="auto" w:fill="FFFFFF"/>
        <w:spacing w:after="0" w:line="240" w:lineRule="auto"/>
        <w:ind w:left="176" w:hanging="176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02DD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   становится </w:t>
      </w:r>
      <w:proofErr w:type="gramStart"/>
      <w:r w:rsidRPr="00202DD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агрессивен</w:t>
      </w:r>
      <w:proofErr w:type="gramEnd"/>
      <w:r w:rsidRPr="00202DD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 бунтует, не желает никого слушать;</w:t>
      </w:r>
    </w:p>
    <w:p w:rsidR="007834BC" w:rsidRPr="00202DDA" w:rsidRDefault="007834BC" w:rsidP="007834BC">
      <w:pPr>
        <w:shd w:val="clear" w:color="auto" w:fill="FFFFFF"/>
        <w:spacing w:after="0" w:line="240" w:lineRule="auto"/>
        <w:ind w:left="176" w:hanging="176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02DD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   живет на грани риска, совершенно не бережет себя;</w:t>
      </w:r>
    </w:p>
    <w:p w:rsidR="007834BC" w:rsidRPr="00202DDA" w:rsidRDefault="007834BC" w:rsidP="007834BC">
      <w:pPr>
        <w:shd w:val="clear" w:color="auto" w:fill="FFFFFF"/>
        <w:spacing w:line="240" w:lineRule="auto"/>
        <w:ind w:left="176" w:hanging="176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02DD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  утрачивает самоуважение.</w:t>
      </w:r>
    </w:p>
    <w:p w:rsidR="007834BC" w:rsidRPr="00202DDA" w:rsidRDefault="007834BC" w:rsidP="007834BC">
      <w:pPr>
        <w:shd w:val="clear" w:color="auto" w:fill="FFFFFF"/>
        <w:spacing w:after="15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41413D"/>
          <w:sz w:val="18"/>
          <w:szCs w:val="18"/>
          <w:u w:val="single"/>
          <w:lang w:eastAsia="ru-RU"/>
        </w:rPr>
      </w:pPr>
      <w:r w:rsidRPr="00202DDA">
        <w:rPr>
          <w:rFonts w:ascii="Times New Roman" w:eastAsia="Times New Roman" w:hAnsi="Times New Roman" w:cs="Times New Roman"/>
          <w:b/>
          <w:bCs/>
          <w:color w:val="41413D"/>
          <w:sz w:val="18"/>
          <w:szCs w:val="18"/>
          <w:u w:val="single"/>
          <w:lang w:eastAsia="ru-RU"/>
        </w:rPr>
        <w:t>«Задержание ребенка милицией»</w:t>
      </w:r>
    </w:p>
    <w:p w:rsidR="007834BC" w:rsidRPr="00202DDA" w:rsidRDefault="007834BC" w:rsidP="007834BC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02DDA">
        <w:rPr>
          <w:rFonts w:ascii="Times New Roman" w:eastAsia="Times New Roman" w:hAnsi="Times New Roman" w:cs="Times New Roman"/>
          <w:b/>
          <w:bCs/>
          <w:color w:val="FF0080"/>
          <w:sz w:val="18"/>
          <w:szCs w:val="18"/>
          <w:lang w:eastAsia="ru-RU"/>
        </w:rPr>
        <w:t>Задержание ребенка милицией</w:t>
      </w:r>
    </w:p>
    <w:p w:rsidR="007834BC" w:rsidRPr="00202DDA" w:rsidRDefault="007834BC" w:rsidP="007834B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02DDA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Если Вам стало известно, что ребенок задержан и находится в здании правоохранительных органов:</w:t>
      </w:r>
    </w:p>
    <w:p w:rsidR="007834BC" w:rsidRPr="00202DDA" w:rsidRDefault="007834BC" w:rsidP="007834B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02DD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Как можно быстрее выезжайте по месту его нахождения, желательно с адвокатом, имеющим ордер. Для этого заранее необходимо иметь контакты нескольких адвокатов, к которым можно было бы обратиться в любое время за срочной юридической помощью. Участие юриста при возникновении каких-либо проблем с правоохранительными </w:t>
      </w:r>
      <w:proofErr w:type="spellStart"/>
      <w:r w:rsidRPr="00202DD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органами</w:t>
      </w:r>
      <w:r w:rsidRPr="00202DDA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обязательно</w:t>
      </w:r>
      <w:proofErr w:type="spellEnd"/>
      <w:r w:rsidRPr="00202DD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, </w:t>
      </w:r>
      <w:r w:rsidRPr="00202DD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так как в большинстве своем граждане не имеют специальных юридических знаний, и не могут воспользоваться всеми правами.</w:t>
      </w:r>
    </w:p>
    <w:p w:rsidR="007834BC" w:rsidRPr="00202DDA" w:rsidRDefault="007834BC" w:rsidP="007834B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02DD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Потребуйте от сотрудников милиции документы, фиксирующие факт задержания. Это могут быть протоколы административного правонарушения, протоколы задержания по подозрению в совершении преступления.</w:t>
      </w:r>
    </w:p>
    <w:p w:rsidR="007834BC" w:rsidRPr="00202DDA" w:rsidRDefault="007834BC" w:rsidP="007834B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02DD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Вы имеете право ознакомиться и получить копии с любых документов, которые составлялись в отношении Вашего ребенка или Вас (копии постановлений об отказе в возбуждении уголовного дела, постановлений о возбуждении уголовного дела, копии объяснений, допросов, заключения экспертов и т.п.). Попросите сотрудников правоохранительных органов ознакомить Вас со всеми документами, которые вынесены в отношении Вашего ребенка и подписаны им. Копии с них можно снять после вынесения решения по результатам проведенной проверки.</w:t>
      </w:r>
    </w:p>
    <w:p w:rsidR="007834BC" w:rsidRPr="00202DDA" w:rsidRDefault="007834BC" w:rsidP="007834B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02DDA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Необходимо знать!</w:t>
      </w:r>
    </w:p>
    <w:p w:rsidR="007834BC" w:rsidRPr="00202DDA" w:rsidRDefault="007834BC" w:rsidP="007834B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02DD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 любое административное или уголовное правонарушение подростка ставят на учет в милицию. Об этом инспекторы подразделений по делам несовершеннолетних (ПДН) сообщают по месту учебы, работы подростка и его родителей.</w:t>
      </w:r>
    </w:p>
    <w:p w:rsidR="007834BC" w:rsidRPr="00202DDA" w:rsidRDefault="007834BC" w:rsidP="007834BC">
      <w:pPr>
        <w:shd w:val="clear" w:color="auto" w:fill="FFFFFF"/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02DD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Постановка на учет служит поводом для проверки Вашего ребенка, впоследствии всякий раз, когда в </w:t>
      </w:r>
      <w:proofErr w:type="spellStart"/>
      <w:r w:rsidRPr="00202DD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микрорайонесовершается</w:t>
      </w:r>
      <w:proofErr w:type="spellEnd"/>
      <w:r w:rsidRPr="00202DD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преступление неизвестными подростками.</w:t>
      </w:r>
    </w:p>
    <w:p w:rsidR="00E976E4" w:rsidRPr="00202DDA" w:rsidRDefault="00E976E4">
      <w:pPr>
        <w:rPr>
          <w:rFonts w:ascii="Times New Roman" w:hAnsi="Times New Roman" w:cs="Times New Roman"/>
          <w:sz w:val="18"/>
          <w:szCs w:val="18"/>
        </w:rPr>
      </w:pPr>
    </w:p>
    <w:sectPr w:rsidR="00E976E4" w:rsidRPr="00202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4BC"/>
    <w:rsid w:val="00202DDA"/>
    <w:rsid w:val="007834BC"/>
    <w:rsid w:val="00E9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783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834B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83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34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783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834B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83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34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1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2965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0492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45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69202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4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753</Words>
  <Characters>4298</Characters>
  <Application>Microsoft Office Word</Application>
  <DocSecurity>0</DocSecurity>
  <Lines>35</Lines>
  <Paragraphs>10</Paragraphs>
  <ScaleCrop>false</ScaleCrop>
  <Company/>
  <LinksUpToDate>false</LinksUpToDate>
  <CharactersWithSpaces>5041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4</cp:revision>
  <dcterms:created xsi:type="dcterms:W3CDTF">2013-03-31T10:32:00Z</dcterms:created>
  <dcterms:modified xsi:type="dcterms:W3CDTF">2013-03-31T10:52:00Z</dcterms:modified>
</cp:coreProperties>
</file>