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C2" w:rsidRPr="00E678C2" w:rsidRDefault="00E678C2" w:rsidP="00E678C2">
      <w:pPr>
        <w:pStyle w:val="Style2"/>
        <w:widowControl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  <w:r w:rsidRPr="00E678C2">
        <w:rPr>
          <w:rFonts w:ascii="Times New Roman" w:hAnsi="Times New Roman" w:cs="Times New Roman"/>
          <w:b/>
          <w:sz w:val="28"/>
        </w:rPr>
        <w:t>Как преодолеть конфликты с одноклассниками</w:t>
      </w:r>
    </w:p>
    <w:p w:rsidR="00E678C2" w:rsidRPr="00E678C2" w:rsidRDefault="00E678C2" w:rsidP="00E678C2">
      <w:pPr>
        <w:pStyle w:val="Style2"/>
        <w:widowControl/>
        <w:spacing w:line="360" w:lineRule="auto"/>
        <w:ind w:firstLine="709"/>
        <w:contextualSpacing/>
        <w:mirrorIndents/>
        <w:rPr>
          <w:rFonts w:ascii="Times New Roman" w:hAnsi="Times New Roman" w:cs="Times New Roman"/>
        </w:rPr>
      </w:pPr>
    </w:p>
    <w:p w:rsidR="00E678C2" w:rsidRPr="00E678C2" w:rsidRDefault="00E678C2" w:rsidP="00E678C2">
      <w:pPr>
        <w:pStyle w:val="Style2"/>
        <w:widowControl/>
        <w:spacing w:line="360" w:lineRule="auto"/>
        <w:ind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В</w:t>
      </w:r>
      <w:r w:rsidRPr="00E678C2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любом коллективе, в т. ч. детском, фо</w:t>
      </w:r>
      <w:r>
        <w:rPr>
          <w:rStyle w:val="FontStyle12"/>
          <w:rFonts w:ascii="Times New Roman" w:hAnsi="Times New Roman" w:cs="Times New Roman"/>
          <w:sz w:val="24"/>
          <w:szCs w:val="24"/>
        </w:rPr>
        <w:t>рмируются и закрепляются опреде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ленные нормы и ценности, которые в той или иной степени должны разделять все его участники. Групповые нормы - это определенны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 правила, выработан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ные группой, принятые большинством, и регулирующие взаимоотношения между членами группы. Группа либо поощряет своих членов, исполняющих ее требования (повышается уровень их эмоционального принятия, растет статус и т. д.) либо наказывает тех, чье поведение н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е соответствует нормам.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Виды на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казаний бойкот, снижение интенсивности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общения с провинившимся, пониже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ние его статуса, исключение из структуры коммуникативных связей и даже регулярные издевательства над подростком.</w:t>
      </w:r>
      <w:proofErr w:type="gramEnd"/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 Что могут сделать родители и ребенок, чтобы защитить себя?</w:t>
      </w:r>
    </w:p>
    <w:p w:rsidR="00E678C2" w:rsidRPr="00E678C2" w:rsidRDefault="00E678C2" w:rsidP="00E678C2">
      <w:pPr>
        <w:pStyle w:val="Style3"/>
        <w:widowControl/>
        <w:spacing w:line="360" w:lineRule="auto"/>
        <w:ind w:firstLine="709"/>
        <w:contextualSpacing/>
        <w:mirrorIndents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678C2" w:rsidRPr="00E678C2" w:rsidRDefault="00E678C2" w:rsidP="00E678C2">
      <w:pPr>
        <w:pStyle w:val="Style3"/>
        <w:widowControl/>
        <w:spacing w:line="360" w:lineRule="auto"/>
        <w:ind w:firstLine="709"/>
        <w:contextualSpacing/>
        <w:mirrorIndents/>
        <w:jc w:val="both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Рекомендации родителям</w:t>
      </w:r>
    </w:p>
    <w:p w:rsidR="00E678C2" w:rsidRPr="00E678C2" w:rsidRDefault="00E678C2" w:rsidP="00E678C2">
      <w:pPr>
        <w:pStyle w:val="Style4"/>
        <w:widowControl/>
        <w:numPr>
          <w:ilvl w:val="0"/>
          <w:numId w:val="1"/>
        </w:numPr>
        <w:tabs>
          <w:tab w:val="left" w:pos="662"/>
        </w:tabs>
        <w:spacing w:line="360" w:lineRule="auto"/>
        <w:ind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Следует заранее предупредить учите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ля об особенностях своего ребен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ка (заикание, необходимость принимать лекарст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ва по часам, нервные тики и пр.)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 и самим не запускать такие проблемы - заболевания необходимо отслежи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softHyphen/>
        <w:t>вать и по возможности лечить,</w:t>
      </w:r>
    </w:p>
    <w:p w:rsidR="00E678C2" w:rsidRPr="00E678C2" w:rsidRDefault="00E678C2" w:rsidP="00E678C2">
      <w:pPr>
        <w:pStyle w:val="Style4"/>
        <w:widowControl/>
        <w:numPr>
          <w:ilvl w:val="0"/>
          <w:numId w:val="1"/>
        </w:numPr>
        <w:tabs>
          <w:tab w:val="left" w:pos="662"/>
        </w:tabs>
        <w:spacing w:line="360" w:lineRule="auto"/>
        <w:ind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Если травля уже началась, можно по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жаловаться классному руководите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лю или любому другому педагогу. Учитель по</w:t>
      </w:r>
      <w:r>
        <w:rPr>
          <w:rStyle w:val="FontStyle12"/>
          <w:rFonts w:ascii="Times New Roman" w:hAnsi="Times New Roman" w:cs="Times New Roman"/>
          <w:sz w:val="24"/>
          <w:szCs w:val="24"/>
        </w:rPr>
        <w:t>старается разобраться во взаимо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отношениях детей, поговорит с обидчиками, если нужно - вызовет в школу их родителей и попросит провести воспитательную работу со своими детьми. Все претензии и жалобы желательно оформить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письменно и направить их класс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ному руководителю, администрации школы, в кабинет по защите прав несовершеннолетних; или обратиться лично. Не старайтесь справиться с ситуацией в одиночку, обязательно привлеките в союзники учителей, школьного психолога и других родителей.</w:t>
      </w:r>
    </w:p>
    <w:p w:rsidR="00E678C2" w:rsidRPr="00E678C2" w:rsidRDefault="00E678C2" w:rsidP="00E678C2">
      <w:pPr>
        <w:pStyle w:val="Style4"/>
        <w:widowControl/>
        <w:numPr>
          <w:ilvl w:val="0"/>
          <w:numId w:val="1"/>
        </w:numPr>
        <w:tabs>
          <w:tab w:val="left" w:pos="662"/>
        </w:tabs>
        <w:spacing w:line="360" w:lineRule="auto"/>
        <w:ind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Задача родителей - обеспечить реб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енка всем необходимым в соответ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ствии с общими школьными требованиями. Если для уроков физкультуры требуется белая футболка, не предлагайте дочери или сыну </w:t>
      </w:r>
      <w:proofErr w:type="gramStart"/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розовую</w:t>
      </w:r>
      <w:proofErr w:type="gramEnd"/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. Учителю это, может быть, </w:t>
      </w:r>
      <w:r w:rsidRPr="00E678C2">
        <w:rPr>
          <w:rStyle w:val="FontStyle12"/>
          <w:rFonts w:ascii="Times New Roman" w:hAnsi="Times New Roman" w:cs="Times New Roman"/>
          <w:bCs/>
          <w:sz w:val="24"/>
          <w:szCs w:val="24"/>
        </w:rPr>
        <w:t>и</w:t>
      </w:r>
      <w:r w:rsidRPr="00E678C2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не важно, а однокл</w:t>
      </w:r>
      <w:r>
        <w:rPr>
          <w:rStyle w:val="FontStyle12"/>
          <w:rFonts w:ascii="Times New Roman" w:hAnsi="Times New Roman" w:cs="Times New Roman"/>
          <w:sz w:val="24"/>
          <w:szCs w:val="24"/>
        </w:rPr>
        <w:t>ассники станут дразнить ребенка.</w:t>
      </w:r>
    </w:p>
    <w:p w:rsidR="00E678C2" w:rsidRPr="00E678C2" w:rsidRDefault="00E678C2" w:rsidP="00E678C2">
      <w:pPr>
        <w:pStyle w:val="Style4"/>
        <w:widowControl/>
        <w:numPr>
          <w:ilvl w:val="0"/>
          <w:numId w:val="1"/>
        </w:numPr>
        <w:tabs>
          <w:tab w:val="left" w:pos="-7655"/>
        </w:tabs>
        <w:spacing w:line="360" w:lineRule="auto"/>
        <w:ind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Если ребенок регулярно становится жертвой издевательств со стороны одноклассников, то его нужно изъять из той среды, в которой он находится. Чтобы ребенок лучше адаптировался </w:t>
      </w:r>
      <w:r w:rsidRPr="00E678C2">
        <w:rPr>
          <w:rStyle w:val="FontStyle12"/>
          <w:rFonts w:ascii="Times New Roman" w:hAnsi="Times New Roman" w:cs="Times New Roman"/>
          <w:bCs/>
          <w:sz w:val="24"/>
          <w:szCs w:val="24"/>
        </w:rPr>
        <w:t>и</w:t>
      </w:r>
      <w:r w:rsidRPr="00E678C2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преодолевал трудности, он должен сохранять позитивное представление о себе.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Если насилие со стороны сверст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ников уже произошло, или начался процесс постоянного морального давления, издевательств, это означает, что психика ребенка либо слаба, либо имеет серьезные изъяны, которые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срочно нужно исправлять. И только когда эта работа будет успешно выполнена, ребенка можно будет вернуть в ре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альную агрессив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ную среду. Выбор же, менять или не менять </w:t>
      </w:r>
      <w:r>
        <w:rPr>
          <w:rStyle w:val="FontStyle12"/>
          <w:rFonts w:ascii="Times New Roman" w:hAnsi="Times New Roman" w:cs="Times New Roman"/>
          <w:sz w:val="24"/>
          <w:szCs w:val="24"/>
        </w:rPr>
        <w:t>школу, зависит от конкретных об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стоятельств: позиций обидчиков, наблюдателей, педагогов и пр.</w:t>
      </w:r>
    </w:p>
    <w:p w:rsidR="00E678C2" w:rsidRPr="00E678C2" w:rsidRDefault="00E678C2" w:rsidP="00E678C2">
      <w:pPr>
        <w:pStyle w:val="Style3"/>
        <w:widowControl/>
        <w:spacing w:line="360" w:lineRule="auto"/>
        <w:ind w:firstLine="709"/>
        <w:contextualSpacing/>
        <w:mirrorIndents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Не надо бояться конфликтов со сверстниками - они неизбежны. Надо быть готовым к тому, что дети могут испытывать неприязнь к вашему ребенку или будут к нему равнодушны. Подготовьте его к тому, что не все окружающие будут его любить.</w:t>
      </w:r>
    </w:p>
    <w:p w:rsidR="00E678C2" w:rsidRPr="00E678C2" w:rsidRDefault="00E678C2" w:rsidP="00E678C2">
      <w:pPr>
        <w:pStyle w:val="Style7"/>
        <w:widowControl/>
        <w:spacing w:line="360" w:lineRule="auto"/>
        <w:ind w:firstLine="709"/>
        <w:contextualSpacing/>
        <w:mirrorIndents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678C2" w:rsidRPr="00E678C2" w:rsidRDefault="00E678C2" w:rsidP="00E678C2">
      <w:pPr>
        <w:pStyle w:val="Style7"/>
        <w:widowControl/>
        <w:spacing w:line="360" w:lineRule="auto"/>
        <w:ind w:firstLine="709"/>
        <w:contextualSpacing/>
        <w:mirrorIndents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b/>
          <w:sz w:val="24"/>
          <w:szCs w:val="24"/>
        </w:rPr>
        <w:t>Правила психологической самообороны для школьников</w:t>
      </w:r>
    </w:p>
    <w:p w:rsidR="00E678C2" w:rsidRPr="00E678C2" w:rsidRDefault="00E678C2" w:rsidP="00E678C2">
      <w:pPr>
        <w:pStyle w:val="Style8"/>
        <w:widowControl/>
        <w:spacing w:line="360" w:lineRule="auto"/>
        <w:ind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678C2" w:rsidRPr="00E678C2" w:rsidRDefault="00E678C2" w:rsidP="00E678C2">
      <w:pPr>
        <w:pStyle w:val="Style8"/>
        <w:widowControl/>
        <w:numPr>
          <w:ilvl w:val="0"/>
          <w:numId w:val="3"/>
        </w:numPr>
        <w:spacing w:line="360" w:lineRule="auto"/>
        <w:ind w:left="0"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Не поддаваться на провокации. Ребен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ок должен уметь отказать сверст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нику, если что-то ему неприятно, не нравится, или если его заставляют делать то,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что не разрешают родители. Например, сыну запрещено выходить за пределы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двора. Найдется ребенок, который поднимет на смех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маменькиного сыночка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Заранее обсудите с ребенком подобную ситуацию. С достоинством выйти из нее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можно, сказав: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Мои родители очень волнуются за меня. Я дал слово не уходить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со двора, а я свое слово всегда держу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678C2" w:rsidRPr="00E678C2" w:rsidRDefault="00E678C2" w:rsidP="00E678C2">
      <w:pPr>
        <w:pStyle w:val="Style3"/>
        <w:widowControl/>
        <w:spacing w:line="360" w:lineRule="auto"/>
        <w:ind w:firstLine="709"/>
        <w:contextualSpacing/>
        <w:mirrorIndents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Нужно обязательно научить ребенка отс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таивать свою позицию, уметь про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гнозировать поступки других людей, отсекать провокации в их интонациях и действиях, отслеживать все значимые поведенческие моменты в коллективе, уметь различить манипуляцию, распознать ложь до того как он станет жертвой.</w:t>
      </w:r>
    </w:p>
    <w:p w:rsidR="00E678C2" w:rsidRPr="00E678C2" w:rsidRDefault="00E678C2" w:rsidP="00E678C2">
      <w:pPr>
        <w:pStyle w:val="Style8"/>
        <w:widowControl/>
        <w:numPr>
          <w:ilvl w:val="0"/>
          <w:numId w:val="3"/>
        </w:numPr>
        <w:tabs>
          <w:tab w:val="left" w:pos="-7655"/>
        </w:tabs>
        <w:spacing w:line="360" w:lineRule="auto"/>
        <w:ind w:left="0"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Не дать застать себя врасплох. Действуйте по принципу: предупрежден </w:t>
      </w:r>
      <w:proofErr w:type="gramStart"/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-з</w:t>
      </w:r>
      <w:proofErr w:type="gramEnd"/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начит вооружен. Ребенка могут дразнить из-за внешности, фамилии и т. д. Обсудите это с сыном или дочерью заранее. Прид</w:t>
      </w:r>
      <w:r>
        <w:rPr>
          <w:rStyle w:val="FontStyle12"/>
          <w:rFonts w:ascii="Times New Roman" w:hAnsi="Times New Roman" w:cs="Times New Roman"/>
          <w:sz w:val="24"/>
          <w:szCs w:val="24"/>
        </w:rPr>
        <w:t>умайте вместе всевозможные вари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анты дразнилок, тогда в исполнении других детей они прозвучат уже не так обидно.</w:t>
      </w:r>
    </w:p>
    <w:p w:rsidR="00E678C2" w:rsidRPr="00E678C2" w:rsidRDefault="00E678C2" w:rsidP="00E678C2">
      <w:pPr>
        <w:pStyle w:val="Style8"/>
        <w:widowControl/>
        <w:numPr>
          <w:ilvl w:val="0"/>
          <w:numId w:val="3"/>
        </w:numPr>
        <w:tabs>
          <w:tab w:val="left" w:pos="-7655"/>
        </w:tabs>
        <w:spacing w:line="360" w:lineRule="auto"/>
        <w:ind w:left="0"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Уметь ответить. Ребенка надо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тренировать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 дома, учить его, что сказать или сделать в той или иной ситуации. Во многих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конфликтах важно, чтобы послед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нее слово осталось за ребенком. Это позволит ему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сохранить лицо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 в неприятной ситуации и избежать дальнейших нападок. Нет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ничего страшного в том, что ро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дители с ребенком заранее придумают несколько ответов на об</w:t>
      </w:r>
      <w:r>
        <w:rPr>
          <w:rStyle w:val="FontStyle12"/>
          <w:rFonts w:ascii="Times New Roman" w:hAnsi="Times New Roman" w:cs="Times New Roman"/>
          <w:sz w:val="24"/>
          <w:szCs w:val="24"/>
        </w:rPr>
        <w:t>яз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ательства. Например, если дразнят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толстым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, можно ответить тем же: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Сам такой!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А ты - скелет ходячий!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 Или дать понять, что его это ни капельки не задевает: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И горжусь этим! Хорошего человека должно быть много! Ты не понимаешь, я не толстый - я солидный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. Главное не что ребенок скажет, а как он это скажет. Луч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softHyphen/>
        <w:t>шая защита - спокойная, насмешливая интонация.</w:t>
      </w:r>
    </w:p>
    <w:p w:rsidR="00E678C2" w:rsidRPr="00E678C2" w:rsidRDefault="00E678C2" w:rsidP="00E678C2">
      <w:pPr>
        <w:pStyle w:val="Style8"/>
        <w:widowControl/>
        <w:numPr>
          <w:ilvl w:val="0"/>
          <w:numId w:val="3"/>
        </w:numPr>
        <w:tabs>
          <w:tab w:val="left" w:pos="-7655"/>
        </w:tabs>
        <w:spacing w:line="360" w:lineRule="auto"/>
        <w:ind w:left="0" w:firstLine="709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Менять тактику поведения. Разберите с ребенком типичный конфликт со сверстниками. Обычно он ведет себя по заданной окружающими схеме, ка</w:t>
      </w:r>
      <w:r>
        <w:rPr>
          <w:rStyle w:val="FontStyle12"/>
          <w:rFonts w:ascii="Times New Roman" w:hAnsi="Times New Roman" w:cs="Times New Roman"/>
          <w:sz w:val="24"/>
          <w:szCs w:val="24"/>
        </w:rPr>
        <w:t>ждое его действие предсказуемо -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 в этом особая 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дость для преследователей. Пред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ложите ему в следующий раз на стандартную ситуацию отреагировать неожидан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ным для 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обидчиков образом и тем самым испор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тить им все удовольствие. Напри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мер, можно начать смеяться вместе с задирами.</w:t>
      </w:r>
    </w:p>
    <w:p w:rsidR="009D53CE" w:rsidRPr="00E678C2" w:rsidRDefault="00E678C2" w:rsidP="00E678C2">
      <w:pPr>
        <w:pStyle w:val="a5"/>
        <w:numPr>
          <w:ilvl w:val="0"/>
          <w:numId w:val="3"/>
        </w:numPr>
        <w:tabs>
          <w:tab w:val="left" w:pos="-7655"/>
        </w:tabs>
        <w:spacing w:line="360" w:lineRule="auto"/>
        <w:ind w:left="0" w:firstLine="709"/>
        <w:mirrorIndents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Не быть пассивной жертвой. Сверстники часто испытывают товарища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на прочность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. Приставать к ребенку обычно начинает кто-то один, а другие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подхватывают эстафету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 xml:space="preserve"> позже. Дать отпор ва</w:t>
      </w:r>
      <w:r>
        <w:rPr>
          <w:rStyle w:val="FontStyle12"/>
          <w:rFonts w:ascii="Times New Roman" w:hAnsi="Times New Roman" w:cs="Times New Roman"/>
          <w:sz w:val="24"/>
          <w:szCs w:val="24"/>
        </w:rPr>
        <w:t>жно именно на первом этапе. Ино</w:t>
      </w:r>
      <w:r w:rsidRPr="00E678C2">
        <w:rPr>
          <w:rStyle w:val="FontStyle12"/>
          <w:rFonts w:ascii="Times New Roman" w:hAnsi="Times New Roman" w:cs="Times New Roman"/>
          <w:sz w:val="24"/>
          <w:szCs w:val="24"/>
        </w:rPr>
        <w:t>гда полезно ответить обидчику тем же - грубостью на грубость, а иногда и ударом на удар. Например, отнимают вещи - не давай отнять, забери их силой. Защищай себя. Не начинай драку первым, но на удар ответь ударом, пусть неумелым, но дай понять, что с тобой не так просто справиться.</w:t>
      </w:r>
    </w:p>
    <w:p w:rsidR="00E678C2" w:rsidRDefault="00E678C2" w:rsidP="00E678C2">
      <w:pPr>
        <w:pStyle w:val="Style2"/>
        <w:widowControl/>
        <w:tabs>
          <w:tab w:val="left" w:pos="-7655"/>
        </w:tabs>
        <w:spacing w:line="360" w:lineRule="auto"/>
        <w:ind w:left="709" w:firstLine="0"/>
        <w:contextualSpacing/>
        <w:mirrorIndents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678C2" w:rsidRPr="00E678C2" w:rsidRDefault="00E678C2" w:rsidP="00E678C2">
      <w:pPr>
        <w:pStyle w:val="Style2"/>
        <w:widowControl/>
        <w:tabs>
          <w:tab w:val="left" w:pos="-7655"/>
        </w:tabs>
        <w:spacing w:line="360" w:lineRule="auto"/>
        <w:ind w:firstLine="567"/>
        <w:contextualSpacing/>
        <w:mirrorIndents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E678C2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Но главной и самой надежной защитой для ребенка является чувство соб</w:t>
      </w:r>
      <w:r w:rsidRPr="00E678C2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softHyphen/>
        <w:t>ственного достоинства и уверенность в себе</w:t>
      </w:r>
      <w:r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. Родительская любовь и поддерж</w:t>
      </w:r>
      <w:r w:rsidRPr="00E678C2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ка при этом - самые надежные союзники.</w:t>
      </w:r>
    </w:p>
    <w:p w:rsidR="00E678C2" w:rsidRPr="00E678C2" w:rsidRDefault="00E678C2" w:rsidP="00E678C2">
      <w:pPr>
        <w:pStyle w:val="a5"/>
        <w:spacing w:line="360" w:lineRule="auto"/>
        <w:ind w:left="0" w:firstLine="709"/>
        <w:mirrorIndents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sectPr w:rsidR="00E678C2" w:rsidRPr="00E678C2" w:rsidSect="00E678C2">
      <w:footerReference w:type="default" r:id="rId5"/>
      <w:type w:val="continuous"/>
      <w:pgSz w:w="11905" w:h="16837"/>
      <w:pgMar w:top="851" w:right="1134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6748">
    <w:pPr>
      <w:pStyle w:val="Style5"/>
      <w:widowControl/>
      <w:jc w:val="right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E678C2">
      <w:rPr>
        <w:rStyle w:val="FontStyle15"/>
        <w:noProof/>
      </w:rPr>
      <w:t>1</w:t>
    </w:r>
    <w:r>
      <w:rPr>
        <w:rStyle w:val="FontStyle15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F09"/>
    <w:multiLevelType w:val="singleLevel"/>
    <w:tmpl w:val="227EA71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25A26365"/>
    <w:multiLevelType w:val="hybridMultilevel"/>
    <w:tmpl w:val="846487CA"/>
    <w:lvl w:ilvl="0" w:tplc="2362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47721"/>
    <w:multiLevelType w:val="singleLevel"/>
    <w:tmpl w:val="CC2A089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C2"/>
    <w:rsid w:val="001D6748"/>
    <w:rsid w:val="003C3A79"/>
    <w:rsid w:val="003F4E38"/>
    <w:rsid w:val="004C2F8A"/>
    <w:rsid w:val="00527055"/>
    <w:rsid w:val="007858AE"/>
    <w:rsid w:val="009D53CE"/>
    <w:rsid w:val="00AB12DA"/>
    <w:rsid w:val="00E678C2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left="709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C2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27055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27055"/>
    <w:pPr>
      <w:keepNext/>
      <w:ind w:left="141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055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527055"/>
    <w:rPr>
      <w:sz w:val="28"/>
    </w:rPr>
  </w:style>
  <w:style w:type="paragraph" w:styleId="a3">
    <w:name w:val="Title"/>
    <w:basedOn w:val="a"/>
    <w:link w:val="a4"/>
    <w:qFormat/>
    <w:rsid w:val="0052705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27055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27055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E678C2"/>
    <w:pPr>
      <w:spacing w:line="802" w:lineRule="exact"/>
    </w:pPr>
  </w:style>
  <w:style w:type="paragraph" w:customStyle="1" w:styleId="Style2">
    <w:name w:val="Style2"/>
    <w:basedOn w:val="a"/>
    <w:uiPriority w:val="99"/>
    <w:rsid w:val="00E678C2"/>
    <w:pPr>
      <w:spacing w:line="269" w:lineRule="exact"/>
      <w:ind w:firstLine="461"/>
      <w:jc w:val="both"/>
    </w:pPr>
  </w:style>
  <w:style w:type="paragraph" w:customStyle="1" w:styleId="Style3">
    <w:name w:val="Style3"/>
    <w:basedOn w:val="a"/>
    <w:uiPriority w:val="99"/>
    <w:rsid w:val="00E678C2"/>
  </w:style>
  <w:style w:type="paragraph" w:customStyle="1" w:styleId="Style4">
    <w:name w:val="Style4"/>
    <w:basedOn w:val="a"/>
    <w:uiPriority w:val="99"/>
    <w:rsid w:val="00E678C2"/>
    <w:pPr>
      <w:spacing w:line="262" w:lineRule="exact"/>
      <w:ind w:firstLine="451"/>
      <w:jc w:val="both"/>
    </w:pPr>
  </w:style>
  <w:style w:type="paragraph" w:customStyle="1" w:styleId="Style5">
    <w:name w:val="Style5"/>
    <w:basedOn w:val="a"/>
    <w:uiPriority w:val="99"/>
    <w:rsid w:val="00E678C2"/>
    <w:pPr>
      <w:jc w:val="both"/>
    </w:pPr>
  </w:style>
  <w:style w:type="character" w:customStyle="1" w:styleId="FontStyle11">
    <w:name w:val="Font Style11"/>
    <w:basedOn w:val="a0"/>
    <w:uiPriority w:val="99"/>
    <w:rsid w:val="00E678C2"/>
    <w:rPr>
      <w:rFonts w:ascii="Arial" w:hAnsi="Arial" w:cs="Arial"/>
      <w:spacing w:val="20"/>
      <w:sz w:val="60"/>
      <w:szCs w:val="60"/>
    </w:rPr>
  </w:style>
  <w:style w:type="character" w:customStyle="1" w:styleId="FontStyle12">
    <w:name w:val="Font Style12"/>
    <w:basedOn w:val="a0"/>
    <w:uiPriority w:val="99"/>
    <w:rsid w:val="00E678C2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E678C2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678C2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E678C2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E678C2"/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67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8C2"/>
    <w:rPr>
      <w:rFonts w:ascii="Tahoma" w:eastAsiaTheme="minorEastAsi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E678C2"/>
  </w:style>
  <w:style w:type="paragraph" w:customStyle="1" w:styleId="Style8">
    <w:name w:val="Style8"/>
    <w:basedOn w:val="a"/>
    <w:uiPriority w:val="99"/>
    <w:rsid w:val="00E678C2"/>
    <w:pPr>
      <w:spacing w:line="262" w:lineRule="exact"/>
      <w:ind w:firstLine="4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2</cp:revision>
  <dcterms:created xsi:type="dcterms:W3CDTF">2011-11-02T14:33:00Z</dcterms:created>
  <dcterms:modified xsi:type="dcterms:W3CDTF">2011-11-02T14:43:00Z</dcterms:modified>
</cp:coreProperties>
</file>