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BF" w:rsidRPr="000217BF" w:rsidRDefault="000217BF" w:rsidP="000217BF">
      <w:pPr>
        <w:spacing w:after="0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7B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ВИКТОРИНА "МЫ - ПОЛИГЛОТЫ"</w:t>
      </w:r>
      <w:r w:rsidRPr="000217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  </w:t>
      </w:r>
      <w:r w:rsidRPr="000217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14425" cy="295275"/>
            <wp:effectExtent l="0" t="0" r="0" b="0"/>
            <wp:docPr id="1" name="Рисунок 1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BF" w:rsidRPr="000217BF" w:rsidRDefault="000217BF" w:rsidP="000217BF">
      <w:pPr>
        <w:spacing w:before="90"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Благодаря нашему "гостеприимному" русскому языку мы, даже того не подозревая, знаем много слов из тех иностранных языков, изучением которых никогда не занимались. Так что без ложной скромности </w:t>
      </w: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можем</w:t>
      </w:r>
      <w:proofErr w:type="gram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смело назвать себя полиглотами. Эта оригинальная викторина - тому доказательство.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  </w:t>
      </w:r>
    </w:p>
    <w:p w:rsidR="000217BF" w:rsidRPr="000217BF" w:rsidRDefault="000217BF" w:rsidP="000217BF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" name="Рисунок 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Все вы знаете, как будет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слово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гриб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». Этим словом мы называем самые "магазинные" грибы. Так как же? 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(Шампиньон.)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" name="Рисунок 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круг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», если для нас это  этап какого-либо соревнования или этап в выборах. 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(Тур.)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" name="Рисунок 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мальчик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», если это французский официант. 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(Гарсон.)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5" name="Рисунок 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туз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», если для нас это первоклассный лётчик или большой мастер своего дела. 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(Ас.)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6" name="Рисунок 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кувшинчик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», если для нас это фруктовый алкогольный или газированный напиток. 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(Крюшон.)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7" name="Рисунок 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никто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», если это слово стало именем знаменитого капитана из романа </w:t>
      </w:r>
      <w:proofErr w:type="spellStart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Жюля</w:t>
      </w:r>
      <w:proofErr w:type="spellEnd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proofErr w:type="gramStart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Верна</w:t>
      </w:r>
      <w:proofErr w:type="gramEnd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?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(Немо.)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8" name="Рисунок 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место уединения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знаменитый художественный и культурно-исторический музей в Санкт-Петербурге.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(Эрмитаж.)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9" name="Рисунок 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открытый воздух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природа как объект творчества живописца.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(Пленэр.)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0" name="Рисунок 1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столичный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», если для нас это подземный вид транспорта в больших городах. 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(Метрополитен.)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1" name="Рисунок 1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пена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 название сладкого блюда из взбитой фруктовой, ягодной, молочной или шоколадной массы.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(Мусс.)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2" name="Рисунок 1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голубь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мы так называем франтоватых молодых людей.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Пижон</w:t>
      </w:r>
      <w:proofErr w:type="gram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3" name="Рисунок 1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истопник»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,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кочегар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водитель автомобильного транспорта.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(Шофёр.</w:t>
      </w:r>
      <w:proofErr w:type="gram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За 100 лет до появления автомобилей с двигателями внутреннего сгорания во Франции строили самодвижущиеся экипажи с паровым двигателем. </w:t>
      </w: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Управлял </w:t>
      </w: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lastRenderedPageBreak/>
        <w:t>экипажем человек, который должен был поддерживать температуру в паровом котле, - истопник.)</w:t>
      </w:r>
      <w:proofErr w:type="gramEnd"/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4" name="Рисунок 1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Французское слово «пенсне» в переводе на русский означает «защемлять нос», а «кашне» - «прятать нос». Теперь скажите, как будет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нос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»?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(«Не» - нос.)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5" name="Рисунок 1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украшение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это украшение полагается к мясу или рыбе.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(Гарнир.)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6" name="Рисунок 1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поцелуй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пирожное из взбитых яичных белков и сахара.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(Безе.)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7" name="Рисунок 1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вспышка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молния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пирожное из заварного теста с кремом внутри.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(Эклер.)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8" name="Рисунок 1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по-французски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тряпка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тонкая шёлковая ткань для красивых платьев.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(Шифон.)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19" name="Рисунок 1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Вы приехали в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Италию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, но не знаете языка страны. Какой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овощ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вы можете купить, вспомнив известную итальянскую сказку? Произнесите его название на русском и итальянском языке.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</w:t>
      </w:r>
      <w:r w:rsidRPr="000217B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Лук</w:t>
      </w: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- 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чипполо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.</w:t>
      </w:r>
      <w:proofErr w:type="gram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«Приключения 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Чиполлино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» 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Джанни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Родари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.)</w:t>
      </w:r>
      <w:proofErr w:type="gramEnd"/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0" name="Рисунок 2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по-итальянски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"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дыхание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", если для нас это вокальное произведение для одного голоса в составе оперы или оперетты. 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(Ария.)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1" name="Рисунок 2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по-итальянски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(по-французски)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господин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владыка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популярная настольная игра.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(Домино.)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2" name="Рисунок 2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по-итальянски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колокольчик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это музыкальная пьеса, подражающая перезвону «цветочного» самозвучащего ударного инструмента.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(Кампанелла.)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3" name="Рисунок 2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по-итальянски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книжечка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краткое изложение содержания оперы или балета.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(Либретто, первоначально публиковалось в виде отдельной книжечки.)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4" name="Рисунок 2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по-итальянски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учитель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мы так называем крупных музыкантов, живописцев и выдающихся шахматистов.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(Маэстро.)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5" name="Рисунок 2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по-итальянски 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смертельный прыжок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его исполняют циркачи и акробаты, оставаясь, к нашему счастью, живыми.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(Сальто-мортале.)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6" name="Рисунок 2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по-английски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разведчик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слово сейчас обозначает члена детской или юношеской организации, воспитывающей подростков путём познания природы, ремесла и игр.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(Скаут.)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>
            <wp:extent cx="247650" cy="238125"/>
            <wp:effectExtent l="19050" t="0" r="0" b="0"/>
            <wp:docPr id="27" name="Рисунок 2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по-английски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мощная бомба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её мы можем видеть каждый день с экрана телевизоров и кинотеатров.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Блокбастер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8" name="Рисунок 2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по-английски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кочка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спортсменов-лыжников это один из видов фристайла – скоростной спуск на горных лыжах по бугристой трассе.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(Могул.)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29" name="Рисунок 2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по-английски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пляж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кнут или бедствие и несчастье.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(Бич.) 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0" name="Рисунок 3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по-английски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петушиный хвост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смесь из спиртных напитков.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(Коктейль.)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1" name="Рисунок 3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по-английски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знаю как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эффективная технологическая идея, изобретение.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(Ноу-хау.)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2" name="Рисунок 3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по-английски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лисий шаг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американский бальный танец.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(Фокстрот.)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3" name="Рисунок 3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Вспомнив одного из упитанных героев романа Сервантеса «Хитроумный идальго Дон Кихот Ламанчский», скажите, как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по-испански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будет «</w:t>
      </w:r>
      <w:proofErr w:type="gramStart"/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пузо</w:t>
      </w:r>
      <w:proofErr w:type="gramEnd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,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брюхо, живот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»?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Панса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- «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val="en-US" w:eastAsia="ru-RU"/>
        </w:rPr>
        <w:t>pansa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».</w:t>
      </w:r>
      <w:proofErr w:type="gram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Санчо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Панса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- упитанный оруженосец Дон Кихота.)</w:t>
      </w:r>
      <w:proofErr w:type="gramEnd"/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4" name="Рисунок 3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по-турецки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рыба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», если для нас это, </w:t>
      </w:r>
      <w:proofErr w:type="gramStart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безусловно</w:t>
      </w:r>
      <w:proofErr w:type="gramEnd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рыба, но деликатесная и уже копчёная, без головы и костей.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(Балык.)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5" name="Рисунок 3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по-португальски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змея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не просто змея, а её конкретный очень ядовитый вид.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(Кобра.)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6" name="Рисунок 3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по-португальски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огонь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пламя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красивая розовая птица.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(Фламинго.)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7" name="Рисунок 3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по-немецки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змея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этой «змеёй» садоводы поливают свои грядки.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(Шланг.)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8" name="Рисунок 3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по-немецки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лоб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обращённая к противнику сторона боевого расположения войск.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(Фронт.)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39" name="Рисунок 3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по-немецки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водоворот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пучина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яблочный пирог, на котором яблоки расположены по кругу - "</w:t>
      </w:r>
      <w:proofErr w:type="spellStart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водоворотиком</w:t>
      </w:r>
      <w:proofErr w:type="spellEnd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".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Штрудель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0" name="Рисунок 4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по-польски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мир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у нас это - состояние тишины, отдыха, бездеятельности и отсутствие беспокойства.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(Покой.)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1" name="Рисунок 4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по-украински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мечта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транспортный самолёт, мировой рекордсмен по грузоподъёмности.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lastRenderedPageBreak/>
        <w:t>(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Мрия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.</w:t>
      </w:r>
      <w:proofErr w:type="gram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«</w:t>
      </w:r>
      <w:proofErr w:type="spellStart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Мрия</w:t>
      </w:r>
      <w:proofErr w:type="spellEnd"/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» - Ан-225.)</w:t>
      </w:r>
      <w:proofErr w:type="gramEnd"/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2" name="Рисунок 4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по-нидерландски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человек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бездушная кукла в витрине магазина.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(Манекен.)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3" name="Рисунок 4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по-китайски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молодой листок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мы видим эти листки исключительно в сушёном виде.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 </w:t>
      </w: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(Чай.)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4" name="Рисунок 4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латыни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свет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лучший номер в гостинице.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(Люкс.)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5" name="Рисунок 4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латыни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другом месте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это общеизвестный юридический термин.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(Алиби.)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6" name="Рисунок 4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латыни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дважды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это слово мы часто кричим в театре.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(Бис.)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7" name="Рисунок 4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латыни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шар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школьное пособие для урока географии.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(Глобус.)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8" name="Рисунок 4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proofErr w:type="spellStart"/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по-саамски</w:t>
      </w:r>
      <w:proofErr w:type="spellEnd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задняя нога тюленя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для нас это спортивное снаряжение пловцов.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(Ласта.)</w:t>
      </w:r>
    </w:p>
    <w:p w:rsidR="000217BF" w:rsidRPr="000217BF" w:rsidRDefault="000217BF" w:rsidP="000217B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19050" t="0" r="0" b="0"/>
            <wp:docPr id="49" name="Рисунок 4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Скажите </w:t>
      </w:r>
      <w:proofErr w:type="spellStart"/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по-эвенкийски</w:t>
      </w:r>
      <w:proofErr w:type="spellEnd"/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«</w:t>
      </w:r>
      <w:r w:rsidRPr="00021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обувь</w:t>
      </w:r>
      <w:r w:rsidRPr="000217B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», если это очень тёплая меховая обувь.</w:t>
      </w:r>
    </w:p>
    <w:p w:rsidR="000217BF" w:rsidRPr="000217BF" w:rsidRDefault="000217BF" w:rsidP="000217BF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BF"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>(Унты.)</w:t>
      </w:r>
    </w:p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217BF" w:rsidRPr="000217BF" w:rsidTr="000217B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217BF" w:rsidRPr="000217BF" w:rsidRDefault="000217BF" w:rsidP="0002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A20FE" w:rsidRPr="000217BF" w:rsidRDefault="001A20FE">
      <w:pPr>
        <w:rPr>
          <w:b/>
          <w:sz w:val="24"/>
          <w:szCs w:val="24"/>
        </w:rPr>
      </w:pPr>
    </w:p>
    <w:sectPr w:rsidR="001A20FE" w:rsidRPr="000217BF" w:rsidSect="001A20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C3" w:rsidRDefault="00D34BC3" w:rsidP="000217BF">
      <w:pPr>
        <w:spacing w:after="0" w:line="240" w:lineRule="auto"/>
      </w:pPr>
      <w:r>
        <w:separator/>
      </w:r>
    </w:p>
  </w:endnote>
  <w:endnote w:type="continuationSeparator" w:id="0">
    <w:p w:rsidR="00D34BC3" w:rsidRDefault="00D34BC3" w:rsidP="000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6626"/>
      <w:docPartObj>
        <w:docPartGallery w:val="Page Numbers (Bottom of Page)"/>
        <w:docPartUnique/>
      </w:docPartObj>
    </w:sdtPr>
    <w:sdtContent>
      <w:p w:rsidR="000217BF" w:rsidRDefault="000217BF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217BF" w:rsidRDefault="000217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C3" w:rsidRDefault="00D34BC3" w:rsidP="000217BF">
      <w:pPr>
        <w:spacing w:after="0" w:line="240" w:lineRule="auto"/>
      </w:pPr>
      <w:r>
        <w:separator/>
      </w:r>
    </w:p>
  </w:footnote>
  <w:footnote w:type="continuationSeparator" w:id="0">
    <w:p w:rsidR="00D34BC3" w:rsidRDefault="00D34BC3" w:rsidP="0002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7BF"/>
    <w:rsid w:val="000217BF"/>
    <w:rsid w:val="001A20FE"/>
    <w:rsid w:val="00D3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FE"/>
  </w:style>
  <w:style w:type="paragraph" w:styleId="2">
    <w:name w:val="heading 2"/>
    <w:basedOn w:val="a"/>
    <w:link w:val="20"/>
    <w:uiPriority w:val="9"/>
    <w:qFormat/>
    <w:rsid w:val="00021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7BF"/>
  </w:style>
  <w:style w:type="paragraph" w:styleId="a8">
    <w:name w:val="footer"/>
    <w:basedOn w:val="a"/>
    <w:link w:val="a9"/>
    <w:uiPriority w:val="99"/>
    <w:unhideWhenUsed/>
    <w:rsid w:val="0002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2013-03-08T18:09:00Z</cp:lastPrinted>
  <dcterms:created xsi:type="dcterms:W3CDTF">2013-03-08T18:07:00Z</dcterms:created>
  <dcterms:modified xsi:type="dcterms:W3CDTF">2013-03-08T18:10:00Z</dcterms:modified>
</cp:coreProperties>
</file>