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A0" w:rsidRDefault="009855A0" w:rsidP="009855A0">
      <w:pPr>
        <w:jc w:val="center"/>
        <w:rPr>
          <w:sz w:val="24"/>
          <w:szCs w:val="24"/>
        </w:rPr>
      </w:pPr>
      <w:r>
        <w:rPr>
          <w:sz w:val="24"/>
          <w:szCs w:val="24"/>
        </w:rPr>
        <w:t>«МКОУ «СОШ №1 р.п. Самойловка»</w:t>
      </w:r>
    </w:p>
    <w:p w:rsidR="009855A0" w:rsidRDefault="009855A0">
      <w:pPr>
        <w:rPr>
          <w:sz w:val="24"/>
          <w:szCs w:val="24"/>
        </w:rPr>
      </w:pPr>
    </w:p>
    <w:p w:rsidR="009855A0" w:rsidRDefault="009855A0">
      <w:pPr>
        <w:rPr>
          <w:sz w:val="24"/>
          <w:szCs w:val="24"/>
        </w:rPr>
      </w:pPr>
    </w:p>
    <w:p w:rsidR="009855A0" w:rsidRDefault="009855A0">
      <w:pPr>
        <w:rPr>
          <w:sz w:val="24"/>
          <w:szCs w:val="24"/>
        </w:rPr>
      </w:pPr>
    </w:p>
    <w:p w:rsidR="009855A0" w:rsidRDefault="009855A0">
      <w:pPr>
        <w:rPr>
          <w:sz w:val="24"/>
          <w:szCs w:val="24"/>
        </w:rPr>
      </w:pPr>
    </w:p>
    <w:p w:rsidR="009855A0" w:rsidRDefault="009855A0">
      <w:pPr>
        <w:rPr>
          <w:sz w:val="24"/>
          <w:szCs w:val="24"/>
        </w:rPr>
      </w:pPr>
    </w:p>
    <w:p w:rsidR="009855A0" w:rsidRDefault="009855A0">
      <w:pPr>
        <w:rPr>
          <w:sz w:val="24"/>
          <w:szCs w:val="24"/>
        </w:rPr>
      </w:pPr>
    </w:p>
    <w:p w:rsidR="009855A0" w:rsidRDefault="009F53D3" w:rsidP="009855A0">
      <w:pPr>
        <w:jc w:val="center"/>
        <w:rPr>
          <w:sz w:val="56"/>
          <w:szCs w:val="56"/>
        </w:rPr>
      </w:pPr>
      <w:r w:rsidRPr="009855A0">
        <w:rPr>
          <w:sz w:val="56"/>
          <w:szCs w:val="56"/>
        </w:rPr>
        <w:t>Приемы технологии</w:t>
      </w:r>
    </w:p>
    <w:p w:rsidR="009855A0" w:rsidRDefault="009F53D3" w:rsidP="009855A0">
      <w:pPr>
        <w:jc w:val="center"/>
        <w:rPr>
          <w:sz w:val="56"/>
          <w:szCs w:val="56"/>
        </w:rPr>
      </w:pPr>
      <w:r w:rsidRPr="009855A0">
        <w:rPr>
          <w:sz w:val="56"/>
          <w:szCs w:val="56"/>
        </w:rPr>
        <w:t xml:space="preserve"> «Развитие критическог</w:t>
      </w:r>
      <w:r w:rsidR="00D74B4B" w:rsidRPr="009855A0">
        <w:rPr>
          <w:sz w:val="56"/>
          <w:szCs w:val="56"/>
        </w:rPr>
        <w:t>о мышления</w:t>
      </w:r>
      <w:r w:rsidRPr="009855A0">
        <w:rPr>
          <w:sz w:val="56"/>
          <w:szCs w:val="56"/>
        </w:rPr>
        <w:t>»</w:t>
      </w:r>
      <w:r w:rsidR="00D74B4B" w:rsidRPr="009855A0">
        <w:rPr>
          <w:sz w:val="56"/>
          <w:szCs w:val="56"/>
        </w:rPr>
        <w:t xml:space="preserve"> </w:t>
      </w:r>
    </w:p>
    <w:p w:rsidR="00837B09" w:rsidRDefault="00D74B4B" w:rsidP="009855A0">
      <w:pPr>
        <w:jc w:val="center"/>
        <w:rPr>
          <w:sz w:val="56"/>
          <w:szCs w:val="56"/>
        </w:rPr>
      </w:pPr>
      <w:r w:rsidRPr="009855A0">
        <w:rPr>
          <w:sz w:val="56"/>
          <w:szCs w:val="56"/>
        </w:rPr>
        <w:t>на уроках литературы</w:t>
      </w:r>
      <w:r w:rsidR="009855A0">
        <w:rPr>
          <w:sz w:val="56"/>
          <w:szCs w:val="56"/>
        </w:rPr>
        <w:t>.</w:t>
      </w:r>
    </w:p>
    <w:p w:rsidR="009855A0" w:rsidRDefault="009855A0" w:rsidP="009855A0">
      <w:pPr>
        <w:jc w:val="center"/>
        <w:rPr>
          <w:sz w:val="56"/>
          <w:szCs w:val="56"/>
        </w:rPr>
      </w:pPr>
    </w:p>
    <w:p w:rsidR="009855A0" w:rsidRDefault="009855A0" w:rsidP="009855A0">
      <w:pPr>
        <w:spacing w:after="0"/>
        <w:jc w:val="right"/>
        <w:rPr>
          <w:sz w:val="28"/>
          <w:szCs w:val="28"/>
        </w:rPr>
      </w:pPr>
      <w:r w:rsidRPr="009855A0">
        <w:rPr>
          <w:sz w:val="28"/>
          <w:szCs w:val="28"/>
        </w:rPr>
        <w:t xml:space="preserve">Учитель русского языка и литературы </w:t>
      </w:r>
    </w:p>
    <w:p w:rsidR="009855A0" w:rsidRPr="009855A0" w:rsidRDefault="009855A0" w:rsidP="009855A0">
      <w:pPr>
        <w:spacing w:after="0"/>
        <w:jc w:val="right"/>
        <w:rPr>
          <w:sz w:val="28"/>
          <w:szCs w:val="28"/>
        </w:rPr>
      </w:pPr>
      <w:r w:rsidRPr="009855A0">
        <w:rPr>
          <w:sz w:val="28"/>
          <w:szCs w:val="28"/>
        </w:rPr>
        <w:t>Ежовкина Е.</w:t>
      </w:r>
      <w:proofErr w:type="gramStart"/>
      <w:r w:rsidRPr="009855A0">
        <w:rPr>
          <w:sz w:val="28"/>
          <w:szCs w:val="28"/>
        </w:rPr>
        <w:t>П</w:t>
      </w:r>
      <w:proofErr w:type="gramEnd"/>
    </w:p>
    <w:p w:rsidR="00D74B4B" w:rsidRPr="009855A0" w:rsidRDefault="00D74B4B" w:rsidP="009855A0">
      <w:pPr>
        <w:spacing w:after="0"/>
        <w:ind w:firstLine="708"/>
        <w:jc w:val="right"/>
        <w:rPr>
          <w:sz w:val="28"/>
          <w:szCs w:val="28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D74B4B" w:rsidRPr="009855A0" w:rsidRDefault="00D74B4B" w:rsidP="00D74B4B">
      <w:pPr>
        <w:ind w:firstLine="708"/>
        <w:jc w:val="center"/>
        <w:rPr>
          <w:sz w:val="24"/>
          <w:szCs w:val="24"/>
        </w:rPr>
      </w:pPr>
    </w:p>
    <w:p w:rsidR="009855A0" w:rsidRPr="009855A0" w:rsidRDefault="009855A0" w:rsidP="009855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bookmarkStart w:id="0" w:name="_GoBack"/>
      <w:bookmarkEnd w:id="0"/>
      <w:r w:rsidR="00D74B4B" w:rsidRPr="009855A0">
        <w:rPr>
          <w:sz w:val="24"/>
          <w:szCs w:val="24"/>
        </w:rPr>
        <w:t>В настоящее время отечественное образование находится в стадии реформирования. Одним из направлений развития реформ является более широкое использование компетентностного подхода, что продиктовано желанием придать образованию личностно-ориентированный характер и сформировать у школьников навыки деятел</w:t>
      </w:r>
      <w:r w:rsidRPr="009855A0">
        <w:rPr>
          <w:sz w:val="24"/>
          <w:szCs w:val="24"/>
        </w:rPr>
        <w:t xml:space="preserve">ьности в конкретных ситуациях. </w:t>
      </w:r>
      <w:r w:rsidR="00D74B4B" w:rsidRPr="009855A0">
        <w:rPr>
          <w:sz w:val="24"/>
          <w:szCs w:val="24"/>
        </w:rPr>
        <w:t xml:space="preserve"> Активизация мыслительной деятельности учащихся является условием успешной социализации ребёнка в реальном социуме. «Социализация - самое широкое понятие среди процессов, характеризующих образование личности. Она предполагает не только сознательное усвоение ребёнком готовых форм и способов социальной жизни, способов взаимодействия с материальной и духовной культурой, адаптацию к социуму, но и выработку собственного социального опыта, ценностных ориентаций, своего стиля жизни».  В настоящее время в образовательную практику общего образования активно внедряется технология развития критического мышления через чтение и письмо</w:t>
      </w:r>
      <w:r w:rsidRPr="009855A0">
        <w:rPr>
          <w:sz w:val="24"/>
          <w:szCs w:val="24"/>
        </w:rPr>
        <w:t>.</w:t>
      </w:r>
    </w:p>
    <w:p w:rsidR="00D74B4B" w:rsidRPr="009855A0" w:rsidRDefault="009855A0" w:rsidP="009855A0">
      <w:pPr>
        <w:spacing w:after="0"/>
        <w:ind w:firstLine="708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А</w:t>
      </w:r>
      <w:r w:rsidR="00D74B4B" w:rsidRPr="009855A0">
        <w:rPr>
          <w:sz w:val="24"/>
          <w:szCs w:val="24"/>
        </w:rPr>
        <w:t xml:space="preserve">ктивизируют интеллектуальную и речевую деятельность, способствуют осуществлению личностного подхода к учащимся уроки, где как высшая единица </w:t>
      </w:r>
      <w:proofErr w:type="spellStart"/>
      <w:r w:rsidR="00D74B4B" w:rsidRPr="009855A0">
        <w:rPr>
          <w:sz w:val="24"/>
          <w:szCs w:val="24"/>
        </w:rPr>
        <w:t>обуче¬ния</w:t>
      </w:r>
      <w:proofErr w:type="spellEnd"/>
      <w:r w:rsidR="00D74B4B" w:rsidRPr="009855A0">
        <w:rPr>
          <w:sz w:val="24"/>
          <w:szCs w:val="24"/>
        </w:rPr>
        <w:t xml:space="preserve"> выступает текст. </w:t>
      </w:r>
      <w:proofErr w:type="gramStart"/>
      <w:r w:rsidR="00D74B4B" w:rsidRPr="009855A0">
        <w:rPr>
          <w:sz w:val="24"/>
          <w:szCs w:val="24"/>
        </w:rPr>
        <w:t xml:space="preserve">Это такие нестандартные виды уроков, как </w:t>
      </w:r>
      <w:proofErr w:type="spellStart"/>
      <w:r w:rsidR="00D74B4B" w:rsidRPr="009855A0">
        <w:rPr>
          <w:sz w:val="24"/>
          <w:szCs w:val="24"/>
        </w:rPr>
        <w:t>уроки-исследо¬вания</w:t>
      </w:r>
      <w:proofErr w:type="spellEnd"/>
      <w:r w:rsidR="00D74B4B" w:rsidRPr="009855A0">
        <w:rPr>
          <w:sz w:val="24"/>
          <w:szCs w:val="24"/>
        </w:rPr>
        <w:t xml:space="preserve">, уроки-семинары, практикумы, деловые игры, дискуссии, интегрированные уроки, </w:t>
      </w:r>
      <w:proofErr w:type="spellStart"/>
      <w:r w:rsidR="00D74B4B" w:rsidRPr="009855A0">
        <w:rPr>
          <w:sz w:val="24"/>
          <w:szCs w:val="24"/>
        </w:rPr>
        <w:t>включаю¬щие</w:t>
      </w:r>
      <w:proofErr w:type="spellEnd"/>
      <w:r w:rsidR="00D74B4B" w:rsidRPr="009855A0">
        <w:rPr>
          <w:sz w:val="24"/>
          <w:szCs w:val="24"/>
        </w:rPr>
        <w:t xml:space="preserve"> аналитическую работу с текстом и предполагающие возможность выбора учениками и самого текста, и заданий, справочного материала, формы </w:t>
      </w:r>
      <w:proofErr w:type="spellStart"/>
      <w:r w:rsidR="00D74B4B" w:rsidRPr="009855A0">
        <w:rPr>
          <w:sz w:val="24"/>
          <w:szCs w:val="24"/>
        </w:rPr>
        <w:t>выпол¬нения</w:t>
      </w:r>
      <w:proofErr w:type="spellEnd"/>
      <w:r w:rsidR="00D74B4B" w:rsidRPr="009855A0">
        <w:rPr>
          <w:sz w:val="24"/>
          <w:szCs w:val="24"/>
        </w:rPr>
        <w:t xml:space="preserve"> работы и т. п. Подобные уроки создают условия для проявления </w:t>
      </w:r>
      <w:proofErr w:type="spellStart"/>
      <w:r w:rsidR="00D74B4B" w:rsidRPr="009855A0">
        <w:rPr>
          <w:sz w:val="24"/>
          <w:szCs w:val="24"/>
        </w:rPr>
        <w:t>инди¬видуальных</w:t>
      </w:r>
      <w:proofErr w:type="spellEnd"/>
      <w:r w:rsidR="00D74B4B" w:rsidRPr="009855A0">
        <w:rPr>
          <w:sz w:val="24"/>
          <w:szCs w:val="24"/>
        </w:rPr>
        <w:t xml:space="preserve"> читательских, </w:t>
      </w:r>
      <w:proofErr w:type="spellStart"/>
      <w:r w:rsidR="00D74B4B" w:rsidRPr="009855A0">
        <w:rPr>
          <w:sz w:val="24"/>
          <w:szCs w:val="24"/>
        </w:rPr>
        <w:t>исследова¬тельских</w:t>
      </w:r>
      <w:proofErr w:type="spellEnd"/>
      <w:r w:rsidR="00D74B4B" w:rsidRPr="009855A0">
        <w:rPr>
          <w:sz w:val="24"/>
          <w:szCs w:val="24"/>
        </w:rPr>
        <w:t xml:space="preserve"> и творческих способностей, удовлетворения образовательных </w:t>
      </w:r>
      <w:proofErr w:type="spellStart"/>
      <w:r w:rsidR="00D74B4B" w:rsidRPr="009855A0">
        <w:rPr>
          <w:sz w:val="24"/>
          <w:szCs w:val="24"/>
        </w:rPr>
        <w:t>по¬требностей</w:t>
      </w:r>
      <w:proofErr w:type="spellEnd"/>
      <w:r w:rsidR="00D74B4B" w:rsidRPr="009855A0">
        <w:rPr>
          <w:sz w:val="24"/>
          <w:szCs w:val="24"/>
        </w:rPr>
        <w:t xml:space="preserve"> и интересов школьников. </w:t>
      </w:r>
      <w:proofErr w:type="gramEnd"/>
    </w:p>
    <w:p w:rsidR="009F53D3" w:rsidRPr="009855A0" w:rsidRDefault="009F53D3">
      <w:pPr>
        <w:rPr>
          <w:sz w:val="24"/>
          <w:szCs w:val="24"/>
          <w:u w:val="single"/>
        </w:rPr>
      </w:pPr>
      <w:r w:rsidRPr="009855A0">
        <w:rPr>
          <w:sz w:val="24"/>
          <w:szCs w:val="24"/>
          <w:u w:val="single"/>
        </w:rPr>
        <w:t>Технология РКМЧП позволяет решать задачи:</w:t>
      </w:r>
    </w:p>
    <w:p w:rsidR="00BF3A34" w:rsidRPr="009855A0" w:rsidRDefault="00FD691A" w:rsidP="009855A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855A0">
        <w:rPr>
          <w:bCs/>
          <w:sz w:val="24"/>
          <w:szCs w:val="24"/>
        </w:rPr>
        <w:t xml:space="preserve">образовательной мотивации: повышения интереса к процессу обучения и активного восприятия учебного материала; </w:t>
      </w:r>
    </w:p>
    <w:p w:rsidR="00BF3A34" w:rsidRPr="009855A0" w:rsidRDefault="00FD691A" w:rsidP="009855A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855A0">
        <w:rPr>
          <w:bCs/>
          <w:sz w:val="24"/>
          <w:szCs w:val="24"/>
        </w:rPr>
        <w:t xml:space="preserve">культуры письма: формирования навыков написания текстов различных жанров; </w:t>
      </w:r>
    </w:p>
    <w:p w:rsidR="00BF3A34" w:rsidRPr="009855A0" w:rsidRDefault="00FD691A" w:rsidP="009855A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855A0">
        <w:rPr>
          <w:bCs/>
          <w:sz w:val="24"/>
          <w:szCs w:val="24"/>
        </w:rPr>
        <w:t xml:space="preserve">информационной грамотности: развития способности к самостоятельной аналитической и оценочной работе с информацией любой сложности; </w:t>
      </w:r>
    </w:p>
    <w:p w:rsidR="00BF3A34" w:rsidRPr="009855A0" w:rsidRDefault="00FD691A" w:rsidP="009855A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855A0">
        <w:rPr>
          <w:bCs/>
          <w:sz w:val="24"/>
          <w:szCs w:val="24"/>
        </w:rPr>
        <w:t xml:space="preserve">социальной компетентности: формирования коммуникативных навыков и ответственности за знание. </w:t>
      </w:r>
    </w:p>
    <w:p w:rsidR="009F53D3" w:rsidRPr="009855A0" w:rsidRDefault="009F53D3" w:rsidP="009855A0">
      <w:pPr>
        <w:spacing w:after="0"/>
        <w:rPr>
          <w:sz w:val="24"/>
          <w:szCs w:val="24"/>
          <w:u w:val="single"/>
        </w:rPr>
      </w:pPr>
      <w:r w:rsidRPr="009855A0">
        <w:rPr>
          <w:sz w:val="24"/>
          <w:szCs w:val="24"/>
          <w:u w:val="single"/>
        </w:rPr>
        <w:t>Базовая модель технологии</w:t>
      </w:r>
    </w:p>
    <w:p w:rsidR="009F53D3" w:rsidRPr="009855A0" w:rsidRDefault="009F53D3" w:rsidP="009855A0">
      <w:pPr>
        <w:spacing w:after="0"/>
        <w:jc w:val="both"/>
        <w:rPr>
          <w:sz w:val="24"/>
          <w:szCs w:val="24"/>
        </w:rPr>
      </w:pPr>
      <w:r w:rsidRPr="009855A0">
        <w:rPr>
          <w:bCs/>
          <w:sz w:val="24"/>
          <w:szCs w:val="24"/>
          <w:u w:val="single"/>
        </w:rPr>
        <w:t>1 этап - Вызов:</w:t>
      </w:r>
    </w:p>
    <w:p w:rsidR="00BF3A34" w:rsidRPr="009855A0" w:rsidRDefault="00FD691A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актуализация и обобщение имеющихся у учащегося знаний по данной теме; </w:t>
      </w:r>
    </w:p>
    <w:p w:rsidR="00BF3A34" w:rsidRPr="009855A0" w:rsidRDefault="00FD691A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пробуждение интереса к изучаемой теме; </w:t>
      </w:r>
    </w:p>
    <w:p w:rsidR="00BF3A34" w:rsidRPr="009855A0" w:rsidRDefault="00FD691A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обнаружение и осознание недостаточности наличных знаний; </w:t>
      </w:r>
    </w:p>
    <w:p w:rsidR="00BF3A34" w:rsidRPr="009855A0" w:rsidRDefault="00FD691A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побуждение ученика к активной деятельности </w:t>
      </w:r>
    </w:p>
    <w:p w:rsidR="009F53D3" w:rsidRPr="009855A0" w:rsidRDefault="009F53D3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bCs/>
          <w:sz w:val="24"/>
          <w:szCs w:val="24"/>
          <w:u w:val="single"/>
        </w:rPr>
        <w:t>2 этап – Осмысление:</w:t>
      </w:r>
    </w:p>
    <w:p w:rsidR="009F53D3" w:rsidRPr="009855A0" w:rsidRDefault="009F53D3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• активное получение новой информации; </w:t>
      </w:r>
    </w:p>
    <w:p w:rsidR="009F53D3" w:rsidRPr="009855A0" w:rsidRDefault="009F53D3" w:rsidP="009855A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• осмысление новой информации; </w:t>
      </w:r>
    </w:p>
    <w:p w:rsidR="009F53D3" w:rsidRPr="009855A0" w:rsidRDefault="009F53D3" w:rsidP="009855A0">
      <w:pPr>
        <w:numPr>
          <w:ilvl w:val="0"/>
          <w:numId w:val="2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• соотнесение новой информации с собственными знаниями; </w:t>
      </w:r>
    </w:p>
    <w:p w:rsidR="009F53D3" w:rsidRPr="009855A0" w:rsidRDefault="009F53D3" w:rsidP="009855A0">
      <w:pPr>
        <w:numPr>
          <w:ilvl w:val="0"/>
          <w:numId w:val="2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• отслеживание процесса познания и собственного понимания 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b/>
          <w:bCs/>
          <w:sz w:val="24"/>
          <w:szCs w:val="24"/>
          <w:u w:val="single"/>
        </w:rPr>
        <w:t>3 этап – Рефлексия:</w:t>
      </w:r>
    </w:p>
    <w:p w:rsidR="00BF3A34" w:rsidRPr="009855A0" w:rsidRDefault="00FD691A" w:rsidP="009855A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lastRenderedPageBreak/>
        <w:t xml:space="preserve">целостное осмысление, присвоение и обобщение полученной информации; </w:t>
      </w:r>
    </w:p>
    <w:p w:rsidR="00BF3A34" w:rsidRPr="009855A0" w:rsidRDefault="00FD691A" w:rsidP="009855A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выработка собственного отношения к изучаемому материалу; </w:t>
      </w:r>
    </w:p>
    <w:p w:rsidR="00BF3A34" w:rsidRPr="009855A0" w:rsidRDefault="00FD691A" w:rsidP="009855A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выявление еще </w:t>
      </w:r>
      <w:proofErr w:type="gramStart"/>
      <w:r w:rsidRPr="009855A0">
        <w:rPr>
          <w:sz w:val="24"/>
          <w:szCs w:val="24"/>
        </w:rPr>
        <w:t>непознанного</w:t>
      </w:r>
      <w:proofErr w:type="gramEnd"/>
      <w:r w:rsidRPr="009855A0">
        <w:rPr>
          <w:sz w:val="24"/>
          <w:szCs w:val="24"/>
        </w:rPr>
        <w:t xml:space="preserve">; </w:t>
      </w:r>
    </w:p>
    <w:p w:rsidR="00BF3A34" w:rsidRPr="009855A0" w:rsidRDefault="00FD691A" w:rsidP="009855A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анализ процесса изучения материала, собственных мыслительных операций; </w:t>
      </w:r>
    </w:p>
    <w:p w:rsidR="00BF3A34" w:rsidRPr="009855A0" w:rsidRDefault="00FD691A" w:rsidP="009855A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поиск тем и проблем для дальнейшей работы («новый вызов»). </w:t>
      </w:r>
    </w:p>
    <w:p w:rsidR="009F53D3" w:rsidRPr="009855A0" w:rsidRDefault="009855A0" w:rsidP="009855A0">
      <w:pPr>
        <w:rPr>
          <w:sz w:val="24"/>
          <w:szCs w:val="24"/>
        </w:rPr>
      </w:pPr>
      <w:r w:rsidRPr="009855A0">
        <w:rPr>
          <w:sz w:val="24"/>
          <w:szCs w:val="24"/>
        </w:rPr>
        <w:t xml:space="preserve">Прием   </w:t>
      </w:r>
      <w:proofErr w:type="spellStart"/>
      <w:r w:rsidRPr="009855A0">
        <w:rPr>
          <w:b/>
          <w:sz w:val="24"/>
          <w:szCs w:val="24"/>
        </w:rPr>
        <w:t>Инсерт</w:t>
      </w:r>
      <w:proofErr w:type="spellEnd"/>
      <w:r w:rsidRPr="009855A0">
        <w:rPr>
          <w:b/>
          <w:sz w:val="24"/>
          <w:szCs w:val="24"/>
        </w:rPr>
        <w:t xml:space="preserve">   </w:t>
      </w:r>
      <w:r w:rsidR="009F53D3" w:rsidRPr="009855A0">
        <w:rPr>
          <w:sz w:val="24"/>
          <w:szCs w:val="24"/>
        </w:rPr>
        <w:t>(активное чтение с маркировкой)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В процессе чтения текста ученик карандашом или маркером делает пометки на полях. Этот приём можно ис</w:t>
      </w:r>
      <w:r w:rsidR="009855A0" w:rsidRPr="009855A0">
        <w:rPr>
          <w:sz w:val="24"/>
          <w:szCs w:val="24"/>
        </w:rPr>
        <w:t>пользовать при работе с текстом</w:t>
      </w:r>
      <w:r w:rsidRPr="009855A0">
        <w:rPr>
          <w:sz w:val="24"/>
          <w:szCs w:val="24"/>
        </w:rPr>
        <w:t xml:space="preserve">.  Приём ИНСЕРТ помогает ученикам читать текст источника более внимательно, способствует лучшему запоминанию материала. 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Предлагается система маркировки текста, чтобы подразделить заключенную в ней информацию. 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 </w:t>
      </w:r>
      <w:r w:rsidRPr="009855A0">
        <w:rPr>
          <w:b/>
          <w:bCs/>
          <w:sz w:val="24"/>
          <w:szCs w:val="24"/>
        </w:rPr>
        <w:t>«</w:t>
      </w:r>
      <w:r w:rsidRPr="009855A0">
        <w:rPr>
          <w:b/>
          <w:bCs/>
          <w:sz w:val="24"/>
          <w:szCs w:val="24"/>
          <w:lang w:val="en-US"/>
        </w:rPr>
        <w:t>V</w:t>
      </w:r>
      <w:r w:rsidRPr="009855A0">
        <w:rPr>
          <w:b/>
          <w:bCs/>
          <w:sz w:val="24"/>
          <w:szCs w:val="24"/>
        </w:rPr>
        <w:t xml:space="preserve">» (то, что уже известно) 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b/>
          <w:bCs/>
          <w:sz w:val="24"/>
          <w:szCs w:val="24"/>
        </w:rPr>
        <w:t>знак «</w:t>
      </w:r>
      <w:proofErr w:type="gramStart"/>
      <w:r w:rsidRPr="009855A0">
        <w:rPr>
          <w:b/>
          <w:bCs/>
          <w:sz w:val="24"/>
          <w:szCs w:val="24"/>
        </w:rPr>
        <w:t>-»</w:t>
      </w:r>
      <w:proofErr w:type="gramEnd"/>
      <w:r w:rsidRPr="009855A0">
        <w:rPr>
          <w:b/>
          <w:bCs/>
          <w:sz w:val="24"/>
          <w:szCs w:val="24"/>
        </w:rPr>
        <w:t xml:space="preserve"> (то, что противоречит представлению) 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b/>
          <w:bCs/>
          <w:sz w:val="24"/>
          <w:szCs w:val="24"/>
        </w:rPr>
        <w:t xml:space="preserve">знак «+» (то, что является интересным и неожиданным) </w:t>
      </w:r>
    </w:p>
    <w:p w:rsidR="009F53D3" w:rsidRPr="009855A0" w:rsidRDefault="009F53D3" w:rsidP="009855A0">
      <w:pPr>
        <w:jc w:val="both"/>
        <w:rPr>
          <w:sz w:val="24"/>
          <w:szCs w:val="24"/>
        </w:rPr>
      </w:pPr>
      <w:r w:rsidRPr="009855A0">
        <w:rPr>
          <w:b/>
          <w:bCs/>
          <w:sz w:val="24"/>
          <w:szCs w:val="24"/>
        </w:rPr>
        <w:t xml:space="preserve">«?» (если что-то неясно, возникло желание узнать больше) </w:t>
      </w:r>
    </w:p>
    <w:p w:rsidR="009F53D3" w:rsidRPr="009855A0" w:rsidRDefault="009F53D3" w:rsidP="009855A0">
      <w:pPr>
        <w:rPr>
          <w:sz w:val="24"/>
          <w:szCs w:val="24"/>
        </w:rPr>
      </w:pPr>
      <w:r w:rsidRPr="009855A0">
        <w:rPr>
          <w:b/>
          <w:sz w:val="24"/>
          <w:szCs w:val="24"/>
        </w:rPr>
        <w:t>Приём «Сводная таблица»</w:t>
      </w:r>
      <w:r w:rsidRPr="009855A0">
        <w:rPr>
          <w:b/>
          <w:sz w:val="24"/>
          <w:szCs w:val="24"/>
        </w:rPr>
        <w:br/>
      </w:r>
      <w:r w:rsidRPr="009855A0">
        <w:rPr>
          <w:sz w:val="24"/>
          <w:szCs w:val="24"/>
        </w:rPr>
        <w:t>помогает систематизировать информацию, проводить параллели между явлениями, событиями или фактами.</w:t>
      </w:r>
    </w:p>
    <w:p w:rsidR="009855A0" w:rsidRPr="009855A0" w:rsidRDefault="0028290D" w:rsidP="009855A0">
      <w:pPr>
        <w:spacing w:after="0"/>
        <w:rPr>
          <w:sz w:val="24"/>
          <w:szCs w:val="24"/>
        </w:rPr>
      </w:pPr>
      <w:r w:rsidRPr="009855A0">
        <w:rPr>
          <w:b/>
          <w:sz w:val="24"/>
          <w:szCs w:val="24"/>
        </w:rPr>
        <w:t>Толстые и тонкие вопросы</w:t>
      </w:r>
      <w:r w:rsidRPr="009855A0">
        <w:rPr>
          <w:b/>
          <w:sz w:val="24"/>
          <w:szCs w:val="24"/>
        </w:rPr>
        <w:br/>
      </w:r>
      <w:r w:rsidRPr="009855A0">
        <w:rPr>
          <w:sz w:val="24"/>
          <w:szCs w:val="24"/>
        </w:rPr>
        <w:t xml:space="preserve">для более успешной адаптации во взрослой жизни детей необходимо учить различать те вопросы, на которые можно дать однозначный ответ (тонкие вопросы), и те, на которые ответить столь определенно невозможно (Толстые вопросы). </w:t>
      </w:r>
      <w:r w:rsidRPr="009855A0">
        <w:rPr>
          <w:sz w:val="24"/>
          <w:szCs w:val="24"/>
        </w:rPr>
        <w:br/>
        <w:t xml:space="preserve">Толстые вопросы - это проблемные вопросы, предполагающие неоднозначные </w:t>
      </w:r>
      <w:proofErr w:type="spellStart"/>
      <w:r w:rsidRPr="009855A0">
        <w:rPr>
          <w:sz w:val="24"/>
          <w:szCs w:val="24"/>
        </w:rPr>
        <w:t>ответы</w:t>
      </w:r>
      <w:r w:rsidR="00FD691A" w:rsidRPr="009855A0">
        <w:rPr>
          <w:sz w:val="24"/>
          <w:szCs w:val="24"/>
        </w:rPr>
        <w:t>Таблица</w:t>
      </w:r>
      <w:proofErr w:type="spellEnd"/>
      <w:r w:rsidR="00FD691A" w:rsidRPr="009855A0">
        <w:rPr>
          <w:sz w:val="24"/>
          <w:szCs w:val="24"/>
        </w:rPr>
        <w:t xml:space="preserve"> "Толстых" и "Тонких" вопросов может быть использована на любой из трех стадий </w:t>
      </w:r>
      <w:proofErr w:type="spellStart"/>
      <w:r w:rsidR="00FD691A" w:rsidRPr="009855A0">
        <w:rPr>
          <w:sz w:val="24"/>
          <w:szCs w:val="24"/>
        </w:rPr>
        <w:t>урока</w:t>
      </w:r>
      <w:proofErr w:type="gramStart"/>
      <w:r w:rsidR="00FD691A" w:rsidRPr="009855A0">
        <w:rPr>
          <w:sz w:val="24"/>
          <w:szCs w:val="24"/>
        </w:rPr>
        <w:t>:н</w:t>
      </w:r>
      <w:proofErr w:type="gramEnd"/>
      <w:r w:rsidR="00FD691A" w:rsidRPr="009855A0">
        <w:rPr>
          <w:sz w:val="24"/>
          <w:szCs w:val="24"/>
        </w:rPr>
        <w:t>а</w:t>
      </w:r>
      <w:proofErr w:type="spellEnd"/>
      <w:r w:rsidR="00FD691A" w:rsidRPr="009855A0">
        <w:rPr>
          <w:sz w:val="24"/>
          <w:szCs w:val="24"/>
        </w:rPr>
        <w:t xml:space="preserve"> стадии вызова - это вопросы до изучения темы;</w:t>
      </w:r>
    </w:p>
    <w:p w:rsidR="00BF3A34" w:rsidRPr="009855A0" w:rsidRDefault="00FD691A" w:rsidP="009855A0">
      <w:pPr>
        <w:spacing w:after="0"/>
        <w:rPr>
          <w:sz w:val="24"/>
          <w:szCs w:val="24"/>
        </w:rPr>
      </w:pPr>
      <w:r w:rsidRPr="009855A0">
        <w:rPr>
          <w:sz w:val="24"/>
          <w:szCs w:val="24"/>
        </w:rPr>
        <w:t xml:space="preserve">на стадии осмысления - способ  активной фиксации вопросов по ходу чтения, слушания; </w:t>
      </w:r>
    </w:p>
    <w:p w:rsidR="00BF3A34" w:rsidRPr="009855A0" w:rsidRDefault="00FD691A" w:rsidP="009855A0">
      <w:p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при рефлексии - демонстрация </w:t>
      </w:r>
      <w:proofErr w:type="gramStart"/>
      <w:r w:rsidRPr="009855A0">
        <w:rPr>
          <w:sz w:val="24"/>
          <w:szCs w:val="24"/>
        </w:rPr>
        <w:t>пройденного</w:t>
      </w:r>
      <w:proofErr w:type="gramEnd"/>
      <w:r w:rsidRPr="009855A0">
        <w:rPr>
          <w:sz w:val="24"/>
          <w:szCs w:val="24"/>
        </w:rPr>
        <w:t>.</w:t>
      </w:r>
    </w:p>
    <w:p w:rsidR="0028290D" w:rsidRPr="009855A0" w:rsidRDefault="0028290D" w:rsidP="009855A0">
      <w:pPr>
        <w:spacing w:after="0"/>
        <w:jc w:val="both"/>
        <w:rPr>
          <w:b/>
          <w:sz w:val="24"/>
          <w:szCs w:val="24"/>
        </w:rPr>
      </w:pPr>
      <w:r w:rsidRPr="009855A0">
        <w:rPr>
          <w:b/>
          <w:sz w:val="24"/>
          <w:szCs w:val="24"/>
        </w:rPr>
        <w:t>"Чтение с остановками"</w:t>
      </w:r>
    </w:p>
    <w:p w:rsidR="009855A0" w:rsidRPr="009855A0" w:rsidRDefault="00FD691A" w:rsidP="009855A0">
      <w:pPr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Материалом для использования приема служит повествовательный текст. Непременное условие для использования  - найти оптимальный момент в тексте для остановки. Эти остановки - своеобразные шторы: по одну сторону находится уже известная информация, а по другую - совершенно неизвестная информация, которая способна серьезно повлиять на оценку событий </w:t>
      </w:r>
    </w:p>
    <w:p w:rsidR="0028290D" w:rsidRPr="009855A0" w:rsidRDefault="0028290D" w:rsidP="009855A0">
      <w:pPr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Данный прием содержит все стадии технологии:</w:t>
      </w:r>
    </w:p>
    <w:p w:rsidR="00BF3A34" w:rsidRPr="009855A0" w:rsidRDefault="00FD691A" w:rsidP="009855A0">
      <w:pPr>
        <w:ind w:left="360"/>
        <w:jc w:val="both"/>
        <w:rPr>
          <w:sz w:val="24"/>
          <w:szCs w:val="24"/>
        </w:rPr>
      </w:pPr>
      <w:r w:rsidRPr="009855A0">
        <w:rPr>
          <w:i/>
          <w:iCs/>
          <w:sz w:val="24"/>
          <w:szCs w:val="24"/>
        </w:rPr>
        <w:t xml:space="preserve">1 стадия – вызов - </w:t>
      </w:r>
      <w:r w:rsidRPr="009855A0">
        <w:rPr>
          <w:sz w:val="24"/>
          <w:szCs w:val="24"/>
        </w:rPr>
        <w:t>на основе лишь заглавия текста и информации об авторе дети должны предположить, о чем будет текст.</w:t>
      </w:r>
    </w:p>
    <w:p w:rsidR="00BF3A34" w:rsidRPr="009855A0" w:rsidRDefault="00FD691A" w:rsidP="009855A0">
      <w:pPr>
        <w:ind w:left="360"/>
        <w:jc w:val="both"/>
        <w:rPr>
          <w:sz w:val="24"/>
          <w:szCs w:val="24"/>
        </w:rPr>
      </w:pPr>
      <w:r w:rsidRPr="009855A0">
        <w:rPr>
          <w:i/>
          <w:iCs/>
          <w:sz w:val="24"/>
          <w:szCs w:val="24"/>
        </w:rPr>
        <w:t>2 стадия - осмысление</w:t>
      </w:r>
      <w:r w:rsidRPr="009855A0">
        <w:rPr>
          <w:sz w:val="24"/>
          <w:szCs w:val="24"/>
        </w:rPr>
        <w:t xml:space="preserve">. Здесь, познакомившись с частью текста, учащиеся уточняют свое представление о материале. Особенность приема в том, что момент уточнения своего </w:t>
      </w:r>
      <w:r w:rsidRPr="009855A0">
        <w:rPr>
          <w:sz w:val="24"/>
          <w:szCs w:val="24"/>
        </w:rPr>
        <w:lastRenderedPageBreak/>
        <w:t>представления (стадия осмысление) одновременно является и стадией вызова для знакомства со следующим фрагментом. Обязателен вопрос: "Что будет дальше и почему?"</w:t>
      </w:r>
    </w:p>
    <w:p w:rsidR="00BF3A34" w:rsidRPr="009855A0" w:rsidRDefault="00FD691A" w:rsidP="009855A0">
      <w:pPr>
        <w:ind w:left="360"/>
        <w:jc w:val="both"/>
        <w:rPr>
          <w:sz w:val="24"/>
          <w:szCs w:val="24"/>
        </w:rPr>
      </w:pPr>
      <w:r w:rsidRPr="009855A0">
        <w:rPr>
          <w:i/>
          <w:iCs/>
          <w:sz w:val="24"/>
          <w:szCs w:val="24"/>
        </w:rPr>
        <w:t>3 стадия - рефлексия</w:t>
      </w:r>
      <w:r w:rsidRPr="009855A0">
        <w:rPr>
          <w:sz w:val="24"/>
          <w:szCs w:val="24"/>
        </w:rPr>
        <w:t xml:space="preserve">. Заключительная беседа. На этой стадии текст опять представляет единое целое. </w:t>
      </w:r>
      <w:proofErr w:type="gramStart"/>
      <w:r w:rsidRPr="009855A0">
        <w:rPr>
          <w:sz w:val="24"/>
          <w:szCs w:val="24"/>
        </w:rPr>
        <w:t xml:space="preserve">Формы работы с учащимися могут быть различными: письмо, дискуссия, совместный поиск, тезисы, выбор пословиц, творческие работы, кластер, эссе, </w:t>
      </w:r>
      <w:proofErr w:type="spellStart"/>
      <w:r w:rsidRPr="009855A0">
        <w:rPr>
          <w:sz w:val="24"/>
          <w:szCs w:val="24"/>
        </w:rPr>
        <w:t>синквейн</w:t>
      </w:r>
      <w:proofErr w:type="spellEnd"/>
      <w:r w:rsidRPr="009855A0">
        <w:rPr>
          <w:sz w:val="24"/>
          <w:szCs w:val="24"/>
        </w:rPr>
        <w:t>.</w:t>
      </w:r>
      <w:proofErr w:type="gramEnd"/>
    </w:p>
    <w:p w:rsidR="00BF3A34" w:rsidRPr="009855A0" w:rsidRDefault="00FD691A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Текст должен содержать проблему, которая лежит не на поверхности, а спрятана внутри.</w:t>
      </w:r>
    </w:p>
    <w:p w:rsidR="00BF3A34" w:rsidRPr="009855A0" w:rsidRDefault="00FD691A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При чтении важно найти оптимальный момент для остановки.</w:t>
      </w:r>
    </w:p>
    <w:p w:rsidR="00BF3A34" w:rsidRPr="009855A0" w:rsidRDefault="00FD691A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после каждой остановки необходимо задавать вопросы разных уровней. Последним должен быть задан вопрос "Что будет дальше и почему?"</w:t>
      </w:r>
    </w:p>
    <w:p w:rsidR="00BF3A34" w:rsidRPr="009855A0" w:rsidRDefault="00FD691A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На стадии рефлексии можно использовать такие приемы: "Толстые и тонкие вопросы", составление кластера, ЭССЕ, </w:t>
      </w:r>
      <w:proofErr w:type="spellStart"/>
      <w:r w:rsidRPr="009855A0">
        <w:rPr>
          <w:sz w:val="24"/>
          <w:szCs w:val="24"/>
        </w:rPr>
        <w:t>синквейн</w:t>
      </w:r>
      <w:proofErr w:type="spellEnd"/>
      <w:r w:rsidRPr="009855A0">
        <w:rPr>
          <w:sz w:val="24"/>
          <w:szCs w:val="24"/>
        </w:rPr>
        <w:t xml:space="preserve"> </w:t>
      </w:r>
    </w:p>
    <w:p w:rsidR="0028290D" w:rsidRPr="009855A0" w:rsidRDefault="0028290D" w:rsidP="009855A0">
      <w:pPr>
        <w:jc w:val="both"/>
        <w:rPr>
          <w:sz w:val="24"/>
          <w:szCs w:val="24"/>
          <w:u w:val="single"/>
          <w:lang w:val="en-US"/>
        </w:rPr>
      </w:pPr>
      <w:r w:rsidRPr="009855A0">
        <w:rPr>
          <w:sz w:val="24"/>
          <w:szCs w:val="24"/>
          <w:u w:val="single"/>
        </w:rPr>
        <w:t>Примерные вопросы</w:t>
      </w:r>
    </w:p>
    <w:p w:rsidR="00BF3A34" w:rsidRPr="009855A0" w:rsidRDefault="00FD691A" w:rsidP="009855A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По названию предположите, о чем будет рассказ?</w:t>
      </w:r>
    </w:p>
    <w:p w:rsidR="00BF3A34" w:rsidRPr="009855A0" w:rsidRDefault="00FD691A" w:rsidP="009855A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Какие события могут произойти в </w:t>
      </w:r>
      <w:proofErr w:type="gramStart"/>
      <w:r w:rsidRPr="009855A0">
        <w:rPr>
          <w:sz w:val="24"/>
          <w:szCs w:val="24"/>
        </w:rPr>
        <w:t>описанной</w:t>
      </w:r>
      <w:proofErr w:type="gramEnd"/>
      <w:r w:rsidRPr="009855A0">
        <w:rPr>
          <w:sz w:val="24"/>
          <w:szCs w:val="24"/>
        </w:rPr>
        <w:t xml:space="preserve"> </w:t>
      </w:r>
    </w:p>
    <w:p w:rsidR="0028290D" w:rsidRPr="009855A0" w:rsidRDefault="0028290D" w:rsidP="009855A0">
      <w:pPr>
        <w:pStyle w:val="a3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обстановке?</w:t>
      </w:r>
    </w:p>
    <w:p w:rsidR="00BF3A34" w:rsidRPr="009855A0" w:rsidRDefault="00FD691A" w:rsidP="009855A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▪Какие ассоциации вызывают у вас </w:t>
      </w:r>
    </w:p>
    <w:p w:rsidR="0028290D" w:rsidRPr="009855A0" w:rsidRDefault="0028290D" w:rsidP="009855A0">
      <w:pPr>
        <w:pStyle w:val="a3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имена, фамилии героев?</w:t>
      </w:r>
    </w:p>
    <w:p w:rsidR="00BF3A34" w:rsidRPr="009855A0" w:rsidRDefault="00FD691A" w:rsidP="009855A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Что вы почувствовали, прочитав эту часть, какие </w:t>
      </w:r>
    </w:p>
    <w:p w:rsidR="0028290D" w:rsidRPr="009855A0" w:rsidRDefault="0028290D" w:rsidP="009855A0">
      <w:pPr>
        <w:pStyle w:val="a3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ощущения у вас возникли?</w:t>
      </w:r>
    </w:p>
    <w:p w:rsidR="00BF3A34" w:rsidRPr="009855A0" w:rsidRDefault="00FD691A" w:rsidP="009855A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Какие ваши ожидания подтвердились? Что было </w:t>
      </w:r>
    </w:p>
    <w:p w:rsidR="0028290D" w:rsidRPr="009855A0" w:rsidRDefault="0028290D" w:rsidP="009855A0">
      <w:pPr>
        <w:pStyle w:val="a3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неожиданным?</w:t>
      </w:r>
    </w:p>
    <w:p w:rsidR="00BF3A34" w:rsidRPr="009855A0" w:rsidRDefault="00FD691A" w:rsidP="009855A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Как вы думаете, чем закончится рассказ? Как вы </w:t>
      </w:r>
    </w:p>
    <w:p w:rsidR="0028290D" w:rsidRPr="009855A0" w:rsidRDefault="0028290D" w:rsidP="009855A0">
      <w:pPr>
        <w:pStyle w:val="a3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proofErr w:type="gramStart"/>
      <w:r w:rsidRPr="009855A0">
        <w:rPr>
          <w:sz w:val="24"/>
          <w:szCs w:val="24"/>
        </w:rPr>
        <w:t>бы</w:t>
      </w:r>
      <w:proofErr w:type="gramEnd"/>
      <w:r w:rsidRPr="009855A0">
        <w:rPr>
          <w:sz w:val="24"/>
          <w:szCs w:val="24"/>
        </w:rPr>
        <w:t xml:space="preserve"> закончили его?</w:t>
      </w:r>
    </w:p>
    <w:p w:rsidR="00BF3A34" w:rsidRPr="009855A0" w:rsidRDefault="00FD691A" w:rsidP="009855A0">
      <w:pPr>
        <w:numPr>
          <w:ilvl w:val="0"/>
          <w:numId w:val="21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Что будет с героем после событий рассказа?</w:t>
      </w:r>
    </w:p>
    <w:p w:rsidR="0028290D" w:rsidRPr="009855A0" w:rsidRDefault="0028290D" w:rsidP="009855A0">
      <w:pPr>
        <w:ind w:left="360"/>
        <w:jc w:val="both"/>
        <w:rPr>
          <w:b/>
          <w:sz w:val="24"/>
          <w:szCs w:val="24"/>
        </w:rPr>
      </w:pPr>
      <w:r w:rsidRPr="009855A0">
        <w:rPr>
          <w:b/>
          <w:sz w:val="24"/>
          <w:szCs w:val="24"/>
        </w:rPr>
        <w:t xml:space="preserve">Существуют определённые правила написания синквейна: </w:t>
      </w:r>
    </w:p>
    <w:p w:rsidR="0028290D" w:rsidRPr="009855A0" w:rsidRDefault="0028290D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1. первая строка – тема стихотворения, выраженная одним словом, обычно именем существительным; </w:t>
      </w:r>
    </w:p>
    <w:p w:rsidR="0028290D" w:rsidRPr="009855A0" w:rsidRDefault="0028290D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2. вторая строка – описание темы в двух словах, как правило, именами прилагательными; </w:t>
      </w:r>
    </w:p>
    <w:p w:rsidR="0028290D" w:rsidRPr="009855A0" w:rsidRDefault="0028290D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3. третья строка – описание действия в рамках этой темы тремя словами, обычно глаголами; </w:t>
      </w:r>
    </w:p>
    <w:p w:rsidR="0028290D" w:rsidRPr="009855A0" w:rsidRDefault="0028290D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4. четвертая строка – фраза из четырёх слов, выражающая отношение автора к данной теме; </w:t>
      </w:r>
    </w:p>
    <w:p w:rsidR="0028290D" w:rsidRPr="009855A0" w:rsidRDefault="0028290D" w:rsidP="009855A0">
      <w:pPr>
        <w:spacing w:after="0"/>
        <w:ind w:left="36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 5. пятая строка – одно слово – синоним к первому, на эмоционально-образном или философско-обобщенном уровне повторяющее суть темы. </w:t>
      </w:r>
    </w:p>
    <w:p w:rsidR="0028290D" w:rsidRPr="009855A0" w:rsidRDefault="0028290D" w:rsidP="009855A0">
      <w:pPr>
        <w:jc w:val="both"/>
        <w:rPr>
          <w:b/>
          <w:sz w:val="24"/>
          <w:szCs w:val="24"/>
        </w:rPr>
      </w:pPr>
      <w:r w:rsidRPr="009855A0">
        <w:rPr>
          <w:b/>
          <w:sz w:val="24"/>
          <w:szCs w:val="24"/>
        </w:rPr>
        <w:t>«Верные и неверные утверж</w:t>
      </w:r>
      <w:r w:rsidR="009855A0" w:rsidRPr="009855A0">
        <w:rPr>
          <w:b/>
          <w:sz w:val="24"/>
          <w:szCs w:val="24"/>
        </w:rPr>
        <w:t xml:space="preserve">дения"                    </w:t>
      </w:r>
      <w:r w:rsidRPr="009855A0">
        <w:rPr>
          <w:b/>
          <w:sz w:val="24"/>
          <w:szCs w:val="24"/>
        </w:rPr>
        <w:t xml:space="preserve"> или «Верите ли вы"</w:t>
      </w:r>
    </w:p>
    <w:p w:rsidR="0028290D" w:rsidRPr="009855A0" w:rsidRDefault="0028290D" w:rsidP="009855A0">
      <w:pPr>
        <w:jc w:val="both"/>
        <w:rPr>
          <w:b/>
          <w:sz w:val="24"/>
          <w:szCs w:val="24"/>
          <w:lang w:val="en-US"/>
        </w:rPr>
      </w:pPr>
      <w:r w:rsidRPr="009855A0">
        <w:rPr>
          <w:b/>
          <w:sz w:val="24"/>
          <w:szCs w:val="24"/>
        </w:rPr>
        <w:t>Дерево предсказаний"</w:t>
      </w:r>
    </w:p>
    <w:p w:rsidR="00BF3A34" w:rsidRPr="009855A0" w:rsidRDefault="00FD691A" w:rsidP="009855A0">
      <w:pPr>
        <w:numPr>
          <w:ilvl w:val="0"/>
          <w:numId w:val="14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ствол дерева - тема</w:t>
      </w:r>
    </w:p>
    <w:p w:rsidR="00BF3A34" w:rsidRPr="009855A0" w:rsidRDefault="00FD691A" w:rsidP="009855A0">
      <w:pPr>
        <w:numPr>
          <w:ilvl w:val="0"/>
          <w:numId w:val="14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lastRenderedPageBreak/>
        <w:t xml:space="preserve">ветви - предположения, которые ведутся по двум основным направлениям - "возможно" и "вероятно" </w:t>
      </w:r>
      <w:proofErr w:type="gramStart"/>
      <w:r w:rsidRPr="009855A0">
        <w:rPr>
          <w:sz w:val="24"/>
          <w:szCs w:val="24"/>
        </w:rPr>
        <w:t xml:space="preserve">( </w:t>
      </w:r>
      <w:proofErr w:type="gramEnd"/>
      <w:r w:rsidRPr="009855A0">
        <w:rPr>
          <w:sz w:val="24"/>
          <w:szCs w:val="24"/>
        </w:rPr>
        <w:t>количество "ветвей" не ограничено)</w:t>
      </w:r>
    </w:p>
    <w:p w:rsidR="00BF3A34" w:rsidRPr="009855A0" w:rsidRDefault="00FD691A" w:rsidP="009855A0">
      <w:pPr>
        <w:numPr>
          <w:ilvl w:val="0"/>
          <w:numId w:val="14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"листья" - обоснование этих предположений, аргументы в пользу того или иного мнения.  </w:t>
      </w:r>
    </w:p>
    <w:p w:rsidR="0028290D" w:rsidRPr="009855A0" w:rsidRDefault="0028290D" w:rsidP="009855A0">
      <w:pPr>
        <w:jc w:val="both"/>
        <w:rPr>
          <w:b/>
          <w:sz w:val="24"/>
          <w:szCs w:val="24"/>
        </w:rPr>
      </w:pPr>
      <w:r w:rsidRPr="009855A0">
        <w:rPr>
          <w:b/>
          <w:sz w:val="24"/>
          <w:szCs w:val="24"/>
        </w:rPr>
        <w:t>Прием “Лови ошибку”</w:t>
      </w:r>
    </w:p>
    <w:p w:rsidR="0028290D" w:rsidRPr="009855A0" w:rsidRDefault="0028290D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28290D" w:rsidRPr="009855A0" w:rsidRDefault="0028290D" w:rsidP="009855A0">
      <w:p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>Важно, чтобы задание содержало в себе ошибки 2 уровней:</w:t>
      </w:r>
    </w:p>
    <w:p w:rsidR="00BF3A34" w:rsidRPr="009855A0" w:rsidRDefault="00FD691A" w:rsidP="009855A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А – </w:t>
      </w:r>
      <w:proofErr w:type="gramStart"/>
      <w:r w:rsidRPr="009855A0">
        <w:rPr>
          <w:sz w:val="24"/>
          <w:szCs w:val="24"/>
        </w:rPr>
        <w:t>явные</w:t>
      </w:r>
      <w:proofErr w:type="gramEnd"/>
      <w:r w:rsidRPr="009855A0">
        <w:rPr>
          <w:sz w:val="24"/>
          <w:szCs w:val="24"/>
        </w:rPr>
        <w:t>, которые  достаточно легко выявляются учащимися, исходя из их личного опыта и знаний;</w:t>
      </w:r>
    </w:p>
    <w:p w:rsidR="00BF3A34" w:rsidRPr="009855A0" w:rsidRDefault="00FD691A" w:rsidP="009855A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Б  - </w:t>
      </w:r>
      <w:proofErr w:type="gramStart"/>
      <w:r w:rsidRPr="009855A0">
        <w:rPr>
          <w:sz w:val="24"/>
          <w:szCs w:val="24"/>
        </w:rPr>
        <w:t>скрытые</w:t>
      </w:r>
      <w:proofErr w:type="gramEnd"/>
      <w:r w:rsidRPr="009855A0">
        <w:rPr>
          <w:sz w:val="24"/>
          <w:szCs w:val="24"/>
        </w:rPr>
        <w:t>, которые можно установить, только изучив новый материал.</w:t>
      </w:r>
    </w:p>
    <w:p w:rsidR="0028290D" w:rsidRPr="009855A0" w:rsidRDefault="0028290D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Учащиеся анализируют предложенный текст, пытаются выявить ошибки, аргументируют свои </w:t>
      </w:r>
      <w:proofErr w:type="spellStart"/>
      <w:r w:rsidRPr="009855A0">
        <w:rPr>
          <w:sz w:val="24"/>
          <w:szCs w:val="24"/>
        </w:rPr>
        <w:t>выводы</w:t>
      </w:r>
      <w:proofErr w:type="gramStart"/>
      <w:r w:rsidRPr="009855A0">
        <w:rPr>
          <w:sz w:val="24"/>
          <w:szCs w:val="24"/>
        </w:rPr>
        <w:t>.У</w:t>
      </w:r>
      <w:proofErr w:type="gramEnd"/>
      <w:r w:rsidRPr="009855A0">
        <w:rPr>
          <w:sz w:val="24"/>
          <w:szCs w:val="24"/>
        </w:rPr>
        <w:t>читель</w:t>
      </w:r>
      <w:proofErr w:type="spellEnd"/>
      <w:r w:rsidRPr="009855A0">
        <w:rPr>
          <w:sz w:val="24"/>
          <w:szCs w:val="24"/>
        </w:rPr>
        <w:t xml:space="preserve"> предлагает изучить новый материал, после чего вернуться к тексту задания и исправить те ошибки, которые не удалось выявить в начале урока.</w:t>
      </w:r>
    </w:p>
    <w:p w:rsidR="0028290D" w:rsidRPr="009855A0" w:rsidRDefault="00FD691A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Эссе</w:t>
      </w:r>
    </w:p>
    <w:p w:rsidR="00BF3A34" w:rsidRPr="009855A0" w:rsidRDefault="00FD691A" w:rsidP="009855A0">
      <w:pPr>
        <w:numPr>
          <w:ilvl w:val="0"/>
          <w:numId w:val="16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Смысл приема заключается в словах: « Я пишу для того, чтобы понять, что я </w:t>
      </w:r>
      <w:proofErr w:type="spellStart"/>
      <w:r w:rsidRPr="009855A0">
        <w:rPr>
          <w:sz w:val="24"/>
          <w:szCs w:val="24"/>
        </w:rPr>
        <w:t>думаю»</w:t>
      </w:r>
      <w:proofErr w:type="gramStart"/>
      <w:r w:rsidRPr="009855A0">
        <w:rPr>
          <w:sz w:val="24"/>
          <w:szCs w:val="24"/>
        </w:rPr>
        <w:t>.Э</w:t>
      </w:r>
      <w:proofErr w:type="gramEnd"/>
      <w:r w:rsidRPr="009855A0">
        <w:rPr>
          <w:sz w:val="24"/>
          <w:szCs w:val="24"/>
        </w:rPr>
        <w:t>то</w:t>
      </w:r>
      <w:proofErr w:type="spellEnd"/>
      <w:r w:rsidRPr="009855A0">
        <w:rPr>
          <w:sz w:val="24"/>
          <w:szCs w:val="24"/>
        </w:rPr>
        <w:t xml:space="preserve"> свободное сочинение – размышление на заданную тему; самостоятельная трактовка проблемы, где ценится проявление индивидуальности, оригинальность в решении проблемы, аргументированность. Пишется обычно в классе (от 5 до 20 мин) после обсуждения проблемы </w:t>
      </w:r>
    </w:p>
    <w:p w:rsidR="0028290D" w:rsidRPr="009855A0" w:rsidRDefault="00FD691A" w:rsidP="009855A0">
      <w:pPr>
        <w:jc w:val="both"/>
        <w:rPr>
          <w:b/>
          <w:sz w:val="24"/>
          <w:szCs w:val="24"/>
          <w:lang w:val="en-US"/>
        </w:rPr>
      </w:pPr>
      <w:r w:rsidRPr="009855A0">
        <w:rPr>
          <w:b/>
          <w:sz w:val="24"/>
          <w:szCs w:val="24"/>
        </w:rPr>
        <w:t>РАФТ</w:t>
      </w:r>
    </w:p>
    <w:p w:rsidR="00BF3A34" w:rsidRPr="009855A0" w:rsidRDefault="00FD691A" w:rsidP="009855A0">
      <w:pPr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9855A0">
        <w:rPr>
          <w:sz w:val="24"/>
          <w:szCs w:val="24"/>
        </w:rPr>
        <w:t>Р(</w:t>
      </w:r>
      <w:proofErr w:type="spellStart"/>
      <w:proofErr w:type="gramEnd"/>
      <w:r w:rsidRPr="009855A0">
        <w:rPr>
          <w:sz w:val="24"/>
          <w:szCs w:val="24"/>
        </w:rPr>
        <w:t>оль</w:t>
      </w:r>
      <w:proofErr w:type="spellEnd"/>
      <w:r w:rsidRPr="009855A0">
        <w:rPr>
          <w:sz w:val="24"/>
          <w:szCs w:val="24"/>
        </w:rPr>
        <w:t>)</w:t>
      </w:r>
    </w:p>
    <w:p w:rsidR="00BF3A34" w:rsidRPr="009855A0" w:rsidRDefault="00FD691A" w:rsidP="009855A0">
      <w:pPr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9855A0">
        <w:rPr>
          <w:sz w:val="24"/>
          <w:szCs w:val="24"/>
        </w:rPr>
        <w:t>А(</w:t>
      </w:r>
      <w:proofErr w:type="spellStart"/>
      <w:proofErr w:type="gramEnd"/>
      <w:r w:rsidRPr="009855A0">
        <w:rPr>
          <w:sz w:val="24"/>
          <w:szCs w:val="24"/>
        </w:rPr>
        <w:t>удитория</w:t>
      </w:r>
      <w:proofErr w:type="spellEnd"/>
      <w:r w:rsidRPr="009855A0">
        <w:rPr>
          <w:sz w:val="24"/>
          <w:szCs w:val="24"/>
        </w:rPr>
        <w:t>)</w:t>
      </w:r>
    </w:p>
    <w:p w:rsidR="00BF3A34" w:rsidRPr="009855A0" w:rsidRDefault="00FD691A" w:rsidP="009855A0">
      <w:pPr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9855A0">
        <w:rPr>
          <w:sz w:val="24"/>
          <w:szCs w:val="24"/>
        </w:rPr>
        <w:t>Ф(</w:t>
      </w:r>
      <w:proofErr w:type="spellStart"/>
      <w:proofErr w:type="gramEnd"/>
      <w:r w:rsidRPr="009855A0">
        <w:rPr>
          <w:sz w:val="24"/>
          <w:szCs w:val="24"/>
        </w:rPr>
        <w:t>орма</w:t>
      </w:r>
      <w:proofErr w:type="spellEnd"/>
      <w:r w:rsidRPr="009855A0">
        <w:rPr>
          <w:sz w:val="24"/>
          <w:szCs w:val="24"/>
        </w:rPr>
        <w:t>)</w:t>
      </w:r>
    </w:p>
    <w:p w:rsidR="00BF3A34" w:rsidRPr="009855A0" w:rsidRDefault="00FD691A" w:rsidP="009855A0">
      <w:pPr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9855A0">
        <w:rPr>
          <w:sz w:val="24"/>
          <w:szCs w:val="24"/>
        </w:rPr>
        <w:t>Т(</w:t>
      </w:r>
      <w:proofErr w:type="spellStart"/>
      <w:proofErr w:type="gramEnd"/>
      <w:r w:rsidRPr="009855A0">
        <w:rPr>
          <w:sz w:val="24"/>
          <w:szCs w:val="24"/>
        </w:rPr>
        <w:t>ема</w:t>
      </w:r>
      <w:proofErr w:type="spellEnd"/>
      <w:r w:rsidRPr="009855A0">
        <w:rPr>
          <w:sz w:val="24"/>
          <w:szCs w:val="24"/>
        </w:rPr>
        <w:t xml:space="preserve">) </w:t>
      </w:r>
    </w:p>
    <w:p w:rsidR="00FD691A" w:rsidRPr="009855A0" w:rsidRDefault="00FD691A" w:rsidP="009855A0">
      <w:pPr>
        <w:jc w:val="both"/>
        <w:rPr>
          <w:sz w:val="24"/>
          <w:szCs w:val="24"/>
        </w:rPr>
      </w:pPr>
      <w:proofErr w:type="gramStart"/>
      <w:r w:rsidRPr="009855A0">
        <w:rPr>
          <w:sz w:val="24"/>
          <w:szCs w:val="24"/>
        </w:rPr>
        <w:t xml:space="preserve">Пишущий выбирает для себя </w:t>
      </w:r>
      <w:r w:rsidRPr="009855A0">
        <w:rPr>
          <w:sz w:val="24"/>
          <w:szCs w:val="24"/>
          <w:u w:val="single"/>
        </w:rPr>
        <w:t>роль</w:t>
      </w:r>
      <w:r w:rsidRPr="009855A0">
        <w:rPr>
          <w:sz w:val="24"/>
          <w:szCs w:val="24"/>
        </w:rPr>
        <w:t xml:space="preserve">, т.е. сочиняет не от своего лица; определяет, </w:t>
      </w:r>
      <w:r w:rsidRPr="009855A0">
        <w:rPr>
          <w:sz w:val="24"/>
          <w:szCs w:val="24"/>
          <w:u w:val="single"/>
        </w:rPr>
        <w:t>для кого</w:t>
      </w:r>
      <w:r w:rsidRPr="009855A0">
        <w:rPr>
          <w:sz w:val="24"/>
          <w:szCs w:val="24"/>
        </w:rPr>
        <w:t xml:space="preserve"> (родители, одноклассники) он пишет; выбирает </w:t>
      </w:r>
      <w:r w:rsidRPr="009855A0">
        <w:rPr>
          <w:sz w:val="24"/>
          <w:szCs w:val="24"/>
          <w:u w:val="single"/>
        </w:rPr>
        <w:t>форму</w:t>
      </w:r>
      <w:r w:rsidRPr="009855A0">
        <w:rPr>
          <w:sz w:val="24"/>
          <w:szCs w:val="24"/>
        </w:rPr>
        <w:t xml:space="preserve"> (письмо, жалоба) и </w:t>
      </w:r>
      <w:r w:rsidRPr="009855A0">
        <w:rPr>
          <w:sz w:val="24"/>
          <w:szCs w:val="24"/>
          <w:u w:val="single"/>
        </w:rPr>
        <w:t xml:space="preserve">тему </w:t>
      </w:r>
      <w:r w:rsidRPr="009855A0">
        <w:rPr>
          <w:sz w:val="24"/>
          <w:szCs w:val="24"/>
        </w:rPr>
        <w:t>сочинения.</w:t>
      </w:r>
      <w:proofErr w:type="gramEnd"/>
      <w:r w:rsidRPr="009855A0">
        <w:rPr>
          <w:sz w:val="24"/>
          <w:szCs w:val="24"/>
        </w:rPr>
        <w:t xml:space="preserve"> Работа может вестись в парах, а также с опорой на вопросы. </w:t>
      </w:r>
    </w:p>
    <w:p w:rsidR="00FD691A" w:rsidRPr="009855A0" w:rsidRDefault="00FD691A" w:rsidP="009855A0">
      <w:pPr>
        <w:jc w:val="both"/>
        <w:rPr>
          <w:b/>
          <w:sz w:val="24"/>
          <w:szCs w:val="24"/>
          <w:lang w:val="en-US"/>
        </w:rPr>
      </w:pPr>
      <w:r w:rsidRPr="009855A0">
        <w:rPr>
          <w:b/>
          <w:sz w:val="24"/>
          <w:szCs w:val="24"/>
        </w:rPr>
        <w:t>Таблица «Двойной дневник».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9"/>
        <w:gridCol w:w="9981"/>
      </w:tblGrid>
      <w:tr w:rsidR="00FD691A" w:rsidRPr="009855A0" w:rsidTr="00FD691A">
        <w:trPr>
          <w:trHeight w:val="1042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91A" w:rsidRPr="009855A0" w:rsidRDefault="00FD691A" w:rsidP="009855A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Фразы из текста</w:t>
            </w:r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которые произвели наибольшее впечатление (согласие, протест или непонимание)</w:t>
            </w:r>
          </w:p>
        </w:tc>
        <w:tc>
          <w:tcPr>
            <w:tcW w:w="9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91A" w:rsidRPr="009855A0" w:rsidRDefault="00FD691A" w:rsidP="009855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Комментарий</w:t>
            </w:r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(Что заставило записать именно </w:t>
            </w:r>
            <w:proofErr w:type="gramEnd"/>
          </w:p>
          <w:p w:rsidR="00FD691A" w:rsidRPr="009855A0" w:rsidRDefault="00FD691A" w:rsidP="009855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эту фразу? Какие мысли, </w:t>
            </w:r>
          </w:p>
          <w:p w:rsidR="00FD691A" w:rsidRPr="009855A0" w:rsidRDefault="00FD691A" w:rsidP="009855A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5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вопросы, ассоциации и воспоминания она вызвала?)</w:t>
            </w:r>
          </w:p>
        </w:tc>
      </w:tr>
    </w:tbl>
    <w:p w:rsidR="00FD691A" w:rsidRPr="009855A0" w:rsidRDefault="00FD691A" w:rsidP="009855A0">
      <w:pPr>
        <w:jc w:val="both"/>
        <w:rPr>
          <w:sz w:val="24"/>
          <w:szCs w:val="24"/>
        </w:rPr>
      </w:pPr>
    </w:p>
    <w:p w:rsidR="0028290D" w:rsidRPr="009855A0" w:rsidRDefault="00FD691A" w:rsidP="009855A0">
      <w:pPr>
        <w:jc w:val="both"/>
        <w:rPr>
          <w:b/>
          <w:sz w:val="24"/>
          <w:szCs w:val="24"/>
        </w:rPr>
      </w:pPr>
      <w:r w:rsidRPr="009855A0">
        <w:rPr>
          <w:b/>
          <w:sz w:val="24"/>
          <w:szCs w:val="24"/>
        </w:rPr>
        <w:t>Приём "Кубик"  или  «Ромашка»</w:t>
      </w:r>
    </w:p>
    <w:p w:rsidR="00BF3A34" w:rsidRPr="009855A0" w:rsidRDefault="00FD691A" w:rsidP="009855A0">
      <w:pPr>
        <w:jc w:val="both"/>
        <w:rPr>
          <w:sz w:val="24"/>
          <w:szCs w:val="24"/>
        </w:rPr>
      </w:pPr>
      <w:r w:rsidRPr="009855A0">
        <w:rPr>
          <w:sz w:val="24"/>
          <w:szCs w:val="24"/>
        </w:rPr>
        <w:lastRenderedPageBreak/>
        <w:t>Суть данного приема:  Из плотной бумаги склеивается кубик. На каждой стороне пишется одно из следующих заданий:</w:t>
      </w:r>
    </w:p>
    <w:p w:rsidR="00BF3A34" w:rsidRPr="009855A0" w:rsidRDefault="00FD691A" w:rsidP="009855A0">
      <w:pPr>
        <w:numPr>
          <w:ilvl w:val="0"/>
          <w:numId w:val="18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1. Опиши это... (Опиши цвет, форму, размеры или другие характеристики)</w:t>
      </w:r>
    </w:p>
    <w:p w:rsidR="00BF3A34" w:rsidRPr="009855A0" w:rsidRDefault="00FD691A" w:rsidP="009855A0">
      <w:pPr>
        <w:numPr>
          <w:ilvl w:val="0"/>
          <w:numId w:val="18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2. Сравни это... </w:t>
      </w:r>
      <w:proofErr w:type="gramStart"/>
      <w:r w:rsidRPr="009855A0">
        <w:rPr>
          <w:sz w:val="24"/>
          <w:szCs w:val="24"/>
        </w:rPr>
        <w:t>(На что это похоже?</w:t>
      </w:r>
      <w:proofErr w:type="gramEnd"/>
      <w:r w:rsidRPr="009855A0">
        <w:rPr>
          <w:sz w:val="24"/>
          <w:szCs w:val="24"/>
        </w:rPr>
        <w:t xml:space="preserve"> </w:t>
      </w:r>
      <w:proofErr w:type="gramStart"/>
      <w:r w:rsidRPr="009855A0">
        <w:rPr>
          <w:sz w:val="24"/>
          <w:szCs w:val="24"/>
        </w:rPr>
        <w:t>Чем отличается?)</w:t>
      </w:r>
      <w:proofErr w:type="gramEnd"/>
    </w:p>
    <w:p w:rsidR="00BF3A34" w:rsidRPr="009855A0" w:rsidRDefault="00FD691A" w:rsidP="009855A0">
      <w:pPr>
        <w:numPr>
          <w:ilvl w:val="0"/>
          <w:numId w:val="18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3. Проассоциируй это... (Что это напоминает?)</w:t>
      </w:r>
    </w:p>
    <w:p w:rsidR="00BF3A34" w:rsidRPr="009855A0" w:rsidRDefault="00FD691A" w:rsidP="009855A0">
      <w:pPr>
        <w:numPr>
          <w:ilvl w:val="0"/>
          <w:numId w:val="18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4. Проанализируй это... </w:t>
      </w:r>
      <w:proofErr w:type="gramStart"/>
      <w:r w:rsidRPr="009855A0">
        <w:rPr>
          <w:sz w:val="24"/>
          <w:szCs w:val="24"/>
        </w:rPr>
        <w:t>(Как это сделано?</w:t>
      </w:r>
      <w:proofErr w:type="gramEnd"/>
      <w:r w:rsidRPr="009855A0">
        <w:rPr>
          <w:sz w:val="24"/>
          <w:szCs w:val="24"/>
        </w:rPr>
        <w:t xml:space="preserve"> </w:t>
      </w:r>
      <w:proofErr w:type="gramStart"/>
      <w:r w:rsidRPr="009855A0">
        <w:rPr>
          <w:sz w:val="24"/>
          <w:szCs w:val="24"/>
        </w:rPr>
        <w:t>Из чего состоит?)</w:t>
      </w:r>
      <w:proofErr w:type="gramEnd"/>
    </w:p>
    <w:p w:rsidR="00BF3A34" w:rsidRPr="009855A0" w:rsidRDefault="00FD691A" w:rsidP="009855A0">
      <w:pPr>
        <w:numPr>
          <w:ilvl w:val="0"/>
          <w:numId w:val="18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 xml:space="preserve">5. Примени это... </w:t>
      </w:r>
      <w:proofErr w:type="gramStart"/>
      <w:r w:rsidRPr="009855A0">
        <w:rPr>
          <w:sz w:val="24"/>
          <w:szCs w:val="24"/>
        </w:rPr>
        <w:t>(Что с этим можно делать?</w:t>
      </w:r>
      <w:proofErr w:type="gramEnd"/>
      <w:r w:rsidRPr="009855A0">
        <w:rPr>
          <w:sz w:val="24"/>
          <w:szCs w:val="24"/>
        </w:rPr>
        <w:t xml:space="preserve"> </w:t>
      </w:r>
      <w:proofErr w:type="gramStart"/>
      <w:r w:rsidRPr="009855A0">
        <w:rPr>
          <w:sz w:val="24"/>
          <w:szCs w:val="24"/>
        </w:rPr>
        <w:t>Как это применяется?)</w:t>
      </w:r>
      <w:proofErr w:type="gramEnd"/>
    </w:p>
    <w:p w:rsidR="00BF3A34" w:rsidRPr="009855A0" w:rsidRDefault="00FD691A" w:rsidP="009855A0">
      <w:pPr>
        <w:numPr>
          <w:ilvl w:val="0"/>
          <w:numId w:val="18"/>
        </w:numPr>
        <w:jc w:val="both"/>
        <w:rPr>
          <w:sz w:val="24"/>
          <w:szCs w:val="24"/>
        </w:rPr>
      </w:pPr>
      <w:r w:rsidRPr="009855A0">
        <w:rPr>
          <w:sz w:val="24"/>
          <w:szCs w:val="24"/>
        </w:rPr>
        <w:t>6. Приведи "за" и "против" (Поддержи или опровергни это)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>Работа с текстом позволяет решать такие речевые задачи: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– учить видеть, слышать и чувствовать текст;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– пополнять речевую память учащегося новыми способами создания художественного образа;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– формировать эстетический вкус;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– развивать образное мышление, создать условия для творчества;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sz w:val="24"/>
          <w:szCs w:val="24"/>
        </w:rPr>
        <w:t xml:space="preserve"> </w:t>
      </w:r>
      <w:r w:rsidRPr="009855A0">
        <w:rPr>
          <w:i/>
          <w:sz w:val="24"/>
          <w:szCs w:val="24"/>
        </w:rPr>
        <w:t>– учить общению, формировать коммуникативную личность.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Определяя специфику аналитической и продуктивной деятельности школьников при обращении к художественному тексту, следует иметь </w:t>
      </w:r>
      <w:proofErr w:type="gramStart"/>
      <w:r w:rsidRPr="009855A0">
        <w:rPr>
          <w:i/>
          <w:sz w:val="24"/>
          <w:szCs w:val="24"/>
        </w:rPr>
        <w:t>ввиду</w:t>
      </w:r>
      <w:proofErr w:type="gramEnd"/>
      <w:r w:rsidRPr="009855A0">
        <w:rPr>
          <w:i/>
          <w:sz w:val="24"/>
          <w:szCs w:val="24"/>
        </w:rPr>
        <w:t xml:space="preserve">, что, хотя </w:t>
      </w:r>
      <w:proofErr w:type="gramStart"/>
      <w:r w:rsidRPr="009855A0">
        <w:rPr>
          <w:i/>
          <w:sz w:val="24"/>
          <w:szCs w:val="24"/>
        </w:rPr>
        <w:t>речь</w:t>
      </w:r>
      <w:proofErr w:type="gramEnd"/>
      <w:r w:rsidRPr="009855A0">
        <w:rPr>
          <w:i/>
          <w:sz w:val="24"/>
          <w:szCs w:val="24"/>
        </w:rPr>
        <w:t xml:space="preserve"> и идет о процессе обучение, это деятельность творческая, и ее структура соответствует структуре любого творческого</w:t>
      </w:r>
      <w:r w:rsidR="00D35B3D" w:rsidRPr="009855A0">
        <w:rPr>
          <w:i/>
          <w:sz w:val="24"/>
          <w:szCs w:val="24"/>
        </w:rPr>
        <w:t xml:space="preserve">  </w:t>
      </w:r>
      <w:r w:rsidRPr="009855A0">
        <w:rPr>
          <w:i/>
          <w:sz w:val="24"/>
          <w:szCs w:val="24"/>
        </w:rPr>
        <w:t>процесса.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Чтение способствует развитию словесно-логической и образно-эмоциональной памяти.</w:t>
      </w:r>
    </w:p>
    <w:p w:rsidR="00FD691A" w:rsidRPr="009855A0" w:rsidRDefault="00FD691A" w:rsidP="009855A0">
      <w:pPr>
        <w:spacing w:after="0"/>
        <w:ind w:left="360"/>
        <w:jc w:val="both"/>
        <w:rPr>
          <w:i/>
          <w:sz w:val="24"/>
          <w:szCs w:val="24"/>
        </w:rPr>
      </w:pPr>
      <w:r w:rsidRPr="009855A0">
        <w:rPr>
          <w:i/>
          <w:sz w:val="24"/>
          <w:szCs w:val="24"/>
        </w:rPr>
        <w:t>Необходимо так построить урок, чтобы учащиеся не просто овладели знаниями и умениями согласно требованием программ, но смогли прикоснуться к слову мастера, увидеть и почувствовать его красоту, чтобы нашли какие-то нравственные ориентиры для себя, для своего собственного жизненного пути.</w:t>
      </w:r>
    </w:p>
    <w:p w:rsidR="00FD691A" w:rsidRPr="009855A0" w:rsidRDefault="00FD691A" w:rsidP="009855A0">
      <w:pPr>
        <w:spacing w:after="0"/>
        <w:ind w:left="360"/>
        <w:jc w:val="both"/>
        <w:rPr>
          <w:b/>
          <w:i/>
          <w:sz w:val="24"/>
          <w:szCs w:val="24"/>
        </w:rPr>
      </w:pPr>
      <w:r w:rsidRPr="009855A0">
        <w:rPr>
          <w:i/>
          <w:sz w:val="24"/>
          <w:szCs w:val="24"/>
        </w:rPr>
        <w:t xml:space="preserve"> Ещё Гёте считал: «</w:t>
      </w:r>
      <w:r w:rsidRPr="009855A0">
        <w:rPr>
          <w:b/>
          <w:i/>
          <w:sz w:val="24"/>
          <w:szCs w:val="24"/>
        </w:rPr>
        <w:t>Мыслить-судить, наслаждаясь текстом, и наслаждаться, рассуждая».</w:t>
      </w:r>
    </w:p>
    <w:p w:rsidR="00FD691A" w:rsidRPr="009855A0" w:rsidRDefault="00FD691A" w:rsidP="009855A0">
      <w:pPr>
        <w:pStyle w:val="a3"/>
        <w:jc w:val="both"/>
        <w:rPr>
          <w:b/>
          <w:i/>
        </w:rPr>
      </w:pPr>
    </w:p>
    <w:p w:rsidR="00FD691A" w:rsidRPr="00FD691A" w:rsidRDefault="00FD691A" w:rsidP="009855A0">
      <w:pPr>
        <w:jc w:val="both"/>
      </w:pPr>
    </w:p>
    <w:sectPr w:rsidR="00FD691A" w:rsidRPr="00FD691A" w:rsidSect="009855A0">
      <w:pgSz w:w="11906" w:h="16838"/>
      <w:pgMar w:top="73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0F6"/>
    <w:multiLevelType w:val="hybridMultilevel"/>
    <w:tmpl w:val="B552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6C9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A3CA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836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95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1251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4AC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0F9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C97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F52323"/>
    <w:multiLevelType w:val="hybridMultilevel"/>
    <w:tmpl w:val="46885192"/>
    <w:lvl w:ilvl="0" w:tplc="D79890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7E5D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30C2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A876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92BE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3AAF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B2FF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8230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AC6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9466AE"/>
    <w:multiLevelType w:val="hybridMultilevel"/>
    <w:tmpl w:val="BC489986"/>
    <w:lvl w:ilvl="0" w:tplc="14E4E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89B8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ACF4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CBF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086A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6306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EF9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E957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E95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B03585"/>
    <w:multiLevelType w:val="hybridMultilevel"/>
    <w:tmpl w:val="FFF03EFE"/>
    <w:lvl w:ilvl="0" w:tplc="EA4608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9C7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ED4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ACE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E68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CA3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4C9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A6CA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62D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C1387E"/>
    <w:multiLevelType w:val="hybridMultilevel"/>
    <w:tmpl w:val="EB0A8D40"/>
    <w:lvl w:ilvl="0" w:tplc="3BBE547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668C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A68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A1D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290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A59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652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14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476B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9E73F3"/>
    <w:multiLevelType w:val="hybridMultilevel"/>
    <w:tmpl w:val="16AC2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ACD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800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4A86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AE46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CD1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43F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8EB5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885F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6226DF"/>
    <w:multiLevelType w:val="hybridMultilevel"/>
    <w:tmpl w:val="F1EEBF36"/>
    <w:lvl w:ilvl="0" w:tplc="0ABC14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65E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609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E60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80F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402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0A99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884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B0E0F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C5654C"/>
    <w:multiLevelType w:val="hybridMultilevel"/>
    <w:tmpl w:val="DD92B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F3518F"/>
    <w:multiLevelType w:val="hybridMultilevel"/>
    <w:tmpl w:val="53CE6226"/>
    <w:lvl w:ilvl="0" w:tplc="CB0C21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205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D08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8130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8964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A2F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20C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A2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EC072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DE0603"/>
    <w:multiLevelType w:val="hybridMultilevel"/>
    <w:tmpl w:val="7C46F43A"/>
    <w:lvl w:ilvl="0" w:tplc="DD28FE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4245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69B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6626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A61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AD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B6F5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4F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E9F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C974A4"/>
    <w:multiLevelType w:val="hybridMultilevel"/>
    <w:tmpl w:val="0C3A8514"/>
    <w:lvl w:ilvl="0" w:tplc="CA68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A08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CDB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E1F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250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C4B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624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032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EF4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F77BE3"/>
    <w:multiLevelType w:val="hybridMultilevel"/>
    <w:tmpl w:val="1ED89892"/>
    <w:lvl w:ilvl="0" w:tplc="A942E0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EE86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E08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8D65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EB1C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4A3B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440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CE1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98CF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83485C"/>
    <w:multiLevelType w:val="hybridMultilevel"/>
    <w:tmpl w:val="5D225FAA"/>
    <w:lvl w:ilvl="0" w:tplc="761471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AAA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E685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6413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033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A60C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68F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CE0E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F4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F663363"/>
    <w:multiLevelType w:val="hybridMultilevel"/>
    <w:tmpl w:val="1ECE4614"/>
    <w:lvl w:ilvl="0" w:tplc="FAB46C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5CF8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499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A846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CC4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46C9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5CEB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C0A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A44F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0D1215D"/>
    <w:multiLevelType w:val="hybridMultilevel"/>
    <w:tmpl w:val="30660A6A"/>
    <w:lvl w:ilvl="0" w:tplc="BED805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E440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EA80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62E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6A59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A8FA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2EB3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465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430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8D4316"/>
    <w:multiLevelType w:val="hybridMultilevel"/>
    <w:tmpl w:val="BD76D88A"/>
    <w:lvl w:ilvl="0" w:tplc="AD4828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42AD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8EE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C5BC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EC2A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463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A83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075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ECAF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B55FAE"/>
    <w:multiLevelType w:val="hybridMultilevel"/>
    <w:tmpl w:val="D37E1BE2"/>
    <w:lvl w:ilvl="0" w:tplc="ED0A45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6C9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A3CA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836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95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1251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4AC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0F9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C97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BAC25CB"/>
    <w:multiLevelType w:val="hybridMultilevel"/>
    <w:tmpl w:val="3A22AA8C"/>
    <w:lvl w:ilvl="0" w:tplc="4754B4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25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2A6E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2400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4152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42DA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E317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6A0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89C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C630E83"/>
    <w:multiLevelType w:val="hybridMultilevel"/>
    <w:tmpl w:val="D580342E"/>
    <w:lvl w:ilvl="0" w:tplc="4468D1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8ACD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800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4A86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AE46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CD1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43F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8EB5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885F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29707EE"/>
    <w:multiLevelType w:val="hybridMultilevel"/>
    <w:tmpl w:val="E6B66FCC"/>
    <w:lvl w:ilvl="0" w:tplc="640ED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216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A128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4AC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CDE9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6703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82B1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033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E87E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E0A382E"/>
    <w:multiLevelType w:val="hybridMultilevel"/>
    <w:tmpl w:val="095C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F5CBC"/>
    <w:multiLevelType w:val="hybridMultilevel"/>
    <w:tmpl w:val="E9D2D6DA"/>
    <w:lvl w:ilvl="0" w:tplc="1638AA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EAEF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26E8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AEA0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96CE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67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A636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9A8C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20F3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17"/>
  </w:num>
  <w:num w:numId="13">
    <w:abstractNumId w:val="16"/>
  </w:num>
  <w:num w:numId="14">
    <w:abstractNumId w:val="13"/>
  </w:num>
  <w:num w:numId="15">
    <w:abstractNumId w:val="21"/>
  </w:num>
  <w:num w:numId="16">
    <w:abstractNumId w:val="12"/>
  </w:num>
  <w:num w:numId="17">
    <w:abstractNumId w:val="18"/>
  </w:num>
  <w:num w:numId="18">
    <w:abstractNumId w:val="1"/>
  </w:num>
  <w:num w:numId="19">
    <w:abstractNumId w:val="7"/>
  </w:num>
  <w:num w:numId="20">
    <w:abstractNumId w:val="20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3"/>
    <w:rsid w:val="0028290D"/>
    <w:rsid w:val="00682A18"/>
    <w:rsid w:val="00837B09"/>
    <w:rsid w:val="009855A0"/>
    <w:rsid w:val="009F53D3"/>
    <w:rsid w:val="00BF3A34"/>
    <w:rsid w:val="00D35B3D"/>
    <w:rsid w:val="00D74B4B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3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9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3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9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1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9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1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2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8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8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8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9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7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599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0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3F06-91CA-4A87-A2FE-2969561C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3</cp:revision>
  <cp:lastPrinted>2013-11-13T17:24:00Z</cp:lastPrinted>
  <dcterms:created xsi:type="dcterms:W3CDTF">2013-11-13T15:22:00Z</dcterms:created>
  <dcterms:modified xsi:type="dcterms:W3CDTF">2013-11-13T17:25:00Z</dcterms:modified>
</cp:coreProperties>
</file>