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B3" w:rsidRPr="00F857D5" w:rsidRDefault="003558B3" w:rsidP="00D233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7D5">
        <w:rPr>
          <w:rFonts w:ascii="Times New Roman" w:hAnsi="Times New Roman"/>
          <w:sz w:val="24"/>
          <w:szCs w:val="24"/>
        </w:rPr>
        <w:t xml:space="preserve">Программа самосовершенствования профессионального мастерства </w:t>
      </w:r>
    </w:p>
    <w:p w:rsidR="003558B3" w:rsidRDefault="003558B3" w:rsidP="00D233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7D5">
        <w:rPr>
          <w:rFonts w:ascii="Times New Roman" w:hAnsi="Times New Roman"/>
          <w:sz w:val="24"/>
          <w:szCs w:val="24"/>
        </w:rPr>
        <w:t>учителя русского языка и литературы Томиной Юлии Валерьевны</w:t>
      </w:r>
    </w:p>
    <w:p w:rsidR="008375AC" w:rsidRDefault="008375AC" w:rsidP="00D233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2356"/>
        <w:gridCol w:w="2145"/>
        <w:gridCol w:w="2768"/>
        <w:gridCol w:w="2728"/>
        <w:gridCol w:w="2758"/>
      </w:tblGrid>
      <w:tr w:rsidR="005C4606" w:rsidRPr="005C4606" w:rsidTr="005C4606">
        <w:tc>
          <w:tcPr>
            <w:tcW w:w="2107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Цели саморазвития  </w:t>
            </w:r>
          </w:p>
        </w:tc>
        <w:tc>
          <w:tcPr>
            <w:tcW w:w="2150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145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Методическая учеба на базе образовательного учреждения</w:t>
            </w:r>
          </w:p>
        </w:tc>
        <w:tc>
          <w:tcPr>
            <w:tcW w:w="2824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2812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Диссимиляция опыта (площадки, ресурсные центры и пр.)</w:t>
            </w:r>
          </w:p>
        </w:tc>
        <w:tc>
          <w:tcPr>
            <w:tcW w:w="2812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Семинары,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8375AC" w:rsidRPr="005C4606" w:rsidTr="005C4606">
        <w:tc>
          <w:tcPr>
            <w:tcW w:w="14850" w:type="dxa"/>
            <w:gridSpan w:val="6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</w:tr>
      <w:tr w:rsidR="005C4606" w:rsidRPr="005C4606" w:rsidTr="005C4606">
        <w:tc>
          <w:tcPr>
            <w:tcW w:w="2107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Освоение инновационных технологий духовно-нравственного воспитания в рамках реализации программы воспитательной компоненты МБОУ «СОКШ «№4».</w:t>
            </w:r>
          </w:p>
        </w:tc>
        <w:tc>
          <w:tcPr>
            <w:tcW w:w="2150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«Актуальные вопросы  «казачьего» образования», 72 часа, 2012 год (Краснодар)  </w:t>
            </w:r>
          </w:p>
        </w:tc>
        <w:tc>
          <w:tcPr>
            <w:tcW w:w="2145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«Организация проектной деятельности. Социальные и исследовательские проекты»</w:t>
            </w:r>
          </w:p>
        </w:tc>
        <w:tc>
          <w:tcPr>
            <w:tcW w:w="2824" w:type="dxa"/>
          </w:tcPr>
          <w:p w:rsidR="008375AC" w:rsidRPr="005C4606" w:rsidRDefault="008375AC" w:rsidP="005C460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  <w:lang w:eastAsia="ru-RU"/>
              </w:rPr>
              <w:t>Тема «Разработка индивидуальных программ исследовательской деятельности»</w:t>
            </w:r>
            <w:r w:rsidRPr="005C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Представление опыта по духовно-нравственному воспитанию учащихся средствами урочной и внеурочной деятельности на окружном семинаре-совещании «Состояние и перспективы развития кадетского и казачьего движения в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Югре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>».</w:t>
            </w:r>
            <w:r w:rsidRPr="005C4606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Семинар «Развитие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способностей учащихся на уроках русского языка»</w:t>
            </w:r>
          </w:p>
          <w:p w:rsidR="006454D9" w:rsidRPr="005C4606" w:rsidRDefault="006454D9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4D9" w:rsidRPr="005C4606" w:rsidRDefault="006454D9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Семинар «Технология организации урока и внеурочного занятия на основе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подхода».</w:t>
            </w:r>
          </w:p>
          <w:p w:rsidR="008E42BD" w:rsidRPr="005C4606" w:rsidRDefault="008E42BD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C" w:rsidRPr="005C4606" w:rsidTr="005C4606">
        <w:tc>
          <w:tcPr>
            <w:tcW w:w="14850" w:type="dxa"/>
            <w:gridSpan w:val="6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5C4606" w:rsidRPr="005C4606" w:rsidTr="005C4606">
        <w:tc>
          <w:tcPr>
            <w:tcW w:w="2107" w:type="dxa"/>
          </w:tcPr>
          <w:p w:rsidR="008375AC" w:rsidRPr="005C4606" w:rsidRDefault="008375A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Освоение и практическое применение современных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педагогических технологий для реализации ФГОС основного общего образования  </w:t>
            </w:r>
          </w:p>
        </w:tc>
        <w:tc>
          <w:tcPr>
            <w:tcW w:w="2150" w:type="dxa"/>
          </w:tcPr>
          <w:p w:rsidR="006F2E38" w:rsidRPr="005C4606" w:rsidRDefault="006F2E38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606"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 в урочной и внеурочной деятельности в условиях реализации ФГОС», 108 часов, 2013 год («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Эйдос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4606">
              <w:rPr>
                <w:rFonts w:ascii="Times New Roman" w:hAnsi="Times New Roman"/>
                <w:sz w:val="24"/>
                <w:szCs w:val="24"/>
              </w:rPr>
              <w:t>Москва)</w:t>
            </w:r>
            <w:proofErr w:type="gramEnd"/>
          </w:p>
          <w:p w:rsidR="006F2E38" w:rsidRPr="005C4606" w:rsidRDefault="006F2E38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«Управление процессом введения Федерального государственного </w:t>
            </w:r>
            <w:r w:rsidRPr="005C4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стандарта основного общего образования в школах Ханты-Мансийского автономного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округа-Югры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>», 72 часа, 2013 год (Ханты-Мансийск)</w:t>
            </w:r>
          </w:p>
          <w:p w:rsidR="008375AC" w:rsidRPr="005C4606" w:rsidRDefault="006F2E38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«Менеджмент в образовании», 520 часов, 01.10.2012 - 02.10.2013 (ФГБОУ ВПО «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ОмГПУ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>» г. Омск, диплом о профессиональной переподготовке 552400269798 Р.№ 15.02-17/37)</w:t>
            </w:r>
          </w:p>
        </w:tc>
        <w:tc>
          <w:tcPr>
            <w:tcW w:w="2145" w:type="dxa"/>
          </w:tcPr>
          <w:p w:rsidR="008375AC" w:rsidRPr="005C4606" w:rsidRDefault="006F2E38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lastRenderedPageBreak/>
              <w:t>Практико-ориентированный семинар «Технология развития критического мышления»</w:t>
            </w:r>
          </w:p>
        </w:tc>
        <w:tc>
          <w:tcPr>
            <w:tcW w:w="2824" w:type="dxa"/>
          </w:tcPr>
          <w:p w:rsidR="005B6B5E" w:rsidRPr="005C4606" w:rsidRDefault="005B6B5E" w:rsidP="005B6B5E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4606">
              <w:rPr>
                <w:rFonts w:ascii="Times New Roman" w:hAnsi="Times New Roman"/>
                <w:sz w:val="24"/>
                <w:szCs w:val="24"/>
                <w:lang w:eastAsia="ru-RU"/>
              </w:rPr>
              <w:t>Хуторской</w:t>
            </w:r>
            <w:proofErr w:type="gramEnd"/>
            <w:r w:rsidRPr="005C46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 «27 инновационных методик обучения».</w:t>
            </w:r>
          </w:p>
          <w:p w:rsidR="005B6B5E" w:rsidRPr="005C4606" w:rsidRDefault="005B6B5E" w:rsidP="005B6B5E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6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Хуторской А.В. </w:t>
            </w:r>
            <w:proofErr w:type="spellStart"/>
            <w:r w:rsidRPr="005C46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5C46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подход в обучении</w:t>
            </w:r>
            <w:r w:rsidRPr="005C4606">
              <w:rPr>
                <w:rFonts w:ascii="Times New Roman" w:hAnsi="Times New Roman"/>
                <w:sz w:val="24"/>
                <w:szCs w:val="24"/>
                <w:lang w:eastAsia="ru-RU"/>
              </w:rPr>
              <w:t>. Научно-методическое пособие. М., Издательство «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  <w:lang w:eastAsia="ru-RU"/>
              </w:rPr>
              <w:t>Эйдос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  <w:lang w:eastAsia="ru-RU"/>
              </w:rPr>
              <w:t>»; Издательство Института образования человека, 2012 (Серия «Новые стандарты»).</w:t>
            </w:r>
          </w:p>
          <w:p w:rsidR="005B6B5E" w:rsidRPr="005C4606" w:rsidRDefault="005B6B5E" w:rsidP="005B6B5E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6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Хуторской А.В. «Метод </w:t>
            </w:r>
            <w:r w:rsidRPr="005C46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«погружения» в обучении».</w:t>
            </w:r>
          </w:p>
          <w:p w:rsidR="005B6B5E" w:rsidRPr="005C4606" w:rsidRDefault="005B6B5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Хуторской А.В. </w:t>
            </w:r>
            <w:hyperlink r:id="rId6" w:history="1">
              <w:proofErr w:type="spellStart"/>
              <w:r w:rsidRPr="005C4606">
                <w:rPr>
                  <w:rFonts w:ascii="Times New Roman" w:hAnsi="Times New Roman"/>
                  <w:sz w:val="24"/>
                  <w:szCs w:val="24"/>
                </w:rPr>
                <w:t>Метапредметный</w:t>
              </w:r>
              <w:proofErr w:type="spellEnd"/>
              <w:r w:rsidRPr="005C4606">
                <w:rPr>
                  <w:rFonts w:ascii="Times New Roman" w:hAnsi="Times New Roman"/>
                  <w:sz w:val="24"/>
                  <w:szCs w:val="24"/>
                </w:rPr>
                <w:t xml:space="preserve"> подход в обучении</w:t>
              </w:r>
            </w:hyperlink>
            <w:r w:rsidRPr="005C4606">
              <w:rPr>
                <w:rFonts w:ascii="Times New Roman" w:hAnsi="Times New Roman"/>
                <w:sz w:val="24"/>
                <w:szCs w:val="24"/>
              </w:rPr>
              <w:t xml:space="preserve">. Научно-методическое пособие.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М.,Издательство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Эйдос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»; Издательство Института образования человека, 2012. </w:t>
            </w:r>
          </w:p>
          <w:p w:rsidR="008375AC" w:rsidRPr="005C4606" w:rsidRDefault="005B6B5E" w:rsidP="005C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Хуторской А.В. «Личностно-ориентированные уроки по русскому языку и литературе».</w:t>
            </w:r>
          </w:p>
        </w:tc>
        <w:tc>
          <w:tcPr>
            <w:tcW w:w="2812" w:type="dxa"/>
          </w:tcPr>
          <w:p w:rsidR="008375AC" w:rsidRPr="005C4606" w:rsidRDefault="006454D9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lastRenderedPageBreak/>
              <w:t>Мастер-</w:t>
            </w:r>
            <w:r w:rsidR="005B6B5E" w:rsidRPr="005C4606">
              <w:rPr>
                <w:rFonts w:ascii="Times New Roman" w:hAnsi="Times New Roman"/>
                <w:sz w:val="24"/>
                <w:szCs w:val="24"/>
              </w:rPr>
              <w:t xml:space="preserve">классы в рамках деятельности </w:t>
            </w:r>
            <w:proofErr w:type="spellStart"/>
            <w:r w:rsidR="005B6B5E" w:rsidRPr="005C4606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="005B6B5E" w:rsidRPr="005C4606">
              <w:rPr>
                <w:rFonts w:ascii="Times New Roman" w:hAnsi="Times New Roman"/>
                <w:sz w:val="24"/>
                <w:szCs w:val="24"/>
              </w:rPr>
              <w:t xml:space="preserve"> площадки (на базе школы) по опережающему введению ФГОС основного общего образования</w:t>
            </w:r>
          </w:p>
        </w:tc>
        <w:tc>
          <w:tcPr>
            <w:tcW w:w="2812" w:type="dxa"/>
          </w:tcPr>
          <w:p w:rsidR="005B6B5E" w:rsidRPr="005C4606" w:rsidRDefault="005B6B5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Семинар «Современный урок в свете требований ФГОС» г. Екатеринбург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МАОУ-гимназия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№47, УМЦ «Призвание»</w:t>
            </w:r>
          </w:p>
          <w:p w:rsidR="00C42C2D" w:rsidRPr="005C4606" w:rsidRDefault="00C42C2D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5AC" w:rsidRPr="005C4606" w:rsidRDefault="005B6B5E" w:rsidP="005C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Семинар «Современные инновационные формы диагностики образовательных результатов».</w:t>
            </w:r>
          </w:p>
          <w:p w:rsidR="006454D9" w:rsidRPr="005C4606" w:rsidRDefault="006454D9" w:rsidP="005C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4D9" w:rsidRPr="005C4606" w:rsidRDefault="006454D9" w:rsidP="005C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Семинар  «Использование </w:t>
            </w:r>
            <w:r w:rsidRPr="005C4606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технологий, методов и приемов обучения в условиях введения ФГОС ООО»</w:t>
            </w:r>
          </w:p>
          <w:p w:rsidR="006454D9" w:rsidRPr="005C4606" w:rsidRDefault="005824F9" w:rsidP="005C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="006454D9" w:rsidRPr="005C4606">
              <w:rPr>
                <w:rFonts w:ascii="Times New Roman" w:hAnsi="Times New Roman"/>
                <w:sz w:val="24"/>
                <w:szCs w:val="24"/>
              </w:rPr>
              <w:t xml:space="preserve">«Роль </w:t>
            </w:r>
            <w:proofErr w:type="spellStart"/>
            <w:r w:rsidR="006454D9" w:rsidRPr="005C4606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="006454D9" w:rsidRPr="005C4606">
              <w:rPr>
                <w:rFonts w:ascii="Times New Roman" w:hAnsi="Times New Roman"/>
                <w:sz w:val="24"/>
                <w:szCs w:val="24"/>
              </w:rPr>
              <w:t xml:space="preserve"> подхода в формировании универсальных учебных действий» </w:t>
            </w:r>
          </w:p>
          <w:p w:rsidR="006454D9" w:rsidRPr="005C4606" w:rsidRDefault="006454D9" w:rsidP="005C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5E" w:rsidRPr="005C4606" w:rsidTr="005C4606">
        <w:tc>
          <w:tcPr>
            <w:tcW w:w="14850" w:type="dxa"/>
            <w:gridSpan w:val="6"/>
          </w:tcPr>
          <w:p w:rsidR="005B6B5E" w:rsidRPr="005C4606" w:rsidRDefault="005B6B5E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2014</w:t>
            </w:r>
          </w:p>
        </w:tc>
      </w:tr>
      <w:tr w:rsidR="005C4606" w:rsidRPr="005C4606" w:rsidTr="005C4606">
        <w:tc>
          <w:tcPr>
            <w:tcW w:w="2107" w:type="dxa"/>
          </w:tcPr>
          <w:p w:rsidR="008375AC" w:rsidRPr="005C4606" w:rsidRDefault="005B6B5E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Освоение и практическое применение технологий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150" w:type="dxa"/>
          </w:tcPr>
          <w:p w:rsidR="008375AC" w:rsidRPr="005C4606" w:rsidRDefault="005B6B5E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«Реализация ФГОС: диагностика и контроль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образовательных результатов» («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Эйдос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4606">
              <w:rPr>
                <w:rFonts w:ascii="Times New Roman" w:hAnsi="Times New Roman"/>
                <w:sz w:val="24"/>
                <w:szCs w:val="24"/>
              </w:rPr>
              <w:t>Москва)</w:t>
            </w:r>
            <w:proofErr w:type="gramEnd"/>
          </w:p>
        </w:tc>
        <w:tc>
          <w:tcPr>
            <w:tcW w:w="2145" w:type="dxa"/>
          </w:tcPr>
          <w:p w:rsidR="008375AC" w:rsidRPr="005C4606" w:rsidRDefault="005B6B5E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«Педагогический инновационный проект: от теории к практике»</w:t>
            </w:r>
          </w:p>
        </w:tc>
        <w:tc>
          <w:tcPr>
            <w:tcW w:w="2824" w:type="dxa"/>
          </w:tcPr>
          <w:p w:rsidR="005B6B5E" w:rsidRPr="005C4606" w:rsidRDefault="005B6B5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606">
              <w:rPr>
                <w:rFonts w:ascii="Times New Roman" w:hAnsi="Times New Roman"/>
                <w:bCs/>
                <w:sz w:val="24"/>
                <w:szCs w:val="24"/>
              </w:rPr>
              <w:t>Хуторской</w:t>
            </w:r>
            <w:proofErr w:type="gramEnd"/>
            <w:r w:rsidRPr="005C4606">
              <w:rPr>
                <w:rFonts w:ascii="Times New Roman" w:hAnsi="Times New Roman"/>
                <w:bCs/>
                <w:sz w:val="24"/>
                <w:szCs w:val="24"/>
              </w:rPr>
              <w:t xml:space="preserve"> А.В. «55 методов творческого обучения»</w:t>
            </w:r>
            <w:r w:rsidRPr="005C4606">
              <w:rPr>
                <w:rFonts w:ascii="Times New Roman" w:hAnsi="Times New Roman"/>
                <w:sz w:val="24"/>
                <w:szCs w:val="24"/>
              </w:rPr>
              <w:t>. Методическое пособие. М., Издательство «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Эйдос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>»; Издательство Института образования человека, 2012 (Серия «Современный урок»)</w:t>
            </w:r>
          </w:p>
          <w:p w:rsidR="005B6B5E" w:rsidRPr="005C4606" w:rsidRDefault="005B6B5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Хуторской А.В. «Как разработать творческий урок». Инструментарий для творческого учителя. Учебно-методическое пособие.</w:t>
            </w:r>
          </w:p>
          <w:p w:rsidR="005B6B5E" w:rsidRPr="005C4606" w:rsidRDefault="005B6B5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Хуторской А.В. </w:t>
            </w:r>
            <w:r w:rsidRPr="005C4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«Диагностика, контроль и оценка творческого обучения». </w:t>
            </w:r>
          </w:p>
          <w:p w:rsidR="005B6B5E" w:rsidRPr="005C4606" w:rsidRDefault="005B6B5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606">
              <w:rPr>
                <w:rFonts w:ascii="Times New Roman" w:hAnsi="Times New Roman"/>
                <w:sz w:val="24"/>
                <w:szCs w:val="24"/>
              </w:rPr>
              <w:t>Хуторской</w:t>
            </w:r>
            <w:proofErr w:type="gram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А.В. «Организация и защита творческих работ».</w:t>
            </w:r>
          </w:p>
          <w:p w:rsidR="008375AC" w:rsidRPr="005C4606" w:rsidRDefault="005B6B5E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606">
              <w:rPr>
                <w:rFonts w:ascii="Times New Roman" w:hAnsi="Times New Roman"/>
                <w:sz w:val="24"/>
                <w:szCs w:val="24"/>
              </w:rPr>
              <w:t>Хуторской</w:t>
            </w:r>
            <w:proofErr w:type="gram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А.В. Дидактическая эвристика: Теория и технология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обучения. М., Изд-во МГУ</w:t>
            </w:r>
          </w:p>
        </w:tc>
        <w:tc>
          <w:tcPr>
            <w:tcW w:w="2812" w:type="dxa"/>
          </w:tcPr>
          <w:p w:rsidR="008375AC" w:rsidRPr="005C4606" w:rsidRDefault="005824F9" w:rsidP="005C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</w:t>
            </w:r>
            <w:r w:rsidR="005B6B5E" w:rsidRPr="005C4606">
              <w:rPr>
                <w:rFonts w:ascii="Times New Roman" w:hAnsi="Times New Roman"/>
                <w:sz w:val="24"/>
                <w:szCs w:val="24"/>
              </w:rPr>
              <w:t xml:space="preserve">банка </w:t>
            </w: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r w:rsidR="005B6B5E" w:rsidRPr="005C4606">
              <w:rPr>
                <w:rFonts w:ascii="Times New Roman" w:hAnsi="Times New Roman"/>
                <w:sz w:val="24"/>
                <w:szCs w:val="24"/>
              </w:rPr>
              <w:t>дидактических материалов  (олимпиадные задания)</w:t>
            </w:r>
          </w:p>
        </w:tc>
        <w:tc>
          <w:tcPr>
            <w:tcW w:w="2812" w:type="dxa"/>
          </w:tcPr>
          <w:p w:rsidR="005824F9" w:rsidRPr="005C4606" w:rsidRDefault="005B6B5E" w:rsidP="005C460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Семинар «Современные технологии обучения и воспитания» </w:t>
            </w:r>
          </w:p>
          <w:p w:rsidR="005824F9" w:rsidRPr="005C4606" w:rsidRDefault="005B6B5E" w:rsidP="005C460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Семинар «Система работы педагога по  подготовке учащихся к олимпиадам, интеллектуальным конкурсам, марафонам знаний»</w:t>
            </w:r>
          </w:p>
          <w:p w:rsidR="005824F9" w:rsidRPr="005C4606" w:rsidRDefault="005824F9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Семинар «Создание условий для самореализации личности ученика с уч</w:t>
            </w:r>
            <w:r w:rsidRPr="005C4606">
              <w:rPr>
                <w:sz w:val="24"/>
                <w:szCs w:val="24"/>
              </w:rPr>
              <w:t>ѐ</w:t>
            </w: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том возможностей, склонностей, </w:t>
            </w:r>
            <w:r w:rsidRPr="005C4606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 и интересов для раскрытия е</w:t>
            </w:r>
            <w:r w:rsidRPr="005C4606">
              <w:rPr>
                <w:sz w:val="24"/>
                <w:szCs w:val="24"/>
              </w:rPr>
              <w:t>ѐ</w:t>
            </w:r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интеллектуального и творческого потенциала» </w:t>
            </w:r>
          </w:p>
          <w:p w:rsidR="005824F9" w:rsidRPr="005C4606" w:rsidRDefault="005824F9" w:rsidP="005C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«Анализ урока с позиции системно -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подхода».</w:t>
            </w:r>
          </w:p>
        </w:tc>
      </w:tr>
      <w:tr w:rsidR="00285D19" w:rsidRPr="005C4606" w:rsidTr="005C4606">
        <w:tc>
          <w:tcPr>
            <w:tcW w:w="14850" w:type="dxa"/>
            <w:gridSpan w:val="6"/>
          </w:tcPr>
          <w:p w:rsidR="00285D19" w:rsidRPr="005C4606" w:rsidRDefault="00285D19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2015</w:t>
            </w:r>
          </w:p>
        </w:tc>
      </w:tr>
      <w:tr w:rsidR="005C4606" w:rsidRPr="005C4606" w:rsidTr="005C4606">
        <w:tc>
          <w:tcPr>
            <w:tcW w:w="2107" w:type="dxa"/>
          </w:tcPr>
          <w:p w:rsidR="005B6B5E" w:rsidRPr="005C4606" w:rsidRDefault="00870CFE" w:rsidP="00A75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Применение современных   образовательных технологий, направленных на развитие познавательных и творческих </w:t>
            </w:r>
            <w:r w:rsidR="00A7519D">
              <w:rPr>
                <w:rFonts w:ascii="Times New Roman" w:hAnsi="Times New Roman"/>
                <w:sz w:val="24"/>
                <w:szCs w:val="24"/>
              </w:rPr>
              <w:t xml:space="preserve">способностей </w:t>
            </w: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учащихся (технология проектной деятельности, технология развития критического мышления, </w:t>
            </w:r>
            <w:proofErr w:type="spellStart"/>
            <w:proofErr w:type="gramStart"/>
            <w:r w:rsidRPr="005C4606"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  <w:proofErr w:type="spellEnd"/>
            <w:proofErr w:type="gramEnd"/>
            <w:r w:rsidR="0090180D" w:rsidRPr="005C4606">
              <w:rPr>
                <w:rFonts w:ascii="Times New Roman" w:hAnsi="Times New Roman"/>
                <w:sz w:val="24"/>
                <w:szCs w:val="24"/>
              </w:rPr>
              <w:t xml:space="preserve">, технология </w:t>
            </w:r>
            <w:proofErr w:type="spellStart"/>
            <w:r w:rsidR="0090180D" w:rsidRPr="005C4606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2150" w:type="dxa"/>
          </w:tcPr>
          <w:p w:rsidR="005B6B5E" w:rsidRPr="005C4606" w:rsidRDefault="00870CFE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семинар «Профессиональный стандарт педагога. Критерии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5B6B5E" w:rsidRPr="005C4606" w:rsidRDefault="00870CFE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Тема «Разработка  индивидуальных образовательных траекторий в рамках </w:t>
            </w:r>
            <w:proofErr w:type="spellStart"/>
            <w:r w:rsidRPr="005C4606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Pr="005C4606">
              <w:rPr>
                <w:rFonts w:ascii="Times New Roman" w:hAnsi="Times New Roman"/>
                <w:sz w:val="24"/>
                <w:szCs w:val="24"/>
              </w:rPr>
              <w:t xml:space="preserve"> профильного обучения. Разработка программ курсов по выбору и элективных курсов, направленных на развитие творческих способностей учащихся».</w:t>
            </w:r>
          </w:p>
        </w:tc>
        <w:tc>
          <w:tcPr>
            <w:tcW w:w="2824" w:type="dxa"/>
          </w:tcPr>
          <w:p w:rsidR="00870CFE" w:rsidRPr="005C4606" w:rsidRDefault="00870CF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Проведение открытых мероприятий.</w:t>
            </w:r>
          </w:p>
          <w:p w:rsidR="00870CFE" w:rsidRPr="005C4606" w:rsidRDefault="00870CF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 xml:space="preserve">Публикации статей в методических журналах по обобщению опыта (предъявление опыта по организации проектно-исследовательской деятельности учащихся, составление практических рекомендаций) </w:t>
            </w:r>
          </w:p>
          <w:p w:rsidR="00870CFE" w:rsidRPr="005C4606" w:rsidRDefault="00870CF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Разработка комплекта комплексных диагностических работ</w:t>
            </w:r>
            <w:r w:rsidR="008E42BD" w:rsidRPr="005C46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6B5E" w:rsidRPr="005C4606" w:rsidRDefault="00870CFE" w:rsidP="005C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06">
              <w:rPr>
                <w:rFonts w:ascii="Times New Roman" w:hAnsi="Times New Roman"/>
                <w:sz w:val="24"/>
                <w:szCs w:val="24"/>
              </w:rPr>
              <w:t>Мастер-класс «Т</w:t>
            </w:r>
            <w:r w:rsidRPr="005C4606">
              <w:rPr>
                <w:rFonts w:ascii="Times New Roman" w:hAnsi="Times New Roman"/>
                <w:spacing w:val="-6"/>
                <w:sz w:val="24"/>
                <w:szCs w:val="24"/>
              </w:rPr>
              <w:t>елестудия» (эссе, очерки, этюды, сценарии, видеоролики, репортажи).</w:t>
            </w:r>
          </w:p>
        </w:tc>
        <w:tc>
          <w:tcPr>
            <w:tcW w:w="2812" w:type="dxa"/>
          </w:tcPr>
          <w:p w:rsidR="005B6B5E" w:rsidRPr="005C4606" w:rsidRDefault="00AE353C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творческих мастерских </w:t>
            </w:r>
          </w:p>
        </w:tc>
        <w:tc>
          <w:tcPr>
            <w:tcW w:w="2812" w:type="dxa"/>
          </w:tcPr>
          <w:p w:rsidR="005B6B5E" w:rsidRPr="005C4606" w:rsidRDefault="00870CFE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0E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Семинар-практикум для педагогов "Современные технологии как инструмент управления качеством образования</w:t>
            </w:r>
            <w:r w:rsidRPr="005C4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Интерактивные методы обучения на уроках русского языка и литературы </w:t>
            </w:r>
            <w:r w:rsidRPr="00EA0E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  <w:p w:rsidR="0090180D" w:rsidRPr="005C4606" w:rsidRDefault="0090180D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0CFE" w:rsidRPr="005C4606" w:rsidRDefault="00C42C2D" w:rsidP="005C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4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«</w:t>
            </w:r>
            <w:r w:rsidR="0090180D" w:rsidRPr="005C4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Мониторинг интеллектуального развития</w:t>
            </w:r>
            <w:r w:rsidRPr="005C4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школьников»</w:t>
            </w:r>
          </w:p>
          <w:p w:rsidR="006454D9" w:rsidRPr="005C4606" w:rsidRDefault="006454D9" w:rsidP="005C46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375AC" w:rsidRDefault="008375AC" w:rsidP="00D233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375AC" w:rsidSect="00232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1AF"/>
    <w:multiLevelType w:val="hybridMultilevel"/>
    <w:tmpl w:val="4F5029DC"/>
    <w:lvl w:ilvl="0" w:tplc="3EDE44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5EF9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476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3898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802A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E8D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784E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4864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BABF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D77EF1"/>
    <w:multiLevelType w:val="hybridMultilevel"/>
    <w:tmpl w:val="86E4740E"/>
    <w:lvl w:ilvl="0" w:tplc="6E1A766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F3013C"/>
    <w:multiLevelType w:val="hybridMultilevel"/>
    <w:tmpl w:val="2C6C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2BF2"/>
    <w:multiLevelType w:val="hybridMultilevel"/>
    <w:tmpl w:val="49DA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D09"/>
    <w:rsid w:val="00022713"/>
    <w:rsid w:val="00022C90"/>
    <w:rsid w:val="00063A06"/>
    <w:rsid w:val="00072227"/>
    <w:rsid w:val="00097064"/>
    <w:rsid w:val="001170F7"/>
    <w:rsid w:val="00134372"/>
    <w:rsid w:val="00162048"/>
    <w:rsid w:val="00180234"/>
    <w:rsid w:val="00180597"/>
    <w:rsid w:val="001C4F4E"/>
    <w:rsid w:val="001D1BB8"/>
    <w:rsid w:val="00220967"/>
    <w:rsid w:val="0023252A"/>
    <w:rsid w:val="00264E91"/>
    <w:rsid w:val="00285D19"/>
    <w:rsid w:val="002860B1"/>
    <w:rsid w:val="002D0E32"/>
    <w:rsid w:val="00301796"/>
    <w:rsid w:val="00307F5F"/>
    <w:rsid w:val="003131F4"/>
    <w:rsid w:val="0033535A"/>
    <w:rsid w:val="003558B3"/>
    <w:rsid w:val="00371396"/>
    <w:rsid w:val="003A6C0E"/>
    <w:rsid w:val="003B34B9"/>
    <w:rsid w:val="003B4164"/>
    <w:rsid w:val="003D5235"/>
    <w:rsid w:val="004018C7"/>
    <w:rsid w:val="00405FCE"/>
    <w:rsid w:val="004202D8"/>
    <w:rsid w:val="0044097A"/>
    <w:rsid w:val="00451B8D"/>
    <w:rsid w:val="00477E42"/>
    <w:rsid w:val="004F3907"/>
    <w:rsid w:val="005344A7"/>
    <w:rsid w:val="00553228"/>
    <w:rsid w:val="005824F9"/>
    <w:rsid w:val="00595F57"/>
    <w:rsid w:val="005A04B2"/>
    <w:rsid w:val="005B6B5E"/>
    <w:rsid w:val="005C4606"/>
    <w:rsid w:val="0060320E"/>
    <w:rsid w:val="00611444"/>
    <w:rsid w:val="00616153"/>
    <w:rsid w:val="006454D9"/>
    <w:rsid w:val="00662C7F"/>
    <w:rsid w:val="006655DC"/>
    <w:rsid w:val="006B0652"/>
    <w:rsid w:val="006B4C89"/>
    <w:rsid w:val="006C3702"/>
    <w:rsid w:val="006D7668"/>
    <w:rsid w:val="006F2E38"/>
    <w:rsid w:val="00724348"/>
    <w:rsid w:val="007326F1"/>
    <w:rsid w:val="00780D2E"/>
    <w:rsid w:val="007B67E4"/>
    <w:rsid w:val="007C095E"/>
    <w:rsid w:val="007D480F"/>
    <w:rsid w:val="007D4B2A"/>
    <w:rsid w:val="00825E07"/>
    <w:rsid w:val="00826A97"/>
    <w:rsid w:val="008375AC"/>
    <w:rsid w:val="008424AC"/>
    <w:rsid w:val="008508B9"/>
    <w:rsid w:val="00870CFE"/>
    <w:rsid w:val="00885E40"/>
    <w:rsid w:val="008B37CF"/>
    <w:rsid w:val="008C4D18"/>
    <w:rsid w:val="008D51AF"/>
    <w:rsid w:val="008E42BD"/>
    <w:rsid w:val="0090180D"/>
    <w:rsid w:val="00920C58"/>
    <w:rsid w:val="00924673"/>
    <w:rsid w:val="009425FE"/>
    <w:rsid w:val="00953B65"/>
    <w:rsid w:val="009540F7"/>
    <w:rsid w:val="00990A34"/>
    <w:rsid w:val="009E02C3"/>
    <w:rsid w:val="00A61078"/>
    <w:rsid w:val="00A72A43"/>
    <w:rsid w:val="00A7519D"/>
    <w:rsid w:val="00AE353C"/>
    <w:rsid w:val="00AF2ECF"/>
    <w:rsid w:val="00B375DF"/>
    <w:rsid w:val="00B70297"/>
    <w:rsid w:val="00BC7636"/>
    <w:rsid w:val="00BD0D20"/>
    <w:rsid w:val="00BE07FF"/>
    <w:rsid w:val="00BF6B94"/>
    <w:rsid w:val="00C42C2D"/>
    <w:rsid w:val="00C5074A"/>
    <w:rsid w:val="00C57C3F"/>
    <w:rsid w:val="00C71152"/>
    <w:rsid w:val="00C90444"/>
    <w:rsid w:val="00C92698"/>
    <w:rsid w:val="00C931C7"/>
    <w:rsid w:val="00D01C96"/>
    <w:rsid w:val="00D23356"/>
    <w:rsid w:val="00D43319"/>
    <w:rsid w:val="00D475FD"/>
    <w:rsid w:val="00D5062F"/>
    <w:rsid w:val="00DA6D6E"/>
    <w:rsid w:val="00DB5D09"/>
    <w:rsid w:val="00DD767A"/>
    <w:rsid w:val="00E36175"/>
    <w:rsid w:val="00E57686"/>
    <w:rsid w:val="00E717C6"/>
    <w:rsid w:val="00E8708D"/>
    <w:rsid w:val="00EA0EA5"/>
    <w:rsid w:val="00EA1AED"/>
    <w:rsid w:val="00EA7CF5"/>
    <w:rsid w:val="00EE04C5"/>
    <w:rsid w:val="00F11D52"/>
    <w:rsid w:val="00F25A0F"/>
    <w:rsid w:val="00F264B2"/>
    <w:rsid w:val="00F34EB6"/>
    <w:rsid w:val="00F43C27"/>
    <w:rsid w:val="00F61D27"/>
    <w:rsid w:val="00F62FD6"/>
    <w:rsid w:val="00F8309C"/>
    <w:rsid w:val="00F857D5"/>
    <w:rsid w:val="00FC4127"/>
    <w:rsid w:val="00FC7B1D"/>
    <w:rsid w:val="00FD2BF1"/>
    <w:rsid w:val="00FF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A0E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F26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5D0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B5D09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553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E07FF"/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locked/>
    <w:rsid w:val="001C4F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0EA5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F26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">
    <w:name w:val="st"/>
    <w:basedOn w:val="a0"/>
    <w:rsid w:val="006454D9"/>
  </w:style>
  <w:style w:type="character" w:styleId="a7">
    <w:name w:val="Emphasis"/>
    <w:basedOn w:val="a0"/>
    <w:uiPriority w:val="20"/>
    <w:qFormat/>
    <w:locked/>
    <w:rsid w:val="006454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idos.ru/shop/ebooks/610131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E8E1-C86F-4ABD-B2ED-07D29812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567</Words>
  <Characters>4902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2014-09-23T07:29:00Z</dcterms:created>
  <dcterms:modified xsi:type="dcterms:W3CDTF">2014-10-14T09:00:00Z</dcterms:modified>
</cp:coreProperties>
</file>