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173" w:rsidRPr="004B0173" w:rsidRDefault="004B0173" w:rsidP="004B0173">
      <w:pPr>
        <w:spacing w:line="240" w:lineRule="auto"/>
        <w:jc w:val="center"/>
        <w:rPr>
          <w:rFonts w:eastAsia="Calibri"/>
          <w:sz w:val="28"/>
        </w:rPr>
      </w:pPr>
      <w:r w:rsidRPr="004B0173">
        <w:rPr>
          <w:rFonts w:eastAsia="Calibri"/>
          <w:sz w:val="28"/>
        </w:rPr>
        <w:t>Структурное подразделение</w:t>
      </w:r>
      <w:r w:rsidRPr="004B0173">
        <w:rPr>
          <w:sz w:val="28"/>
        </w:rPr>
        <w:t xml:space="preserve"> </w:t>
      </w:r>
      <w:r w:rsidRPr="004B0173">
        <w:rPr>
          <w:rFonts w:eastAsia="Calibri"/>
          <w:sz w:val="28"/>
        </w:rPr>
        <w:t xml:space="preserve">государственного бюджетного </w:t>
      </w:r>
      <w:r>
        <w:rPr>
          <w:sz w:val="28"/>
        </w:rPr>
        <w:t xml:space="preserve">                                 </w:t>
      </w:r>
      <w:r w:rsidRPr="004B0173">
        <w:rPr>
          <w:rFonts w:eastAsia="Calibri"/>
          <w:sz w:val="28"/>
        </w:rPr>
        <w:t>образовательного учреждения</w:t>
      </w:r>
      <w:r>
        <w:rPr>
          <w:sz w:val="28"/>
        </w:rPr>
        <w:t xml:space="preserve">                                                                                                                                   </w:t>
      </w:r>
      <w:r w:rsidRPr="004B0173">
        <w:rPr>
          <w:rFonts w:eastAsia="Calibri"/>
          <w:sz w:val="28"/>
        </w:rPr>
        <w:t>средней общеобразовательной школы № 4 –</w:t>
      </w:r>
      <w:r w:rsidRPr="004B0173">
        <w:rPr>
          <w:sz w:val="28"/>
        </w:rPr>
        <w:t xml:space="preserve"> </w:t>
      </w:r>
      <w:r w:rsidRPr="004B0173">
        <w:rPr>
          <w:rFonts w:eastAsia="Calibri"/>
          <w:sz w:val="28"/>
        </w:rPr>
        <w:t>Дом детского творчества</w:t>
      </w:r>
      <w:r>
        <w:rPr>
          <w:sz w:val="28"/>
        </w:rPr>
        <w:t xml:space="preserve"> </w:t>
      </w:r>
      <w:r w:rsidR="00ED25D0">
        <w:rPr>
          <w:sz w:val="28"/>
        </w:rPr>
        <w:t xml:space="preserve">                                       </w:t>
      </w:r>
      <w:r w:rsidRPr="004B0173">
        <w:rPr>
          <w:rFonts w:eastAsia="Calibri"/>
          <w:sz w:val="28"/>
        </w:rPr>
        <w:t>г. о. Чапаевск</w:t>
      </w:r>
      <w:r w:rsidR="00ED25D0">
        <w:rPr>
          <w:rFonts w:eastAsia="Calibri"/>
          <w:sz w:val="28"/>
        </w:rPr>
        <w:t xml:space="preserve"> Самарской области</w:t>
      </w:r>
    </w:p>
    <w:p w:rsidR="004B0173" w:rsidRPr="004B0173" w:rsidRDefault="004B0173" w:rsidP="004B0173">
      <w:pPr>
        <w:jc w:val="center"/>
        <w:rPr>
          <w:rFonts w:eastAsia="Calibri"/>
          <w:sz w:val="28"/>
        </w:rPr>
      </w:pPr>
    </w:p>
    <w:p w:rsidR="004B0173" w:rsidRDefault="004B0173" w:rsidP="005A75B6">
      <w:pPr>
        <w:tabs>
          <w:tab w:val="left" w:pos="1095"/>
        </w:tabs>
        <w:spacing w:line="240" w:lineRule="auto"/>
        <w:jc w:val="center"/>
        <w:rPr>
          <w:b/>
          <w:sz w:val="28"/>
          <w:szCs w:val="28"/>
        </w:rPr>
      </w:pPr>
    </w:p>
    <w:p w:rsidR="004B0173" w:rsidRDefault="004B0173" w:rsidP="005A75B6">
      <w:pPr>
        <w:tabs>
          <w:tab w:val="left" w:pos="1095"/>
        </w:tabs>
        <w:spacing w:line="240" w:lineRule="auto"/>
        <w:jc w:val="center"/>
        <w:rPr>
          <w:b/>
          <w:sz w:val="28"/>
          <w:szCs w:val="28"/>
        </w:rPr>
      </w:pPr>
    </w:p>
    <w:p w:rsidR="004B0173" w:rsidRDefault="004B0173" w:rsidP="005A75B6">
      <w:pPr>
        <w:tabs>
          <w:tab w:val="left" w:pos="1095"/>
        </w:tabs>
        <w:spacing w:line="240" w:lineRule="auto"/>
        <w:jc w:val="center"/>
        <w:rPr>
          <w:b/>
          <w:sz w:val="28"/>
          <w:szCs w:val="28"/>
        </w:rPr>
      </w:pPr>
    </w:p>
    <w:p w:rsidR="004B0173" w:rsidRDefault="004B0173" w:rsidP="00ED25D0">
      <w:pPr>
        <w:tabs>
          <w:tab w:val="left" w:pos="1095"/>
        </w:tabs>
        <w:spacing w:line="240" w:lineRule="auto"/>
        <w:rPr>
          <w:b/>
          <w:sz w:val="28"/>
          <w:szCs w:val="28"/>
        </w:rPr>
      </w:pPr>
    </w:p>
    <w:p w:rsidR="004B0173" w:rsidRDefault="004B0173" w:rsidP="005A75B6">
      <w:pPr>
        <w:tabs>
          <w:tab w:val="left" w:pos="1095"/>
        </w:tabs>
        <w:spacing w:line="240" w:lineRule="auto"/>
        <w:jc w:val="center"/>
        <w:rPr>
          <w:b/>
          <w:sz w:val="28"/>
          <w:szCs w:val="28"/>
        </w:rPr>
      </w:pPr>
    </w:p>
    <w:p w:rsidR="005C2ABF" w:rsidRDefault="005A75B6" w:rsidP="005A75B6">
      <w:pPr>
        <w:tabs>
          <w:tab w:val="left" w:pos="1095"/>
        </w:tabs>
        <w:spacing w:line="240" w:lineRule="auto"/>
        <w:jc w:val="center"/>
        <w:rPr>
          <w:b/>
          <w:sz w:val="28"/>
          <w:szCs w:val="28"/>
        </w:rPr>
      </w:pPr>
      <w:r>
        <w:rPr>
          <w:b/>
          <w:sz w:val="28"/>
          <w:szCs w:val="28"/>
        </w:rPr>
        <w:t>И</w:t>
      </w:r>
      <w:r w:rsidR="005C2ABF">
        <w:rPr>
          <w:b/>
          <w:sz w:val="28"/>
          <w:szCs w:val="28"/>
        </w:rPr>
        <w:t>с</w:t>
      </w:r>
      <w:r w:rsidR="001D0A96">
        <w:rPr>
          <w:b/>
          <w:sz w:val="28"/>
          <w:szCs w:val="28"/>
        </w:rPr>
        <w:t xml:space="preserve">следовательская работа по теме: </w:t>
      </w:r>
      <w:r>
        <w:rPr>
          <w:b/>
          <w:sz w:val="28"/>
          <w:szCs w:val="28"/>
        </w:rPr>
        <w:t xml:space="preserve">                                                                            </w:t>
      </w:r>
      <w:r w:rsidR="001D0A96">
        <w:rPr>
          <w:b/>
          <w:sz w:val="28"/>
          <w:szCs w:val="28"/>
        </w:rPr>
        <w:t>«</w:t>
      </w:r>
      <w:r w:rsidR="00BB7D29">
        <w:rPr>
          <w:b/>
          <w:sz w:val="28"/>
          <w:szCs w:val="28"/>
        </w:rPr>
        <w:t>Этнические</w:t>
      </w:r>
      <w:r w:rsidR="001D0A96">
        <w:rPr>
          <w:b/>
          <w:sz w:val="28"/>
          <w:szCs w:val="28"/>
        </w:rPr>
        <w:t xml:space="preserve"> особенности традиционной одежды народов </w:t>
      </w:r>
      <w:r>
        <w:rPr>
          <w:b/>
          <w:sz w:val="28"/>
          <w:szCs w:val="28"/>
        </w:rPr>
        <w:t xml:space="preserve">                                             </w:t>
      </w:r>
      <w:r w:rsidR="001D0A96">
        <w:rPr>
          <w:b/>
          <w:sz w:val="28"/>
          <w:szCs w:val="28"/>
        </w:rPr>
        <w:t>Среднего Поволжья»</w:t>
      </w:r>
    </w:p>
    <w:p w:rsidR="004B0173" w:rsidRDefault="004B0173" w:rsidP="005A75B6">
      <w:pPr>
        <w:tabs>
          <w:tab w:val="left" w:pos="1095"/>
        </w:tabs>
        <w:spacing w:line="240" w:lineRule="auto"/>
        <w:jc w:val="center"/>
        <w:rPr>
          <w:b/>
          <w:sz w:val="28"/>
          <w:szCs w:val="28"/>
        </w:rPr>
      </w:pPr>
    </w:p>
    <w:p w:rsidR="004B0173" w:rsidRDefault="004B0173" w:rsidP="005A75B6">
      <w:pPr>
        <w:tabs>
          <w:tab w:val="left" w:pos="1095"/>
        </w:tabs>
        <w:spacing w:line="240" w:lineRule="auto"/>
        <w:jc w:val="center"/>
        <w:rPr>
          <w:b/>
          <w:sz w:val="28"/>
          <w:szCs w:val="28"/>
        </w:rPr>
      </w:pPr>
    </w:p>
    <w:p w:rsidR="004B0173" w:rsidRDefault="004B0173" w:rsidP="005A75B6">
      <w:pPr>
        <w:tabs>
          <w:tab w:val="left" w:pos="1095"/>
        </w:tabs>
        <w:spacing w:line="240" w:lineRule="auto"/>
        <w:jc w:val="center"/>
        <w:rPr>
          <w:b/>
          <w:sz w:val="28"/>
          <w:szCs w:val="28"/>
        </w:rPr>
      </w:pPr>
    </w:p>
    <w:p w:rsidR="00AF4F53" w:rsidRDefault="004B0173" w:rsidP="00AF4F53">
      <w:pPr>
        <w:tabs>
          <w:tab w:val="left" w:pos="1095"/>
        </w:tabs>
        <w:spacing w:line="240" w:lineRule="auto"/>
        <w:rPr>
          <w:sz w:val="28"/>
          <w:szCs w:val="20"/>
        </w:rPr>
      </w:pPr>
      <w:r>
        <w:rPr>
          <w:b/>
          <w:sz w:val="28"/>
          <w:szCs w:val="28"/>
        </w:rPr>
        <w:t xml:space="preserve">      </w:t>
      </w:r>
      <w:r w:rsidR="00AF4F53">
        <w:rPr>
          <w:b/>
          <w:sz w:val="28"/>
          <w:szCs w:val="28"/>
        </w:rPr>
        <w:t xml:space="preserve">                        </w:t>
      </w:r>
      <w:r w:rsidR="00394E15">
        <w:rPr>
          <w:b/>
          <w:sz w:val="28"/>
          <w:szCs w:val="28"/>
        </w:rPr>
        <w:t>Автор</w:t>
      </w:r>
      <w:r w:rsidR="00AF4F53">
        <w:rPr>
          <w:b/>
          <w:sz w:val="28"/>
          <w:szCs w:val="28"/>
        </w:rPr>
        <w:t xml:space="preserve">: </w:t>
      </w:r>
      <w:r w:rsidR="00AF4F53">
        <w:rPr>
          <w:b/>
          <w:sz w:val="28"/>
          <w:szCs w:val="20"/>
        </w:rPr>
        <w:t xml:space="preserve"> </w:t>
      </w:r>
      <w:r w:rsidR="00394E15">
        <w:rPr>
          <w:sz w:val="28"/>
          <w:szCs w:val="20"/>
        </w:rPr>
        <w:t xml:space="preserve">   </w:t>
      </w:r>
      <w:r w:rsidR="00AF4F53">
        <w:rPr>
          <w:sz w:val="28"/>
          <w:szCs w:val="20"/>
        </w:rPr>
        <w:t xml:space="preserve"> Тимошкина Ольга Анатольевна, педагог </w:t>
      </w:r>
    </w:p>
    <w:p w:rsidR="00AF4F53" w:rsidRDefault="00AF4F53" w:rsidP="00AF4F53">
      <w:pPr>
        <w:tabs>
          <w:tab w:val="left" w:pos="1095"/>
        </w:tabs>
        <w:spacing w:line="240" w:lineRule="auto"/>
        <w:rPr>
          <w:sz w:val="28"/>
          <w:szCs w:val="20"/>
        </w:rPr>
      </w:pPr>
      <w:r>
        <w:rPr>
          <w:sz w:val="28"/>
          <w:szCs w:val="20"/>
        </w:rPr>
        <w:t xml:space="preserve">                                                дополнительного образования СП ГБОУ СОШ № 4 -</w:t>
      </w:r>
    </w:p>
    <w:p w:rsidR="00AF4F53" w:rsidRDefault="00AF4F53" w:rsidP="00AF4F53">
      <w:pPr>
        <w:tabs>
          <w:tab w:val="left" w:pos="1095"/>
        </w:tabs>
        <w:spacing w:line="240" w:lineRule="auto"/>
        <w:rPr>
          <w:sz w:val="28"/>
          <w:szCs w:val="20"/>
        </w:rPr>
      </w:pPr>
      <w:r>
        <w:rPr>
          <w:sz w:val="28"/>
          <w:szCs w:val="20"/>
        </w:rPr>
        <w:t xml:space="preserve">                                                Дом детского творчества  г. о. Чапаевск Самарской </w:t>
      </w:r>
    </w:p>
    <w:p w:rsidR="00AF4F53" w:rsidRPr="00AF4F53" w:rsidRDefault="00AF4F53" w:rsidP="00AF4F53">
      <w:pPr>
        <w:tabs>
          <w:tab w:val="left" w:pos="1095"/>
        </w:tabs>
        <w:spacing w:line="240" w:lineRule="auto"/>
        <w:rPr>
          <w:b/>
          <w:sz w:val="28"/>
          <w:szCs w:val="28"/>
        </w:rPr>
      </w:pPr>
      <w:r>
        <w:rPr>
          <w:sz w:val="28"/>
          <w:szCs w:val="20"/>
        </w:rPr>
        <w:t xml:space="preserve">                                                области     </w:t>
      </w:r>
    </w:p>
    <w:p w:rsidR="00AF4F53" w:rsidRPr="00AF4F53" w:rsidRDefault="00AF4F53" w:rsidP="00AF4F53">
      <w:pPr>
        <w:tabs>
          <w:tab w:val="left" w:pos="1095"/>
        </w:tabs>
        <w:spacing w:line="240" w:lineRule="auto"/>
        <w:rPr>
          <w:sz w:val="28"/>
          <w:szCs w:val="20"/>
        </w:rPr>
      </w:pPr>
      <w:r>
        <w:rPr>
          <w:sz w:val="28"/>
          <w:szCs w:val="20"/>
        </w:rPr>
        <w:t xml:space="preserve">                                                </w:t>
      </w:r>
    </w:p>
    <w:p w:rsidR="00AF4F53" w:rsidRDefault="00AF4F53" w:rsidP="00CA7BCC">
      <w:pPr>
        <w:tabs>
          <w:tab w:val="left" w:pos="1095"/>
        </w:tabs>
        <w:spacing w:line="240" w:lineRule="auto"/>
        <w:jc w:val="center"/>
        <w:rPr>
          <w:b/>
          <w:sz w:val="28"/>
          <w:szCs w:val="20"/>
        </w:rPr>
      </w:pPr>
    </w:p>
    <w:p w:rsidR="00AF4F53" w:rsidRDefault="00AF4F53" w:rsidP="00CA7BCC">
      <w:pPr>
        <w:tabs>
          <w:tab w:val="left" w:pos="1095"/>
        </w:tabs>
        <w:spacing w:line="240" w:lineRule="auto"/>
        <w:jc w:val="center"/>
        <w:rPr>
          <w:b/>
          <w:sz w:val="28"/>
          <w:szCs w:val="20"/>
        </w:rPr>
      </w:pPr>
    </w:p>
    <w:p w:rsidR="00AF4F53" w:rsidRDefault="00AF4F53" w:rsidP="00CA7BCC">
      <w:pPr>
        <w:tabs>
          <w:tab w:val="left" w:pos="1095"/>
        </w:tabs>
        <w:spacing w:line="240" w:lineRule="auto"/>
        <w:jc w:val="center"/>
        <w:rPr>
          <w:b/>
          <w:sz w:val="28"/>
          <w:szCs w:val="20"/>
        </w:rPr>
      </w:pPr>
    </w:p>
    <w:p w:rsidR="00AF4F53" w:rsidRDefault="00AF4F53" w:rsidP="00CA7BCC">
      <w:pPr>
        <w:tabs>
          <w:tab w:val="left" w:pos="1095"/>
        </w:tabs>
        <w:spacing w:line="240" w:lineRule="auto"/>
        <w:jc w:val="center"/>
        <w:rPr>
          <w:b/>
          <w:sz w:val="28"/>
          <w:szCs w:val="20"/>
        </w:rPr>
      </w:pPr>
    </w:p>
    <w:p w:rsidR="00394E15" w:rsidRDefault="00394E15" w:rsidP="00CA7BCC">
      <w:pPr>
        <w:tabs>
          <w:tab w:val="left" w:pos="1095"/>
        </w:tabs>
        <w:spacing w:line="240" w:lineRule="auto"/>
        <w:jc w:val="center"/>
        <w:rPr>
          <w:b/>
          <w:sz w:val="28"/>
          <w:szCs w:val="20"/>
        </w:rPr>
      </w:pPr>
    </w:p>
    <w:p w:rsidR="00394E15" w:rsidRDefault="00394E15" w:rsidP="00CA7BCC">
      <w:pPr>
        <w:tabs>
          <w:tab w:val="left" w:pos="1095"/>
        </w:tabs>
        <w:spacing w:line="240" w:lineRule="auto"/>
        <w:jc w:val="center"/>
        <w:rPr>
          <w:b/>
          <w:sz w:val="28"/>
          <w:szCs w:val="20"/>
        </w:rPr>
      </w:pPr>
    </w:p>
    <w:p w:rsidR="00394E15" w:rsidRDefault="00394E15" w:rsidP="00CA7BCC">
      <w:pPr>
        <w:tabs>
          <w:tab w:val="left" w:pos="1095"/>
        </w:tabs>
        <w:spacing w:line="240" w:lineRule="auto"/>
        <w:jc w:val="center"/>
        <w:rPr>
          <w:b/>
          <w:sz w:val="28"/>
          <w:szCs w:val="20"/>
        </w:rPr>
      </w:pPr>
    </w:p>
    <w:p w:rsidR="00394E15" w:rsidRDefault="00394E15" w:rsidP="00CA7BCC">
      <w:pPr>
        <w:tabs>
          <w:tab w:val="left" w:pos="1095"/>
        </w:tabs>
        <w:spacing w:line="240" w:lineRule="auto"/>
        <w:jc w:val="center"/>
        <w:rPr>
          <w:b/>
          <w:sz w:val="28"/>
          <w:szCs w:val="20"/>
        </w:rPr>
      </w:pPr>
    </w:p>
    <w:p w:rsidR="00AF4F53" w:rsidRDefault="00AF4F53" w:rsidP="00CA7BCC">
      <w:pPr>
        <w:tabs>
          <w:tab w:val="left" w:pos="1095"/>
        </w:tabs>
        <w:spacing w:line="240" w:lineRule="auto"/>
        <w:jc w:val="center"/>
        <w:rPr>
          <w:b/>
          <w:sz w:val="28"/>
          <w:szCs w:val="20"/>
        </w:rPr>
      </w:pPr>
      <w:r>
        <w:rPr>
          <w:b/>
          <w:sz w:val="28"/>
          <w:szCs w:val="20"/>
        </w:rPr>
        <w:t>2013 год</w:t>
      </w:r>
    </w:p>
    <w:p w:rsidR="00AB0C8B" w:rsidRDefault="00AB0C8B" w:rsidP="00CA7BCC">
      <w:pPr>
        <w:tabs>
          <w:tab w:val="left" w:pos="1095"/>
        </w:tabs>
        <w:spacing w:line="240" w:lineRule="auto"/>
        <w:jc w:val="center"/>
        <w:rPr>
          <w:b/>
          <w:sz w:val="28"/>
          <w:szCs w:val="20"/>
        </w:rPr>
      </w:pPr>
      <w:r>
        <w:rPr>
          <w:b/>
          <w:sz w:val="28"/>
          <w:szCs w:val="20"/>
        </w:rPr>
        <w:lastRenderedPageBreak/>
        <w:t>Содержание.</w:t>
      </w:r>
    </w:p>
    <w:p w:rsidR="00AB0C8B" w:rsidRPr="00FE18B9" w:rsidRDefault="00AB0C8B" w:rsidP="00AB0C8B">
      <w:pPr>
        <w:pStyle w:val="ac"/>
        <w:numPr>
          <w:ilvl w:val="0"/>
          <w:numId w:val="7"/>
        </w:numPr>
        <w:tabs>
          <w:tab w:val="left" w:pos="1095"/>
        </w:tabs>
        <w:spacing w:line="240" w:lineRule="auto"/>
        <w:rPr>
          <w:sz w:val="28"/>
          <w:szCs w:val="20"/>
        </w:rPr>
      </w:pPr>
      <w:r w:rsidRPr="00FE18B9">
        <w:rPr>
          <w:sz w:val="28"/>
          <w:szCs w:val="20"/>
        </w:rPr>
        <w:t>Пояснительная записка.</w:t>
      </w:r>
      <w:r w:rsidR="00F15206">
        <w:rPr>
          <w:sz w:val="28"/>
          <w:szCs w:val="20"/>
        </w:rPr>
        <w:t xml:space="preserve">                                                         </w:t>
      </w:r>
      <w:r w:rsidR="00682014">
        <w:rPr>
          <w:sz w:val="28"/>
          <w:szCs w:val="20"/>
        </w:rPr>
        <w:t xml:space="preserve">                              3-4</w:t>
      </w:r>
    </w:p>
    <w:p w:rsidR="00AB0C8B" w:rsidRDefault="00EE5F37" w:rsidP="00AB0C8B">
      <w:pPr>
        <w:pStyle w:val="ac"/>
        <w:numPr>
          <w:ilvl w:val="0"/>
          <w:numId w:val="7"/>
        </w:numPr>
        <w:tabs>
          <w:tab w:val="left" w:pos="1095"/>
        </w:tabs>
        <w:spacing w:line="240" w:lineRule="auto"/>
        <w:rPr>
          <w:sz w:val="28"/>
          <w:szCs w:val="20"/>
        </w:rPr>
      </w:pPr>
      <w:r>
        <w:rPr>
          <w:sz w:val="28"/>
          <w:szCs w:val="20"/>
        </w:rPr>
        <w:t>Орнаме</w:t>
      </w:r>
      <w:r w:rsidR="00E86121">
        <w:rPr>
          <w:sz w:val="28"/>
          <w:szCs w:val="20"/>
        </w:rPr>
        <w:t>нт</w:t>
      </w:r>
      <w:r w:rsidR="00AB0C8B" w:rsidRPr="00FE18B9">
        <w:rPr>
          <w:sz w:val="28"/>
          <w:szCs w:val="20"/>
        </w:rPr>
        <w:t>.</w:t>
      </w:r>
      <w:r w:rsidR="00F15206">
        <w:rPr>
          <w:sz w:val="28"/>
          <w:szCs w:val="20"/>
        </w:rPr>
        <w:t xml:space="preserve">                                                                                              </w:t>
      </w:r>
      <w:r w:rsidR="00682014">
        <w:rPr>
          <w:sz w:val="28"/>
          <w:szCs w:val="20"/>
        </w:rPr>
        <w:t xml:space="preserve">                  4</w:t>
      </w:r>
    </w:p>
    <w:p w:rsidR="00E86121" w:rsidRDefault="004F1906" w:rsidP="00E86121">
      <w:pPr>
        <w:pStyle w:val="ac"/>
        <w:numPr>
          <w:ilvl w:val="1"/>
          <w:numId w:val="7"/>
        </w:numPr>
        <w:tabs>
          <w:tab w:val="left" w:pos="1095"/>
        </w:tabs>
        <w:spacing w:line="240" w:lineRule="auto"/>
        <w:rPr>
          <w:sz w:val="28"/>
          <w:szCs w:val="20"/>
        </w:rPr>
      </w:pPr>
      <w:r>
        <w:rPr>
          <w:sz w:val="28"/>
          <w:szCs w:val="20"/>
        </w:rPr>
        <w:t>И</w:t>
      </w:r>
      <w:r w:rsidR="00E86121">
        <w:rPr>
          <w:sz w:val="28"/>
          <w:szCs w:val="20"/>
        </w:rPr>
        <w:t>стория возникновения орнамента.</w:t>
      </w:r>
      <w:r w:rsidR="00F15206">
        <w:rPr>
          <w:sz w:val="28"/>
          <w:szCs w:val="20"/>
        </w:rPr>
        <w:t xml:space="preserve">                           </w:t>
      </w:r>
      <w:r w:rsidR="00B6181C">
        <w:rPr>
          <w:sz w:val="28"/>
          <w:szCs w:val="20"/>
        </w:rPr>
        <w:t xml:space="preserve">                              4-5</w:t>
      </w:r>
    </w:p>
    <w:p w:rsidR="00E86121" w:rsidRDefault="00E86121" w:rsidP="00E86121">
      <w:pPr>
        <w:pStyle w:val="ac"/>
        <w:numPr>
          <w:ilvl w:val="1"/>
          <w:numId w:val="7"/>
        </w:numPr>
        <w:tabs>
          <w:tab w:val="left" w:pos="1095"/>
        </w:tabs>
        <w:spacing w:line="240" w:lineRule="auto"/>
        <w:rPr>
          <w:sz w:val="28"/>
          <w:szCs w:val="20"/>
        </w:rPr>
      </w:pPr>
      <w:r>
        <w:rPr>
          <w:sz w:val="28"/>
          <w:szCs w:val="20"/>
        </w:rPr>
        <w:t>Виды орнамента.</w:t>
      </w:r>
      <w:r w:rsidR="00F15206">
        <w:rPr>
          <w:sz w:val="28"/>
          <w:szCs w:val="20"/>
        </w:rPr>
        <w:t xml:space="preserve">                                                          </w:t>
      </w:r>
      <w:r w:rsidR="00B6181C">
        <w:rPr>
          <w:sz w:val="28"/>
          <w:szCs w:val="20"/>
        </w:rPr>
        <w:t xml:space="preserve">                               5-6</w:t>
      </w:r>
    </w:p>
    <w:p w:rsidR="00E86121" w:rsidRDefault="00E86121" w:rsidP="00E86121">
      <w:pPr>
        <w:pStyle w:val="ac"/>
        <w:numPr>
          <w:ilvl w:val="1"/>
          <w:numId w:val="7"/>
        </w:numPr>
        <w:tabs>
          <w:tab w:val="left" w:pos="1095"/>
        </w:tabs>
        <w:spacing w:line="240" w:lineRule="auto"/>
        <w:rPr>
          <w:sz w:val="28"/>
          <w:szCs w:val="20"/>
        </w:rPr>
      </w:pPr>
      <w:r>
        <w:rPr>
          <w:sz w:val="28"/>
          <w:szCs w:val="20"/>
        </w:rPr>
        <w:t>Композиционное построение орнамента.</w:t>
      </w:r>
      <w:r w:rsidR="00F15206">
        <w:rPr>
          <w:sz w:val="28"/>
          <w:szCs w:val="20"/>
        </w:rPr>
        <w:t xml:space="preserve">                  </w:t>
      </w:r>
      <w:r w:rsidR="00682014">
        <w:rPr>
          <w:sz w:val="28"/>
          <w:szCs w:val="20"/>
        </w:rPr>
        <w:t xml:space="preserve">                              6-7</w:t>
      </w:r>
      <w:r w:rsidR="00F15206">
        <w:rPr>
          <w:sz w:val="28"/>
          <w:szCs w:val="20"/>
        </w:rPr>
        <w:t xml:space="preserve">                                       </w:t>
      </w:r>
    </w:p>
    <w:p w:rsidR="00F77273" w:rsidRDefault="00F77273" w:rsidP="00AB0C8B">
      <w:pPr>
        <w:pStyle w:val="ac"/>
        <w:numPr>
          <w:ilvl w:val="0"/>
          <w:numId w:val="7"/>
        </w:numPr>
        <w:tabs>
          <w:tab w:val="left" w:pos="1095"/>
        </w:tabs>
        <w:spacing w:line="240" w:lineRule="auto"/>
        <w:rPr>
          <w:sz w:val="28"/>
          <w:szCs w:val="20"/>
        </w:rPr>
      </w:pPr>
      <w:r>
        <w:rPr>
          <w:sz w:val="28"/>
          <w:szCs w:val="20"/>
        </w:rPr>
        <w:t xml:space="preserve"> Становление Самары.</w:t>
      </w:r>
      <w:r w:rsidR="00F15206">
        <w:rPr>
          <w:sz w:val="28"/>
          <w:szCs w:val="20"/>
        </w:rPr>
        <w:t xml:space="preserve">                                                                             </w:t>
      </w:r>
      <w:r w:rsidR="00682014">
        <w:rPr>
          <w:sz w:val="28"/>
          <w:szCs w:val="20"/>
        </w:rPr>
        <w:t xml:space="preserve">             8-9</w:t>
      </w:r>
    </w:p>
    <w:p w:rsidR="00F77273" w:rsidRDefault="00F77273" w:rsidP="00AB0C8B">
      <w:pPr>
        <w:pStyle w:val="ac"/>
        <w:numPr>
          <w:ilvl w:val="0"/>
          <w:numId w:val="7"/>
        </w:numPr>
        <w:tabs>
          <w:tab w:val="left" w:pos="1095"/>
        </w:tabs>
        <w:spacing w:line="240" w:lineRule="auto"/>
        <w:rPr>
          <w:sz w:val="28"/>
          <w:szCs w:val="20"/>
        </w:rPr>
      </w:pPr>
      <w:r>
        <w:rPr>
          <w:sz w:val="28"/>
          <w:szCs w:val="20"/>
        </w:rPr>
        <w:t xml:space="preserve"> Промыслы.</w:t>
      </w:r>
      <w:r w:rsidR="00F15206">
        <w:rPr>
          <w:sz w:val="28"/>
          <w:szCs w:val="20"/>
        </w:rPr>
        <w:t xml:space="preserve">                                                                                              </w:t>
      </w:r>
      <w:r w:rsidR="00351EEF">
        <w:rPr>
          <w:sz w:val="28"/>
          <w:szCs w:val="20"/>
        </w:rPr>
        <w:t xml:space="preserve">              </w:t>
      </w:r>
      <w:r w:rsidR="00B6181C">
        <w:rPr>
          <w:sz w:val="28"/>
          <w:szCs w:val="20"/>
        </w:rPr>
        <w:t xml:space="preserve">  </w:t>
      </w:r>
      <w:r w:rsidR="00682014">
        <w:rPr>
          <w:sz w:val="28"/>
          <w:szCs w:val="20"/>
        </w:rPr>
        <w:t>9</w:t>
      </w:r>
    </w:p>
    <w:p w:rsidR="00FC25FA" w:rsidRPr="00FC25FA" w:rsidRDefault="00F77273" w:rsidP="00FC25FA">
      <w:pPr>
        <w:pStyle w:val="ac"/>
        <w:numPr>
          <w:ilvl w:val="0"/>
          <w:numId w:val="7"/>
        </w:numPr>
        <w:tabs>
          <w:tab w:val="left" w:pos="1095"/>
        </w:tabs>
        <w:spacing w:line="240" w:lineRule="auto"/>
        <w:rPr>
          <w:sz w:val="28"/>
          <w:szCs w:val="20"/>
        </w:rPr>
      </w:pPr>
      <w:r>
        <w:rPr>
          <w:sz w:val="28"/>
          <w:szCs w:val="20"/>
        </w:rPr>
        <w:t xml:space="preserve"> Многоликость населения самарского края. Жизнь и быт. </w:t>
      </w:r>
      <w:r w:rsidR="00061326">
        <w:rPr>
          <w:sz w:val="28"/>
          <w:szCs w:val="20"/>
        </w:rPr>
        <w:t>Русские.</w:t>
      </w:r>
      <w:r w:rsidR="00F15206">
        <w:rPr>
          <w:sz w:val="28"/>
          <w:szCs w:val="20"/>
        </w:rPr>
        <w:t xml:space="preserve">   </w:t>
      </w:r>
      <w:r w:rsidR="00351EEF">
        <w:rPr>
          <w:sz w:val="28"/>
          <w:szCs w:val="20"/>
        </w:rPr>
        <w:t xml:space="preserve">              </w:t>
      </w:r>
      <w:r w:rsidR="00682014">
        <w:rPr>
          <w:sz w:val="28"/>
          <w:szCs w:val="20"/>
        </w:rPr>
        <w:t xml:space="preserve"> </w:t>
      </w:r>
    </w:p>
    <w:p w:rsidR="004306AB" w:rsidRDefault="004306AB" w:rsidP="004306AB">
      <w:pPr>
        <w:pStyle w:val="ac"/>
        <w:tabs>
          <w:tab w:val="left" w:pos="1095"/>
        </w:tabs>
        <w:spacing w:line="240" w:lineRule="auto"/>
        <w:rPr>
          <w:sz w:val="28"/>
          <w:szCs w:val="20"/>
        </w:rPr>
      </w:pPr>
      <w:r>
        <w:rPr>
          <w:sz w:val="28"/>
          <w:szCs w:val="20"/>
        </w:rPr>
        <w:t>5.1.</w:t>
      </w:r>
      <w:r w:rsidR="00EC0C55">
        <w:rPr>
          <w:sz w:val="28"/>
          <w:szCs w:val="20"/>
        </w:rPr>
        <w:t xml:space="preserve">   </w:t>
      </w:r>
      <w:r w:rsidR="00FC25FA">
        <w:rPr>
          <w:sz w:val="28"/>
          <w:szCs w:val="20"/>
        </w:rPr>
        <w:t>Этно</w:t>
      </w:r>
      <w:r>
        <w:rPr>
          <w:sz w:val="28"/>
          <w:szCs w:val="20"/>
        </w:rPr>
        <w:t>генез и этническая история.</w:t>
      </w:r>
      <w:r w:rsidR="00F15206">
        <w:rPr>
          <w:sz w:val="28"/>
          <w:szCs w:val="20"/>
        </w:rPr>
        <w:t xml:space="preserve">                                   </w:t>
      </w:r>
      <w:r w:rsidR="00682014">
        <w:rPr>
          <w:sz w:val="28"/>
          <w:szCs w:val="20"/>
        </w:rPr>
        <w:t xml:space="preserve">                           9-10</w:t>
      </w:r>
    </w:p>
    <w:p w:rsidR="004306AB" w:rsidRDefault="004306AB" w:rsidP="004306AB">
      <w:pPr>
        <w:pStyle w:val="ac"/>
        <w:tabs>
          <w:tab w:val="left" w:pos="1095"/>
        </w:tabs>
        <w:spacing w:line="240" w:lineRule="auto"/>
        <w:rPr>
          <w:sz w:val="28"/>
          <w:szCs w:val="20"/>
        </w:rPr>
      </w:pPr>
      <w:r>
        <w:rPr>
          <w:sz w:val="28"/>
          <w:szCs w:val="20"/>
        </w:rPr>
        <w:t>5.2.</w:t>
      </w:r>
      <w:r w:rsidR="00FC25FA">
        <w:rPr>
          <w:sz w:val="28"/>
          <w:szCs w:val="20"/>
        </w:rPr>
        <w:t xml:space="preserve">   Русский </w:t>
      </w:r>
      <w:r>
        <w:rPr>
          <w:sz w:val="28"/>
          <w:szCs w:val="20"/>
        </w:rPr>
        <w:t>национальный костюм.</w:t>
      </w:r>
      <w:r w:rsidR="00F15206">
        <w:rPr>
          <w:sz w:val="28"/>
          <w:szCs w:val="20"/>
        </w:rPr>
        <w:t xml:space="preserve">                                    </w:t>
      </w:r>
      <w:r w:rsidR="00682014">
        <w:rPr>
          <w:sz w:val="28"/>
          <w:szCs w:val="20"/>
        </w:rPr>
        <w:t xml:space="preserve">                          10-17</w:t>
      </w:r>
    </w:p>
    <w:p w:rsidR="002C0F00" w:rsidRPr="004306AB" w:rsidRDefault="002C0F00" w:rsidP="004306AB">
      <w:pPr>
        <w:pStyle w:val="ac"/>
        <w:tabs>
          <w:tab w:val="left" w:pos="1095"/>
        </w:tabs>
        <w:spacing w:line="240" w:lineRule="auto"/>
        <w:rPr>
          <w:sz w:val="28"/>
          <w:szCs w:val="20"/>
        </w:rPr>
      </w:pPr>
      <w:r>
        <w:rPr>
          <w:sz w:val="28"/>
          <w:szCs w:val="20"/>
        </w:rPr>
        <w:t>5. 3. Символика русских узоров.</w:t>
      </w:r>
      <w:r w:rsidR="00F15206">
        <w:rPr>
          <w:sz w:val="28"/>
          <w:szCs w:val="20"/>
        </w:rPr>
        <w:t xml:space="preserve">                                         </w:t>
      </w:r>
      <w:r w:rsidR="00682014">
        <w:rPr>
          <w:sz w:val="28"/>
          <w:szCs w:val="20"/>
        </w:rPr>
        <w:t xml:space="preserve">                              17-21</w:t>
      </w:r>
    </w:p>
    <w:p w:rsidR="00F77273" w:rsidRDefault="00FC25FA" w:rsidP="00AB0C8B">
      <w:pPr>
        <w:pStyle w:val="ac"/>
        <w:numPr>
          <w:ilvl w:val="0"/>
          <w:numId w:val="7"/>
        </w:numPr>
        <w:tabs>
          <w:tab w:val="left" w:pos="1095"/>
        </w:tabs>
        <w:spacing w:line="240" w:lineRule="auto"/>
        <w:rPr>
          <w:sz w:val="28"/>
          <w:szCs w:val="20"/>
        </w:rPr>
      </w:pPr>
      <w:r>
        <w:rPr>
          <w:sz w:val="28"/>
          <w:szCs w:val="20"/>
        </w:rPr>
        <w:t xml:space="preserve"> Мордва</w:t>
      </w:r>
      <w:r w:rsidR="004306AB">
        <w:rPr>
          <w:sz w:val="28"/>
          <w:szCs w:val="20"/>
        </w:rPr>
        <w:t>.</w:t>
      </w:r>
      <w:r w:rsidR="00F15206">
        <w:rPr>
          <w:sz w:val="28"/>
          <w:szCs w:val="20"/>
        </w:rPr>
        <w:t xml:space="preserve">                                                                                                   </w:t>
      </w:r>
      <w:r w:rsidR="00351EEF">
        <w:rPr>
          <w:sz w:val="28"/>
          <w:szCs w:val="20"/>
        </w:rPr>
        <w:t xml:space="preserve">              </w:t>
      </w:r>
      <w:r w:rsidR="00B6181C">
        <w:rPr>
          <w:sz w:val="28"/>
          <w:szCs w:val="20"/>
        </w:rPr>
        <w:t xml:space="preserve"> </w:t>
      </w:r>
    </w:p>
    <w:p w:rsidR="004306AB" w:rsidRDefault="004306AB" w:rsidP="004306AB">
      <w:pPr>
        <w:pStyle w:val="ac"/>
        <w:tabs>
          <w:tab w:val="left" w:pos="1095"/>
        </w:tabs>
        <w:spacing w:line="240" w:lineRule="auto"/>
        <w:rPr>
          <w:sz w:val="28"/>
          <w:szCs w:val="20"/>
        </w:rPr>
      </w:pPr>
      <w:r>
        <w:rPr>
          <w:sz w:val="28"/>
          <w:szCs w:val="20"/>
        </w:rPr>
        <w:t xml:space="preserve">6.1 </w:t>
      </w:r>
      <w:r w:rsidR="004F1906">
        <w:rPr>
          <w:sz w:val="28"/>
          <w:szCs w:val="20"/>
        </w:rPr>
        <w:t xml:space="preserve">   </w:t>
      </w:r>
      <w:r>
        <w:rPr>
          <w:sz w:val="28"/>
          <w:szCs w:val="20"/>
        </w:rPr>
        <w:t xml:space="preserve">Этногенез и этническая история. </w:t>
      </w:r>
      <w:r w:rsidR="00F15206">
        <w:rPr>
          <w:sz w:val="28"/>
          <w:szCs w:val="20"/>
        </w:rPr>
        <w:t xml:space="preserve">                                 </w:t>
      </w:r>
      <w:r w:rsidR="00682014">
        <w:rPr>
          <w:sz w:val="28"/>
          <w:szCs w:val="20"/>
        </w:rPr>
        <w:t xml:space="preserve">                              22</w:t>
      </w:r>
    </w:p>
    <w:p w:rsidR="002C0F00" w:rsidRDefault="004306AB" w:rsidP="004306AB">
      <w:pPr>
        <w:pStyle w:val="ac"/>
        <w:tabs>
          <w:tab w:val="left" w:pos="1095"/>
        </w:tabs>
        <w:spacing w:line="240" w:lineRule="auto"/>
        <w:rPr>
          <w:sz w:val="28"/>
          <w:szCs w:val="20"/>
        </w:rPr>
      </w:pPr>
      <w:r>
        <w:rPr>
          <w:sz w:val="28"/>
          <w:szCs w:val="20"/>
        </w:rPr>
        <w:t xml:space="preserve">6.2. </w:t>
      </w:r>
      <w:r w:rsidR="004F1906">
        <w:rPr>
          <w:sz w:val="28"/>
          <w:szCs w:val="20"/>
        </w:rPr>
        <w:t xml:space="preserve">   </w:t>
      </w:r>
      <w:r w:rsidR="00FC25FA">
        <w:rPr>
          <w:sz w:val="28"/>
          <w:szCs w:val="20"/>
        </w:rPr>
        <w:t xml:space="preserve">Мордовский </w:t>
      </w:r>
      <w:r>
        <w:rPr>
          <w:sz w:val="28"/>
          <w:szCs w:val="20"/>
        </w:rPr>
        <w:t xml:space="preserve"> национальный костюм. </w:t>
      </w:r>
      <w:r w:rsidR="00F15206">
        <w:rPr>
          <w:sz w:val="28"/>
          <w:szCs w:val="20"/>
        </w:rPr>
        <w:t xml:space="preserve">                      </w:t>
      </w:r>
      <w:r w:rsidR="00B6181C">
        <w:rPr>
          <w:sz w:val="28"/>
          <w:szCs w:val="20"/>
        </w:rPr>
        <w:t xml:space="preserve">    </w:t>
      </w:r>
      <w:r w:rsidR="00682014">
        <w:rPr>
          <w:sz w:val="28"/>
          <w:szCs w:val="20"/>
        </w:rPr>
        <w:t xml:space="preserve">                          23</w:t>
      </w:r>
      <w:r w:rsidR="00B6181C">
        <w:rPr>
          <w:sz w:val="28"/>
          <w:szCs w:val="20"/>
        </w:rPr>
        <w:t>-24</w:t>
      </w:r>
    </w:p>
    <w:p w:rsidR="004306AB" w:rsidRPr="004306AB" w:rsidRDefault="002C0F00" w:rsidP="004306AB">
      <w:pPr>
        <w:pStyle w:val="ac"/>
        <w:tabs>
          <w:tab w:val="left" w:pos="1095"/>
        </w:tabs>
        <w:spacing w:line="240" w:lineRule="auto"/>
        <w:rPr>
          <w:sz w:val="28"/>
          <w:szCs w:val="20"/>
        </w:rPr>
      </w:pPr>
      <w:r>
        <w:rPr>
          <w:sz w:val="28"/>
          <w:szCs w:val="20"/>
        </w:rPr>
        <w:t xml:space="preserve">6.3.  </w:t>
      </w:r>
      <w:r w:rsidR="00EC0C55">
        <w:rPr>
          <w:sz w:val="28"/>
          <w:szCs w:val="20"/>
        </w:rPr>
        <w:t xml:space="preserve"> </w:t>
      </w:r>
      <w:r>
        <w:rPr>
          <w:sz w:val="28"/>
          <w:szCs w:val="20"/>
        </w:rPr>
        <w:t xml:space="preserve"> Символика мордовских узоров.</w:t>
      </w:r>
      <w:r w:rsidR="004306AB">
        <w:rPr>
          <w:sz w:val="28"/>
          <w:szCs w:val="20"/>
        </w:rPr>
        <w:t xml:space="preserve">    </w:t>
      </w:r>
      <w:r w:rsidR="00F15206">
        <w:rPr>
          <w:sz w:val="28"/>
          <w:szCs w:val="20"/>
        </w:rPr>
        <w:t xml:space="preserve">                            </w:t>
      </w:r>
      <w:r w:rsidR="00B6181C">
        <w:rPr>
          <w:sz w:val="28"/>
          <w:szCs w:val="20"/>
        </w:rPr>
        <w:t xml:space="preserve">                               24-25</w:t>
      </w:r>
      <w:r w:rsidR="004306AB">
        <w:rPr>
          <w:sz w:val="28"/>
          <w:szCs w:val="20"/>
        </w:rPr>
        <w:t xml:space="preserve">                                                                         </w:t>
      </w:r>
    </w:p>
    <w:p w:rsidR="004306AB" w:rsidRDefault="00FC25FA" w:rsidP="00AB0C8B">
      <w:pPr>
        <w:pStyle w:val="ac"/>
        <w:numPr>
          <w:ilvl w:val="0"/>
          <w:numId w:val="7"/>
        </w:numPr>
        <w:tabs>
          <w:tab w:val="left" w:pos="1095"/>
        </w:tabs>
        <w:spacing w:line="240" w:lineRule="auto"/>
        <w:rPr>
          <w:sz w:val="28"/>
          <w:szCs w:val="20"/>
        </w:rPr>
      </w:pPr>
      <w:r>
        <w:rPr>
          <w:sz w:val="28"/>
          <w:szCs w:val="20"/>
        </w:rPr>
        <w:t xml:space="preserve"> Чуваши</w:t>
      </w:r>
      <w:r w:rsidR="004306AB">
        <w:rPr>
          <w:sz w:val="28"/>
          <w:szCs w:val="20"/>
        </w:rPr>
        <w:t>.</w:t>
      </w:r>
      <w:r w:rsidR="00F15206">
        <w:rPr>
          <w:sz w:val="28"/>
          <w:szCs w:val="20"/>
        </w:rPr>
        <w:t xml:space="preserve">                                                                                                   </w:t>
      </w:r>
      <w:r w:rsidR="00351EEF">
        <w:rPr>
          <w:sz w:val="28"/>
          <w:szCs w:val="20"/>
        </w:rPr>
        <w:t xml:space="preserve">              </w:t>
      </w:r>
    </w:p>
    <w:p w:rsidR="00FC25FA" w:rsidRDefault="00FC25FA" w:rsidP="00FC25FA">
      <w:pPr>
        <w:pStyle w:val="ac"/>
        <w:tabs>
          <w:tab w:val="left" w:pos="1095"/>
        </w:tabs>
        <w:spacing w:line="240" w:lineRule="auto"/>
        <w:rPr>
          <w:sz w:val="28"/>
          <w:szCs w:val="20"/>
        </w:rPr>
      </w:pPr>
      <w:r>
        <w:rPr>
          <w:sz w:val="28"/>
          <w:szCs w:val="20"/>
        </w:rPr>
        <w:t>7.1.    Этногенез и этническая история.</w:t>
      </w:r>
      <w:r w:rsidR="00F15206">
        <w:rPr>
          <w:sz w:val="28"/>
          <w:szCs w:val="20"/>
        </w:rPr>
        <w:t xml:space="preserve">                              </w:t>
      </w:r>
      <w:r w:rsidR="00B6181C">
        <w:rPr>
          <w:sz w:val="28"/>
          <w:szCs w:val="20"/>
        </w:rPr>
        <w:t xml:space="preserve">                              26-27</w:t>
      </w:r>
    </w:p>
    <w:p w:rsidR="002C0F00" w:rsidRDefault="00FC25FA" w:rsidP="00FC25FA">
      <w:pPr>
        <w:pStyle w:val="ac"/>
        <w:tabs>
          <w:tab w:val="left" w:pos="1095"/>
        </w:tabs>
        <w:spacing w:line="240" w:lineRule="auto"/>
        <w:rPr>
          <w:sz w:val="28"/>
          <w:szCs w:val="20"/>
        </w:rPr>
      </w:pPr>
      <w:r>
        <w:rPr>
          <w:sz w:val="28"/>
          <w:szCs w:val="20"/>
        </w:rPr>
        <w:t xml:space="preserve">7.2.    Чувашский национальный костюм. </w:t>
      </w:r>
      <w:r w:rsidR="00F15206">
        <w:rPr>
          <w:sz w:val="28"/>
          <w:szCs w:val="20"/>
        </w:rPr>
        <w:t xml:space="preserve">                         </w:t>
      </w:r>
      <w:r w:rsidR="00B6181C">
        <w:rPr>
          <w:sz w:val="28"/>
          <w:szCs w:val="20"/>
        </w:rPr>
        <w:t xml:space="preserve">           </w:t>
      </w:r>
      <w:r w:rsidR="00682014">
        <w:rPr>
          <w:sz w:val="28"/>
          <w:szCs w:val="20"/>
        </w:rPr>
        <w:t xml:space="preserve">                   27-31</w:t>
      </w:r>
    </w:p>
    <w:p w:rsidR="00FC25FA" w:rsidRPr="00FC25FA" w:rsidRDefault="002C0F00" w:rsidP="00FC25FA">
      <w:pPr>
        <w:pStyle w:val="ac"/>
        <w:tabs>
          <w:tab w:val="left" w:pos="1095"/>
        </w:tabs>
        <w:spacing w:line="240" w:lineRule="auto"/>
        <w:rPr>
          <w:sz w:val="28"/>
          <w:szCs w:val="20"/>
        </w:rPr>
      </w:pPr>
      <w:r>
        <w:rPr>
          <w:sz w:val="28"/>
          <w:szCs w:val="20"/>
        </w:rPr>
        <w:t>7.3.    Символика  чувашских узоров.</w:t>
      </w:r>
      <w:r w:rsidR="00FC25FA">
        <w:rPr>
          <w:sz w:val="28"/>
          <w:szCs w:val="20"/>
        </w:rPr>
        <w:t xml:space="preserve">       </w:t>
      </w:r>
      <w:r w:rsidR="00F15206">
        <w:rPr>
          <w:sz w:val="28"/>
          <w:szCs w:val="20"/>
        </w:rPr>
        <w:t xml:space="preserve">                          </w:t>
      </w:r>
      <w:r w:rsidR="00682014">
        <w:rPr>
          <w:sz w:val="28"/>
          <w:szCs w:val="20"/>
        </w:rPr>
        <w:t xml:space="preserve">                              32-33</w:t>
      </w:r>
      <w:r w:rsidR="00FC25FA">
        <w:rPr>
          <w:sz w:val="28"/>
          <w:szCs w:val="20"/>
        </w:rPr>
        <w:t xml:space="preserve">                                                     </w:t>
      </w:r>
    </w:p>
    <w:p w:rsidR="00FC25FA" w:rsidRDefault="00FC25FA" w:rsidP="00AB0C8B">
      <w:pPr>
        <w:pStyle w:val="ac"/>
        <w:numPr>
          <w:ilvl w:val="0"/>
          <w:numId w:val="7"/>
        </w:numPr>
        <w:tabs>
          <w:tab w:val="left" w:pos="1095"/>
        </w:tabs>
        <w:spacing w:line="240" w:lineRule="auto"/>
        <w:rPr>
          <w:sz w:val="28"/>
          <w:szCs w:val="20"/>
        </w:rPr>
      </w:pPr>
      <w:r>
        <w:rPr>
          <w:sz w:val="28"/>
          <w:szCs w:val="20"/>
        </w:rPr>
        <w:t>Татары.</w:t>
      </w:r>
      <w:r w:rsidR="00F15206">
        <w:rPr>
          <w:sz w:val="28"/>
          <w:szCs w:val="20"/>
        </w:rPr>
        <w:t xml:space="preserve">                                                                                                    </w:t>
      </w:r>
      <w:r w:rsidR="00351EEF">
        <w:rPr>
          <w:sz w:val="28"/>
          <w:szCs w:val="20"/>
        </w:rPr>
        <w:t xml:space="preserve">              </w:t>
      </w:r>
      <w:r w:rsidR="00F15206">
        <w:rPr>
          <w:sz w:val="28"/>
          <w:szCs w:val="20"/>
        </w:rPr>
        <w:t xml:space="preserve"> </w:t>
      </w:r>
    </w:p>
    <w:p w:rsidR="00C151F7" w:rsidRDefault="00735E88" w:rsidP="00C151F7">
      <w:pPr>
        <w:pStyle w:val="ac"/>
        <w:tabs>
          <w:tab w:val="left" w:pos="1095"/>
        </w:tabs>
        <w:spacing w:line="240" w:lineRule="auto"/>
        <w:rPr>
          <w:sz w:val="28"/>
          <w:szCs w:val="20"/>
        </w:rPr>
      </w:pPr>
      <w:r>
        <w:rPr>
          <w:sz w:val="28"/>
          <w:szCs w:val="20"/>
        </w:rPr>
        <w:t>8</w:t>
      </w:r>
      <w:r w:rsidR="00C151F7">
        <w:rPr>
          <w:sz w:val="28"/>
          <w:szCs w:val="20"/>
        </w:rPr>
        <w:t>.1.    Этногенез и этническая история.</w:t>
      </w:r>
      <w:r w:rsidR="00F15206">
        <w:rPr>
          <w:sz w:val="28"/>
          <w:szCs w:val="20"/>
        </w:rPr>
        <w:t xml:space="preserve">                                 </w:t>
      </w:r>
      <w:r w:rsidR="00682014">
        <w:rPr>
          <w:sz w:val="28"/>
          <w:szCs w:val="20"/>
        </w:rPr>
        <w:t xml:space="preserve">                              34</w:t>
      </w:r>
    </w:p>
    <w:p w:rsidR="00C151F7" w:rsidRDefault="00735E88" w:rsidP="00C151F7">
      <w:pPr>
        <w:pStyle w:val="ac"/>
        <w:tabs>
          <w:tab w:val="left" w:pos="1095"/>
        </w:tabs>
        <w:spacing w:line="240" w:lineRule="auto"/>
        <w:rPr>
          <w:sz w:val="28"/>
          <w:szCs w:val="20"/>
        </w:rPr>
      </w:pPr>
      <w:r>
        <w:rPr>
          <w:sz w:val="28"/>
          <w:szCs w:val="20"/>
        </w:rPr>
        <w:t>8</w:t>
      </w:r>
      <w:r w:rsidR="00C151F7">
        <w:rPr>
          <w:sz w:val="28"/>
          <w:szCs w:val="20"/>
        </w:rPr>
        <w:t>.2.    Татарский национальный костюм.</w:t>
      </w:r>
      <w:r w:rsidR="00F15206">
        <w:rPr>
          <w:sz w:val="28"/>
          <w:szCs w:val="20"/>
        </w:rPr>
        <w:t xml:space="preserve">                           </w:t>
      </w:r>
      <w:r w:rsidR="00682014">
        <w:rPr>
          <w:sz w:val="28"/>
          <w:szCs w:val="20"/>
        </w:rPr>
        <w:t xml:space="preserve">                              34-39</w:t>
      </w:r>
    </w:p>
    <w:p w:rsidR="002C0F00" w:rsidRDefault="002C0F00" w:rsidP="00C151F7">
      <w:pPr>
        <w:pStyle w:val="ac"/>
        <w:tabs>
          <w:tab w:val="left" w:pos="1095"/>
        </w:tabs>
        <w:spacing w:line="240" w:lineRule="auto"/>
        <w:rPr>
          <w:sz w:val="28"/>
          <w:szCs w:val="20"/>
        </w:rPr>
      </w:pPr>
      <w:r>
        <w:rPr>
          <w:sz w:val="28"/>
          <w:szCs w:val="20"/>
        </w:rPr>
        <w:t>8.3     Символика татарских узоров.</w:t>
      </w:r>
      <w:r w:rsidR="00F15206">
        <w:rPr>
          <w:sz w:val="28"/>
          <w:szCs w:val="20"/>
        </w:rPr>
        <w:t xml:space="preserve">                                   </w:t>
      </w:r>
      <w:r w:rsidR="00682014">
        <w:rPr>
          <w:sz w:val="28"/>
          <w:szCs w:val="20"/>
        </w:rPr>
        <w:t xml:space="preserve">                              39-45</w:t>
      </w:r>
    </w:p>
    <w:p w:rsidR="00C151F7" w:rsidRDefault="00C151F7" w:rsidP="00C151F7">
      <w:pPr>
        <w:pStyle w:val="ac"/>
        <w:numPr>
          <w:ilvl w:val="0"/>
          <w:numId w:val="7"/>
        </w:numPr>
        <w:tabs>
          <w:tab w:val="left" w:pos="1095"/>
        </w:tabs>
        <w:spacing w:line="240" w:lineRule="auto"/>
        <w:rPr>
          <w:sz w:val="28"/>
          <w:szCs w:val="20"/>
        </w:rPr>
      </w:pPr>
      <w:r>
        <w:rPr>
          <w:sz w:val="28"/>
          <w:szCs w:val="20"/>
        </w:rPr>
        <w:t>О</w:t>
      </w:r>
      <w:r w:rsidR="003B1401">
        <w:rPr>
          <w:sz w:val="28"/>
          <w:szCs w:val="20"/>
        </w:rPr>
        <w:t xml:space="preserve">сновные узоры, встречающиеся в </w:t>
      </w:r>
      <w:r>
        <w:rPr>
          <w:sz w:val="28"/>
          <w:szCs w:val="20"/>
        </w:rPr>
        <w:t xml:space="preserve">орнаментах народов Среднего </w:t>
      </w:r>
      <w:r w:rsidR="00682014">
        <w:rPr>
          <w:sz w:val="28"/>
          <w:szCs w:val="20"/>
        </w:rPr>
        <w:t xml:space="preserve">               </w:t>
      </w:r>
      <w:r w:rsidR="00D92AF8">
        <w:rPr>
          <w:sz w:val="28"/>
          <w:szCs w:val="20"/>
        </w:rPr>
        <w:t>46</w:t>
      </w:r>
      <w:r w:rsidR="00F15206">
        <w:rPr>
          <w:sz w:val="28"/>
          <w:szCs w:val="20"/>
        </w:rPr>
        <w:t xml:space="preserve">             </w:t>
      </w:r>
      <w:r>
        <w:rPr>
          <w:sz w:val="28"/>
          <w:szCs w:val="20"/>
        </w:rPr>
        <w:t>Поволжья.</w:t>
      </w:r>
    </w:p>
    <w:p w:rsidR="00735E88" w:rsidRDefault="00560A77" w:rsidP="00C151F7">
      <w:pPr>
        <w:pStyle w:val="ac"/>
        <w:numPr>
          <w:ilvl w:val="0"/>
          <w:numId w:val="7"/>
        </w:numPr>
        <w:tabs>
          <w:tab w:val="left" w:pos="1095"/>
        </w:tabs>
        <w:spacing w:line="240" w:lineRule="auto"/>
        <w:rPr>
          <w:sz w:val="28"/>
          <w:szCs w:val="20"/>
        </w:rPr>
      </w:pPr>
      <w:r>
        <w:rPr>
          <w:sz w:val="28"/>
          <w:szCs w:val="20"/>
        </w:rPr>
        <w:t xml:space="preserve"> Результаты исследования.</w:t>
      </w:r>
      <w:r w:rsidR="00F15206">
        <w:rPr>
          <w:sz w:val="28"/>
          <w:szCs w:val="20"/>
        </w:rPr>
        <w:t xml:space="preserve">                                                                        </w:t>
      </w:r>
      <w:r w:rsidR="00682014">
        <w:rPr>
          <w:sz w:val="28"/>
          <w:szCs w:val="20"/>
        </w:rPr>
        <w:t xml:space="preserve">        47-48</w:t>
      </w:r>
    </w:p>
    <w:p w:rsidR="00560A77" w:rsidRDefault="00560A77" w:rsidP="00C151F7">
      <w:pPr>
        <w:pStyle w:val="ac"/>
        <w:numPr>
          <w:ilvl w:val="0"/>
          <w:numId w:val="7"/>
        </w:numPr>
        <w:tabs>
          <w:tab w:val="left" w:pos="1095"/>
        </w:tabs>
        <w:spacing w:line="240" w:lineRule="auto"/>
        <w:rPr>
          <w:sz w:val="28"/>
          <w:szCs w:val="20"/>
        </w:rPr>
      </w:pPr>
      <w:r>
        <w:rPr>
          <w:sz w:val="28"/>
          <w:szCs w:val="20"/>
        </w:rPr>
        <w:t>Литература.</w:t>
      </w:r>
      <w:r w:rsidR="00F15206">
        <w:rPr>
          <w:sz w:val="28"/>
          <w:szCs w:val="20"/>
        </w:rPr>
        <w:t xml:space="preserve">                                                                             </w:t>
      </w:r>
      <w:r w:rsidR="00682014">
        <w:rPr>
          <w:sz w:val="28"/>
          <w:szCs w:val="20"/>
        </w:rPr>
        <w:t xml:space="preserve">                              48</w:t>
      </w:r>
    </w:p>
    <w:p w:rsidR="00344576" w:rsidRDefault="00344576" w:rsidP="00344576">
      <w:pPr>
        <w:tabs>
          <w:tab w:val="left" w:pos="1095"/>
        </w:tabs>
        <w:spacing w:line="240" w:lineRule="auto"/>
        <w:rPr>
          <w:sz w:val="28"/>
          <w:szCs w:val="20"/>
        </w:rPr>
      </w:pPr>
    </w:p>
    <w:p w:rsidR="00351EEF" w:rsidRDefault="00351EEF" w:rsidP="00344576">
      <w:pPr>
        <w:tabs>
          <w:tab w:val="left" w:pos="1095"/>
        </w:tabs>
        <w:spacing w:line="240" w:lineRule="auto"/>
        <w:rPr>
          <w:sz w:val="28"/>
          <w:szCs w:val="20"/>
        </w:rPr>
      </w:pPr>
    </w:p>
    <w:p w:rsidR="00351EEF" w:rsidRDefault="00351EEF" w:rsidP="00344576">
      <w:pPr>
        <w:tabs>
          <w:tab w:val="left" w:pos="1095"/>
        </w:tabs>
        <w:spacing w:line="240" w:lineRule="auto"/>
        <w:rPr>
          <w:sz w:val="28"/>
          <w:szCs w:val="20"/>
        </w:rPr>
      </w:pPr>
    </w:p>
    <w:p w:rsidR="00351EEF" w:rsidRDefault="00351EEF" w:rsidP="00344576">
      <w:pPr>
        <w:tabs>
          <w:tab w:val="left" w:pos="1095"/>
        </w:tabs>
        <w:spacing w:line="240" w:lineRule="auto"/>
        <w:rPr>
          <w:sz w:val="28"/>
          <w:szCs w:val="20"/>
        </w:rPr>
      </w:pPr>
    </w:p>
    <w:p w:rsidR="00351EEF" w:rsidRDefault="00351EEF" w:rsidP="00344576">
      <w:pPr>
        <w:tabs>
          <w:tab w:val="left" w:pos="1095"/>
        </w:tabs>
        <w:spacing w:line="240" w:lineRule="auto"/>
        <w:rPr>
          <w:sz w:val="28"/>
          <w:szCs w:val="20"/>
        </w:rPr>
      </w:pPr>
    </w:p>
    <w:p w:rsidR="0007301A" w:rsidRDefault="0007301A" w:rsidP="00344576">
      <w:pPr>
        <w:tabs>
          <w:tab w:val="left" w:pos="1095"/>
        </w:tabs>
        <w:spacing w:line="240" w:lineRule="auto"/>
        <w:rPr>
          <w:sz w:val="28"/>
          <w:szCs w:val="20"/>
        </w:rPr>
      </w:pPr>
    </w:p>
    <w:p w:rsidR="0007301A" w:rsidRDefault="0007301A" w:rsidP="00344576">
      <w:pPr>
        <w:tabs>
          <w:tab w:val="left" w:pos="1095"/>
        </w:tabs>
        <w:spacing w:line="240" w:lineRule="auto"/>
        <w:rPr>
          <w:sz w:val="28"/>
          <w:szCs w:val="20"/>
        </w:rPr>
      </w:pPr>
    </w:p>
    <w:p w:rsidR="0007301A" w:rsidRDefault="0007301A" w:rsidP="00344576">
      <w:pPr>
        <w:tabs>
          <w:tab w:val="left" w:pos="1095"/>
        </w:tabs>
        <w:spacing w:line="240" w:lineRule="auto"/>
        <w:rPr>
          <w:sz w:val="28"/>
          <w:szCs w:val="20"/>
        </w:rPr>
      </w:pPr>
    </w:p>
    <w:p w:rsidR="0007301A" w:rsidRDefault="0007301A" w:rsidP="00344576">
      <w:pPr>
        <w:tabs>
          <w:tab w:val="left" w:pos="1095"/>
        </w:tabs>
        <w:spacing w:line="240" w:lineRule="auto"/>
        <w:rPr>
          <w:sz w:val="28"/>
          <w:szCs w:val="20"/>
        </w:rPr>
      </w:pPr>
    </w:p>
    <w:p w:rsidR="00351EEF" w:rsidRPr="00344576" w:rsidRDefault="00351EEF" w:rsidP="00344576">
      <w:pPr>
        <w:tabs>
          <w:tab w:val="left" w:pos="1095"/>
        </w:tabs>
        <w:spacing w:line="240" w:lineRule="auto"/>
        <w:rPr>
          <w:sz w:val="28"/>
          <w:szCs w:val="20"/>
        </w:rPr>
      </w:pPr>
    </w:p>
    <w:p w:rsidR="00AB0C8B" w:rsidRDefault="00AB0C8B" w:rsidP="00344576">
      <w:pPr>
        <w:pStyle w:val="ac"/>
        <w:numPr>
          <w:ilvl w:val="0"/>
          <w:numId w:val="5"/>
        </w:numPr>
        <w:jc w:val="center"/>
        <w:rPr>
          <w:b/>
          <w:sz w:val="28"/>
          <w:szCs w:val="20"/>
        </w:rPr>
      </w:pPr>
      <w:r w:rsidRPr="00AB0C8B">
        <w:rPr>
          <w:b/>
          <w:sz w:val="28"/>
          <w:szCs w:val="20"/>
        </w:rPr>
        <w:lastRenderedPageBreak/>
        <w:t>Пояснительная записка.</w:t>
      </w:r>
    </w:p>
    <w:p w:rsidR="00CF5CA7" w:rsidRDefault="00CF5CA7" w:rsidP="00CF5CA7">
      <w:pPr>
        <w:rPr>
          <w:b/>
          <w:sz w:val="28"/>
          <w:szCs w:val="32"/>
        </w:rPr>
      </w:pPr>
      <w:r w:rsidRPr="006307DC">
        <w:rPr>
          <w:b/>
          <w:sz w:val="28"/>
          <w:szCs w:val="32"/>
        </w:rPr>
        <w:t>Современный этнический состав Самарской област</w:t>
      </w:r>
      <w:r w:rsidR="00E42A37">
        <w:rPr>
          <w:b/>
          <w:sz w:val="28"/>
          <w:szCs w:val="32"/>
        </w:rPr>
        <w:t>и</w:t>
      </w:r>
    </w:p>
    <w:p w:rsidR="00CF5CA7" w:rsidRPr="00CF5CA7" w:rsidRDefault="00CF5CA7" w:rsidP="00CF5CA7">
      <w:pPr>
        <w:rPr>
          <w:b/>
          <w:sz w:val="28"/>
          <w:szCs w:val="32"/>
        </w:rPr>
      </w:pPr>
      <w:r w:rsidRPr="00FD6802">
        <w:rPr>
          <w:sz w:val="28"/>
          <w:szCs w:val="28"/>
        </w:rPr>
        <w:t>Городское население Самарской области составляет 20649 человек и населяет 11 городов, пригороды шести из них и</w:t>
      </w:r>
      <w:r>
        <w:rPr>
          <w:sz w:val="28"/>
          <w:szCs w:val="28"/>
        </w:rPr>
        <w:t xml:space="preserve"> 23 поселка городского типа.</w:t>
      </w:r>
      <w:r>
        <w:rPr>
          <w:sz w:val="28"/>
          <w:szCs w:val="28"/>
        </w:rPr>
        <w:br/>
      </w:r>
      <w:r w:rsidRPr="00FD6802">
        <w:rPr>
          <w:sz w:val="28"/>
          <w:szCs w:val="28"/>
        </w:rPr>
        <w:t>Все городские поселения многонациональны. По данным переписи 1989 года этнический состав насел</w:t>
      </w:r>
      <w:r w:rsidR="005A75B6">
        <w:rPr>
          <w:sz w:val="28"/>
          <w:szCs w:val="28"/>
        </w:rPr>
        <w:t xml:space="preserve">ения городов представлен более, </w:t>
      </w:r>
      <w:r w:rsidRPr="00FD6802">
        <w:rPr>
          <w:sz w:val="28"/>
          <w:szCs w:val="28"/>
        </w:rPr>
        <w:t xml:space="preserve">чем 100 национальностями, но публикуются сведения </w:t>
      </w:r>
      <w:r>
        <w:rPr>
          <w:sz w:val="28"/>
          <w:szCs w:val="28"/>
        </w:rPr>
        <w:t xml:space="preserve">только по 11 из них. </w:t>
      </w:r>
      <w:r>
        <w:rPr>
          <w:sz w:val="28"/>
          <w:szCs w:val="28"/>
        </w:rPr>
        <w:br/>
      </w:r>
      <w:r w:rsidRPr="00FD6802">
        <w:rPr>
          <w:sz w:val="28"/>
          <w:szCs w:val="28"/>
        </w:rPr>
        <w:t>Подавляющее большинство населения всех городских поселений составляют русские, украинцы, белорусы.</w:t>
      </w:r>
      <w:r>
        <w:rPr>
          <w:b/>
          <w:sz w:val="28"/>
          <w:szCs w:val="32"/>
        </w:rPr>
        <w:t xml:space="preserve">                                                                                                  </w:t>
      </w:r>
      <w:r w:rsidRPr="00FD6802">
        <w:rPr>
          <w:sz w:val="28"/>
          <w:szCs w:val="28"/>
        </w:rPr>
        <w:t>Вторая по численности группа городского населения тюркская: татар</w:t>
      </w:r>
      <w:r>
        <w:rPr>
          <w:sz w:val="28"/>
          <w:szCs w:val="28"/>
        </w:rPr>
        <w:t xml:space="preserve">ы, чуваши, башкиры, казахи. </w:t>
      </w:r>
      <w:r>
        <w:rPr>
          <w:sz w:val="28"/>
          <w:szCs w:val="28"/>
        </w:rPr>
        <w:br/>
      </w:r>
      <w:r w:rsidRPr="00FD6802">
        <w:rPr>
          <w:sz w:val="28"/>
          <w:szCs w:val="28"/>
        </w:rPr>
        <w:t>Финно-угорское население городских поселений включае</w:t>
      </w:r>
      <w:r>
        <w:rPr>
          <w:sz w:val="28"/>
          <w:szCs w:val="28"/>
        </w:rPr>
        <w:t xml:space="preserve">т в себя мордву и марийцев. </w:t>
      </w:r>
      <w:r>
        <w:rPr>
          <w:sz w:val="28"/>
          <w:szCs w:val="28"/>
        </w:rPr>
        <w:br/>
      </w:r>
      <w:r w:rsidRPr="00FD6802">
        <w:rPr>
          <w:sz w:val="28"/>
          <w:szCs w:val="28"/>
        </w:rPr>
        <w:t>По преимуществу городским населением являются евреи.</w:t>
      </w:r>
      <w:r>
        <w:rPr>
          <w:b/>
          <w:sz w:val="28"/>
          <w:szCs w:val="32"/>
        </w:rPr>
        <w:t xml:space="preserve">                                             </w:t>
      </w:r>
      <w:r w:rsidRPr="00FD6802">
        <w:rPr>
          <w:sz w:val="28"/>
          <w:szCs w:val="28"/>
        </w:rPr>
        <w:t xml:space="preserve">Российские немцы также проживают в основном в городских поселениях. </w:t>
      </w:r>
      <w:r>
        <w:rPr>
          <w:b/>
          <w:sz w:val="28"/>
          <w:szCs w:val="32"/>
        </w:rPr>
        <w:t xml:space="preserve">                          </w:t>
      </w:r>
      <w:r w:rsidRPr="006307DC">
        <w:rPr>
          <w:sz w:val="28"/>
        </w:rPr>
        <w:t xml:space="preserve"> Как правило, население городских поселений включают жителей всех 11 отмеченных переписью национальностью: русских, украинцев, белорусов, татар, чувашей, башкир, казахов, мордвы, ма</w:t>
      </w:r>
      <w:r>
        <w:rPr>
          <w:sz w:val="28"/>
        </w:rPr>
        <w:t xml:space="preserve">рийцев, евреев и немцев. </w:t>
      </w:r>
      <w:r>
        <w:rPr>
          <w:sz w:val="28"/>
        </w:rPr>
        <w:br/>
      </w:r>
      <w:r w:rsidRPr="006307DC">
        <w:rPr>
          <w:sz w:val="28"/>
        </w:rPr>
        <w:t>Каждая нация имеет свою историю и право на сохранение этнической культуры и самобытности.</w:t>
      </w:r>
    </w:p>
    <w:p w:rsidR="005C2ABF" w:rsidRPr="00AB0C8B" w:rsidRDefault="005C2ABF" w:rsidP="005C2ABF">
      <w:pPr>
        <w:tabs>
          <w:tab w:val="left" w:pos="1095"/>
        </w:tabs>
        <w:spacing w:line="240" w:lineRule="auto"/>
        <w:rPr>
          <w:b/>
          <w:sz w:val="28"/>
          <w:szCs w:val="20"/>
        </w:rPr>
      </w:pPr>
      <w:r w:rsidRPr="00AB0C8B">
        <w:rPr>
          <w:b/>
          <w:sz w:val="28"/>
          <w:szCs w:val="20"/>
        </w:rPr>
        <w:t>Актуальность.</w:t>
      </w:r>
    </w:p>
    <w:p w:rsidR="007C7790" w:rsidRDefault="005C2ABF" w:rsidP="005C2ABF">
      <w:pPr>
        <w:tabs>
          <w:tab w:val="left" w:pos="1095"/>
        </w:tabs>
        <w:spacing w:line="240" w:lineRule="auto"/>
        <w:rPr>
          <w:rFonts w:eastAsia="Times New Roman"/>
          <w:sz w:val="28"/>
          <w:lang w:eastAsia="ru-RU"/>
        </w:rPr>
      </w:pPr>
      <w:r w:rsidRPr="00AB0C8B">
        <w:rPr>
          <w:sz w:val="28"/>
          <w:szCs w:val="20"/>
        </w:rPr>
        <w:t xml:space="preserve">В наше время заметно возрос интерес к повседневной культуре. </w:t>
      </w:r>
      <w:r w:rsidRPr="007257A6">
        <w:rPr>
          <w:rFonts w:eastAsia="Times New Roman"/>
          <w:sz w:val="28"/>
          <w:lang w:eastAsia="ru-RU"/>
        </w:rPr>
        <w:t>Монотонность форм, потеря гармонии в одежде являются признаками снижения творческого самовыражения человека. Сегодня в жизни горожанина это проявляется в скудости и однообразии повседневной культуры в целом.</w:t>
      </w:r>
      <w:r w:rsidRPr="00AB0C8B">
        <w:rPr>
          <w:rFonts w:eastAsia="Times New Roman"/>
          <w:sz w:val="28"/>
          <w:lang w:eastAsia="ru-RU"/>
        </w:rPr>
        <w:t xml:space="preserve"> </w:t>
      </w:r>
      <w:r w:rsidRPr="007257A6">
        <w:rPr>
          <w:rFonts w:eastAsia="Times New Roman"/>
          <w:sz w:val="28"/>
          <w:lang w:eastAsia="ru-RU"/>
        </w:rPr>
        <w:t>Стремление к универсальности в современной моде чревато игнорированием национальных особенностей и достижений.</w:t>
      </w:r>
      <w:r w:rsidRPr="00AB0C8B">
        <w:rPr>
          <w:rFonts w:eastAsia="Times New Roman"/>
          <w:sz w:val="28"/>
          <w:lang w:eastAsia="ru-RU"/>
        </w:rPr>
        <w:t xml:space="preserve"> Поэтому, в</w:t>
      </w:r>
      <w:r w:rsidRPr="007257A6">
        <w:rPr>
          <w:rFonts w:eastAsia="Times New Roman"/>
          <w:sz w:val="28"/>
          <w:lang w:eastAsia="ru-RU"/>
        </w:rPr>
        <w:t xml:space="preserve"> этом срезе культуры народный костюм стоит на особом месте.</w:t>
      </w:r>
      <w:r w:rsidR="00DA578E">
        <w:rPr>
          <w:rFonts w:eastAsia="Times New Roman"/>
          <w:sz w:val="28"/>
          <w:lang w:eastAsia="ru-RU"/>
        </w:rPr>
        <w:t xml:space="preserve">                                                                                                                                    </w:t>
      </w:r>
      <w:r w:rsidR="00DA578E" w:rsidRPr="006307DC">
        <w:rPr>
          <w:sz w:val="28"/>
        </w:rPr>
        <w:t>Самарская область объединяет множество наций и этносов, каждому из которых присущи свои культура, язык, обряды и национальные наряды. Наша задача  внести свою лепту в сохранение культурного богатства и многообразия Самарского к</w:t>
      </w:r>
      <w:r w:rsidR="00DA578E">
        <w:rPr>
          <w:sz w:val="28"/>
        </w:rPr>
        <w:t>рая посредством знакомства</w:t>
      </w:r>
      <w:r w:rsidR="00DA578E" w:rsidRPr="006307DC">
        <w:rPr>
          <w:sz w:val="28"/>
        </w:rPr>
        <w:t xml:space="preserve"> </w:t>
      </w:r>
      <w:r w:rsidR="00DA578E">
        <w:rPr>
          <w:sz w:val="28"/>
        </w:rPr>
        <w:t xml:space="preserve">подрастающего поколения </w:t>
      </w:r>
      <w:r w:rsidR="00DA578E" w:rsidRPr="006307DC">
        <w:rPr>
          <w:sz w:val="28"/>
        </w:rPr>
        <w:t xml:space="preserve"> с орнаментами народов, проживающих в нашей области.</w:t>
      </w:r>
      <w:r w:rsidR="00DA578E">
        <w:rPr>
          <w:sz w:val="28"/>
        </w:rPr>
        <w:t xml:space="preserve">                                                                                     </w:t>
      </w:r>
      <w:r w:rsidR="00DA578E" w:rsidRPr="006307DC">
        <w:rPr>
          <w:sz w:val="28"/>
        </w:rPr>
        <w:t>Орнамент - один из древнейших видов изобразительной деятельности человека в далёком прошлом, несущий в себе символический и магический смысл.</w:t>
      </w:r>
      <w:r w:rsidR="00DA578E" w:rsidRPr="006307DC">
        <w:rPr>
          <w:sz w:val="28"/>
        </w:rPr>
        <w:br/>
        <w:t>Изучение орнамента - особый раздел художественной грамоты, знание которого необходимо всем.</w:t>
      </w:r>
      <w:r w:rsidR="00DA578E" w:rsidRPr="006307DC">
        <w:rPr>
          <w:sz w:val="28"/>
        </w:rPr>
        <w:br/>
      </w:r>
    </w:p>
    <w:p w:rsidR="00844588" w:rsidRDefault="00844588" w:rsidP="005C2ABF">
      <w:pPr>
        <w:tabs>
          <w:tab w:val="left" w:pos="1095"/>
        </w:tabs>
        <w:spacing w:line="240" w:lineRule="auto"/>
        <w:rPr>
          <w:rFonts w:eastAsia="Times New Roman"/>
          <w:sz w:val="28"/>
          <w:lang w:eastAsia="ru-RU"/>
        </w:rPr>
      </w:pPr>
      <w:r w:rsidRPr="003E4967">
        <w:rPr>
          <w:rFonts w:eastAsia="Times New Roman"/>
          <w:b/>
          <w:sz w:val="28"/>
          <w:lang w:eastAsia="ru-RU"/>
        </w:rPr>
        <w:lastRenderedPageBreak/>
        <w:t>Предмет исследования</w:t>
      </w:r>
      <w:r>
        <w:rPr>
          <w:rFonts w:eastAsia="Times New Roman"/>
          <w:sz w:val="28"/>
          <w:lang w:eastAsia="ru-RU"/>
        </w:rPr>
        <w:t xml:space="preserve"> –</w:t>
      </w:r>
      <w:r w:rsidR="00BB7D29">
        <w:rPr>
          <w:rFonts w:eastAsia="Times New Roman"/>
          <w:sz w:val="28"/>
          <w:lang w:eastAsia="ru-RU"/>
        </w:rPr>
        <w:t xml:space="preserve"> региональные</w:t>
      </w:r>
      <w:r>
        <w:rPr>
          <w:rFonts w:eastAsia="Times New Roman"/>
          <w:sz w:val="28"/>
          <w:lang w:eastAsia="ru-RU"/>
        </w:rPr>
        <w:t xml:space="preserve"> особенности и синтез образцов и форм  традиционной одежды народов Среднего Поволжья.</w:t>
      </w:r>
    </w:p>
    <w:p w:rsidR="005C2ABF" w:rsidRPr="00DA578E" w:rsidRDefault="009F51B7" w:rsidP="005C2ABF">
      <w:pPr>
        <w:tabs>
          <w:tab w:val="left" w:pos="1095"/>
        </w:tabs>
        <w:spacing w:line="240" w:lineRule="auto"/>
        <w:rPr>
          <w:rFonts w:eastAsia="Times New Roman"/>
          <w:sz w:val="28"/>
          <w:lang w:eastAsia="ru-RU"/>
        </w:rPr>
      </w:pPr>
      <w:r w:rsidRPr="00AB0C8B">
        <w:rPr>
          <w:b/>
          <w:sz w:val="28"/>
          <w:szCs w:val="28"/>
        </w:rPr>
        <w:t>Цель:</w:t>
      </w:r>
    </w:p>
    <w:p w:rsidR="00892D21" w:rsidRPr="00351EEF" w:rsidRDefault="009F51B7" w:rsidP="00351EEF">
      <w:pPr>
        <w:spacing w:before="100" w:beforeAutospacing="1" w:after="100" w:afterAutospacing="1" w:line="240" w:lineRule="auto"/>
        <w:rPr>
          <w:rFonts w:eastAsia="Times New Roman"/>
          <w:sz w:val="28"/>
          <w:lang w:eastAsia="ru-RU"/>
        </w:rPr>
      </w:pPr>
      <w:r w:rsidRPr="00AB0C8B">
        <w:rPr>
          <w:sz w:val="28"/>
          <w:szCs w:val="28"/>
        </w:rPr>
        <w:t xml:space="preserve">Комплексное изучение структуры и компонентов повседневности Среднего Поволжья </w:t>
      </w:r>
      <w:r w:rsidRPr="007257A6">
        <w:rPr>
          <w:rFonts w:eastAsia="Times New Roman"/>
          <w:sz w:val="28"/>
          <w:lang w:eastAsia="ru-RU"/>
        </w:rPr>
        <w:t>(Х1Х-ХХ вв.), выявления заимствований стилей и элементов одежды, механизмов их пространственно-временного распространения, позволяющих осуществлять воспроизводство и синтез форм костюма как элемента этнического и регионального самовыражения.</w:t>
      </w:r>
    </w:p>
    <w:p w:rsidR="009F51B7" w:rsidRPr="00AB0C8B" w:rsidRDefault="009F51B7" w:rsidP="005C2ABF">
      <w:pPr>
        <w:tabs>
          <w:tab w:val="left" w:pos="1095"/>
        </w:tabs>
        <w:spacing w:line="240" w:lineRule="auto"/>
        <w:rPr>
          <w:b/>
          <w:sz w:val="28"/>
          <w:szCs w:val="28"/>
        </w:rPr>
      </w:pPr>
      <w:r w:rsidRPr="00AB0C8B">
        <w:rPr>
          <w:b/>
          <w:sz w:val="28"/>
          <w:szCs w:val="28"/>
        </w:rPr>
        <w:t>Задачи:</w:t>
      </w:r>
    </w:p>
    <w:p w:rsidR="009F51B7" w:rsidRPr="00AB0C8B" w:rsidRDefault="009F51B7" w:rsidP="009F51B7">
      <w:pPr>
        <w:pStyle w:val="ac"/>
        <w:numPr>
          <w:ilvl w:val="0"/>
          <w:numId w:val="5"/>
        </w:numPr>
        <w:tabs>
          <w:tab w:val="left" w:pos="1095"/>
        </w:tabs>
        <w:spacing w:line="240" w:lineRule="auto"/>
        <w:rPr>
          <w:sz w:val="28"/>
          <w:szCs w:val="28"/>
        </w:rPr>
      </w:pPr>
      <w:r w:rsidRPr="00AB0C8B">
        <w:rPr>
          <w:rFonts w:eastAsia="Times New Roman"/>
          <w:sz w:val="28"/>
          <w:lang w:eastAsia="ru-RU"/>
        </w:rPr>
        <w:t>Провести культурологический анализ</w:t>
      </w:r>
      <w:r w:rsidRPr="007257A6">
        <w:rPr>
          <w:rFonts w:eastAsia="Times New Roman"/>
          <w:sz w:val="28"/>
          <w:lang w:eastAsia="ru-RU"/>
        </w:rPr>
        <w:t xml:space="preserve"> различных аспектов становления и</w:t>
      </w:r>
      <w:r w:rsidRPr="00AB0C8B">
        <w:rPr>
          <w:rFonts w:eastAsia="Times New Roman"/>
          <w:sz w:val="28"/>
          <w:lang w:eastAsia="ru-RU"/>
        </w:rPr>
        <w:t xml:space="preserve"> развития традиционного костюма народов Среднего Поволжья.</w:t>
      </w:r>
    </w:p>
    <w:p w:rsidR="009F51B7" w:rsidRPr="00AB0C8B" w:rsidRDefault="009F51B7" w:rsidP="009F51B7">
      <w:pPr>
        <w:pStyle w:val="ac"/>
        <w:numPr>
          <w:ilvl w:val="0"/>
          <w:numId w:val="5"/>
        </w:numPr>
        <w:tabs>
          <w:tab w:val="left" w:pos="1095"/>
        </w:tabs>
        <w:spacing w:line="240" w:lineRule="auto"/>
        <w:rPr>
          <w:sz w:val="28"/>
          <w:szCs w:val="28"/>
        </w:rPr>
      </w:pPr>
      <w:r w:rsidRPr="00AB0C8B">
        <w:rPr>
          <w:rFonts w:eastAsia="Times New Roman"/>
          <w:sz w:val="28"/>
          <w:lang w:eastAsia="ru-RU"/>
        </w:rPr>
        <w:t>Проанализировать социокультурные особенности</w:t>
      </w:r>
      <w:r w:rsidRPr="007257A6">
        <w:rPr>
          <w:rFonts w:eastAsia="Times New Roman"/>
          <w:sz w:val="28"/>
          <w:lang w:eastAsia="ru-RU"/>
        </w:rPr>
        <w:t xml:space="preserve"> региона, этнических трансформаций костюма, а также заимствований в одежде.</w:t>
      </w:r>
    </w:p>
    <w:p w:rsidR="009F51B7" w:rsidRPr="00EB30B2" w:rsidRDefault="009F51B7" w:rsidP="009F51B7">
      <w:pPr>
        <w:pStyle w:val="ac"/>
        <w:numPr>
          <w:ilvl w:val="0"/>
          <w:numId w:val="5"/>
        </w:numPr>
        <w:tabs>
          <w:tab w:val="left" w:pos="1095"/>
        </w:tabs>
        <w:spacing w:line="240" w:lineRule="auto"/>
        <w:rPr>
          <w:sz w:val="28"/>
          <w:szCs w:val="28"/>
        </w:rPr>
      </w:pPr>
      <w:r w:rsidRPr="00AB0C8B">
        <w:rPr>
          <w:rFonts w:eastAsia="Times New Roman"/>
          <w:sz w:val="28"/>
          <w:lang w:eastAsia="ru-RU"/>
        </w:rPr>
        <w:t xml:space="preserve">Проследить </w:t>
      </w:r>
      <w:r w:rsidRPr="007257A6">
        <w:rPr>
          <w:rFonts w:eastAsia="Times New Roman"/>
          <w:sz w:val="28"/>
          <w:lang w:eastAsia="ru-RU"/>
        </w:rPr>
        <w:t>процесс интеграции людей в локально-региональное сообщество -Среднее Поволжье</w:t>
      </w:r>
      <w:r w:rsidR="00EB30B2">
        <w:rPr>
          <w:rFonts w:eastAsia="Times New Roman"/>
          <w:sz w:val="28"/>
          <w:lang w:eastAsia="ru-RU"/>
        </w:rPr>
        <w:t>.</w:t>
      </w:r>
    </w:p>
    <w:p w:rsidR="00EB30B2" w:rsidRPr="00AB0C8B" w:rsidRDefault="00844588" w:rsidP="009F51B7">
      <w:pPr>
        <w:pStyle w:val="ac"/>
        <w:numPr>
          <w:ilvl w:val="0"/>
          <w:numId w:val="5"/>
        </w:numPr>
        <w:tabs>
          <w:tab w:val="left" w:pos="1095"/>
        </w:tabs>
        <w:spacing w:line="240" w:lineRule="auto"/>
        <w:rPr>
          <w:sz w:val="28"/>
          <w:szCs w:val="28"/>
        </w:rPr>
      </w:pPr>
      <w:r>
        <w:rPr>
          <w:rFonts w:eastAsia="Times New Roman"/>
          <w:sz w:val="28"/>
          <w:lang w:eastAsia="ru-RU"/>
        </w:rPr>
        <w:t>Показать функциональные, духовные, материальные проявления народных костюмов Среднего Поволжья.</w:t>
      </w:r>
    </w:p>
    <w:p w:rsidR="005C2ABF" w:rsidRPr="00F77273" w:rsidRDefault="008132E1" w:rsidP="00FC1984">
      <w:pPr>
        <w:rPr>
          <w:b/>
          <w:sz w:val="28"/>
          <w:szCs w:val="20"/>
        </w:rPr>
      </w:pPr>
      <w:r w:rsidRPr="00F77273">
        <w:rPr>
          <w:b/>
          <w:sz w:val="28"/>
          <w:szCs w:val="20"/>
        </w:rPr>
        <w:t>Использованные  методы и средства в исследовательской работе.</w:t>
      </w:r>
    </w:p>
    <w:p w:rsidR="00E64DAB" w:rsidRPr="007257A6" w:rsidRDefault="00E64DAB" w:rsidP="00E64DAB">
      <w:pPr>
        <w:spacing w:before="100" w:beforeAutospacing="1" w:after="100" w:afterAutospacing="1" w:line="240" w:lineRule="auto"/>
        <w:rPr>
          <w:rFonts w:eastAsia="Times New Roman"/>
          <w:sz w:val="28"/>
          <w:lang w:eastAsia="ru-RU"/>
        </w:rPr>
      </w:pPr>
      <w:r w:rsidRPr="00AB0C8B">
        <w:rPr>
          <w:sz w:val="28"/>
          <w:szCs w:val="20"/>
        </w:rPr>
        <w:t xml:space="preserve">Источники включают работы по </w:t>
      </w:r>
      <w:r w:rsidRPr="007257A6">
        <w:rPr>
          <w:rFonts w:eastAsia="Times New Roman"/>
          <w:sz w:val="28"/>
          <w:lang w:eastAsia="ru-RU"/>
        </w:rPr>
        <w:t>культурологии, теории и истории культуры, отечественной истории, этнографии, искусствоведению.</w:t>
      </w:r>
    </w:p>
    <w:p w:rsidR="00DA578E" w:rsidRPr="006307DC" w:rsidRDefault="00B94AD4" w:rsidP="00DA578E">
      <w:pPr>
        <w:rPr>
          <w:b/>
          <w:sz w:val="28"/>
          <w:szCs w:val="32"/>
        </w:rPr>
      </w:pPr>
      <w:r>
        <w:rPr>
          <w:b/>
          <w:sz w:val="28"/>
          <w:szCs w:val="32"/>
        </w:rPr>
        <w:t>2</w:t>
      </w:r>
      <w:r w:rsidR="00DA578E" w:rsidRPr="006307DC">
        <w:rPr>
          <w:b/>
          <w:sz w:val="28"/>
          <w:szCs w:val="32"/>
        </w:rPr>
        <w:t xml:space="preserve">. Орнамент. </w:t>
      </w:r>
    </w:p>
    <w:p w:rsidR="00DA578E" w:rsidRPr="00643FD4" w:rsidRDefault="00DA578E" w:rsidP="00DA578E">
      <w:pPr>
        <w:rPr>
          <w:sz w:val="28"/>
          <w:szCs w:val="28"/>
        </w:rPr>
      </w:pPr>
      <w:r w:rsidRPr="00643FD4">
        <w:rPr>
          <w:sz w:val="28"/>
          <w:szCs w:val="28"/>
        </w:rPr>
        <w:t>Орнамент (лат. ornamentum — украшение) — узор, основанный на повторе и чередовании составляющих его элементов; предназначается для украшения различных предметов (утварь, орудия и оружие, текстильные изделия, мебель, книги и т. д.), архитектурных сооружений (как извне, так и в интерьере), произведений пластических искусств (главным образом прикладных), у первобытных народов также самого человеческого тела (раскраска, татуировка). Связанный с поверхностью, которую он украшает и зрительно организует, орнамент, как правило, выявляет или акцентирует архитектонику предмета, на который он нанесён. Орнамент либо оперирует отвлечёнными формами, либо стилизует реальные мотивы, зачастую схематизируя их до неузнаваемости.</w:t>
      </w:r>
    </w:p>
    <w:p w:rsidR="00DA578E" w:rsidRPr="006307DC" w:rsidRDefault="00C05B34" w:rsidP="00DA578E">
      <w:pPr>
        <w:rPr>
          <w:b/>
          <w:sz w:val="28"/>
          <w:szCs w:val="32"/>
        </w:rPr>
      </w:pPr>
      <w:r>
        <w:rPr>
          <w:b/>
          <w:sz w:val="28"/>
          <w:szCs w:val="32"/>
        </w:rPr>
        <w:t>2</w:t>
      </w:r>
      <w:r w:rsidR="00DA578E">
        <w:rPr>
          <w:b/>
          <w:sz w:val="28"/>
          <w:szCs w:val="32"/>
        </w:rPr>
        <w:t>.</w:t>
      </w:r>
      <w:r w:rsidR="00BA5558">
        <w:rPr>
          <w:b/>
          <w:sz w:val="28"/>
          <w:szCs w:val="32"/>
        </w:rPr>
        <w:t>1.</w:t>
      </w:r>
      <w:r w:rsidR="00DA578E">
        <w:rPr>
          <w:b/>
          <w:sz w:val="28"/>
          <w:szCs w:val="32"/>
        </w:rPr>
        <w:t xml:space="preserve"> </w:t>
      </w:r>
      <w:r w:rsidR="00DA578E" w:rsidRPr="006307DC">
        <w:rPr>
          <w:b/>
          <w:sz w:val="28"/>
          <w:szCs w:val="32"/>
        </w:rPr>
        <w:t>История возникновения орнамента</w:t>
      </w:r>
    </w:p>
    <w:p w:rsidR="00DA578E" w:rsidRDefault="00DA578E" w:rsidP="00DA578E">
      <w:pPr>
        <w:rPr>
          <w:sz w:val="28"/>
          <w:szCs w:val="28"/>
        </w:rPr>
      </w:pPr>
      <w:r w:rsidRPr="00643FD4">
        <w:rPr>
          <w:sz w:val="28"/>
          <w:szCs w:val="28"/>
        </w:rPr>
        <w:t xml:space="preserve">Происхождение орнамента, доподлинно, неизвестно. В нём запечатлено эстетическое осмысление деятельности человека, творчески преобразующей, упорядочивающей природу или религиозного содержания. В орнаменте, особенно в народном творчестве, где он имеет самое широкое распространение, запечатлелось </w:t>
      </w:r>
      <w:r w:rsidRPr="00643FD4">
        <w:rPr>
          <w:sz w:val="28"/>
          <w:szCs w:val="28"/>
        </w:rPr>
        <w:lastRenderedPageBreak/>
        <w:t>фольклорно-поэтическое отношение к миру. Со временем мотивы утрачивали свой первоначальный смысл, сохраняя декоративную и архитектоническую выразительность. Важное значение в генезисе и дальнейшем развитии орнамента имели эстетические общественные потребности: ритмическая правильность обобщённых мотивов была одним из ранних способов художественного освоения мира, помогающим осмыслить упорядоченность и стройность действительности.</w:t>
      </w:r>
      <w:r w:rsidR="004E0CC5">
        <w:rPr>
          <w:sz w:val="28"/>
          <w:szCs w:val="28"/>
        </w:rPr>
        <w:t xml:space="preserve">       </w:t>
      </w:r>
      <w:r w:rsidRPr="00643FD4">
        <w:rPr>
          <w:sz w:val="28"/>
          <w:szCs w:val="28"/>
        </w:rPr>
        <w:t>Возникновение орнамента уходит своими корнями в глубь веков и, впервые, его следы запечатлены в эпоху палеолита. В культуре неолита орнамент достиг уже большого разнообразия форм и стал доминировать. Со временем орнамент теряет своё господствующее положение и познавательное значение, сохраняя, однако, за собой важную упорядочивающую и украшающую роль в системе пластического творчества. Каждая эпоха, стиль, последовательно выявившаяся национальная культура вырабатывали свою систему; поэтому орнамент является надёжным признаком принадлежности произведений к определённому времени, народу, стране.</w:t>
      </w:r>
      <w:r w:rsidR="004E0CC5">
        <w:rPr>
          <w:sz w:val="28"/>
          <w:szCs w:val="28"/>
        </w:rPr>
        <w:t xml:space="preserve">   </w:t>
      </w:r>
      <w:r w:rsidRPr="00643FD4">
        <w:rPr>
          <w:sz w:val="28"/>
          <w:szCs w:val="28"/>
        </w:rPr>
        <w:t>Особенного развития достигает орнамент там, где преобладают условные формы отображения действительности: на Древнем Востоке, в доколумбовой Америке, в азиатских культурах древности и средних веков, в европейском средневековье. В народном творчестве, с древнейших времён, складываются устойчивые принципы и формы орнамента, во многом определяющие национальные художественные традиции!</w:t>
      </w:r>
    </w:p>
    <w:p w:rsidR="00DA578E" w:rsidRPr="006307DC" w:rsidRDefault="00C05B34" w:rsidP="00DA578E">
      <w:pPr>
        <w:rPr>
          <w:sz w:val="28"/>
          <w:szCs w:val="28"/>
        </w:rPr>
      </w:pPr>
      <w:r>
        <w:rPr>
          <w:b/>
          <w:sz w:val="28"/>
          <w:szCs w:val="32"/>
        </w:rPr>
        <w:t>2</w:t>
      </w:r>
      <w:r w:rsidR="00BA5558">
        <w:rPr>
          <w:b/>
          <w:sz w:val="28"/>
          <w:szCs w:val="32"/>
        </w:rPr>
        <w:t>.</w:t>
      </w:r>
      <w:r w:rsidR="00DA578E">
        <w:rPr>
          <w:b/>
          <w:sz w:val="28"/>
          <w:szCs w:val="32"/>
        </w:rPr>
        <w:t xml:space="preserve">2. </w:t>
      </w:r>
      <w:r w:rsidR="00DA578E" w:rsidRPr="006307DC">
        <w:rPr>
          <w:b/>
          <w:sz w:val="28"/>
          <w:szCs w:val="32"/>
        </w:rPr>
        <w:t>Виды орнамента</w:t>
      </w:r>
    </w:p>
    <w:p w:rsidR="00DA578E" w:rsidRPr="007D4785" w:rsidRDefault="00DA578E" w:rsidP="00DA578E">
      <w:pPr>
        <w:pStyle w:val="a4"/>
        <w:rPr>
          <w:sz w:val="28"/>
        </w:rPr>
      </w:pPr>
      <w:r w:rsidRPr="007D4785">
        <w:rPr>
          <w:b/>
          <w:sz w:val="28"/>
        </w:rPr>
        <w:t>Стилизация.</w:t>
      </w:r>
      <w:r w:rsidRPr="007D4785">
        <w:rPr>
          <w:sz w:val="28"/>
        </w:rPr>
        <w:t xml:space="preserve"> Прежде чем говорить об орнаменте, сперва необходимо уделить внимание стилизации. Стилизация - это условность выразительного языка. Стилизация достигается обобщением, цель которого сделать объект более понятным зрителю и облегчить его выполнение.</w:t>
      </w:r>
    </w:p>
    <w:p w:rsidR="00DA578E" w:rsidRPr="007D4785" w:rsidRDefault="00DA578E" w:rsidP="00DA578E">
      <w:pPr>
        <w:pStyle w:val="a4"/>
        <w:rPr>
          <w:sz w:val="28"/>
        </w:rPr>
      </w:pPr>
      <w:r w:rsidRPr="007D4785">
        <w:rPr>
          <w:sz w:val="28"/>
        </w:rPr>
        <w:t>Стилизация - это использование в творческой деятельности уже встречавшихся в истории мирового искусства художественных форм и приемов, стилевых черт в новом содержательном контексте для достижения определенных идеологических и эстетических целей. Каждый материал диктует свой способ стилизации.</w:t>
      </w:r>
    </w:p>
    <w:p w:rsidR="00DA578E" w:rsidRPr="007D4785" w:rsidRDefault="00DA578E" w:rsidP="00DA578E">
      <w:pPr>
        <w:pStyle w:val="a4"/>
        <w:rPr>
          <w:sz w:val="28"/>
        </w:rPr>
      </w:pPr>
      <w:r w:rsidRPr="007D4785">
        <w:rPr>
          <w:sz w:val="28"/>
        </w:rPr>
        <w:t>Орнамент. В переводе с латинского - это узор, состоящий из ритмически упорядоченных элементов, предназначенный для украшения каких-либо изделий или архитектурного объекта. Для орнамента характерно применение двух средств: симметрии и ритма.</w:t>
      </w:r>
    </w:p>
    <w:p w:rsidR="00DA578E" w:rsidRPr="007D4785" w:rsidRDefault="00DA578E" w:rsidP="00DA578E">
      <w:pPr>
        <w:pStyle w:val="a4"/>
        <w:rPr>
          <w:sz w:val="28"/>
        </w:rPr>
      </w:pPr>
      <w:r w:rsidRPr="007D4785">
        <w:rPr>
          <w:sz w:val="28"/>
        </w:rPr>
        <w:t>Основной признак орнамента - это его подчиненность художественному образу, форме и назначению объекта, в художественной обработке которого он применяется. Самостоятельного художественного образа орнамент не имеет, и всецело зависит от объекта, на который он накладывается.</w:t>
      </w:r>
    </w:p>
    <w:p w:rsidR="00DA578E" w:rsidRPr="007D4785" w:rsidRDefault="00DA578E" w:rsidP="00DA578E">
      <w:pPr>
        <w:pStyle w:val="a4"/>
        <w:rPr>
          <w:sz w:val="28"/>
        </w:rPr>
      </w:pPr>
      <w:r w:rsidRPr="007D4785">
        <w:rPr>
          <w:sz w:val="28"/>
        </w:rPr>
        <w:lastRenderedPageBreak/>
        <w:t>(Орнаменты имеют древний магический смысл. Например, почти у всех народов мира орнамент на одежде наносился на рукава, подол и горловину, а женщины носили фартук с орнаментом, который закрывал все детородные органы. Считалось, что таким образом можно было оградить себя от злых духов.)</w:t>
      </w:r>
    </w:p>
    <w:p w:rsidR="00DA578E" w:rsidRPr="007D4785" w:rsidRDefault="00DA578E" w:rsidP="00DA578E">
      <w:pPr>
        <w:pStyle w:val="a4"/>
        <w:rPr>
          <w:sz w:val="28"/>
        </w:rPr>
      </w:pPr>
      <w:r w:rsidRPr="007D4785">
        <w:rPr>
          <w:sz w:val="28"/>
        </w:rPr>
        <w:t>Какие же мотивы свойственны орнаменту? Растительные, с разной степени стилизации применяются у всех народов: лотос (Египет), виноград и пальмы (Греция), геоцинт (Турция), роза (Европа в период готики, позднее средневековье), хризантемы (Китай). Анималистические мотивы (изображение животных), как правило, носили символические значение, т.к. изображали тотемных животных: лев (Египет), слон (буддийские страны), дельфин (Др. Греция), карп (эпоха Возрождения), рыба (зарождение христианства)... Антропологические мотивы в орнаменте применялись редко, т.к. они имеют самостоятельных художественный образ.</w:t>
      </w:r>
    </w:p>
    <w:p w:rsidR="00DA578E" w:rsidRPr="007D4785" w:rsidRDefault="00DA578E" w:rsidP="00DA578E">
      <w:pPr>
        <w:pStyle w:val="a4"/>
        <w:rPr>
          <w:sz w:val="28"/>
        </w:rPr>
      </w:pPr>
      <w:r w:rsidRPr="007D4785">
        <w:rPr>
          <w:sz w:val="28"/>
        </w:rPr>
        <w:t xml:space="preserve">Классификация орнамента: </w:t>
      </w:r>
    </w:p>
    <w:p w:rsidR="00DA578E" w:rsidRPr="007D4785" w:rsidRDefault="00DA578E" w:rsidP="00DA578E">
      <w:pPr>
        <w:pStyle w:val="a4"/>
        <w:rPr>
          <w:sz w:val="28"/>
        </w:rPr>
      </w:pPr>
      <w:r w:rsidRPr="007D4785">
        <w:rPr>
          <w:sz w:val="28"/>
        </w:rPr>
        <w:t>1) По изобразительной характеристики: растительной, геометрической, анималистический, антропологический, каллиграфический, фантастический, астральный и т.д.</w:t>
      </w:r>
    </w:p>
    <w:p w:rsidR="00DA578E" w:rsidRPr="007D4785" w:rsidRDefault="00DA578E" w:rsidP="00DA578E">
      <w:pPr>
        <w:pStyle w:val="a4"/>
        <w:rPr>
          <w:sz w:val="28"/>
        </w:rPr>
      </w:pPr>
      <w:r w:rsidRPr="007D4785">
        <w:rPr>
          <w:sz w:val="28"/>
        </w:rPr>
        <w:t xml:space="preserve"> 2) По стилевой принадлежности: античный, готический, барочный и т.д. </w:t>
      </w:r>
    </w:p>
    <w:p w:rsidR="00DA578E" w:rsidRPr="007D4785" w:rsidRDefault="00DA578E" w:rsidP="00DA578E">
      <w:pPr>
        <w:pStyle w:val="a4"/>
        <w:rPr>
          <w:sz w:val="28"/>
        </w:rPr>
      </w:pPr>
      <w:r w:rsidRPr="007D4785">
        <w:rPr>
          <w:sz w:val="28"/>
        </w:rPr>
        <w:t xml:space="preserve">3) По народной принадлежности: белорусский, американский и т.д. </w:t>
      </w:r>
    </w:p>
    <w:p w:rsidR="00DA578E" w:rsidRPr="007D4785" w:rsidRDefault="00DA578E" w:rsidP="00DA578E">
      <w:pPr>
        <w:pStyle w:val="a4"/>
        <w:rPr>
          <w:sz w:val="28"/>
        </w:rPr>
      </w:pPr>
      <w:r w:rsidRPr="007D4785">
        <w:rPr>
          <w:sz w:val="28"/>
        </w:rPr>
        <w:t>4) По изобразительной форме: плоскостной, рельефный (небольшое возвышение), контр-рельефный (небольшое углубление внутрь).</w:t>
      </w:r>
    </w:p>
    <w:p w:rsidR="00DA578E" w:rsidRPr="007D4785" w:rsidRDefault="00C05B34" w:rsidP="00DA578E">
      <w:pPr>
        <w:pStyle w:val="a4"/>
        <w:rPr>
          <w:sz w:val="28"/>
        </w:rPr>
      </w:pPr>
      <w:r>
        <w:rPr>
          <w:b/>
          <w:sz w:val="28"/>
        </w:rPr>
        <w:t>2</w:t>
      </w:r>
      <w:r w:rsidR="00BA5558">
        <w:rPr>
          <w:b/>
          <w:sz w:val="28"/>
        </w:rPr>
        <w:t>.</w:t>
      </w:r>
      <w:r w:rsidR="00DA578E" w:rsidRPr="006307DC">
        <w:rPr>
          <w:b/>
          <w:sz w:val="28"/>
        </w:rPr>
        <w:t>3. Композиционное построение</w:t>
      </w:r>
      <w:r w:rsidR="00DA578E" w:rsidRPr="007D4785">
        <w:rPr>
          <w:b/>
          <w:sz w:val="28"/>
        </w:rPr>
        <w:t xml:space="preserve"> орнамента</w:t>
      </w:r>
    </w:p>
    <w:p w:rsidR="00DA578E" w:rsidRPr="007D4785" w:rsidRDefault="00DA578E" w:rsidP="00DA578E">
      <w:pPr>
        <w:pStyle w:val="a4"/>
        <w:rPr>
          <w:sz w:val="28"/>
        </w:rPr>
      </w:pPr>
      <w:r w:rsidRPr="007D4785">
        <w:rPr>
          <w:sz w:val="28"/>
        </w:rPr>
        <w:t>Существует 3 вида построения орнамента: розетта, бордюр и раппорт.</w:t>
      </w:r>
    </w:p>
    <w:p w:rsidR="00DA578E" w:rsidRPr="007D4785" w:rsidRDefault="00DA578E" w:rsidP="00DA578E">
      <w:pPr>
        <w:pStyle w:val="a4"/>
        <w:rPr>
          <w:sz w:val="28"/>
        </w:rPr>
      </w:pPr>
      <w:r w:rsidRPr="007D4785">
        <w:rPr>
          <w:b/>
          <w:sz w:val="28"/>
        </w:rPr>
        <w:t>Розетта.</w:t>
      </w:r>
      <w:r w:rsidRPr="007D4785">
        <w:rPr>
          <w:sz w:val="28"/>
        </w:rPr>
        <w:t xml:space="preserve"> Это замкнутая композиция, построенная с применением плоскости или оси симметрии. 3 варианта построения розетты: зеркальная симметрия, осевая симметрия (поворотный вариант) и зеркально-осевая симметрия (зеркально-поворотная). На основе розетт строится орнамент в круге.</w:t>
      </w:r>
    </w:p>
    <w:p w:rsidR="00DA578E" w:rsidRPr="007D4785" w:rsidRDefault="00DA578E" w:rsidP="00DA578E">
      <w:pPr>
        <w:pStyle w:val="a4"/>
        <w:rPr>
          <w:sz w:val="28"/>
        </w:rPr>
      </w:pPr>
      <w:r w:rsidRPr="007D4785">
        <w:rPr>
          <w:b/>
          <w:sz w:val="28"/>
        </w:rPr>
        <w:t>Бордюр.</w:t>
      </w:r>
      <w:r w:rsidRPr="007D4785">
        <w:rPr>
          <w:sz w:val="28"/>
        </w:rPr>
        <w:t xml:space="preserve"> Это замкнутая композиция имеющая ритмический повтор элементов в две противоположные стороны и образующая орнаментальную полосу. Рассмотрим различные виды построения бордюров:</w:t>
      </w:r>
    </w:p>
    <w:p w:rsidR="00DA578E" w:rsidRPr="007D4785" w:rsidRDefault="00DA578E" w:rsidP="00DA578E">
      <w:pPr>
        <w:pStyle w:val="a4"/>
        <w:rPr>
          <w:sz w:val="28"/>
        </w:rPr>
      </w:pPr>
      <w:r>
        <w:rPr>
          <w:noProof/>
          <w:sz w:val="28"/>
        </w:rPr>
        <w:drawing>
          <wp:inline distT="0" distB="0" distL="0" distR="0">
            <wp:extent cx="5138420" cy="57658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screen"/>
                    <a:srcRect/>
                    <a:stretch>
                      <a:fillRect/>
                    </a:stretch>
                  </pic:blipFill>
                  <pic:spPr bwMode="auto">
                    <a:xfrm>
                      <a:off x="0" y="0"/>
                      <a:ext cx="5138420" cy="576580"/>
                    </a:xfrm>
                    <a:prstGeom prst="rect">
                      <a:avLst/>
                    </a:prstGeom>
                    <a:noFill/>
                    <a:ln w="9525">
                      <a:noFill/>
                      <a:miter lim="800000"/>
                      <a:headEnd/>
                      <a:tailEnd/>
                    </a:ln>
                  </pic:spPr>
                </pic:pic>
              </a:graphicData>
            </a:graphic>
          </wp:inline>
        </w:drawing>
      </w:r>
    </w:p>
    <w:p w:rsidR="00DA578E" w:rsidRPr="007D4785" w:rsidRDefault="00DA578E" w:rsidP="00DA578E">
      <w:pPr>
        <w:pStyle w:val="a4"/>
        <w:rPr>
          <w:sz w:val="28"/>
        </w:rPr>
      </w:pPr>
      <w:r w:rsidRPr="007D4785">
        <w:rPr>
          <w:sz w:val="28"/>
        </w:rPr>
        <w:t>Рис. 1</w:t>
      </w:r>
    </w:p>
    <w:p w:rsidR="00DA578E" w:rsidRPr="007D4785" w:rsidRDefault="00DA578E" w:rsidP="00DA578E">
      <w:pPr>
        <w:pStyle w:val="a4"/>
        <w:rPr>
          <w:sz w:val="28"/>
        </w:rPr>
      </w:pPr>
      <w:r w:rsidRPr="007D4785">
        <w:rPr>
          <w:sz w:val="28"/>
        </w:rPr>
        <w:lastRenderedPageBreak/>
        <w:t>1.Полоса односторонняя. На одной из сторон которой ритмически расположены элементы (рис. 1).</w:t>
      </w:r>
    </w:p>
    <w:p w:rsidR="00DA578E" w:rsidRPr="007D4785" w:rsidRDefault="00DA578E" w:rsidP="00DA578E">
      <w:pPr>
        <w:pStyle w:val="a4"/>
        <w:rPr>
          <w:sz w:val="28"/>
        </w:rPr>
      </w:pPr>
      <w:r w:rsidRPr="007D4785">
        <w:rPr>
          <w:sz w:val="28"/>
        </w:rPr>
        <w:t>Простой динамический ритм. ( из рис. 2 видно, как добавляется динамика к орнаменту)</w:t>
      </w:r>
    </w:p>
    <w:p w:rsidR="00DA578E" w:rsidRPr="007D4785" w:rsidRDefault="00DA578E" w:rsidP="00DA578E">
      <w:pPr>
        <w:pStyle w:val="a4"/>
        <w:rPr>
          <w:sz w:val="28"/>
        </w:rPr>
      </w:pPr>
      <w:r>
        <w:rPr>
          <w:noProof/>
          <w:sz w:val="28"/>
        </w:rPr>
        <w:drawing>
          <wp:inline distT="0" distB="0" distL="0" distR="0">
            <wp:extent cx="4800600" cy="6858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screen"/>
                    <a:srcRect/>
                    <a:stretch>
                      <a:fillRect/>
                    </a:stretch>
                  </pic:blipFill>
                  <pic:spPr bwMode="auto">
                    <a:xfrm>
                      <a:off x="0" y="0"/>
                      <a:ext cx="4800600" cy="685800"/>
                    </a:xfrm>
                    <a:prstGeom prst="rect">
                      <a:avLst/>
                    </a:prstGeom>
                    <a:noFill/>
                    <a:ln w="9525">
                      <a:noFill/>
                      <a:miter lim="800000"/>
                      <a:headEnd/>
                      <a:tailEnd/>
                    </a:ln>
                  </pic:spPr>
                </pic:pic>
              </a:graphicData>
            </a:graphic>
          </wp:inline>
        </w:drawing>
      </w:r>
    </w:p>
    <w:p w:rsidR="00DA578E" w:rsidRPr="007D4785" w:rsidRDefault="00DA578E" w:rsidP="00DA578E">
      <w:pPr>
        <w:pStyle w:val="a4"/>
        <w:rPr>
          <w:sz w:val="28"/>
        </w:rPr>
      </w:pPr>
      <w:r w:rsidRPr="007D4785">
        <w:rPr>
          <w:sz w:val="28"/>
        </w:rPr>
        <w:t xml:space="preserve">   рис.2</w:t>
      </w:r>
    </w:p>
    <w:p w:rsidR="00DA578E" w:rsidRPr="007D4785" w:rsidRDefault="00DA578E" w:rsidP="00DA578E">
      <w:pPr>
        <w:pStyle w:val="a4"/>
        <w:rPr>
          <w:sz w:val="28"/>
        </w:rPr>
      </w:pPr>
      <w:r w:rsidRPr="007D4785">
        <w:rPr>
          <w:sz w:val="28"/>
        </w:rPr>
        <w:t>Простой динамический ритм со сложным элементом (рис.3)</w:t>
      </w:r>
    </w:p>
    <w:p w:rsidR="00DA578E" w:rsidRPr="007D4785" w:rsidRDefault="00DA578E" w:rsidP="00DA578E">
      <w:pPr>
        <w:pStyle w:val="a4"/>
        <w:rPr>
          <w:sz w:val="28"/>
        </w:rPr>
      </w:pPr>
      <w:r>
        <w:rPr>
          <w:noProof/>
          <w:sz w:val="28"/>
        </w:rPr>
        <w:drawing>
          <wp:inline distT="0" distB="0" distL="0" distR="0">
            <wp:extent cx="4691380" cy="6159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screen"/>
                    <a:srcRect/>
                    <a:stretch>
                      <a:fillRect/>
                    </a:stretch>
                  </pic:blipFill>
                  <pic:spPr bwMode="auto">
                    <a:xfrm>
                      <a:off x="0" y="0"/>
                      <a:ext cx="4691380" cy="615950"/>
                    </a:xfrm>
                    <a:prstGeom prst="rect">
                      <a:avLst/>
                    </a:prstGeom>
                    <a:noFill/>
                    <a:ln w="9525">
                      <a:noFill/>
                      <a:miter lim="800000"/>
                      <a:headEnd/>
                      <a:tailEnd/>
                    </a:ln>
                  </pic:spPr>
                </pic:pic>
              </a:graphicData>
            </a:graphic>
          </wp:inline>
        </w:drawing>
      </w:r>
    </w:p>
    <w:p w:rsidR="00DA578E" w:rsidRPr="007D4785" w:rsidRDefault="00DA578E" w:rsidP="00DA578E">
      <w:pPr>
        <w:pStyle w:val="a4"/>
        <w:rPr>
          <w:sz w:val="28"/>
        </w:rPr>
      </w:pPr>
      <w:r w:rsidRPr="007D4785">
        <w:rPr>
          <w:sz w:val="28"/>
        </w:rPr>
        <w:t xml:space="preserve">   рис.3</w:t>
      </w:r>
    </w:p>
    <w:p w:rsidR="00DA578E" w:rsidRPr="007D4785" w:rsidRDefault="00DA578E" w:rsidP="00DA578E">
      <w:pPr>
        <w:pStyle w:val="a4"/>
        <w:rPr>
          <w:sz w:val="28"/>
        </w:rPr>
      </w:pPr>
      <w:r w:rsidRPr="007D4785">
        <w:rPr>
          <w:sz w:val="28"/>
        </w:rPr>
        <w:t>Сложный статический ритм (рис.4)</w:t>
      </w:r>
    </w:p>
    <w:p w:rsidR="00DA578E" w:rsidRPr="007D4785" w:rsidRDefault="00DA578E" w:rsidP="00DA578E">
      <w:pPr>
        <w:pStyle w:val="a4"/>
        <w:rPr>
          <w:sz w:val="28"/>
        </w:rPr>
      </w:pPr>
      <w:r>
        <w:rPr>
          <w:noProof/>
          <w:sz w:val="28"/>
        </w:rPr>
        <w:drawing>
          <wp:inline distT="0" distB="0" distL="0" distR="0">
            <wp:extent cx="4681220" cy="735330"/>
            <wp:effectExtent l="1905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screen"/>
                    <a:srcRect/>
                    <a:stretch>
                      <a:fillRect/>
                    </a:stretch>
                  </pic:blipFill>
                  <pic:spPr bwMode="auto">
                    <a:xfrm>
                      <a:off x="0" y="0"/>
                      <a:ext cx="4681220" cy="735330"/>
                    </a:xfrm>
                    <a:prstGeom prst="rect">
                      <a:avLst/>
                    </a:prstGeom>
                    <a:noFill/>
                    <a:ln w="9525">
                      <a:noFill/>
                      <a:miter lim="800000"/>
                      <a:headEnd/>
                      <a:tailEnd/>
                    </a:ln>
                  </pic:spPr>
                </pic:pic>
              </a:graphicData>
            </a:graphic>
          </wp:inline>
        </w:drawing>
      </w:r>
    </w:p>
    <w:p w:rsidR="00DA578E" w:rsidRPr="007D4785" w:rsidRDefault="00DA578E" w:rsidP="00DA578E">
      <w:pPr>
        <w:pStyle w:val="a4"/>
        <w:rPr>
          <w:sz w:val="28"/>
        </w:rPr>
      </w:pPr>
      <w:r w:rsidRPr="007D4785">
        <w:rPr>
          <w:sz w:val="28"/>
        </w:rPr>
        <w:t xml:space="preserve">   рис.4</w:t>
      </w:r>
    </w:p>
    <w:p w:rsidR="00DA578E" w:rsidRPr="007D4785" w:rsidRDefault="00DA578E" w:rsidP="00DA578E">
      <w:pPr>
        <w:pStyle w:val="a4"/>
        <w:rPr>
          <w:sz w:val="28"/>
        </w:rPr>
      </w:pPr>
      <w:r w:rsidRPr="007D4785">
        <w:rPr>
          <w:sz w:val="28"/>
        </w:rPr>
        <w:t>Сложный динамический ритм (рис.5)</w:t>
      </w:r>
    </w:p>
    <w:p w:rsidR="004E0CC5" w:rsidRDefault="00DA578E" w:rsidP="00DA578E">
      <w:pPr>
        <w:pStyle w:val="a4"/>
        <w:rPr>
          <w:sz w:val="28"/>
        </w:rPr>
      </w:pPr>
      <w:r>
        <w:rPr>
          <w:noProof/>
          <w:sz w:val="28"/>
        </w:rPr>
        <w:drawing>
          <wp:inline distT="0" distB="0" distL="0" distR="0">
            <wp:extent cx="4681220" cy="73533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screen"/>
                    <a:srcRect/>
                    <a:stretch>
                      <a:fillRect/>
                    </a:stretch>
                  </pic:blipFill>
                  <pic:spPr bwMode="auto">
                    <a:xfrm>
                      <a:off x="0" y="0"/>
                      <a:ext cx="4681220" cy="735330"/>
                    </a:xfrm>
                    <a:prstGeom prst="rect">
                      <a:avLst/>
                    </a:prstGeom>
                    <a:noFill/>
                    <a:ln w="9525">
                      <a:noFill/>
                      <a:miter lim="800000"/>
                      <a:headEnd/>
                      <a:tailEnd/>
                    </a:ln>
                  </pic:spPr>
                </pic:pic>
              </a:graphicData>
            </a:graphic>
          </wp:inline>
        </w:drawing>
      </w:r>
      <w:r w:rsidRPr="007D4785">
        <w:rPr>
          <w:sz w:val="28"/>
        </w:rPr>
        <w:t xml:space="preserve"> </w:t>
      </w:r>
    </w:p>
    <w:p w:rsidR="00DA578E" w:rsidRPr="007D4785" w:rsidRDefault="00DA578E" w:rsidP="00DA578E">
      <w:pPr>
        <w:pStyle w:val="a4"/>
        <w:rPr>
          <w:sz w:val="28"/>
        </w:rPr>
      </w:pPr>
      <w:r w:rsidRPr="007D4785">
        <w:rPr>
          <w:sz w:val="28"/>
        </w:rPr>
        <w:t>рис.5</w:t>
      </w:r>
    </w:p>
    <w:p w:rsidR="00DA578E" w:rsidRPr="007D4785" w:rsidRDefault="00DA578E" w:rsidP="00DA578E">
      <w:pPr>
        <w:pStyle w:val="a4"/>
        <w:rPr>
          <w:sz w:val="28"/>
        </w:rPr>
      </w:pPr>
      <w:r w:rsidRPr="007D4785">
        <w:rPr>
          <w:sz w:val="28"/>
        </w:rPr>
        <w:t xml:space="preserve">2. Полоса двухсторонняя. (название говорит само за себя, единственная ремарка: элементы, как правило имеют зеркальную симметрию, ось которой проходит посередине двухсторонней полосы). </w:t>
      </w:r>
    </w:p>
    <w:p w:rsidR="00DA578E" w:rsidRPr="007D4785" w:rsidRDefault="00DA578E" w:rsidP="00DA578E">
      <w:pPr>
        <w:pStyle w:val="a4"/>
        <w:rPr>
          <w:sz w:val="28"/>
        </w:rPr>
      </w:pPr>
      <w:r w:rsidRPr="007D4785">
        <w:rPr>
          <w:b/>
          <w:sz w:val="28"/>
        </w:rPr>
        <w:t>Раппорт.</w:t>
      </w:r>
      <w:r w:rsidRPr="007D4785">
        <w:rPr>
          <w:sz w:val="28"/>
        </w:rPr>
        <w:t xml:space="preserve"> Или статический сетчатый орнамент - это неограниченная композиция, в которой прямые (или плоскости симметрии) пересекаются друг с другом образуя сетку</w:t>
      </w:r>
    </w:p>
    <w:p w:rsidR="00351EEF" w:rsidRDefault="00351EEF" w:rsidP="00DA578E">
      <w:pPr>
        <w:rPr>
          <w:b/>
          <w:sz w:val="28"/>
          <w:szCs w:val="28"/>
        </w:rPr>
      </w:pPr>
    </w:p>
    <w:p w:rsidR="00DA578E" w:rsidRDefault="00C05B34" w:rsidP="00DA578E">
      <w:pPr>
        <w:rPr>
          <w:sz w:val="28"/>
        </w:rPr>
      </w:pPr>
      <w:r>
        <w:rPr>
          <w:b/>
          <w:sz w:val="28"/>
          <w:szCs w:val="28"/>
        </w:rPr>
        <w:lastRenderedPageBreak/>
        <w:t>3</w:t>
      </w:r>
      <w:r w:rsidR="00BA5558">
        <w:rPr>
          <w:b/>
          <w:sz w:val="28"/>
          <w:szCs w:val="28"/>
        </w:rPr>
        <w:t xml:space="preserve">. </w:t>
      </w:r>
      <w:r w:rsidR="00BA5558" w:rsidRPr="00084878">
        <w:rPr>
          <w:b/>
          <w:sz w:val="28"/>
          <w:szCs w:val="28"/>
        </w:rPr>
        <w:t>Становление Самары</w:t>
      </w:r>
    </w:p>
    <w:p w:rsidR="00FC1984" w:rsidRDefault="00FC1984" w:rsidP="00FC1984">
      <w:pPr>
        <w:rPr>
          <w:sz w:val="28"/>
          <w:szCs w:val="28"/>
        </w:rPr>
      </w:pPr>
      <w:r>
        <w:rPr>
          <w:sz w:val="28"/>
          <w:szCs w:val="28"/>
        </w:rPr>
        <w:t>Самарский край, расположенный на границе лесов и степей на берегах великой реки Волги, издавна привлекал к себе человека. Здесь на протяжении многих тысячелетий жили в близком соседстве различные по происхождению племена.</w:t>
      </w:r>
      <w:r w:rsidR="004E0CC5">
        <w:rPr>
          <w:sz w:val="28"/>
          <w:szCs w:val="28"/>
        </w:rPr>
        <w:t xml:space="preserve">                    </w:t>
      </w:r>
      <w:r>
        <w:rPr>
          <w:sz w:val="28"/>
          <w:szCs w:val="28"/>
        </w:rPr>
        <w:t>Формирование территории Самарского края завершилось в начале 50-х гг. 19 века. В 1851году была образована Самарская губерния.</w:t>
      </w:r>
      <w:r w:rsidR="004E0CC5">
        <w:rPr>
          <w:sz w:val="28"/>
          <w:szCs w:val="28"/>
        </w:rPr>
        <w:t xml:space="preserve">                                                              </w:t>
      </w:r>
      <w:r>
        <w:rPr>
          <w:sz w:val="28"/>
          <w:szCs w:val="28"/>
        </w:rPr>
        <w:t>История Самарского края неразрывно связана с историей великорусских губерний и с историей Поволжья, таких городов, как Нижний Новгород, Казань, Симбирск, Сызрань, Оренбург, Саратов, Царицын, Астрахань. Для многих районов входящих в состав Поволжья, общими были особенности заселения и хозяйственного освоения, культурные традиции, многонациональный состав населения. Эти и другие факторы позволяют сделать вывод о том, что территория Самарского края представляла собой единый организм. Здесь, кроме русских, чувашей, мордвы, татар, башкир, жили украинцы, немцы, эсты, поляки и представители других национальностей.</w:t>
      </w:r>
      <w:r w:rsidR="004E0CC5">
        <w:rPr>
          <w:sz w:val="28"/>
          <w:szCs w:val="28"/>
        </w:rPr>
        <w:t xml:space="preserve">               </w:t>
      </w:r>
      <w:r>
        <w:rPr>
          <w:sz w:val="28"/>
          <w:szCs w:val="28"/>
        </w:rPr>
        <w:t>Одной из примечательных особенностей истории Самарского края является отсутствие межнациональных конфликтов и столкновений. Мирное сожитие, использование всего ценного в быте и хозяйстве соседей оказывало благотворное влияние на создание прочных культурных и экономических связей между русским населением и другими народами Поволжья.</w:t>
      </w:r>
      <w:r w:rsidR="004E0CC5">
        <w:rPr>
          <w:sz w:val="28"/>
          <w:szCs w:val="28"/>
        </w:rPr>
        <w:t xml:space="preserve">                                                                  </w:t>
      </w:r>
      <w:r>
        <w:rPr>
          <w:sz w:val="28"/>
          <w:szCs w:val="28"/>
        </w:rPr>
        <w:t xml:space="preserve"> Долгие годы на территории края существовали только редкие казачьи зимовки и стоянки, в укромных местах прятались ватажные строения русских рыболовов, да за сотни вёрст приезжали сюда «наездом» в свои угодья мордва, чуваши и татары.</w:t>
      </w:r>
      <w:r w:rsidR="004E0CC5">
        <w:rPr>
          <w:sz w:val="28"/>
          <w:szCs w:val="28"/>
        </w:rPr>
        <w:t xml:space="preserve"> </w:t>
      </w:r>
      <w:r>
        <w:rPr>
          <w:sz w:val="28"/>
          <w:szCs w:val="28"/>
        </w:rPr>
        <w:t>Лишь после строительства Самары, под её защитой, в конце 16 – начале 17 вв. на Самарской Луке появились первые постоянные селения. Основывали их беглые русские крестьяне, уходившие на Волгу от тяжести феодальных повинностей, малоземелья и бедности центральных уездов страны.</w:t>
      </w:r>
      <w:r w:rsidR="004E0CC5">
        <w:rPr>
          <w:sz w:val="28"/>
          <w:szCs w:val="28"/>
        </w:rPr>
        <w:t xml:space="preserve">                                                           </w:t>
      </w:r>
      <w:r>
        <w:rPr>
          <w:sz w:val="28"/>
          <w:szCs w:val="28"/>
        </w:rPr>
        <w:t xml:space="preserve">В Самарском крае появилось два крупных центра расселения осёдлых. Один занимал всю восточную часть Самарской Луки; второй, так называемое Надеинское Усолье, располагался на западе «большой» Самарской Луки. Помимо русских здесь начали селиться чуваши, основавшие деревни Старый Тёплый Стан, Новый Тёплый Стан и прочие. </w:t>
      </w:r>
      <w:r w:rsidR="004E0CC5">
        <w:rPr>
          <w:sz w:val="28"/>
          <w:szCs w:val="28"/>
        </w:rPr>
        <w:t xml:space="preserve">                                                                                                                    </w:t>
      </w:r>
      <w:r>
        <w:rPr>
          <w:sz w:val="28"/>
          <w:szCs w:val="28"/>
        </w:rPr>
        <w:t xml:space="preserve"> Мордовскими были</w:t>
      </w:r>
      <w:r w:rsidR="004E0CC5">
        <w:rPr>
          <w:sz w:val="28"/>
          <w:szCs w:val="28"/>
        </w:rPr>
        <w:t>,</w:t>
      </w:r>
      <w:r>
        <w:rPr>
          <w:sz w:val="28"/>
          <w:szCs w:val="28"/>
        </w:rPr>
        <w:t xml:space="preserve"> прежде всего деревни, расположенные на востоке Самарской Луки, немного в её центральных районах – Яблонная, Винная. </w:t>
      </w:r>
      <w:r w:rsidR="004E0CC5">
        <w:rPr>
          <w:sz w:val="28"/>
          <w:szCs w:val="28"/>
        </w:rPr>
        <w:t xml:space="preserve">                               </w:t>
      </w:r>
      <w:r>
        <w:rPr>
          <w:sz w:val="28"/>
          <w:szCs w:val="28"/>
        </w:rPr>
        <w:t>Мордва и чуваши Самарского края продолжали оставаться язычниками.</w:t>
      </w:r>
      <w:r w:rsidR="004E0CC5">
        <w:rPr>
          <w:sz w:val="28"/>
          <w:szCs w:val="28"/>
        </w:rPr>
        <w:t xml:space="preserve">         </w:t>
      </w:r>
      <w:r>
        <w:rPr>
          <w:sz w:val="28"/>
          <w:szCs w:val="28"/>
        </w:rPr>
        <w:t>Поселенцы разных национальностей жили в добром соседстве друг с другом, постепенно возникали сёла со смешанным национальным составом. Всё это способствовало взаимообогащению культур всех народов.</w:t>
      </w:r>
      <w:r w:rsidR="004E0CC5">
        <w:rPr>
          <w:sz w:val="28"/>
          <w:szCs w:val="28"/>
        </w:rPr>
        <w:t xml:space="preserve">                                     </w:t>
      </w:r>
      <w:r>
        <w:rPr>
          <w:sz w:val="28"/>
          <w:szCs w:val="28"/>
        </w:rPr>
        <w:t xml:space="preserve">Названия многих существующих и доныне сёл и деревень донесли до нас имена первопоселенцев из 18 века. В Шенталинском районе Подлесная Андреевка названа </w:t>
      </w:r>
      <w:r>
        <w:rPr>
          <w:sz w:val="28"/>
          <w:szCs w:val="28"/>
        </w:rPr>
        <w:lastRenderedPageBreak/>
        <w:t>по Андрею Лукоянову. В Похвистневском районе названия Ибряйкино, Аверкино, Ганькино сохраняют память о Борисе Алексееве (языческое имя Ибрай), Аверьяне Андрееве (Аверка), Гавриле Степанове (Каник Яшкин). Селу и райцентру Клявлино дано имя от Клявле Чюрекееве (Василия Иванова в крещение), селу Саперкину Исаклинского района – Сапера Тоимекеева (Савелия Борисова). Перечень этот можно продолжить…</w:t>
      </w:r>
    </w:p>
    <w:p w:rsidR="00FC1984" w:rsidRPr="00735E88" w:rsidRDefault="00735E88" w:rsidP="00735E88">
      <w:pPr>
        <w:pStyle w:val="ac"/>
        <w:numPr>
          <w:ilvl w:val="0"/>
          <w:numId w:val="12"/>
        </w:numPr>
        <w:rPr>
          <w:b/>
          <w:sz w:val="28"/>
          <w:szCs w:val="28"/>
        </w:rPr>
      </w:pPr>
      <w:r w:rsidRPr="00735E88">
        <w:rPr>
          <w:b/>
          <w:sz w:val="28"/>
          <w:szCs w:val="28"/>
        </w:rPr>
        <w:t xml:space="preserve"> </w:t>
      </w:r>
      <w:r w:rsidR="00FC1984" w:rsidRPr="00735E88">
        <w:rPr>
          <w:b/>
          <w:sz w:val="28"/>
          <w:szCs w:val="28"/>
        </w:rPr>
        <w:t xml:space="preserve">Промыслы </w:t>
      </w:r>
    </w:p>
    <w:p w:rsidR="00FC1984" w:rsidRPr="004E0CC5" w:rsidRDefault="00FC1984" w:rsidP="00FC1984">
      <w:pPr>
        <w:rPr>
          <w:sz w:val="28"/>
          <w:szCs w:val="28"/>
        </w:rPr>
      </w:pPr>
      <w:r>
        <w:rPr>
          <w:sz w:val="28"/>
          <w:szCs w:val="28"/>
        </w:rPr>
        <w:t xml:space="preserve"> </w:t>
      </w:r>
      <w:r w:rsidRPr="008D4618">
        <w:rPr>
          <w:sz w:val="28"/>
          <w:szCs w:val="28"/>
        </w:rPr>
        <w:t>Крестьяне нашего края занимались столярным, гончарным, скорня</w:t>
      </w:r>
      <w:r>
        <w:rPr>
          <w:sz w:val="28"/>
          <w:szCs w:val="28"/>
        </w:rPr>
        <w:t xml:space="preserve">жным, портняжным, кожевенным, колесным и другими промыслами. Большим спросом в России пользовались мерлушковые тулупы, сшитые в калмыцких селениях под Самарой. </w:t>
      </w:r>
      <w:r w:rsidR="004E0CC5">
        <w:rPr>
          <w:sz w:val="28"/>
          <w:szCs w:val="28"/>
        </w:rPr>
        <w:t xml:space="preserve">                                                                                                                          </w:t>
      </w:r>
      <w:r>
        <w:rPr>
          <w:sz w:val="28"/>
          <w:szCs w:val="28"/>
        </w:rPr>
        <w:t>Основными центрами промышленного производства всё же выступали города. В Сызрани были развиты  портняжное, плотницкое, шапочное, рукавичное, калачное, хлебное, сапожное, кузнечное, серебряное, масленое, прядильное, овчинное, скорняжное и переплётное ремёсла. Жители Алексеевска добывали белый известковый камень и изготавливали из него различные поделки.</w:t>
      </w:r>
      <w:r w:rsidR="004E0CC5">
        <w:rPr>
          <w:sz w:val="28"/>
          <w:szCs w:val="28"/>
        </w:rPr>
        <w:t xml:space="preserve">                                       </w:t>
      </w:r>
      <w:r>
        <w:rPr>
          <w:sz w:val="28"/>
          <w:szCs w:val="28"/>
        </w:rPr>
        <w:t>Две важнейшие торговые дороги, по Волге и через степь на Яик, создавали благоприятные условия для втягивания Самарского края в орбиту всероссийского рынка. Здешние крестьяне и горожане поставляли на него хлеб, рыбу, скот, птицу, овощи, сукно, холст, кожи, сало и другие товары. Крестьяне имели возможность продавать  свою сельскохозяйственную продукцию и изделия домашних промыслов.</w:t>
      </w:r>
      <w:r w:rsidR="004E0CC5">
        <w:rPr>
          <w:sz w:val="28"/>
          <w:szCs w:val="28"/>
        </w:rPr>
        <w:t xml:space="preserve">     </w:t>
      </w:r>
      <w:r>
        <w:rPr>
          <w:sz w:val="28"/>
          <w:szCs w:val="28"/>
        </w:rPr>
        <w:t>Предметами ввоза были шёлк, чай, сахар, виноградные вина, промышленные изделия.</w:t>
      </w:r>
    </w:p>
    <w:p w:rsidR="00FC1984" w:rsidRPr="00C05B34" w:rsidRDefault="00735E88" w:rsidP="00735E88">
      <w:pPr>
        <w:pStyle w:val="ac"/>
        <w:numPr>
          <w:ilvl w:val="0"/>
          <w:numId w:val="12"/>
        </w:numPr>
        <w:rPr>
          <w:b/>
          <w:sz w:val="32"/>
          <w:szCs w:val="32"/>
        </w:rPr>
      </w:pPr>
      <w:r>
        <w:rPr>
          <w:b/>
          <w:sz w:val="32"/>
          <w:szCs w:val="32"/>
        </w:rPr>
        <w:t xml:space="preserve"> </w:t>
      </w:r>
      <w:r w:rsidR="00FC1984" w:rsidRPr="00C05B34">
        <w:rPr>
          <w:b/>
          <w:sz w:val="32"/>
          <w:szCs w:val="32"/>
        </w:rPr>
        <w:t>Многоликость населения Самарского края.</w:t>
      </w:r>
    </w:p>
    <w:p w:rsidR="00FC1984" w:rsidRPr="00D531E8" w:rsidRDefault="00FC1984" w:rsidP="00FC1984">
      <w:pPr>
        <w:rPr>
          <w:b/>
          <w:sz w:val="32"/>
          <w:szCs w:val="32"/>
        </w:rPr>
      </w:pPr>
      <w:r>
        <w:rPr>
          <w:b/>
          <w:sz w:val="32"/>
          <w:szCs w:val="32"/>
        </w:rPr>
        <w:t xml:space="preserve">                                                  Жизнь и быт.</w:t>
      </w:r>
    </w:p>
    <w:p w:rsidR="00FC1984" w:rsidRDefault="00FC1984" w:rsidP="00FC1984">
      <w:pPr>
        <w:rPr>
          <w:sz w:val="28"/>
          <w:szCs w:val="28"/>
        </w:rPr>
      </w:pPr>
      <w:r>
        <w:rPr>
          <w:sz w:val="28"/>
          <w:szCs w:val="28"/>
        </w:rPr>
        <w:t xml:space="preserve"> К середине 19 века в Самарском крае сложилось чрезвычайное этнокультурное многообразие. В отличие от других губерний Поволжья и Приуралья, Самарская не была для большинства населения территорией исконного проживания, поэтому национально-бытовые и хозяйственные уклады здесь были менее ярко выражены, хотя прослеживались довольно отчётливо. Каждый народ сохранял свои костюмы и наречие.</w:t>
      </w:r>
    </w:p>
    <w:p w:rsidR="004F7D86" w:rsidRDefault="004F7D86" w:rsidP="004F7D86">
      <w:pPr>
        <w:jc w:val="center"/>
        <w:rPr>
          <w:b/>
          <w:sz w:val="28"/>
          <w:szCs w:val="28"/>
        </w:rPr>
      </w:pPr>
      <w:r>
        <w:rPr>
          <w:b/>
          <w:sz w:val="28"/>
          <w:szCs w:val="28"/>
        </w:rPr>
        <w:t>Русские.</w:t>
      </w:r>
    </w:p>
    <w:p w:rsidR="004F7D86" w:rsidRPr="00735E88" w:rsidRDefault="004F7D86" w:rsidP="00735E88">
      <w:pPr>
        <w:pStyle w:val="ac"/>
        <w:numPr>
          <w:ilvl w:val="1"/>
          <w:numId w:val="12"/>
        </w:numPr>
        <w:jc w:val="center"/>
        <w:rPr>
          <w:b/>
          <w:sz w:val="28"/>
          <w:szCs w:val="28"/>
        </w:rPr>
      </w:pPr>
      <w:r w:rsidRPr="00735E88">
        <w:rPr>
          <w:b/>
          <w:sz w:val="28"/>
          <w:szCs w:val="28"/>
        </w:rPr>
        <w:t>Этногенез и этническая история</w:t>
      </w:r>
    </w:p>
    <w:p w:rsidR="004F7D86" w:rsidRPr="004F7D86" w:rsidRDefault="004F7D86" w:rsidP="004F7D86">
      <w:pPr>
        <w:pStyle w:val="a4"/>
        <w:rPr>
          <w:sz w:val="28"/>
        </w:rPr>
      </w:pPr>
      <w:r w:rsidRPr="004F7D86">
        <w:rPr>
          <w:sz w:val="28"/>
        </w:rPr>
        <w:t xml:space="preserve">Первая немногочисленная группа переселенцев с территории Волыни и Верхнего Поднестровья появилась в Среднем Поволжье еще во II в. н. э. Следами их </w:t>
      </w:r>
      <w:r w:rsidRPr="004F7D86">
        <w:rPr>
          <w:sz w:val="28"/>
        </w:rPr>
        <w:lastRenderedPageBreak/>
        <w:t xml:space="preserve">проживания являются памятники славкинского типа (по одному из поселений у с. Славкино Сергиевского р-на Самарской обл.), известные в небольшом регионе бассейна р. Кондурча северо-восточнее Самарской луки. Распространение поселений славкинского облика в Самарском Поволжье было возможно только в результате миграции какой-то группы пшеворского (славянского) населения из области Волыни и Верхнего Поднепровья.   В III–IV вв. в Самарском Поволжье распространяются поселения лбищенского типа (по городищу Лбище в Ставропольском р-не). Планировка поселений, строение очагов, глиняных печей и хозяйственных ям находят полные аналогии в памятниках Черняховской культуры Верхнего Поднестровья и Южного Побужья. Керамические материалы включают лепные горшкообразные сосуды, миски, воронкообразные крышки и диски, служившие лепешницами-сковородками. Большинство памятников лбищенского типа известно в регионе Самарской луки, но отдельные находки керамики, близкой к лбищенской, обнаружены и выше по Волге вплоть до южных окраин Татарстана. Достаточно очевидно, что распространение поселений лбищенского типа в Самарском Поволжье было обусловлено новой волной миграции населения.                                        </w:t>
      </w:r>
    </w:p>
    <w:p w:rsidR="004F7D86" w:rsidRPr="004F7D86" w:rsidRDefault="004F7D86" w:rsidP="004F7D86">
      <w:pPr>
        <w:jc w:val="center"/>
        <w:rPr>
          <w:b/>
          <w:sz w:val="28"/>
          <w:szCs w:val="28"/>
        </w:rPr>
      </w:pPr>
      <w:r w:rsidRPr="004F7D86">
        <w:rPr>
          <w:b/>
          <w:sz w:val="28"/>
          <w:szCs w:val="28"/>
        </w:rPr>
        <w:t>Русские Самарской области</w:t>
      </w:r>
    </w:p>
    <w:p w:rsidR="004F7D86" w:rsidRPr="004F7D86" w:rsidRDefault="004F7D86" w:rsidP="004F7D86">
      <w:pPr>
        <w:pStyle w:val="a4"/>
        <w:rPr>
          <w:sz w:val="28"/>
        </w:rPr>
      </w:pPr>
      <w:r w:rsidRPr="004F7D86">
        <w:rPr>
          <w:sz w:val="28"/>
        </w:rPr>
        <w:t>Самарская область имеет свои особенности, присущие региону Среднего Поволжья в целом. Они обусловлены его географическим, расположением на пути из Европы в Азию, интенсивным движением вверх и вниз по Волге, своеобразием исторического развития. Переселенцы обживались на новых местах не только в соседстве с выходцами из других губерний, но и рядом с местным населением: татарами, чувашами, мордвой. В этих условиях происходило как взаимное влияние разных культурных традиций, так и стремление каждой группы населения сохранить обряды, обычаи, песни своих предков. Самая мощная волна миграции населения в Среднее Поволжье из Черняховского ареала датируется концом IV в. Она затронула значительные области Среднего Поволжья от Самарской луки на юге до нижнего течения Камы на севере и от средней Суры на западе до реки Ик на востоке.Большие массы переселенцев осели в наиболее плодородных землях Среднего Поволжья, прежде пустовавших некоторое время.</w:t>
      </w:r>
      <w:r w:rsidRPr="004F7D86">
        <w:rPr>
          <w:sz w:val="28"/>
          <w:vertAlign w:val="superscript"/>
        </w:rPr>
        <w:t xml:space="preserve"> </w:t>
      </w:r>
      <w:r w:rsidRPr="004F7D86">
        <w:rPr>
          <w:sz w:val="28"/>
        </w:rPr>
        <w:t>Выбор конечного региона миграции черняховского населения вполне объясним. В Среднем Поволжье до этого проживали близкие в этническом отношении племена, но земель с плодородными почвами здесь было достаточно для того, чтобы принять новые группы земледельческого населения.</w:t>
      </w:r>
    </w:p>
    <w:p w:rsidR="004F7D86" w:rsidRPr="004F7D86" w:rsidRDefault="004F7D86" w:rsidP="00735E88">
      <w:pPr>
        <w:pStyle w:val="a4"/>
        <w:numPr>
          <w:ilvl w:val="1"/>
          <w:numId w:val="12"/>
        </w:numPr>
        <w:jc w:val="center"/>
        <w:rPr>
          <w:b/>
          <w:sz w:val="28"/>
          <w:szCs w:val="28"/>
        </w:rPr>
      </w:pPr>
      <w:r w:rsidRPr="004F7D86">
        <w:rPr>
          <w:b/>
          <w:sz w:val="28"/>
          <w:szCs w:val="28"/>
        </w:rPr>
        <w:t>Русский национальный костюм</w:t>
      </w:r>
    </w:p>
    <w:p w:rsidR="004F7D86" w:rsidRPr="004F7D86" w:rsidRDefault="004F7D86" w:rsidP="004F7D86">
      <w:pPr>
        <w:pStyle w:val="a4"/>
        <w:rPr>
          <w:b/>
          <w:sz w:val="28"/>
          <w:szCs w:val="28"/>
        </w:rPr>
      </w:pPr>
      <w:r w:rsidRPr="004F7D86">
        <w:rPr>
          <w:sz w:val="28"/>
        </w:rPr>
        <w:t>Общий характер русского народного костюма, сложившийся в быту многих поколений, соответствовал внешнему облику, образу жизни и характеру труда народа.</w:t>
      </w:r>
      <w:r w:rsidRPr="004F7D86">
        <w:rPr>
          <w:sz w:val="28"/>
        </w:rPr>
        <w:br/>
      </w:r>
      <w:r w:rsidRPr="004F7D86">
        <w:rPr>
          <w:sz w:val="28"/>
        </w:rPr>
        <w:br/>
        <w:t xml:space="preserve">Условия исторического развития начиная с XII — XIII вв. определили наиболее характерное разделение форм русского костюма на северный и южный. В XIII — XV вв. северные области (Вологда, Архангельск, Великий Устюг, Новгород, Владимир и </w:t>
      </w:r>
      <w:r w:rsidRPr="004F7D86">
        <w:rPr>
          <w:sz w:val="28"/>
        </w:rPr>
        <w:lastRenderedPageBreak/>
        <w:t>др.) в отличие от южных не были разорены набегами кочевников. Здесь интенсивно развивались художественные ремесла, процветала внешняя торговля. Начиная с XVIII в. Север оказался в стороне от развивающихся промышленных центров и поэтому сохранил целостность народного быта и культуры. Именно поэтому в русском костюме Севера национальные черты находят свое глубокое отражение и не испытывают иноземных влияний. Южный русский костюм (Рязань, Тула, Тамбов, Воронеж, Пенза, Орел, Курск, Калуга и др.) гораздо более разнообразен по формам одежды. Многократные переселения жителей из-за набегов кочевников, а затем в период образования Московского государства, влияние соседних народов (украинцев, белорусов, народов Поволжья) обусловили более частую смену форм одежды и многообразие ее видов.</w:t>
      </w:r>
      <w:r w:rsidRPr="004F7D86">
        <w:rPr>
          <w:sz w:val="28"/>
        </w:rPr>
        <w:br/>
      </w:r>
      <w:r w:rsidRPr="004F7D86">
        <w:rPr>
          <w:sz w:val="28"/>
        </w:rPr>
        <w:br/>
      </w:r>
      <w:r w:rsidRPr="004F7D86">
        <w:rPr>
          <w:bCs/>
          <w:sz w:val="28"/>
        </w:rPr>
        <w:t>Русский национальный костюм</w:t>
      </w:r>
      <w:r w:rsidRPr="004F7D86">
        <w:rPr>
          <w:sz w:val="28"/>
        </w:rPr>
        <w:t xml:space="preserve"> используется с древних времён и до наших дней. Имеет заметные особенности в зависимости от конкретного</w:t>
      </w:r>
      <w:r w:rsidR="00B267BD">
        <w:rPr>
          <w:sz w:val="28"/>
        </w:rPr>
        <w:t xml:space="preserve"> региона</w:t>
      </w:r>
      <w:r w:rsidRPr="004F7D86">
        <w:rPr>
          <w:sz w:val="28"/>
        </w:rPr>
        <w:t>, назначения (праздничный, свадебный и повседневный) и возраста (детский, девичий, замужней женщины, старухи).</w:t>
      </w:r>
    </w:p>
    <w:p w:rsidR="004F7D86" w:rsidRPr="004F7D86" w:rsidRDefault="004F7D86" w:rsidP="004F7D86">
      <w:pPr>
        <w:spacing w:before="100" w:beforeAutospacing="1" w:after="100" w:afterAutospacing="1" w:line="240" w:lineRule="auto"/>
        <w:rPr>
          <w:rFonts w:eastAsia="Times New Roman"/>
          <w:sz w:val="28"/>
          <w:lang w:eastAsia="ru-RU"/>
        </w:rPr>
      </w:pPr>
      <w:r w:rsidRPr="004F7D86">
        <w:rPr>
          <w:rFonts w:eastAsia="Times New Roman"/>
          <w:sz w:val="28"/>
          <w:lang w:eastAsia="ru-RU"/>
        </w:rPr>
        <w:t>Отличительная особенность русского национального костюма — большое количество верхней одежды. Одежда накидная и распашная. Накидную одежду надевали через голову, распашная имела разрез сверху донизу и застёгивалась встык на крючки или на пуговицы.</w:t>
      </w:r>
    </w:p>
    <w:p w:rsidR="004F7D86" w:rsidRPr="004F7D86" w:rsidRDefault="004F7D86" w:rsidP="004F7D86">
      <w:pPr>
        <w:spacing w:before="100" w:beforeAutospacing="1" w:after="100" w:afterAutospacing="1" w:line="240" w:lineRule="auto"/>
        <w:outlineLvl w:val="1"/>
        <w:rPr>
          <w:rFonts w:eastAsia="Times New Roman"/>
          <w:bCs/>
          <w:sz w:val="28"/>
          <w:szCs w:val="36"/>
          <w:u w:val="single"/>
          <w:lang w:eastAsia="ru-RU"/>
        </w:rPr>
      </w:pPr>
      <w:r w:rsidRPr="004F7D86">
        <w:rPr>
          <w:rFonts w:eastAsia="Times New Roman"/>
          <w:bCs/>
          <w:sz w:val="28"/>
          <w:szCs w:val="36"/>
          <w:u w:val="single"/>
          <w:lang w:eastAsia="ru-RU"/>
        </w:rPr>
        <w:t>Мужская одежда</w:t>
      </w:r>
    </w:p>
    <w:p w:rsidR="004F7D86" w:rsidRPr="004F7D86" w:rsidRDefault="004F7D86" w:rsidP="004F7D86">
      <w:pPr>
        <w:spacing w:after="0" w:line="240" w:lineRule="auto"/>
        <w:rPr>
          <w:rFonts w:eastAsia="Times New Roman"/>
          <w:sz w:val="28"/>
          <w:lang w:eastAsia="ru-RU"/>
        </w:rPr>
      </w:pPr>
      <w:r w:rsidRPr="004F7D86">
        <w:rPr>
          <w:rFonts w:eastAsia="Times New Roman"/>
          <w:noProof/>
          <w:sz w:val="28"/>
          <w:lang w:eastAsia="ru-RU"/>
        </w:rPr>
        <w:drawing>
          <wp:inline distT="0" distB="0" distL="0" distR="0">
            <wp:extent cx="2097405" cy="566420"/>
            <wp:effectExtent l="19050" t="0" r="0" b="0"/>
            <wp:docPr id="226" name="Рисунок 1" descr="https://upload.wikimedia.org/wikipedia/ru/thumb/e/ed/%D0%9A%D0%BE%D1%81%D0%BE%D0%B2%D0%BE%D1%80%D0%BE%D1%82%D0%BA%D0%B8.jpg/220px-%D0%9A%D0%BE%D1%81%D0%BE%D0%B2%D0%BE%D1%80%D0%BE%D1%82%D0%BA%D0%B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thumb/e/ed/%D0%9A%D0%BE%D1%81%D0%BE%D0%B2%D0%BE%D1%80%D0%BE%D1%82%D0%BA%D0%B8.jpg/220px-%D0%9A%D0%BE%D1%81%D0%BE%D0%B2%D0%BE%D1%80%D0%BE%D1%82%D0%BA%D0%B8.jpg">
                      <a:hlinkClick r:id="rId13"/>
                    </pic:cNvPr>
                    <pic:cNvPicPr>
                      <a:picLocks noChangeAspect="1" noChangeArrowheads="1"/>
                    </pic:cNvPicPr>
                  </pic:nvPicPr>
                  <pic:blipFill>
                    <a:blip r:embed="rId14" cstate="screen"/>
                    <a:srcRect/>
                    <a:stretch>
                      <a:fillRect/>
                    </a:stretch>
                  </pic:blipFill>
                  <pic:spPr bwMode="auto">
                    <a:xfrm>
                      <a:off x="0" y="0"/>
                      <a:ext cx="2097405" cy="566420"/>
                    </a:xfrm>
                    <a:prstGeom prst="rect">
                      <a:avLst/>
                    </a:prstGeom>
                    <a:noFill/>
                    <a:ln w="9525">
                      <a:noFill/>
                      <a:miter lim="800000"/>
                      <a:headEnd/>
                      <a:tailEnd/>
                    </a:ln>
                  </pic:spPr>
                </pic:pic>
              </a:graphicData>
            </a:graphic>
          </wp:inline>
        </w:drawing>
      </w:r>
    </w:p>
    <w:p w:rsidR="004F7D86" w:rsidRPr="00502DA4" w:rsidRDefault="004F7D86" w:rsidP="004F7D86">
      <w:pPr>
        <w:spacing w:after="0" w:line="240" w:lineRule="auto"/>
        <w:rPr>
          <w:rFonts w:eastAsia="Times New Roman"/>
          <w:sz w:val="28"/>
          <w:lang w:eastAsia="ru-RU"/>
        </w:rPr>
      </w:pPr>
      <w:r w:rsidRPr="00502DA4">
        <w:rPr>
          <w:rFonts w:eastAsia="Times New Roman"/>
          <w:sz w:val="28"/>
          <w:lang w:eastAsia="ru-RU"/>
        </w:rPr>
        <w:t>Рубаха-косоворотка</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Основной мужской одеждой была </w:t>
      </w:r>
      <w:hyperlink r:id="rId15" w:tooltip="Сорочка" w:history="1">
        <w:r w:rsidRPr="00502DA4">
          <w:rPr>
            <w:rFonts w:eastAsia="Times New Roman"/>
            <w:sz w:val="28"/>
            <w:lang w:eastAsia="ru-RU"/>
          </w:rPr>
          <w:t>сорочка</w:t>
        </w:r>
      </w:hyperlink>
      <w:r w:rsidRPr="00502DA4">
        <w:rPr>
          <w:rFonts w:eastAsia="Times New Roman"/>
          <w:sz w:val="28"/>
          <w:lang w:eastAsia="ru-RU"/>
        </w:rPr>
        <w:t xml:space="preserve"> или нижняя рубаха. У первых известных русских мужских рубах (XVI — </w:t>
      </w:r>
      <w:hyperlink r:id="rId16" w:tooltip="XVII век" w:history="1">
        <w:r w:rsidRPr="00502DA4">
          <w:rPr>
            <w:rFonts w:eastAsia="Times New Roman"/>
            <w:sz w:val="28"/>
            <w:lang w:eastAsia="ru-RU"/>
          </w:rPr>
          <w:t>XVII веков</w:t>
        </w:r>
      </w:hyperlink>
      <w:r w:rsidRPr="00502DA4">
        <w:rPr>
          <w:rFonts w:eastAsia="Times New Roman"/>
          <w:sz w:val="28"/>
          <w:lang w:eastAsia="ru-RU"/>
        </w:rPr>
        <w:t>) под подмышками квадратные ластовицы, по бокам от пояса треугольные клинья. Рубахи шили из льняных и хлопчатобумажных тканей, а также из шёлка. Рукава у кисти узкие. Длина рукава, вероятно, зависела от назначения рубахи. Ворот либо отсутствовал (просто круглая горловина), либо в виде стойки, круглой или четырехугольной («каре»), с основой в виде кожи или бересты, высотой 2,5-4 см; застегивался на пуговицу. Наличие ворота предполагало разрез посередине груди или слева (</w:t>
      </w:r>
      <w:hyperlink r:id="rId17" w:tooltip="Косоворотка" w:history="1">
        <w:r w:rsidRPr="00502DA4">
          <w:rPr>
            <w:rFonts w:eastAsia="Times New Roman"/>
            <w:sz w:val="28"/>
            <w:lang w:eastAsia="ru-RU"/>
          </w:rPr>
          <w:t>косоворотка</w:t>
        </w:r>
      </w:hyperlink>
      <w:r w:rsidRPr="00502DA4">
        <w:rPr>
          <w:rFonts w:eastAsia="Times New Roman"/>
          <w:sz w:val="28"/>
          <w:lang w:eastAsia="ru-RU"/>
        </w:rPr>
        <w:t>), с пуговицами или завязками.</w:t>
      </w:r>
      <w:r w:rsidR="00B267BD">
        <w:rPr>
          <w:rFonts w:eastAsia="Times New Roman"/>
          <w:sz w:val="28"/>
          <w:lang w:eastAsia="ru-RU"/>
        </w:rPr>
        <w:t xml:space="preserve">                                                                                                                                       </w:t>
      </w:r>
      <w:r w:rsidRPr="00502DA4">
        <w:rPr>
          <w:rFonts w:eastAsia="Times New Roman"/>
          <w:sz w:val="28"/>
          <w:lang w:eastAsia="ru-RU"/>
        </w:rPr>
        <w:t>В народном костюме рубаха была верхней одеждой, а в костюме знати — нижней.</w:t>
      </w:r>
      <w:r w:rsidR="00B267BD">
        <w:rPr>
          <w:rFonts w:eastAsia="Times New Roman"/>
          <w:sz w:val="28"/>
          <w:lang w:eastAsia="ru-RU"/>
        </w:rPr>
        <w:t xml:space="preserve">                            </w:t>
      </w:r>
      <w:r w:rsidRPr="00502DA4">
        <w:rPr>
          <w:rFonts w:eastAsia="Times New Roman"/>
          <w:sz w:val="28"/>
          <w:lang w:eastAsia="ru-RU"/>
        </w:rPr>
        <w:t xml:space="preserve">Цвета рубах разные: чаще белые, синие и красные. Носили их навыпуск и подпоясывали нешироким поясом. На спину и грудь рубахи пришивали подкладку, которая называлась </w:t>
      </w:r>
      <w:r w:rsidRPr="00502DA4">
        <w:rPr>
          <w:rFonts w:eastAsia="Times New Roman"/>
          <w:iCs/>
          <w:sz w:val="28"/>
          <w:lang w:eastAsia="ru-RU"/>
        </w:rPr>
        <w:t>подоплёка</w:t>
      </w:r>
      <w:r w:rsidRPr="00502DA4">
        <w:rPr>
          <w:rFonts w:eastAsia="Times New Roman"/>
          <w:sz w:val="28"/>
          <w:lang w:eastAsia="ru-RU"/>
        </w:rPr>
        <w:t>.</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Штаны. </w:t>
      </w:r>
      <w:hyperlink r:id="rId18" w:tooltip="Гачи (страница отсутствует)" w:history="1">
        <w:r w:rsidRPr="00502DA4">
          <w:rPr>
            <w:rFonts w:eastAsia="Times New Roman"/>
            <w:sz w:val="28"/>
            <w:lang w:eastAsia="ru-RU"/>
          </w:rPr>
          <w:t>Гачи</w:t>
        </w:r>
      </w:hyperlink>
      <w:r w:rsidRPr="00502DA4">
        <w:rPr>
          <w:rFonts w:eastAsia="Times New Roman"/>
          <w:sz w:val="28"/>
          <w:lang w:eastAsia="ru-RU"/>
        </w:rPr>
        <w:t xml:space="preserve">. </w:t>
      </w:r>
      <w:hyperlink r:id="rId19" w:anchor=".D0.98.D1.81.D1.82.D0.BE.D1.80.D0.B8.D1.8F" w:tooltip="Брюки" w:history="1">
        <w:r w:rsidRPr="00502DA4">
          <w:rPr>
            <w:rFonts w:eastAsia="Times New Roman"/>
            <w:sz w:val="28"/>
            <w:lang w:eastAsia="ru-RU"/>
          </w:rPr>
          <w:t>Порты</w:t>
        </w:r>
      </w:hyperlink>
      <w:r w:rsidRPr="00502DA4">
        <w:rPr>
          <w:rFonts w:eastAsia="Times New Roman"/>
          <w:sz w:val="28"/>
          <w:lang w:eastAsia="ru-RU"/>
        </w:rPr>
        <w:t>.</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lastRenderedPageBreak/>
        <w:t xml:space="preserve">Заправлялись в сапоги или онучи при </w:t>
      </w:r>
      <w:hyperlink r:id="rId20" w:tooltip="Лапти" w:history="1">
        <w:r w:rsidRPr="00502DA4">
          <w:rPr>
            <w:rFonts w:eastAsia="Times New Roman"/>
            <w:sz w:val="28"/>
            <w:lang w:eastAsia="ru-RU"/>
          </w:rPr>
          <w:t>лаптях</w:t>
        </w:r>
      </w:hyperlink>
      <w:r w:rsidRPr="00502DA4">
        <w:rPr>
          <w:rFonts w:eastAsia="Times New Roman"/>
          <w:sz w:val="28"/>
          <w:lang w:eastAsia="ru-RU"/>
        </w:rPr>
        <w:t xml:space="preserve">. В шагу ромбовидная ластовица. В верхнюю часть продевается поясок-гашник (отсюда </w:t>
      </w:r>
      <w:r w:rsidRPr="00502DA4">
        <w:rPr>
          <w:rFonts w:eastAsia="Times New Roman"/>
          <w:iCs/>
          <w:sz w:val="28"/>
          <w:lang w:eastAsia="ru-RU"/>
        </w:rPr>
        <w:t>загашник</w:t>
      </w:r>
      <w:r w:rsidRPr="00502DA4">
        <w:rPr>
          <w:rFonts w:eastAsia="Times New Roman"/>
          <w:sz w:val="28"/>
          <w:lang w:eastAsia="ru-RU"/>
        </w:rPr>
        <w:t> — сумочка за поясом), шнур или веревка для подвязывания.</w:t>
      </w:r>
    </w:p>
    <w:p w:rsidR="004F7D86" w:rsidRPr="004F7D86" w:rsidRDefault="004F7D86" w:rsidP="004F7D86">
      <w:pPr>
        <w:spacing w:before="100" w:beforeAutospacing="1" w:after="100" w:afterAutospacing="1" w:line="240" w:lineRule="auto"/>
        <w:outlineLvl w:val="2"/>
        <w:rPr>
          <w:rFonts w:eastAsia="Times New Roman"/>
          <w:bCs/>
          <w:sz w:val="28"/>
          <w:szCs w:val="27"/>
          <w:u w:val="single"/>
          <w:lang w:eastAsia="ru-RU"/>
        </w:rPr>
      </w:pPr>
      <w:r w:rsidRPr="004F7D86">
        <w:rPr>
          <w:rFonts w:eastAsia="Times New Roman"/>
          <w:bCs/>
          <w:sz w:val="28"/>
          <w:szCs w:val="27"/>
          <w:u w:val="single"/>
          <w:lang w:eastAsia="ru-RU"/>
        </w:rPr>
        <w:t>Верхняя одежда</w:t>
      </w:r>
    </w:p>
    <w:p w:rsidR="004F7D86" w:rsidRPr="00502DA4" w:rsidRDefault="004F7D86" w:rsidP="004F7D86">
      <w:pPr>
        <w:spacing w:after="0" w:line="240" w:lineRule="auto"/>
        <w:rPr>
          <w:rFonts w:eastAsia="Times New Roman"/>
          <w:sz w:val="28"/>
          <w:lang w:eastAsia="ru-RU"/>
        </w:rPr>
      </w:pPr>
      <w:r w:rsidRPr="00502DA4">
        <w:rPr>
          <w:rFonts w:eastAsia="Times New Roman"/>
          <w:noProof/>
          <w:sz w:val="28"/>
          <w:lang w:eastAsia="ru-RU"/>
        </w:rPr>
        <w:drawing>
          <wp:inline distT="0" distB="0" distL="0" distR="0">
            <wp:extent cx="2097405" cy="1014095"/>
            <wp:effectExtent l="19050" t="0" r="0" b="0"/>
            <wp:docPr id="227" name="Рисунок 2" descr="https://upload.wikimedia.org/wikipedia/ru/thumb/2/2d/%D0%97%D0%B8%D0%BF%D1%83%D0%BD.jpg/220px-%D0%97%D0%B8%D0%BF%D1%83%D0%B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ru/thumb/2/2d/%D0%97%D0%B8%D0%BF%D1%83%D0%BD.jpg/220px-%D0%97%D0%B8%D0%BF%D1%83%D0%BD.jpg">
                      <a:hlinkClick r:id="rId21"/>
                    </pic:cNvPr>
                    <pic:cNvPicPr>
                      <a:picLocks noChangeAspect="1" noChangeArrowheads="1"/>
                    </pic:cNvPicPr>
                  </pic:nvPicPr>
                  <pic:blipFill>
                    <a:blip r:embed="rId22" cstate="screen"/>
                    <a:srcRect/>
                    <a:stretch>
                      <a:fillRect/>
                    </a:stretch>
                  </pic:blipFill>
                  <pic:spPr bwMode="auto">
                    <a:xfrm>
                      <a:off x="0" y="0"/>
                      <a:ext cx="2097405" cy="1014095"/>
                    </a:xfrm>
                    <a:prstGeom prst="rect">
                      <a:avLst/>
                    </a:prstGeom>
                    <a:noFill/>
                    <a:ln w="9525">
                      <a:noFill/>
                      <a:miter lim="800000"/>
                      <a:headEnd/>
                      <a:tailEnd/>
                    </a:ln>
                  </pic:spPr>
                </pic:pic>
              </a:graphicData>
            </a:graphic>
          </wp:inline>
        </w:drawing>
      </w:r>
    </w:p>
    <w:p w:rsidR="004F7D86" w:rsidRPr="00502DA4" w:rsidRDefault="004F7D86" w:rsidP="004F7D86">
      <w:pPr>
        <w:spacing w:after="0" w:line="240" w:lineRule="auto"/>
        <w:rPr>
          <w:rFonts w:eastAsia="Times New Roman"/>
          <w:sz w:val="28"/>
          <w:lang w:eastAsia="ru-RU"/>
        </w:rPr>
      </w:pPr>
      <w:r w:rsidRPr="00502DA4">
        <w:rPr>
          <w:rFonts w:eastAsia="Times New Roman"/>
          <w:sz w:val="28"/>
          <w:lang w:eastAsia="ru-RU"/>
        </w:rPr>
        <w:t>Зипун. Вид спереди и сзади</w:t>
      </w:r>
    </w:p>
    <w:p w:rsidR="004F7D86" w:rsidRPr="00502DA4" w:rsidRDefault="004F7D86" w:rsidP="004F7D86">
      <w:pPr>
        <w:spacing w:after="0" w:line="240" w:lineRule="auto"/>
        <w:rPr>
          <w:rFonts w:eastAsia="Times New Roman"/>
          <w:sz w:val="28"/>
          <w:lang w:eastAsia="ru-RU"/>
        </w:rPr>
      </w:pP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Поверх рубашки мужчины надевали </w:t>
      </w:r>
      <w:hyperlink r:id="rId23" w:tooltip="Зипун" w:history="1">
        <w:r w:rsidRPr="00502DA4">
          <w:rPr>
            <w:rFonts w:eastAsia="Times New Roman"/>
            <w:sz w:val="28"/>
            <w:lang w:eastAsia="ru-RU"/>
          </w:rPr>
          <w:t>зипун</w:t>
        </w:r>
      </w:hyperlink>
      <w:r w:rsidRPr="00502DA4">
        <w:rPr>
          <w:rFonts w:eastAsia="Times New Roman"/>
          <w:sz w:val="28"/>
          <w:lang w:eastAsia="ru-RU"/>
        </w:rPr>
        <w:t xml:space="preserve"> из домашнего сукна. Поверх зипуна богатые люди надевали кафтан. Поверх кафтана бояре и дворяне надевали </w:t>
      </w:r>
      <w:hyperlink r:id="rId24" w:tooltip="Ферязь" w:history="1">
        <w:r w:rsidRPr="00502DA4">
          <w:rPr>
            <w:rFonts w:eastAsia="Times New Roman"/>
            <w:sz w:val="28"/>
            <w:lang w:eastAsia="ru-RU"/>
          </w:rPr>
          <w:t>ферязь</w:t>
        </w:r>
      </w:hyperlink>
      <w:r w:rsidRPr="00502DA4">
        <w:rPr>
          <w:rFonts w:eastAsia="Times New Roman"/>
          <w:sz w:val="28"/>
          <w:lang w:eastAsia="ru-RU"/>
        </w:rPr>
        <w:t xml:space="preserve">, или </w:t>
      </w:r>
      <w:hyperlink r:id="rId25" w:tooltip="Охабень" w:history="1">
        <w:r w:rsidRPr="00502DA4">
          <w:rPr>
            <w:rFonts w:eastAsia="Times New Roman"/>
            <w:sz w:val="28"/>
            <w:lang w:eastAsia="ru-RU"/>
          </w:rPr>
          <w:t>охабень</w:t>
        </w:r>
      </w:hyperlink>
      <w:r w:rsidRPr="00502DA4">
        <w:rPr>
          <w:rFonts w:eastAsia="Times New Roman"/>
          <w:sz w:val="28"/>
          <w:lang w:eastAsia="ru-RU"/>
        </w:rPr>
        <w:t xml:space="preserve">. Летом поверх кафтана надевали </w:t>
      </w:r>
      <w:hyperlink r:id="rId26" w:tooltip="Однорядка" w:history="1">
        <w:r w:rsidRPr="00502DA4">
          <w:rPr>
            <w:rFonts w:eastAsia="Times New Roman"/>
            <w:sz w:val="28"/>
            <w:lang w:eastAsia="ru-RU"/>
          </w:rPr>
          <w:t>однорядку</w:t>
        </w:r>
      </w:hyperlink>
      <w:r w:rsidRPr="00502DA4">
        <w:rPr>
          <w:rFonts w:eastAsia="Times New Roman"/>
          <w:sz w:val="28"/>
          <w:lang w:eastAsia="ru-RU"/>
        </w:rPr>
        <w:t xml:space="preserve">. Крестьянской верхней одеждой бывал </w:t>
      </w:r>
      <w:hyperlink r:id="rId27" w:tooltip="Армяк" w:history="1">
        <w:r w:rsidRPr="00502DA4">
          <w:rPr>
            <w:rFonts w:eastAsia="Times New Roman"/>
            <w:sz w:val="28"/>
            <w:lang w:eastAsia="ru-RU"/>
          </w:rPr>
          <w:t>армяк</w:t>
        </w:r>
      </w:hyperlink>
      <w:r w:rsidRPr="00502DA4">
        <w:rPr>
          <w:rFonts w:eastAsia="Times New Roman"/>
          <w:sz w:val="28"/>
          <w:lang w:eastAsia="ru-RU"/>
        </w:rPr>
        <w:t>.</w:t>
      </w:r>
    </w:p>
    <w:p w:rsidR="004F7D86" w:rsidRPr="00502DA4" w:rsidRDefault="00103D77" w:rsidP="004F7D86">
      <w:pPr>
        <w:spacing w:before="100" w:beforeAutospacing="1" w:after="100" w:afterAutospacing="1" w:line="240" w:lineRule="auto"/>
        <w:rPr>
          <w:rFonts w:eastAsia="Times New Roman"/>
          <w:sz w:val="28"/>
          <w:lang w:eastAsia="ru-RU"/>
        </w:rPr>
      </w:pPr>
      <w:hyperlink r:id="rId28" w:tooltip="Опашень" w:history="1">
        <w:r w:rsidR="004F7D86" w:rsidRPr="00502DA4">
          <w:rPr>
            <w:rFonts w:eastAsia="Times New Roman"/>
            <w:sz w:val="28"/>
            <w:lang w:eastAsia="ru-RU"/>
          </w:rPr>
          <w:t>Опашень</w:t>
        </w:r>
      </w:hyperlink>
      <w:r w:rsidR="004F7D86" w:rsidRPr="00502DA4">
        <w:rPr>
          <w:rFonts w:eastAsia="Times New Roman"/>
          <w:sz w:val="28"/>
          <w:lang w:eastAsia="ru-RU"/>
        </w:rPr>
        <w:t> — долгополый кафтан (из сукна, шелка и пр.) с длинными широкими рукавами, частыми пуговицами донизу и пристежным меховым воротником.</w:t>
      </w:r>
    </w:p>
    <w:p w:rsidR="004F7D86" w:rsidRPr="00502DA4" w:rsidRDefault="00103D77" w:rsidP="004F7D86">
      <w:pPr>
        <w:spacing w:before="100" w:beforeAutospacing="1" w:after="100" w:afterAutospacing="1" w:line="240" w:lineRule="auto"/>
        <w:rPr>
          <w:rFonts w:eastAsia="Times New Roman"/>
          <w:sz w:val="28"/>
          <w:lang w:eastAsia="ru-RU"/>
        </w:rPr>
      </w:pPr>
      <w:hyperlink r:id="rId29" w:tooltip="Свитка" w:history="1">
        <w:r w:rsidR="004F7D86" w:rsidRPr="00502DA4">
          <w:rPr>
            <w:rFonts w:eastAsia="Times New Roman"/>
            <w:sz w:val="28"/>
            <w:lang w:eastAsia="ru-RU"/>
          </w:rPr>
          <w:t>Свитка</w:t>
        </w:r>
      </w:hyperlink>
      <w:r w:rsidR="004F7D86" w:rsidRPr="00502DA4">
        <w:rPr>
          <w:rFonts w:eastAsia="Times New Roman"/>
          <w:sz w:val="28"/>
          <w:lang w:eastAsia="ru-RU"/>
        </w:rPr>
        <w:t>. Обычное название для верхней одежды — свитка (свита). Она может быть и распашной (</w:t>
      </w:r>
      <w:hyperlink r:id="rId30" w:tooltip="Кафтан" w:history="1">
        <w:r w:rsidR="004F7D86" w:rsidRPr="00502DA4">
          <w:rPr>
            <w:rFonts w:eastAsia="Times New Roman"/>
            <w:sz w:val="28"/>
            <w:lang w:eastAsia="ru-RU"/>
          </w:rPr>
          <w:t>кафтан</w:t>
        </w:r>
      </w:hyperlink>
      <w:r w:rsidR="004F7D86" w:rsidRPr="00502DA4">
        <w:rPr>
          <w:rFonts w:eastAsia="Times New Roman"/>
          <w:sz w:val="28"/>
          <w:lang w:eastAsia="ru-RU"/>
        </w:rPr>
        <w:t>) и глухой (верхняя рубаха). Материал для верхней рубахи — сукно или плотный крашеный лён. Для кафтана — сукно, вероятно, с подкладкой. Свита снабжалась цветной окантовкой по краям рукавов, обычно также по подолу, вороту. У верхней рубахи между локтем и плечом иногда помещалась ещё одна цветная полоса. По крою же в</w:t>
      </w:r>
      <w:r w:rsidR="00B267BD">
        <w:rPr>
          <w:rFonts w:eastAsia="Times New Roman"/>
          <w:sz w:val="28"/>
          <w:lang w:eastAsia="ru-RU"/>
        </w:rPr>
        <w:t>,</w:t>
      </w:r>
      <w:r w:rsidR="004F7D86" w:rsidRPr="00502DA4">
        <w:rPr>
          <w:rFonts w:eastAsia="Times New Roman"/>
          <w:sz w:val="28"/>
          <w:lang w:eastAsia="ru-RU"/>
        </w:rPr>
        <w:t xml:space="preserve"> общем</w:t>
      </w:r>
      <w:r w:rsidR="00B267BD">
        <w:rPr>
          <w:rFonts w:eastAsia="Times New Roman"/>
          <w:sz w:val="28"/>
          <w:lang w:eastAsia="ru-RU"/>
        </w:rPr>
        <w:t>,</w:t>
      </w:r>
      <w:r w:rsidR="004F7D86" w:rsidRPr="00502DA4">
        <w:rPr>
          <w:rFonts w:eastAsia="Times New Roman"/>
          <w:sz w:val="28"/>
          <w:lang w:eastAsia="ru-RU"/>
        </w:rPr>
        <w:t xml:space="preserve"> соответствует сорочке (нижней рубахе). По борту кафтана располагалось около 8-12 пуговиц или завязок, с </w:t>
      </w:r>
      <w:hyperlink r:id="rId31" w:tooltip="Разговоры (одежда) (страница отсутствует)" w:history="1">
        <w:r w:rsidR="004F7D86" w:rsidRPr="00502DA4">
          <w:rPr>
            <w:rFonts w:eastAsia="Times New Roman"/>
            <w:sz w:val="28"/>
            <w:lang w:eastAsia="ru-RU"/>
          </w:rPr>
          <w:t>разговорами</w:t>
        </w:r>
      </w:hyperlink>
      <w:r w:rsidR="004F7D86" w:rsidRPr="00502DA4">
        <w:rPr>
          <w:rFonts w:eastAsia="Times New Roman"/>
          <w:sz w:val="28"/>
          <w:lang w:eastAsia="ru-RU"/>
        </w:rPr>
        <w:t>.</w:t>
      </w:r>
    </w:p>
    <w:p w:rsidR="004F7D86" w:rsidRPr="00502DA4" w:rsidRDefault="00103D77" w:rsidP="004F7D86">
      <w:pPr>
        <w:spacing w:before="100" w:beforeAutospacing="1" w:after="100" w:afterAutospacing="1" w:line="240" w:lineRule="auto"/>
        <w:rPr>
          <w:rFonts w:eastAsia="Times New Roman"/>
          <w:sz w:val="28"/>
          <w:lang w:eastAsia="ru-RU"/>
        </w:rPr>
      </w:pPr>
      <w:hyperlink r:id="rId32" w:tooltip="Однорядка" w:history="1">
        <w:r w:rsidR="004F7D86" w:rsidRPr="00502DA4">
          <w:rPr>
            <w:rFonts w:eastAsia="Times New Roman"/>
            <w:sz w:val="28"/>
            <w:lang w:eastAsia="ru-RU"/>
          </w:rPr>
          <w:t>Однорядка</w:t>
        </w:r>
      </w:hyperlink>
      <w:r w:rsidR="004F7D86" w:rsidRPr="00502DA4">
        <w:rPr>
          <w:rFonts w:eastAsia="Times New Roman"/>
          <w:sz w:val="28"/>
          <w:lang w:eastAsia="ru-RU"/>
        </w:rPr>
        <w:t xml:space="preserve"> — широкая долгополая одежда без ворота, с длинными </w:t>
      </w:r>
      <w:hyperlink r:id="rId33" w:tooltip="Рукав (одежда)" w:history="1">
        <w:r w:rsidR="004F7D86" w:rsidRPr="00502DA4">
          <w:rPr>
            <w:rFonts w:eastAsia="Times New Roman"/>
            <w:sz w:val="28"/>
            <w:lang w:eastAsia="ru-RU"/>
          </w:rPr>
          <w:t>рукавами</w:t>
        </w:r>
      </w:hyperlink>
      <w:r w:rsidR="004F7D86" w:rsidRPr="00502DA4">
        <w:rPr>
          <w:rFonts w:eastAsia="Times New Roman"/>
          <w:sz w:val="28"/>
          <w:lang w:eastAsia="ru-RU"/>
        </w:rPr>
        <w:t>, с нашивками и пуговицами или завязками. Шили её обычно из сукна и других шерстяных тканей. Носили и в рукава и внакидку.</w:t>
      </w:r>
    </w:p>
    <w:p w:rsidR="004F7D86" w:rsidRPr="00502DA4" w:rsidRDefault="00103D77" w:rsidP="004F7D86">
      <w:pPr>
        <w:spacing w:before="100" w:beforeAutospacing="1" w:after="100" w:afterAutospacing="1" w:line="240" w:lineRule="auto"/>
        <w:rPr>
          <w:rFonts w:eastAsia="Times New Roman"/>
          <w:sz w:val="28"/>
          <w:lang w:eastAsia="ru-RU"/>
        </w:rPr>
      </w:pPr>
      <w:hyperlink r:id="rId34" w:tooltip="Шуба (одежда)" w:history="1">
        <w:r w:rsidR="004F7D86" w:rsidRPr="00502DA4">
          <w:rPr>
            <w:rFonts w:eastAsia="Times New Roman"/>
            <w:sz w:val="28"/>
            <w:lang w:eastAsia="ru-RU"/>
          </w:rPr>
          <w:t>Шубы</w:t>
        </w:r>
      </w:hyperlink>
      <w:r w:rsidR="004F7D86" w:rsidRPr="00502DA4">
        <w:rPr>
          <w:rFonts w:eastAsia="Times New Roman"/>
          <w:sz w:val="28"/>
          <w:lang w:eastAsia="ru-RU"/>
        </w:rPr>
        <w:t xml:space="preserve"> носили все прослойки общества: </w:t>
      </w:r>
      <w:hyperlink r:id="rId35" w:tooltip="Крестьяне" w:history="1">
        <w:r w:rsidR="004F7D86" w:rsidRPr="00502DA4">
          <w:rPr>
            <w:rFonts w:eastAsia="Times New Roman"/>
            <w:sz w:val="28"/>
            <w:lang w:eastAsia="ru-RU"/>
          </w:rPr>
          <w:t>крестьяне</w:t>
        </w:r>
      </w:hyperlink>
      <w:r w:rsidR="004F7D86" w:rsidRPr="00502DA4">
        <w:rPr>
          <w:rFonts w:eastAsia="Times New Roman"/>
          <w:sz w:val="28"/>
          <w:lang w:eastAsia="ru-RU"/>
        </w:rPr>
        <w:t xml:space="preserve"> ходили в шубах из </w:t>
      </w:r>
      <w:hyperlink r:id="rId36" w:tooltip="Овца" w:history="1">
        <w:r w:rsidR="004F7D86" w:rsidRPr="00502DA4">
          <w:rPr>
            <w:rFonts w:eastAsia="Times New Roman"/>
            <w:sz w:val="28"/>
            <w:lang w:eastAsia="ru-RU"/>
          </w:rPr>
          <w:t>овчины</w:t>
        </w:r>
      </w:hyperlink>
      <w:r w:rsidR="004F7D86" w:rsidRPr="00502DA4">
        <w:rPr>
          <w:rFonts w:eastAsia="Times New Roman"/>
          <w:sz w:val="28"/>
          <w:lang w:eastAsia="ru-RU"/>
        </w:rPr>
        <w:t xml:space="preserve">, </w:t>
      </w:r>
      <w:hyperlink r:id="rId37" w:tooltip="Заяц" w:history="1">
        <w:r w:rsidR="004F7D86" w:rsidRPr="00502DA4">
          <w:rPr>
            <w:rFonts w:eastAsia="Times New Roman"/>
            <w:sz w:val="28"/>
            <w:lang w:eastAsia="ru-RU"/>
          </w:rPr>
          <w:t>зайца</w:t>
        </w:r>
      </w:hyperlink>
      <w:r w:rsidR="004F7D86" w:rsidRPr="00502DA4">
        <w:rPr>
          <w:rFonts w:eastAsia="Times New Roman"/>
          <w:sz w:val="28"/>
          <w:lang w:eastAsia="ru-RU"/>
        </w:rPr>
        <w:t xml:space="preserve">, а знать — из </w:t>
      </w:r>
      <w:hyperlink r:id="rId38" w:tooltip="Куница" w:history="1">
        <w:r w:rsidR="004F7D86" w:rsidRPr="00502DA4">
          <w:rPr>
            <w:rFonts w:eastAsia="Times New Roman"/>
            <w:sz w:val="28"/>
            <w:lang w:eastAsia="ru-RU"/>
          </w:rPr>
          <w:t>куницы</w:t>
        </w:r>
      </w:hyperlink>
      <w:r w:rsidR="004F7D86" w:rsidRPr="00502DA4">
        <w:rPr>
          <w:rFonts w:eastAsia="Times New Roman"/>
          <w:sz w:val="28"/>
          <w:lang w:eastAsia="ru-RU"/>
        </w:rPr>
        <w:t xml:space="preserve">, </w:t>
      </w:r>
      <w:hyperlink r:id="rId39" w:tooltip="Соболь" w:history="1">
        <w:r w:rsidR="004F7D86" w:rsidRPr="00502DA4">
          <w:rPr>
            <w:rFonts w:eastAsia="Times New Roman"/>
            <w:sz w:val="28"/>
            <w:lang w:eastAsia="ru-RU"/>
          </w:rPr>
          <w:t>соболя</w:t>
        </w:r>
      </w:hyperlink>
      <w:r w:rsidR="004F7D86" w:rsidRPr="00502DA4">
        <w:rPr>
          <w:rFonts w:eastAsia="Times New Roman"/>
          <w:sz w:val="28"/>
          <w:lang w:eastAsia="ru-RU"/>
        </w:rPr>
        <w:t>, черно-бурки. Древнерусская шуба массивная, по длине до самого пола, прямая. Рукава с лицевой стороны имели разрез до локтя, широкий отложной воротник и обшлага были декорированы мехом. Шуба шилась мехом вовнутрь, сверху шубу покрывали сукном. Мех всегда служил подкладкой. Сверху шуба покрывалась различными тканями: сукна, парчи и бархата. В парадных случаях шубу носили летом и в помещениях.</w:t>
      </w:r>
    </w:p>
    <w:p w:rsidR="004F7D86" w:rsidRPr="004F7D86" w:rsidRDefault="004F7D86" w:rsidP="004F7D86">
      <w:pPr>
        <w:spacing w:before="100" w:beforeAutospacing="1" w:after="100" w:afterAutospacing="1" w:line="240" w:lineRule="auto"/>
        <w:outlineLvl w:val="2"/>
        <w:rPr>
          <w:rFonts w:eastAsia="Times New Roman"/>
          <w:bCs/>
          <w:sz w:val="28"/>
          <w:szCs w:val="27"/>
          <w:u w:val="single"/>
          <w:lang w:eastAsia="ru-RU"/>
        </w:rPr>
      </w:pPr>
      <w:r w:rsidRPr="004F7D86">
        <w:rPr>
          <w:rFonts w:eastAsia="Times New Roman"/>
          <w:bCs/>
          <w:sz w:val="28"/>
          <w:szCs w:val="27"/>
          <w:u w:val="single"/>
          <w:lang w:eastAsia="ru-RU"/>
        </w:rPr>
        <w:t>Головные уборы</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На коротко остриженной голове обычно носили тафьи</w:t>
      </w:r>
      <w:r w:rsidR="00B267BD">
        <w:rPr>
          <w:rFonts w:eastAsia="Times New Roman"/>
          <w:sz w:val="28"/>
          <w:lang w:eastAsia="ru-RU"/>
        </w:rPr>
        <w:t>.</w:t>
      </w:r>
      <w:r w:rsidRPr="00502DA4">
        <w:rPr>
          <w:rFonts w:eastAsia="Times New Roman"/>
          <w:sz w:val="28"/>
          <w:lang w:eastAsia="ru-RU"/>
        </w:rPr>
        <w:t xml:space="preserve"> Поверх тафьи надевали </w:t>
      </w:r>
      <w:hyperlink r:id="rId40" w:tooltip="Шапка (головной убор)" w:history="1">
        <w:r w:rsidRPr="00502DA4">
          <w:rPr>
            <w:rFonts w:eastAsia="Times New Roman"/>
            <w:sz w:val="28"/>
            <w:lang w:eastAsia="ru-RU"/>
          </w:rPr>
          <w:t>шапки</w:t>
        </w:r>
      </w:hyperlink>
      <w:r w:rsidRPr="00502DA4">
        <w:rPr>
          <w:rFonts w:eastAsia="Times New Roman"/>
          <w:sz w:val="28"/>
          <w:lang w:eastAsia="ru-RU"/>
        </w:rPr>
        <w:t xml:space="preserve">: у простонародья — из </w:t>
      </w:r>
      <w:hyperlink r:id="rId41" w:tooltip="Войлок" w:history="1">
        <w:r w:rsidRPr="00502DA4">
          <w:rPr>
            <w:rFonts w:eastAsia="Times New Roman"/>
            <w:sz w:val="28"/>
            <w:lang w:eastAsia="ru-RU"/>
          </w:rPr>
          <w:t>войлока</w:t>
        </w:r>
      </w:hyperlink>
      <w:r w:rsidRPr="00502DA4">
        <w:rPr>
          <w:rFonts w:eastAsia="Times New Roman"/>
          <w:sz w:val="28"/>
          <w:lang w:eastAsia="ru-RU"/>
        </w:rPr>
        <w:t xml:space="preserve">, поярка, сукманины, у людей богатых — из </w:t>
      </w:r>
      <w:r w:rsidRPr="00502DA4">
        <w:rPr>
          <w:rFonts w:eastAsia="Times New Roman"/>
          <w:sz w:val="28"/>
          <w:lang w:eastAsia="ru-RU"/>
        </w:rPr>
        <w:lastRenderedPageBreak/>
        <w:t>тонкого сукна и бархата.</w:t>
      </w:r>
      <w:r w:rsidR="00B267BD">
        <w:rPr>
          <w:rFonts w:eastAsia="Times New Roman"/>
          <w:sz w:val="28"/>
          <w:lang w:eastAsia="ru-RU"/>
        </w:rPr>
        <w:t xml:space="preserve">                                                                                                      </w:t>
      </w:r>
      <w:r w:rsidRPr="00502DA4">
        <w:rPr>
          <w:rFonts w:eastAsia="Times New Roman"/>
          <w:sz w:val="28"/>
          <w:lang w:eastAsia="ru-RU"/>
        </w:rPr>
        <w:t xml:space="preserve">Кроме шапок в виде клобуков, носились треухи, </w:t>
      </w:r>
      <w:hyperlink r:id="rId42" w:tooltip="Мурмолка" w:history="1">
        <w:r w:rsidRPr="00502DA4">
          <w:rPr>
            <w:rFonts w:eastAsia="Times New Roman"/>
            <w:sz w:val="28"/>
            <w:lang w:eastAsia="ru-RU"/>
          </w:rPr>
          <w:t>мурмолки</w:t>
        </w:r>
      </w:hyperlink>
      <w:r w:rsidRPr="00502DA4">
        <w:rPr>
          <w:rFonts w:eastAsia="Times New Roman"/>
          <w:sz w:val="28"/>
          <w:lang w:eastAsia="ru-RU"/>
        </w:rPr>
        <w:t xml:space="preserve"> и горлатные шапки. Треухи — шапки с тремя лопастями — носились мужчинами и женщинами, причем у последних из-под треуха обычно виднелись подзатыльники, унизанные </w:t>
      </w:r>
      <w:hyperlink r:id="rId43" w:tooltip="Жемчуг" w:history="1">
        <w:r w:rsidRPr="00502DA4">
          <w:rPr>
            <w:rFonts w:eastAsia="Times New Roman"/>
            <w:sz w:val="28"/>
            <w:lang w:eastAsia="ru-RU"/>
          </w:rPr>
          <w:t>жемчугом</w:t>
        </w:r>
      </w:hyperlink>
      <w:r w:rsidRPr="00502DA4">
        <w:rPr>
          <w:rFonts w:eastAsia="Times New Roman"/>
          <w:sz w:val="28"/>
          <w:lang w:eastAsia="ru-RU"/>
        </w:rPr>
        <w:t xml:space="preserve">. Мурмолки — высокие шапки с плоской, на голове расширявшейся тульёй из </w:t>
      </w:r>
      <w:hyperlink r:id="rId44" w:tooltip="Бархат" w:history="1">
        <w:r w:rsidRPr="00502DA4">
          <w:rPr>
            <w:rFonts w:eastAsia="Times New Roman"/>
            <w:sz w:val="28"/>
            <w:lang w:eastAsia="ru-RU"/>
          </w:rPr>
          <w:t>бархата</w:t>
        </w:r>
      </w:hyperlink>
      <w:r w:rsidRPr="00502DA4">
        <w:rPr>
          <w:rFonts w:eastAsia="Times New Roman"/>
          <w:sz w:val="28"/>
          <w:lang w:eastAsia="ru-RU"/>
        </w:rPr>
        <w:t xml:space="preserve"> или </w:t>
      </w:r>
      <w:hyperlink r:id="rId45" w:tooltip="Парча" w:history="1">
        <w:r w:rsidRPr="00502DA4">
          <w:rPr>
            <w:rFonts w:eastAsia="Times New Roman"/>
            <w:sz w:val="28"/>
            <w:lang w:eastAsia="ru-RU"/>
          </w:rPr>
          <w:t>парчи</w:t>
        </w:r>
      </w:hyperlink>
      <w:r w:rsidRPr="00502DA4">
        <w:rPr>
          <w:rFonts w:eastAsia="Times New Roman"/>
          <w:sz w:val="28"/>
          <w:lang w:eastAsia="ru-RU"/>
        </w:rPr>
        <w:t xml:space="preserve">, с меловой лопастью в виде отворотов. </w:t>
      </w:r>
      <w:hyperlink r:id="rId46" w:tooltip="Шапка горлатная" w:history="1">
        <w:r w:rsidRPr="00502DA4">
          <w:rPr>
            <w:rFonts w:eastAsia="Times New Roman"/>
            <w:sz w:val="28"/>
            <w:lang w:eastAsia="ru-RU"/>
          </w:rPr>
          <w:t>Шапки горлатные</w:t>
        </w:r>
      </w:hyperlink>
      <w:r w:rsidRPr="00502DA4">
        <w:rPr>
          <w:rFonts w:eastAsia="Times New Roman"/>
          <w:sz w:val="28"/>
          <w:lang w:eastAsia="ru-RU"/>
        </w:rPr>
        <w:t xml:space="preserve"> делались вышиной в локоть, кверху шире, а к голове уже; они обшивались лисьим, куньим или собольим мехом от горла, откуда их название.</w:t>
      </w:r>
    </w:p>
    <w:p w:rsidR="004F7D86" w:rsidRPr="004F7D86" w:rsidRDefault="004F7D86" w:rsidP="004F7D86">
      <w:pPr>
        <w:spacing w:before="100" w:beforeAutospacing="1" w:after="100" w:afterAutospacing="1" w:line="240" w:lineRule="auto"/>
        <w:outlineLvl w:val="1"/>
        <w:rPr>
          <w:rFonts w:eastAsia="Times New Roman"/>
          <w:bCs/>
          <w:sz w:val="28"/>
          <w:szCs w:val="36"/>
          <w:u w:val="single"/>
          <w:lang w:eastAsia="ru-RU"/>
        </w:rPr>
      </w:pPr>
      <w:r w:rsidRPr="004F7D86">
        <w:rPr>
          <w:rFonts w:eastAsia="Times New Roman"/>
          <w:bCs/>
          <w:sz w:val="28"/>
          <w:szCs w:val="36"/>
          <w:u w:val="single"/>
          <w:lang w:eastAsia="ru-RU"/>
        </w:rPr>
        <w:t>Женская одежда</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Основой женского костюма была длинная рубаха. Рубаху украшали оторочкой или вышивкой, иногда расшивали жемчугом. Знатные женщины имели верхние рубахи — </w:t>
      </w:r>
      <w:r w:rsidRPr="00502DA4">
        <w:rPr>
          <w:rFonts w:eastAsia="Times New Roman"/>
          <w:iCs/>
          <w:sz w:val="28"/>
          <w:lang w:eastAsia="ru-RU"/>
        </w:rPr>
        <w:t>горничные</w:t>
      </w:r>
      <w:r w:rsidRPr="00502DA4">
        <w:rPr>
          <w:rFonts w:eastAsia="Times New Roman"/>
          <w:sz w:val="28"/>
          <w:lang w:eastAsia="ru-RU"/>
        </w:rPr>
        <w:t xml:space="preserve">. Горничные рубахи шили из яркой шёлковой ткани, часто красного цвета. Эти рубахи имели длинные узкие рукава с прорезом для рук и назывались </w:t>
      </w:r>
      <w:r w:rsidRPr="00502DA4">
        <w:rPr>
          <w:rFonts w:eastAsia="Times New Roman"/>
          <w:iCs/>
          <w:sz w:val="28"/>
          <w:lang w:eastAsia="ru-RU"/>
        </w:rPr>
        <w:t>долгорукавными</w:t>
      </w:r>
      <w:r w:rsidRPr="00502DA4">
        <w:rPr>
          <w:rFonts w:eastAsia="Times New Roman"/>
          <w:sz w:val="28"/>
          <w:lang w:eastAsia="ru-RU"/>
        </w:rPr>
        <w:t xml:space="preserve">. Женщины поверх белой или красной рубашки с пристегнутыми к рукавам вышитыми запястьями надевали длинный шелковый </w:t>
      </w:r>
      <w:hyperlink r:id="rId47" w:tooltip="Летник (одежда)" w:history="1">
        <w:r w:rsidRPr="00502DA4">
          <w:rPr>
            <w:rFonts w:eastAsia="Times New Roman"/>
            <w:sz w:val="28"/>
            <w:lang w:eastAsia="ru-RU"/>
          </w:rPr>
          <w:t>летник</w:t>
        </w:r>
      </w:hyperlink>
      <w:r w:rsidRPr="00502DA4">
        <w:rPr>
          <w:rFonts w:eastAsia="Times New Roman"/>
          <w:sz w:val="28"/>
          <w:lang w:eastAsia="ru-RU"/>
        </w:rPr>
        <w:t>, застёгивавшийся до горла, с длинными рукавами с вошвами (золотым шитьём и жемчугом) и с пристегнутым воротом</w:t>
      </w:r>
      <w:r w:rsidR="009C75ED">
        <w:rPr>
          <w:rFonts w:eastAsia="Times New Roman"/>
          <w:sz w:val="28"/>
          <w:lang w:eastAsia="ru-RU"/>
        </w:rPr>
        <w:t xml:space="preserve"> </w:t>
      </w:r>
      <w:r w:rsidRPr="00502DA4">
        <w:rPr>
          <w:rFonts w:eastAsia="Times New Roman"/>
          <w:sz w:val="28"/>
          <w:lang w:eastAsia="ru-RU"/>
        </w:rPr>
        <w:t>(</w:t>
      </w:r>
      <w:hyperlink r:id="rId48" w:tooltip="Ожерелье (воротник)" w:history="1">
        <w:r w:rsidRPr="00502DA4">
          <w:rPr>
            <w:rFonts w:eastAsia="Times New Roman"/>
            <w:sz w:val="28"/>
            <w:lang w:eastAsia="ru-RU"/>
          </w:rPr>
          <w:t>ожерельем</w:t>
        </w:r>
      </w:hyperlink>
      <w:r w:rsidRPr="00502DA4">
        <w:rPr>
          <w:rFonts w:eastAsia="Times New Roman"/>
          <w:sz w:val="28"/>
          <w:lang w:eastAsia="ru-RU"/>
        </w:rPr>
        <w:t>).</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Два основных вида русского женского костюма — сарафанный (северный) и понёвный (южный) комплексы:</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49" w:tooltip="Сарафан" w:history="1">
        <w:r w:rsidR="004F7D86" w:rsidRPr="00502DA4">
          <w:rPr>
            <w:rFonts w:eastAsia="Times New Roman"/>
            <w:sz w:val="28"/>
            <w:lang w:eastAsia="ru-RU"/>
          </w:rPr>
          <w:t>Сарафан</w:t>
        </w:r>
      </w:hyperlink>
      <w:r w:rsidR="004F7D86" w:rsidRPr="00502DA4">
        <w:rPr>
          <w:rFonts w:eastAsia="Times New Roman"/>
          <w:sz w:val="28"/>
          <w:lang w:eastAsia="ru-RU"/>
        </w:rPr>
        <w:t xml:space="preserve"> — народная русская женская одежда в виде платья, чаще всего без рукавов. Сарафаны различались по тканям и покрою.</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50" w:tooltip="Понёва" w:history="1">
        <w:r w:rsidR="004F7D86" w:rsidRPr="00502DA4">
          <w:rPr>
            <w:rFonts w:eastAsia="Times New Roman"/>
            <w:sz w:val="28"/>
            <w:lang w:eastAsia="ru-RU"/>
          </w:rPr>
          <w:t>Понёва</w:t>
        </w:r>
      </w:hyperlink>
      <w:r w:rsidR="004F7D86" w:rsidRPr="00502DA4">
        <w:rPr>
          <w:rFonts w:eastAsia="Times New Roman"/>
          <w:sz w:val="28"/>
          <w:lang w:eastAsia="ru-RU"/>
        </w:rPr>
        <w:t xml:space="preserve"> — набедренная одежда, которую получали девушки, достигшие возраста невест и прошедшие инициацию.</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51" w:tooltip="Запона (страница отсутствует)" w:history="1">
        <w:r w:rsidR="004F7D86" w:rsidRPr="00502DA4">
          <w:rPr>
            <w:rFonts w:eastAsia="Times New Roman"/>
            <w:sz w:val="28"/>
            <w:lang w:eastAsia="ru-RU"/>
          </w:rPr>
          <w:t>Запона</w:t>
        </w:r>
      </w:hyperlink>
      <w:r w:rsidR="004F7D86" w:rsidRPr="00502DA4">
        <w:rPr>
          <w:rFonts w:eastAsia="Times New Roman"/>
          <w:sz w:val="28"/>
          <w:lang w:eastAsia="ru-RU"/>
        </w:rPr>
        <w:t xml:space="preserve"> — девичья холщевая одежда из прямоугольного отреза ткани, сложенного пополам и имевшего на сгибе отверстие для головы.</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52" w:tooltip="Душегрея" w:history="1">
        <w:r w:rsidR="004F7D86" w:rsidRPr="00502DA4">
          <w:rPr>
            <w:rFonts w:eastAsia="Times New Roman"/>
            <w:sz w:val="28"/>
            <w:lang w:eastAsia="ru-RU"/>
          </w:rPr>
          <w:t>Телогрея</w:t>
        </w:r>
      </w:hyperlink>
      <w:r w:rsidR="004F7D86" w:rsidRPr="00502DA4">
        <w:rPr>
          <w:rFonts w:eastAsia="Times New Roman"/>
          <w:sz w:val="28"/>
          <w:lang w:eastAsia="ru-RU"/>
        </w:rPr>
        <w:t xml:space="preserve"> — одежда на меху или подкладке с длинными суживающимися рукавами, застёгивающаяся спереди от верха до подола.</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53" w:tooltip="Приволока (страница отсутствует)" w:history="1">
        <w:r w:rsidR="004F7D86" w:rsidRPr="00502DA4">
          <w:rPr>
            <w:rFonts w:eastAsia="Times New Roman"/>
            <w:sz w:val="28"/>
            <w:lang w:eastAsia="ru-RU"/>
          </w:rPr>
          <w:t>Приволока</w:t>
        </w:r>
      </w:hyperlink>
      <w:r w:rsidR="004F7D86" w:rsidRPr="00502DA4">
        <w:rPr>
          <w:rFonts w:eastAsia="Times New Roman"/>
          <w:sz w:val="28"/>
          <w:lang w:eastAsia="ru-RU"/>
        </w:rPr>
        <w:t> — безрукавная накидка.</w:t>
      </w:r>
    </w:p>
    <w:p w:rsidR="004F7D86" w:rsidRPr="00502DA4" w:rsidRDefault="00103D77" w:rsidP="004F7D86">
      <w:pPr>
        <w:numPr>
          <w:ilvl w:val="0"/>
          <w:numId w:val="8"/>
        </w:numPr>
        <w:spacing w:before="100" w:beforeAutospacing="1" w:after="100" w:afterAutospacing="1" w:line="240" w:lineRule="auto"/>
        <w:rPr>
          <w:rFonts w:eastAsia="Times New Roman"/>
          <w:sz w:val="28"/>
          <w:lang w:eastAsia="ru-RU"/>
        </w:rPr>
      </w:pPr>
      <w:hyperlink r:id="rId54" w:tooltip="Шушпан" w:history="1">
        <w:r w:rsidR="004F7D86" w:rsidRPr="00502DA4">
          <w:rPr>
            <w:rFonts w:eastAsia="Times New Roman"/>
            <w:sz w:val="28"/>
            <w:lang w:eastAsia="ru-RU"/>
          </w:rPr>
          <w:t>Шушпан</w:t>
        </w:r>
      </w:hyperlink>
      <w:r w:rsidR="004F7D86" w:rsidRPr="00502DA4">
        <w:rPr>
          <w:rFonts w:eastAsia="Times New Roman"/>
          <w:sz w:val="28"/>
          <w:lang w:eastAsia="ru-RU"/>
        </w:rPr>
        <w:t xml:space="preserve"> — холщовый кафтан, с красною оторочкой, обшивкою, иногда вышитый гарусом.</w:t>
      </w:r>
    </w:p>
    <w:p w:rsidR="004F7D86" w:rsidRPr="004F7D86" w:rsidRDefault="004F7D86" w:rsidP="004F7D86">
      <w:pPr>
        <w:spacing w:before="100" w:beforeAutospacing="1" w:after="100" w:afterAutospacing="1" w:line="240" w:lineRule="auto"/>
        <w:outlineLvl w:val="2"/>
        <w:rPr>
          <w:rFonts w:eastAsia="Times New Roman"/>
          <w:bCs/>
          <w:sz w:val="28"/>
          <w:szCs w:val="27"/>
          <w:u w:val="single"/>
          <w:lang w:eastAsia="ru-RU"/>
        </w:rPr>
      </w:pPr>
      <w:r w:rsidRPr="004F7D86">
        <w:rPr>
          <w:rFonts w:eastAsia="Times New Roman"/>
          <w:bCs/>
          <w:sz w:val="28"/>
          <w:szCs w:val="27"/>
          <w:u w:val="single"/>
          <w:lang w:eastAsia="ru-RU"/>
        </w:rPr>
        <w:t>Верхняя одежда</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Женская верхняя одежда не подпоясывалась и застегивалась сверху донизу. Верхней выходной женской одеждой был длинный </w:t>
      </w:r>
      <w:hyperlink r:id="rId55" w:tooltip="Сукно" w:history="1">
        <w:r w:rsidRPr="00502DA4">
          <w:rPr>
            <w:rFonts w:eastAsia="Times New Roman"/>
            <w:sz w:val="28"/>
            <w:lang w:eastAsia="ru-RU"/>
          </w:rPr>
          <w:t>суконный</w:t>
        </w:r>
      </w:hyperlink>
      <w:r w:rsidRPr="00502DA4">
        <w:rPr>
          <w:rFonts w:eastAsia="Times New Roman"/>
          <w:sz w:val="28"/>
          <w:lang w:eastAsia="ru-RU"/>
        </w:rPr>
        <w:t xml:space="preserve"> </w:t>
      </w:r>
      <w:hyperlink r:id="rId56" w:tooltip="Опашень" w:history="1">
        <w:r w:rsidRPr="00502DA4">
          <w:rPr>
            <w:rFonts w:eastAsia="Times New Roman"/>
            <w:sz w:val="28"/>
            <w:lang w:eastAsia="ru-RU"/>
          </w:rPr>
          <w:t>опашень</w:t>
        </w:r>
      </w:hyperlink>
      <w:r w:rsidRPr="00502DA4">
        <w:rPr>
          <w:rFonts w:eastAsia="Times New Roman"/>
          <w:sz w:val="28"/>
          <w:lang w:eastAsia="ru-RU"/>
        </w:rPr>
        <w:t xml:space="preserve">, с частыми </w:t>
      </w:r>
      <w:hyperlink r:id="rId57" w:tooltip="Пуговица" w:history="1">
        <w:r w:rsidRPr="00502DA4">
          <w:rPr>
            <w:rFonts w:eastAsia="Times New Roman"/>
            <w:sz w:val="28"/>
            <w:lang w:eastAsia="ru-RU"/>
          </w:rPr>
          <w:t>пуговицами</w:t>
        </w:r>
      </w:hyperlink>
      <w:r w:rsidRPr="00502DA4">
        <w:rPr>
          <w:rFonts w:eastAsia="Times New Roman"/>
          <w:sz w:val="28"/>
          <w:lang w:eastAsia="ru-RU"/>
        </w:rPr>
        <w:t>, украшенный по краям шёлковым или золотым шитьем, причём длинные рукава опашня висели, а руки продевались в особые разрезы; всё это покрывалось душегреями или телогреями и шубами. Телогреи, если надевались через голову, назывались накладными.</w:t>
      </w:r>
      <w:r w:rsidR="00B267BD">
        <w:rPr>
          <w:rFonts w:eastAsia="Times New Roman"/>
          <w:sz w:val="28"/>
          <w:lang w:eastAsia="ru-RU"/>
        </w:rPr>
        <w:t xml:space="preserve">                                                                             </w:t>
      </w:r>
      <w:r w:rsidRPr="00502DA4">
        <w:rPr>
          <w:rFonts w:eastAsia="Times New Roman"/>
          <w:sz w:val="28"/>
          <w:lang w:eastAsia="ru-RU"/>
        </w:rPr>
        <w:t xml:space="preserve">Короткую </w:t>
      </w:r>
      <w:hyperlink r:id="rId58" w:tooltip="Душегрея" w:history="1">
        <w:r w:rsidRPr="00502DA4">
          <w:rPr>
            <w:rFonts w:eastAsia="Times New Roman"/>
            <w:sz w:val="28"/>
            <w:lang w:eastAsia="ru-RU"/>
          </w:rPr>
          <w:t>душегрею</w:t>
        </w:r>
      </w:hyperlink>
      <w:r w:rsidRPr="00502DA4">
        <w:rPr>
          <w:rFonts w:eastAsia="Times New Roman"/>
          <w:sz w:val="28"/>
          <w:lang w:eastAsia="ru-RU"/>
        </w:rPr>
        <w:t xml:space="preserve"> носили все слои населения, но для крестьян она была праздничной одеждой. На душегрею был похож </w:t>
      </w:r>
      <w:hyperlink r:id="rId59" w:tooltip="Шугай" w:history="1">
        <w:r w:rsidRPr="00502DA4">
          <w:rPr>
            <w:rFonts w:eastAsia="Times New Roman"/>
            <w:sz w:val="28"/>
            <w:lang w:eastAsia="ru-RU"/>
          </w:rPr>
          <w:t>шугай</w:t>
        </w:r>
      </w:hyperlink>
      <w:r w:rsidRPr="00502DA4">
        <w:rPr>
          <w:rFonts w:eastAsia="Times New Roman"/>
          <w:sz w:val="28"/>
          <w:lang w:eastAsia="ru-RU"/>
        </w:rPr>
        <w:t xml:space="preserve"> и его разновидность без </w:t>
      </w:r>
      <w:r w:rsidRPr="00502DA4">
        <w:rPr>
          <w:rFonts w:eastAsia="Times New Roman"/>
          <w:sz w:val="28"/>
          <w:lang w:eastAsia="ru-RU"/>
        </w:rPr>
        <w:lastRenderedPageBreak/>
        <w:t xml:space="preserve">рукавов </w:t>
      </w:r>
      <w:r w:rsidRPr="00502DA4">
        <w:rPr>
          <w:rFonts w:eastAsia="Times New Roman"/>
          <w:iCs/>
          <w:sz w:val="28"/>
          <w:lang w:eastAsia="ru-RU"/>
        </w:rPr>
        <w:t>бугай</w:t>
      </w:r>
      <w:r w:rsidRPr="00502DA4">
        <w:rPr>
          <w:rFonts w:eastAsia="Times New Roman"/>
          <w:sz w:val="28"/>
          <w:lang w:eastAsia="ru-RU"/>
        </w:rPr>
        <w:t>.</w:t>
      </w:r>
      <w:r w:rsidR="00B267BD">
        <w:rPr>
          <w:rFonts w:eastAsia="Times New Roman"/>
          <w:sz w:val="28"/>
          <w:lang w:eastAsia="ru-RU"/>
        </w:rPr>
        <w:t xml:space="preserve">                                                                                                                       </w:t>
      </w:r>
      <w:r w:rsidRPr="00502DA4">
        <w:rPr>
          <w:rFonts w:eastAsia="Times New Roman"/>
          <w:sz w:val="28"/>
          <w:lang w:eastAsia="ru-RU"/>
        </w:rPr>
        <w:t>Также женщины носили одежду, сходную с мужской: однорядку, шубу в накидку.</w:t>
      </w:r>
    </w:p>
    <w:p w:rsidR="004F7D86" w:rsidRPr="004F7D86" w:rsidRDefault="004F7D86" w:rsidP="004F7D86">
      <w:pPr>
        <w:spacing w:before="100" w:beforeAutospacing="1" w:after="100" w:afterAutospacing="1" w:line="240" w:lineRule="auto"/>
        <w:outlineLvl w:val="2"/>
        <w:rPr>
          <w:rFonts w:eastAsia="Times New Roman"/>
          <w:bCs/>
          <w:sz w:val="28"/>
          <w:szCs w:val="27"/>
          <w:u w:val="single"/>
          <w:lang w:eastAsia="ru-RU"/>
        </w:rPr>
      </w:pPr>
      <w:r w:rsidRPr="004F7D86">
        <w:rPr>
          <w:rFonts w:eastAsia="Times New Roman"/>
          <w:bCs/>
          <w:sz w:val="28"/>
          <w:szCs w:val="27"/>
          <w:u w:val="single"/>
          <w:lang w:eastAsia="ru-RU"/>
        </w:rPr>
        <w:t>Головные уборы</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Замужние женщины должны были обязательно прикрывать свои волосы и потому дома носили на голове </w:t>
      </w:r>
      <w:r w:rsidRPr="00502DA4">
        <w:rPr>
          <w:rFonts w:eastAsia="Times New Roman"/>
          <w:iCs/>
          <w:sz w:val="28"/>
          <w:lang w:eastAsia="ru-RU"/>
        </w:rPr>
        <w:t>волосники</w:t>
      </w:r>
      <w:r w:rsidRPr="00502DA4">
        <w:rPr>
          <w:rFonts w:eastAsia="Times New Roman"/>
          <w:sz w:val="28"/>
          <w:lang w:eastAsia="ru-RU"/>
        </w:rPr>
        <w:t xml:space="preserve"> или </w:t>
      </w:r>
      <w:r w:rsidRPr="00502DA4">
        <w:rPr>
          <w:rFonts w:eastAsia="Times New Roman"/>
          <w:iCs/>
          <w:sz w:val="28"/>
          <w:lang w:eastAsia="ru-RU"/>
        </w:rPr>
        <w:t>повойники</w:t>
      </w:r>
      <w:r w:rsidRPr="00502DA4">
        <w:rPr>
          <w:rFonts w:eastAsia="Times New Roman"/>
          <w:sz w:val="28"/>
          <w:lang w:eastAsia="ru-RU"/>
        </w:rPr>
        <w:t xml:space="preserve"> и повязывались еще </w:t>
      </w:r>
      <w:hyperlink r:id="rId60" w:tooltip="Платок" w:history="1">
        <w:r w:rsidRPr="00502DA4">
          <w:rPr>
            <w:rFonts w:eastAsia="Times New Roman"/>
            <w:sz w:val="28"/>
            <w:lang w:eastAsia="ru-RU"/>
          </w:rPr>
          <w:t>платком</w:t>
        </w:r>
      </w:hyperlink>
      <w:r w:rsidRPr="00502DA4">
        <w:rPr>
          <w:rFonts w:eastAsia="Times New Roman"/>
          <w:sz w:val="28"/>
          <w:lang w:eastAsia="ru-RU"/>
        </w:rPr>
        <w:t>, а при выезде из дома надевали богато украшенную кику или кокошник. Девицы носили на голове широкую вышитую повязку (венчик), с широкими лентами позади. Зимой женщины при выходе из дома надевали меховые шапки или покрывали свой головной убор платком.</w:t>
      </w:r>
      <w:r w:rsidR="008650B1">
        <w:rPr>
          <w:rFonts w:eastAsia="Times New Roman"/>
          <w:sz w:val="28"/>
          <w:lang w:eastAsia="ru-RU"/>
        </w:rPr>
        <w:t xml:space="preserve">                                                                                                         </w:t>
      </w:r>
      <w:r w:rsidRPr="00502DA4">
        <w:rPr>
          <w:rFonts w:eastAsia="Times New Roman"/>
          <w:sz w:val="28"/>
          <w:lang w:eastAsia="ru-RU"/>
        </w:rPr>
        <w:t>Другая отличительная черта русского национального костюма — большое разнообразие женских головных уборов:</w:t>
      </w:r>
    </w:p>
    <w:p w:rsidR="004F7D86" w:rsidRPr="00502DA4" w:rsidRDefault="00103D77" w:rsidP="004F7D86">
      <w:pPr>
        <w:numPr>
          <w:ilvl w:val="0"/>
          <w:numId w:val="9"/>
        </w:numPr>
        <w:spacing w:before="100" w:beforeAutospacing="1" w:after="100" w:afterAutospacing="1" w:line="240" w:lineRule="auto"/>
        <w:rPr>
          <w:rFonts w:eastAsia="Times New Roman"/>
          <w:sz w:val="28"/>
          <w:lang w:eastAsia="ru-RU"/>
        </w:rPr>
      </w:pPr>
      <w:hyperlink r:id="rId61" w:tooltip="Кика (головной убор)" w:history="1">
        <w:r w:rsidR="004F7D86" w:rsidRPr="00502DA4">
          <w:rPr>
            <w:rFonts w:eastAsia="Times New Roman"/>
            <w:sz w:val="28"/>
            <w:lang w:eastAsia="ru-RU"/>
          </w:rPr>
          <w:t>Кичка (кика)</w:t>
        </w:r>
      </w:hyperlink>
      <w:r w:rsidR="004F7D86" w:rsidRPr="00502DA4">
        <w:rPr>
          <w:rFonts w:eastAsia="Times New Roman"/>
          <w:sz w:val="28"/>
          <w:lang w:eastAsia="ru-RU"/>
        </w:rPr>
        <w:t xml:space="preserve"> — праздничный головной убор замужней женщины.</w:t>
      </w:r>
    </w:p>
    <w:p w:rsidR="004F7D86" w:rsidRPr="00502DA4" w:rsidRDefault="00103D77" w:rsidP="004F7D86">
      <w:pPr>
        <w:numPr>
          <w:ilvl w:val="0"/>
          <w:numId w:val="9"/>
        </w:numPr>
        <w:spacing w:before="100" w:beforeAutospacing="1" w:after="100" w:afterAutospacing="1" w:line="240" w:lineRule="auto"/>
        <w:rPr>
          <w:rFonts w:eastAsia="Times New Roman"/>
          <w:sz w:val="28"/>
          <w:lang w:eastAsia="ru-RU"/>
        </w:rPr>
      </w:pPr>
      <w:hyperlink r:id="rId62" w:tooltip="Сорока (головной убор)" w:history="1">
        <w:r w:rsidR="004F7D86" w:rsidRPr="00502DA4">
          <w:rPr>
            <w:rFonts w:eastAsia="Times New Roman"/>
            <w:sz w:val="28"/>
            <w:lang w:eastAsia="ru-RU"/>
          </w:rPr>
          <w:t>Сорока</w:t>
        </w:r>
      </w:hyperlink>
      <w:r w:rsidR="004F7D86" w:rsidRPr="00502DA4">
        <w:rPr>
          <w:rFonts w:eastAsia="Times New Roman"/>
          <w:sz w:val="28"/>
          <w:lang w:eastAsia="ru-RU"/>
        </w:rPr>
        <w:t xml:space="preserve"> — род повязки с твёрдым околышем.</w:t>
      </w:r>
    </w:p>
    <w:p w:rsidR="004F7D86" w:rsidRPr="00502DA4" w:rsidRDefault="00103D77" w:rsidP="004F7D86">
      <w:pPr>
        <w:numPr>
          <w:ilvl w:val="0"/>
          <w:numId w:val="9"/>
        </w:numPr>
        <w:spacing w:before="100" w:beforeAutospacing="1" w:after="100" w:afterAutospacing="1" w:line="240" w:lineRule="auto"/>
        <w:rPr>
          <w:rFonts w:eastAsia="Times New Roman"/>
          <w:sz w:val="28"/>
          <w:lang w:eastAsia="ru-RU"/>
        </w:rPr>
      </w:pPr>
      <w:hyperlink r:id="rId63" w:tooltip="Кокошник (головной убор)" w:history="1">
        <w:r w:rsidR="004F7D86" w:rsidRPr="00502DA4">
          <w:rPr>
            <w:rFonts w:eastAsia="Times New Roman"/>
            <w:sz w:val="28"/>
            <w:lang w:eastAsia="ru-RU"/>
          </w:rPr>
          <w:t>Кокошник</w:t>
        </w:r>
      </w:hyperlink>
      <w:r w:rsidR="004F7D86" w:rsidRPr="00502DA4">
        <w:rPr>
          <w:rFonts w:eastAsia="Times New Roman"/>
          <w:sz w:val="28"/>
          <w:lang w:eastAsia="ru-RU"/>
        </w:rPr>
        <w:t xml:space="preserve"> — в виде гребня (опахала или округлого щита) вокруг головы, символ русского традиционного костюма.</w:t>
      </w:r>
    </w:p>
    <w:p w:rsidR="004F7D86" w:rsidRPr="00502DA4" w:rsidRDefault="00103D77" w:rsidP="004F7D86">
      <w:pPr>
        <w:numPr>
          <w:ilvl w:val="0"/>
          <w:numId w:val="9"/>
        </w:numPr>
        <w:spacing w:before="100" w:beforeAutospacing="1" w:after="100" w:afterAutospacing="1" w:line="240" w:lineRule="auto"/>
        <w:rPr>
          <w:rFonts w:eastAsia="Times New Roman"/>
          <w:sz w:val="28"/>
          <w:lang w:eastAsia="ru-RU"/>
        </w:rPr>
      </w:pPr>
      <w:hyperlink r:id="rId64" w:tooltip="Повойник" w:history="1">
        <w:r w:rsidR="004F7D86" w:rsidRPr="00502DA4">
          <w:rPr>
            <w:rFonts w:eastAsia="Times New Roman"/>
            <w:sz w:val="28"/>
            <w:lang w:eastAsia="ru-RU"/>
          </w:rPr>
          <w:t>Повойник</w:t>
        </w:r>
      </w:hyperlink>
      <w:r w:rsidR="004F7D86" w:rsidRPr="00502DA4">
        <w:rPr>
          <w:rFonts w:eastAsia="Times New Roman"/>
          <w:sz w:val="28"/>
          <w:lang w:eastAsia="ru-RU"/>
        </w:rPr>
        <w:t xml:space="preserve"> — мягкая шапочка, которая полностью закрывала волосы, заплетенные во время свадебного обряда из одной девичьей косы в две.</w:t>
      </w:r>
    </w:p>
    <w:p w:rsidR="004F7D86" w:rsidRPr="004F7D86" w:rsidRDefault="004F7D86" w:rsidP="004F7D86">
      <w:pPr>
        <w:spacing w:before="100" w:beforeAutospacing="1" w:after="100" w:afterAutospacing="1" w:line="240" w:lineRule="auto"/>
        <w:outlineLvl w:val="1"/>
        <w:rPr>
          <w:rFonts w:eastAsia="Times New Roman"/>
          <w:bCs/>
          <w:sz w:val="28"/>
          <w:szCs w:val="36"/>
          <w:u w:val="single"/>
          <w:lang w:eastAsia="ru-RU"/>
        </w:rPr>
      </w:pPr>
      <w:r w:rsidRPr="004F7D86">
        <w:rPr>
          <w:rFonts w:eastAsia="Times New Roman"/>
          <w:bCs/>
          <w:sz w:val="28"/>
          <w:szCs w:val="36"/>
          <w:u w:val="single"/>
          <w:lang w:eastAsia="ru-RU"/>
        </w:rPr>
        <w:t>Обувь</w:t>
      </w:r>
    </w:p>
    <w:p w:rsidR="004F7D86" w:rsidRPr="00502DA4" w:rsidRDefault="00103D77" w:rsidP="004F7D86">
      <w:pPr>
        <w:numPr>
          <w:ilvl w:val="0"/>
          <w:numId w:val="10"/>
        </w:numPr>
        <w:spacing w:before="100" w:beforeAutospacing="1" w:after="100" w:afterAutospacing="1" w:line="240" w:lineRule="auto"/>
        <w:rPr>
          <w:rFonts w:eastAsia="Times New Roman"/>
          <w:sz w:val="28"/>
          <w:lang w:eastAsia="ru-RU"/>
        </w:rPr>
      </w:pPr>
      <w:hyperlink r:id="rId65" w:tooltip="Лапти" w:history="1">
        <w:r w:rsidR="004F7D86" w:rsidRPr="00502DA4">
          <w:rPr>
            <w:rFonts w:eastAsia="Times New Roman"/>
            <w:bCs/>
            <w:sz w:val="28"/>
            <w:lang w:eastAsia="ru-RU"/>
          </w:rPr>
          <w:t>Лапти</w:t>
        </w:r>
      </w:hyperlink>
      <w:r w:rsidR="004F7D86" w:rsidRPr="00502DA4">
        <w:rPr>
          <w:rFonts w:eastAsia="Times New Roman"/>
          <w:sz w:val="28"/>
          <w:lang w:eastAsia="ru-RU"/>
        </w:rPr>
        <w:t xml:space="preserve"> — низкая обувь, сплетённая из древесного лыка. Для прочности подошву подплетали лозой, лыком, верёвкой или подшивали кожей. Лапоть привязывался к ноге шнурками, скрученными из того же лыка, из которого изготавливались и сами лапти.</w:t>
      </w:r>
    </w:p>
    <w:p w:rsidR="004F7D86" w:rsidRPr="00502DA4" w:rsidRDefault="00103D77" w:rsidP="004F7D86">
      <w:pPr>
        <w:numPr>
          <w:ilvl w:val="0"/>
          <w:numId w:val="10"/>
        </w:numPr>
        <w:spacing w:before="100" w:beforeAutospacing="1" w:after="100" w:afterAutospacing="1" w:line="240" w:lineRule="auto"/>
        <w:rPr>
          <w:rFonts w:eastAsia="Times New Roman"/>
          <w:sz w:val="28"/>
          <w:lang w:eastAsia="ru-RU"/>
        </w:rPr>
      </w:pPr>
      <w:hyperlink r:id="rId66" w:tooltip="Башмаки" w:history="1">
        <w:r w:rsidR="004F7D86" w:rsidRPr="00502DA4">
          <w:rPr>
            <w:rFonts w:eastAsia="Times New Roman"/>
            <w:bCs/>
            <w:sz w:val="28"/>
            <w:lang w:eastAsia="ru-RU"/>
          </w:rPr>
          <w:t>Башмаки</w:t>
        </w:r>
      </w:hyperlink>
      <w:r w:rsidR="004F7D86" w:rsidRPr="00502DA4">
        <w:rPr>
          <w:rFonts w:eastAsia="Times New Roman"/>
          <w:sz w:val="28"/>
          <w:lang w:eastAsia="ru-RU"/>
        </w:rPr>
        <w:t xml:space="preserve"> — изготовлялись из кожи и завязывались шнурками.</w:t>
      </w:r>
    </w:p>
    <w:p w:rsidR="004F7D86" w:rsidRPr="00502DA4" w:rsidRDefault="00103D77" w:rsidP="004F7D86">
      <w:pPr>
        <w:numPr>
          <w:ilvl w:val="0"/>
          <w:numId w:val="10"/>
        </w:numPr>
        <w:spacing w:before="100" w:beforeAutospacing="1" w:after="100" w:afterAutospacing="1" w:line="240" w:lineRule="auto"/>
        <w:rPr>
          <w:rFonts w:eastAsia="Times New Roman"/>
          <w:sz w:val="28"/>
          <w:lang w:eastAsia="ru-RU"/>
        </w:rPr>
      </w:pPr>
      <w:hyperlink r:id="rId67" w:tooltip="Чёботы" w:history="1">
        <w:r w:rsidR="004F7D86" w:rsidRPr="00502DA4">
          <w:rPr>
            <w:rFonts w:eastAsia="Times New Roman"/>
            <w:bCs/>
            <w:sz w:val="28"/>
            <w:lang w:eastAsia="ru-RU"/>
          </w:rPr>
          <w:t>Чёботы</w:t>
        </w:r>
      </w:hyperlink>
      <w:r w:rsidR="004F7D86" w:rsidRPr="00502DA4">
        <w:rPr>
          <w:rFonts w:eastAsia="Times New Roman"/>
          <w:sz w:val="28"/>
          <w:lang w:eastAsia="ru-RU"/>
        </w:rPr>
        <w:t xml:space="preserve"> — вид сапог с коротким голенищем. Чеботы шились из сафьяна, дорогие — из атласа и бархата. Чёботы прямые и кривые. Кривые чеботы имели загнутые вверх носки.</w:t>
      </w:r>
    </w:p>
    <w:p w:rsidR="004F7D86" w:rsidRPr="00502DA4" w:rsidRDefault="00103D77" w:rsidP="004F7D86">
      <w:pPr>
        <w:numPr>
          <w:ilvl w:val="0"/>
          <w:numId w:val="11"/>
        </w:numPr>
        <w:spacing w:before="100" w:beforeAutospacing="1" w:after="100" w:afterAutospacing="1" w:line="240" w:lineRule="auto"/>
        <w:rPr>
          <w:rFonts w:eastAsia="Times New Roman"/>
          <w:sz w:val="28"/>
          <w:lang w:eastAsia="ru-RU"/>
        </w:rPr>
      </w:pPr>
      <w:hyperlink r:id="rId68" w:tooltip="Ичиги" w:history="1">
        <w:r w:rsidR="004F7D86" w:rsidRPr="00502DA4">
          <w:rPr>
            <w:rFonts w:eastAsia="Times New Roman"/>
            <w:bCs/>
            <w:sz w:val="28"/>
            <w:lang w:eastAsia="ru-RU"/>
          </w:rPr>
          <w:t>Ичиги</w:t>
        </w:r>
      </w:hyperlink>
      <w:r w:rsidR="004F7D86" w:rsidRPr="00502DA4">
        <w:rPr>
          <w:rFonts w:eastAsia="Times New Roman"/>
          <w:sz w:val="28"/>
          <w:lang w:eastAsia="ru-RU"/>
        </w:rPr>
        <w:t xml:space="preserve"> — вид лёгкой обуви, имеющей форму сапог, с мягким носком и внутренним жёстким задником.</w:t>
      </w:r>
    </w:p>
    <w:p w:rsidR="004F7D86" w:rsidRPr="00502DA4" w:rsidRDefault="00103D77" w:rsidP="004F7D86">
      <w:pPr>
        <w:numPr>
          <w:ilvl w:val="0"/>
          <w:numId w:val="11"/>
        </w:numPr>
        <w:spacing w:before="100" w:beforeAutospacing="1" w:after="100" w:afterAutospacing="1" w:line="240" w:lineRule="auto"/>
        <w:rPr>
          <w:rFonts w:eastAsia="Times New Roman"/>
          <w:sz w:val="28"/>
          <w:lang w:eastAsia="ru-RU"/>
        </w:rPr>
      </w:pPr>
      <w:hyperlink r:id="rId69" w:tooltip="Валенки" w:history="1">
        <w:r w:rsidR="004F7D86" w:rsidRPr="00502DA4">
          <w:rPr>
            <w:rFonts w:eastAsia="Times New Roman"/>
            <w:bCs/>
            <w:sz w:val="28"/>
            <w:lang w:eastAsia="ru-RU"/>
          </w:rPr>
          <w:t>Валенки</w:t>
        </w:r>
      </w:hyperlink>
      <w:r w:rsidR="004F7D86" w:rsidRPr="00502DA4">
        <w:rPr>
          <w:rFonts w:eastAsia="Times New Roman"/>
          <w:sz w:val="28"/>
          <w:lang w:eastAsia="ru-RU"/>
        </w:rPr>
        <w:t xml:space="preserve"> — тёплые войлочные сапоги из свалянной овечьей шерсти; чаще делаются твёрдыми, но бывают и мягкими, под другую обувь.</w:t>
      </w:r>
    </w:p>
    <w:p w:rsidR="004F7D86" w:rsidRPr="00502DA4" w:rsidRDefault="00103D77" w:rsidP="004F7D86">
      <w:pPr>
        <w:numPr>
          <w:ilvl w:val="0"/>
          <w:numId w:val="11"/>
        </w:numPr>
        <w:spacing w:before="100" w:beforeAutospacing="1" w:after="100" w:afterAutospacing="1" w:line="240" w:lineRule="auto"/>
        <w:rPr>
          <w:rFonts w:eastAsia="Times New Roman"/>
          <w:sz w:val="28"/>
          <w:lang w:eastAsia="ru-RU"/>
        </w:rPr>
      </w:pPr>
      <w:hyperlink r:id="rId70" w:tooltip="Онучи" w:history="1">
        <w:r w:rsidR="004F7D86" w:rsidRPr="00502DA4">
          <w:rPr>
            <w:rFonts w:eastAsia="Times New Roman"/>
            <w:bCs/>
            <w:sz w:val="28"/>
            <w:lang w:eastAsia="ru-RU"/>
          </w:rPr>
          <w:t>Онучи</w:t>
        </w:r>
      </w:hyperlink>
      <w:r w:rsidR="004F7D86" w:rsidRPr="00502DA4">
        <w:rPr>
          <w:rFonts w:eastAsia="Times New Roman"/>
          <w:sz w:val="28"/>
          <w:lang w:eastAsia="ru-RU"/>
        </w:rPr>
        <w:t xml:space="preserve"> — длинная, широкая (около 30 см) полоса ткани белого, чёрного или коричневого цвета (холщовой, шерстяной) для обмотки ноги до колена (при обувании в лапти).</w:t>
      </w:r>
    </w:p>
    <w:p w:rsidR="004F7D86" w:rsidRPr="00502DA4" w:rsidRDefault="00103D77" w:rsidP="004F7D86">
      <w:pPr>
        <w:numPr>
          <w:ilvl w:val="0"/>
          <w:numId w:val="11"/>
        </w:numPr>
        <w:spacing w:before="100" w:beforeAutospacing="1" w:after="100" w:afterAutospacing="1" w:line="240" w:lineRule="auto"/>
        <w:rPr>
          <w:rFonts w:eastAsia="Times New Roman"/>
          <w:sz w:val="28"/>
          <w:lang w:eastAsia="ru-RU"/>
        </w:rPr>
      </w:pPr>
      <w:hyperlink r:id="rId71" w:tooltip="Поршни" w:history="1">
        <w:r w:rsidR="004F7D86" w:rsidRPr="00502DA4">
          <w:rPr>
            <w:rFonts w:eastAsia="Times New Roman"/>
            <w:bCs/>
            <w:sz w:val="28"/>
            <w:lang w:eastAsia="ru-RU"/>
          </w:rPr>
          <w:t>Поршни</w:t>
        </w:r>
      </w:hyperlink>
      <w:r w:rsidR="004F7D86" w:rsidRPr="00502DA4">
        <w:rPr>
          <w:rFonts w:eastAsia="Times New Roman"/>
          <w:sz w:val="28"/>
          <w:lang w:eastAsia="ru-RU"/>
        </w:rPr>
        <w:t xml:space="preserve"> — простейшая русская кожаная обувь.</w:t>
      </w:r>
    </w:p>
    <w:p w:rsidR="004F7D86" w:rsidRPr="004F7D86" w:rsidRDefault="004F7D86" w:rsidP="004F7D86">
      <w:pPr>
        <w:spacing w:before="100" w:beforeAutospacing="1" w:after="100" w:afterAutospacing="1" w:line="240" w:lineRule="auto"/>
        <w:outlineLvl w:val="1"/>
        <w:rPr>
          <w:rFonts w:eastAsia="Times New Roman"/>
          <w:bCs/>
          <w:sz w:val="28"/>
          <w:szCs w:val="36"/>
          <w:u w:val="single"/>
          <w:lang w:eastAsia="ru-RU"/>
        </w:rPr>
      </w:pPr>
      <w:r w:rsidRPr="004F7D86">
        <w:rPr>
          <w:rFonts w:eastAsia="Times New Roman"/>
          <w:bCs/>
          <w:sz w:val="28"/>
          <w:szCs w:val="36"/>
          <w:u w:val="single"/>
          <w:lang w:eastAsia="ru-RU"/>
        </w:rPr>
        <w:t>Украшения</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В качестве украшений используются: пуговицы, нашивки, съёмные воротники-«ожерелья», зарукавья, запоны. Запоны — пряжка, застёжка. </w:t>
      </w:r>
      <w:r w:rsidR="008650B1">
        <w:rPr>
          <w:rFonts w:eastAsia="Times New Roman"/>
          <w:sz w:val="28"/>
          <w:lang w:eastAsia="ru-RU"/>
        </w:rPr>
        <w:t xml:space="preserve">                                                      </w:t>
      </w:r>
      <w:r w:rsidRPr="00502DA4">
        <w:rPr>
          <w:rFonts w:eastAsia="Times New Roman"/>
          <w:sz w:val="28"/>
          <w:lang w:eastAsia="ru-RU"/>
        </w:rPr>
        <w:lastRenderedPageBreak/>
        <w:t>Всё это называлось нарядом, или снарядом платья. Без украшений одежда называлась чистой.</w:t>
      </w:r>
    </w:p>
    <w:p w:rsidR="004F7D86" w:rsidRPr="00502DA4" w:rsidRDefault="004F7D86" w:rsidP="004F7D86">
      <w:pPr>
        <w:spacing w:before="100" w:beforeAutospacing="1" w:after="100" w:afterAutospacing="1" w:line="240" w:lineRule="auto"/>
        <w:outlineLvl w:val="2"/>
        <w:rPr>
          <w:rFonts w:eastAsia="Times New Roman"/>
          <w:bCs/>
          <w:sz w:val="28"/>
          <w:szCs w:val="27"/>
          <w:lang w:eastAsia="ru-RU"/>
        </w:rPr>
      </w:pPr>
      <w:r w:rsidRPr="00502DA4">
        <w:rPr>
          <w:rFonts w:eastAsia="Times New Roman"/>
          <w:bCs/>
          <w:sz w:val="28"/>
          <w:szCs w:val="27"/>
          <w:lang w:eastAsia="ru-RU"/>
        </w:rPr>
        <w:t>Пуговицы</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Пуговицы изготовлялись из разных материалов, различных форм и размеров. Деревянная (или другая) основа пуговицы обшивалась тафтой</w:t>
      </w:r>
      <w:r w:rsidR="00B267BD">
        <w:rPr>
          <w:rFonts w:eastAsia="Times New Roman"/>
          <w:sz w:val="28"/>
          <w:lang w:eastAsia="ru-RU"/>
        </w:rPr>
        <w:t xml:space="preserve"> или канителью. </w:t>
      </w:r>
      <w:r w:rsidRPr="00502DA4">
        <w:rPr>
          <w:rFonts w:eastAsia="Times New Roman"/>
          <w:sz w:val="28"/>
          <w:lang w:eastAsia="ru-RU"/>
        </w:rPr>
        <w:t>Кляпыши — разновидность пуговицы в виде бруска или палочки.</w:t>
      </w:r>
    </w:p>
    <w:p w:rsidR="004F7D86" w:rsidRPr="00502DA4" w:rsidRDefault="004F7D86" w:rsidP="004F7D86">
      <w:pPr>
        <w:spacing w:before="100" w:beforeAutospacing="1" w:after="100" w:afterAutospacing="1" w:line="240" w:lineRule="auto"/>
        <w:outlineLvl w:val="2"/>
        <w:rPr>
          <w:rFonts w:eastAsia="Times New Roman"/>
          <w:bCs/>
          <w:sz w:val="28"/>
          <w:szCs w:val="27"/>
          <w:lang w:eastAsia="ru-RU"/>
        </w:rPr>
      </w:pPr>
      <w:r w:rsidRPr="00502DA4">
        <w:rPr>
          <w:rFonts w:eastAsia="Times New Roman"/>
          <w:bCs/>
          <w:sz w:val="28"/>
          <w:szCs w:val="27"/>
          <w:lang w:eastAsia="ru-RU"/>
        </w:rPr>
        <w:t>Нашивки</w:t>
      </w:r>
    </w:p>
    <w:p w:rsidR="004F7D86" w:rsidRPr="00502DA4" w:rsidRDefault="004F7D86" w:rsidP="004F7D86">
      <w:pPr>
        <w:spacing w:before="100" w:beforeAutospacing="1" w:after="100" w:afterAutospacing="1" w:line="240" w:lineRule="auto"/>
        <w:rPr>
          <w:rFonts w:eastAsia="Times New Roman"/>
          <w:sz w:val="28"/>
          <w:lang w:eastAsia="ru-RU"/>
        </w:rPr>
      </w:pPr>
      <w:r w:rsidRPr="00502DA4">
        <w:rPr>
          <w:rFonts w:eastAsia="Times New Roman"/>
          <w:sz w:val="28"/>
          <w:lang w:eastAsia="ru-RU"/>
        </w:rPr>
        <w:t xml:space="preserve">Нашивки — поперечные полоски по числу пуговиц, иногда с завязками в виде кистей. Каждая нашивка имела петлю для пуговицы, поэтому позднее нашивки стали называться петлицами. </w:t>
      </w:r>
      <w:r w:rsidR="00B267BD">
        <w:rPr>
          <w:rFonts w:eastAsia="Times New Roman"/>
          <w:sz w:val="28"/>
          <w:lang w:eastAsia="ru-RU"/>
        </w:rPr>
        <w:t xml:space="preserve">                                                                                             </w:t>
      </w:r>
      <w:r w:rsidRPr="00502DA4">
        <w:rPr>
          <w:rFonts w:eastAsia="Times New Roman"/>
          <w:sz w:val="28"/>
          <w:lang w:eastAsia="ru-RU"/>
        </w:rPr>
        <w:t xml:space="preserve">Нашивки изготовлялись из тесьмы длиной три </w:t>
      </w:r>
      <w:hyperlink r:id="rId72" w:tooltip="Вершок" w:history="1">
        <w:r w:rsidRPr="00502DA4">
          <w:rPr>
            <w:rFonts w:eastAsia="Times New Roman"/>
            <w:sz w:val="28"/>
            <w:lang w:eastAsia="ru-RU"/>
          </w:rPr>
          <w:t>вершка</w:t>
        </w:r>
      </w:hyperlink>
      <w:r w:rsidRPr="00502DA4">
        <w:rPr>
          <w:rFonts w:eastAsia="Times New Roman"/>
          <w:sz w:val="28"/>
          <w:lang w:eastAsia="ru-RU"/>
        </w:rPr>
        <w:t xml:space="preserve"> и шириной в половину или до одного вершка. Они нашивались по обоим сторонам одежды. </w:t>
      </w:r>
      <w:r w:rsidR="00B267BD">
        <w:rPr>
          <w:rFonts w:eastAsia="Times New Roman"/>
          <w:sz w:val="28"/>
          <w:lang w:eastAsia="ru-RU"/>
        </w:rPr>
        <w:t xml:space="preserve">                                             </w:t>
      </w:r>
      <w:r w:rsidRPr="00502DA4">
        <w:rPr>
          <w:rFonts w:eastAsia="Times New Roman"/>
          <w:sz w:val="28"/>
          <w:lang w:eastAsia="ru-RU"/>
        </w:rPr>
        <w:t>Нашивки размещались на груди до пояса. В некоторых костюмах нашивки размещались по всей длине разреза — до подола, и по прорехам — на боковых вырезах. Нашивки размещались на равных расстояниях друг от друга или группами.</w:t>
      </w:r>
    </w:p>
    <w:p w:rsidR="004F7D86" w:rsidRDefault="00D516A9" w:rsidP="00D516A9">
      <w:pPr>
        <w:jc w:val="center"/>
        <w:rPr>
          <w:b/>
          <w:sz w:val="28"/>
          <w:szCs w:val="28"/>
        </w:rPr>
      </w:pPr>
      <w:r>
        <w:rPr>
          <w:b/>
          <w:sz w:val="28"/>
          <w:szCs w:val="28"/>
        </w:rPr>
        <w:t>Орнамент русского костюма</w:t>
      </w:r>
    </w:p>
    <w:p w:rsidR="00C8569F" w:rsidRPr="00A0357A" w:rsidRDefault="004C0F0C" w:rsidP="003B0C3C">
      <w:pPr>
        <w:spacing w:line="240" w:lineRule="auto"/>
        <w:rPr>
          <w:sz w:val="28"/>
        </w:rPr>
      </w:pPr>
      <w:r w:rsidRPr="004C0F0C">
        <w:rPr>
          <w:sz w:val="28"/>
        </w:rPr>
        <w:t>В народе говорят: «своя рубаха ближе к телу». Почему, об этом нам расскажет семантика народного костюма, композиция, его цвет, орнаментальная тайнопись. Ведь именно в народном костюме прослеживаются наиболее важные черты и особенности народного самосознания, его социальные, нравственные, религиозные представления</w:t>
      </w:r>
      <w:r>
        <w:t xml:space="preserve">.                                                                                                                                         </w:t>
      </w:r>
      <w:r w:rsidR="00A44061" w:rsidRPr="00A0357A">
        <w:rPr>
          <w:sz w:val="28"/>
        </w:rPr>
        <w:t>Узоры, узорочье, «у зори», «зорится» - это описание силы через ткань орнамента, где знаки-символы, по народному «узорки» (для сравнения: «искорки» - энергетическое значение, «буковки» - смысловая нагрузка), в зависимости от своего расположения передавали силу пожелания плодородия земле, приплода скоту и плодовитости женщине через солнечные образы. Причём солнечные «узорки» - для привлечения сияния солнца, лунные – для привлечения силы луны, испрашивая, таким образом, благословения неба и показывая светилам, что они принимаемы людьми и желанны. Женщины надевали самые нарядные рубахи во время трудовых праздников, когда испрашивали и славили одновременно природные силы. К примеру, первый выгон скота в мае на пастбище, с Иванова дня на сенокосе, во время страдной поры на жатву. В это время пожелания символов, заложенные в орнаментах одежды соприкасаясь с травами и землей, подобно «хлебозоркам» раскрывают своё содержание, женская и растительная силы взаимно питают друг друга.</w:t>
      </w:r>
      <w:r w:rsidR="00C8569F" w:rsidRPr="00A0357A">
        <w:rPr>
          <w:sz w:val="28"/>
        </w:rPr>
        <w:t xml:space="preserve">                                                                                                                                                              </w:t>
      </w:r>
      <w:r w:rsidR="00C36606" w:rsidRPr="00A0357A">
        <w:rPr>
          <w:sz w:val="28"/>
        </w:rPr>
        <w:t>Сила образов узорочья запечатлённых в ткачестве, вышивке и кружеве сродни силе образов заговорного слова и молитвы. Это обращение к высшим силам и стихиям природы о неизменности круговращения бытия и включение в это движение каждого отдельно взятого члена семьи, как частицы этого мира.</w:t>
      </w:r>
    </w:p>
    <w:p w:rsidR="004F7D86" w:rsidRDefault="003B0C3C" w:rsidP="00FC1984">
      <w:pPr>
        <w:rPr>
          <w:b/>
          <w:sz w:val="28"/>
          <w:szCs w:val="28"/>
        </w:rPr>
      </w:pPr>
      <w:r>
        <w:rPr>
          <w:b/>
          <w:noProof/>
          <w:sz w:val="28"/>
          <w:szCs w:val="28"/>
          <w:lang w:eastAsia="ru-RU"/>
        </w:rPr>
        <w:lastRenderedPageBreak/>
        <w:drawing>
          <wp:anchor distT="0" distB="0" distL="0" distR="0" simplePos="0" relativeHeight="251664384" behindDoc="0" locked="0" layoutInCell="1" allowOverlap="0">
            <wp:simplePos x="0" y="0"/>
            <wp:positionH relativeFrom="column">
              <wp:posOffset>-67945</wp:posOffset>
            </wp:positionH>
            <wp:positionV relativeFrom="line">
              <wp:posOffset>260350</wp:posOffset>
            </wp:positionV>
            <wp:extent cx="2385695" cy="2425065"/>
            <wp:effectExtent l="19050" t="0" r="0" b="0"/>
            <wp:wrapSquare wrapText="bothSides"/>
            <wp:docPr id="127" name="Рисунок 3" descr=" (687x698, 41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687x698, 412Kb)"/>
                    <pic:cNvPicPr>
                      <a:picLocks noChangeAspect="1" noChangeArrowheads="1"/>
                    </pic:cNvPicPr>
                  </pic:nvPicPr>
                  <pic:blipFill>
                    <a:blip r:embed="rId73" cstate="screen"/>
                    <a:srcRect/>
                    <a:stretch>
                      <a:fillRect/>
                    </a:stretch>
                  </pic:blipFill>
                  <pic:spPr bwMode="auto">
                    <a:xfrm>
                      <a:off x="0" y="0"/>
                      <a:ext cx="2385695" cy="2425065"/>
                    </a:xfrm>
                    <a:prstGeom prst="rect">
                      <a:avLst/>
                    </a:prstGeom>
                    <a:noFill/>
                    <a:ln w="9525">
                      <a:noFill/>
                      <a:miter lim="800000"/>
                      <a:headEnd/>
                      <a:tailEnd/>
                    </a:ln>
                  </pic:spPr>
                </pic:pic>
              </a:graphicData>
            </a:graphic>
          </wp:anchor>
        </w:drawing>
      </w:r>
    </w:p>
    <w:p w:rsidR="004F7D86" w:rsidRDefault="003B0C3C" w:rsidP="00FC1984">
      <w:pPr>
        <w:rPr>
          <w:b/>
          <w:sz w:val="28"/>
          <w:szCs w:val="28"/>
        </w:rPr>
      </w:pPr>
      <w:r>
        <w:rPr>
          <w:b/>
          <w:noProof/>
          <w:sz w:val="28"/>
          <w:szCs w:val="28"/>
          <w:lang w:eastAsia="ru-RU"/>
        </w:rPr>
        <w:drawing>
          <wp:anchor distT="0" distB="0" distL="0" distR="0" simplePos="0" relativeHeight="251666432" behindDoc="0" locked="0" layoutInCell="1" allowOverlap="0">
            <wp:simplePos x="0" y="0"/>
            <wp:positionH relativeFrom="column">
              <wp:posOffset>874395</wp:posOffset>
            </wp:positionH>
            <wp:positionV relativeFrom="line">
              <wp:posOffset>7620</wp:posOffset>
            </wp:positionV>
            <wp:extent cx="2763520" cy="2077085"/>
            <wp:effectExtent l="19050" t="0" r="0" b="0"/>
            <wp:wrapSquare wrapText="bothSides"/>
            <wp:docPr id="128" name="Рисунок 4" descr="&amp;Pcy;&amp;ocy;&amp;lcy;&amp;ocy;&amp;tcy;&amp;iecy;&amp;ncy;&amp;tscy;&amp;iecy; 1 (700x525, 18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lcy;&amp;ocy;&amp;tcy;&amp;iecy;&amp;ncy;&amp;tscy;&amp;iecy; 1 (700x525, 182 Kb)"/>
                    <pic:cNvPicPr>
                      <a:picLocks noChangeAspect="1" noChangeArrowheads="1"/>
                    </pic:cNvPicPr>
                  </pic:nvPicPr>
                  <pic:blipFill>
                    <a:blip r:embed="rId74" cstate="screen"/>
                    <a:srcRect/>
                    <a:stretch>
                      <a:fillRect/>
                    </a:stretch>
                  </pic:blipFill>
                  <pic:spPr bwMode="auto">
                    <a:xfrm>
                      <a:off x="0" y="0"/>
                      <a:ext cx="2763520" cy="2077085"/>
                    </a:xfrm>
                    <a:prstGeom prst="rect">
                      <a:avLst/>
                    </a:prstGeom>
                    <a:noFill/>
                    <a:ln w="9525">
                      <a:noFill/>
                      <a:miter lim="800000"/>
                      <a:headEnd/>
                      <a:tailEnd/>
                    </a:ln>
                  </pic:spPr>
                </pic:pic>
              </a:graphicData>
            </a:graphic>
          </wp:anchor>
        </w:drawing>
      </w:r>
    </w:p>
    <w:p w:rsidR="004F7D86" w:rsidRDefault="004F7D86" w:rsidP="00FC1984">
      <w:pPr>
        <w:rPr>
          <w:b/>
          <w:sz w:val="28"/>
          <w:szCs w:val="28"/>
        </w:rPr>
      </w:pPr>
    </w:p>
    <w:p w:rsidR="004F7D86" w:rsidRDefault="004F7D86" w:rsidP="00FC1984">
      <w:pPr>
        <w:rPr>
          <w:b/>
          <w:sz w:val="28"/>
          <w:szCs w:val="28"/>
        </w:rPr>
      </w:pPr>
    </w:p>
    <w:p w:rsidR="004C0F0C" w:rsidRDefault="004C0F0C" w:rsidP="00FC1984">
      <w:pPr>
        <w:rPr>
          <w:b/>
          <w:sz w:val="28"/>
          <w:szCs w:val="28"/>
        </w:rPr>
      </w:pPr>
    </w:p>
    <w:p w:rsidR="004C0F0C" w:rsidRDefault="004C0F0C" w:rsidP="00FC1984">
      <w:pPr>
        <w:rPr>
          <w:sz w:val="28"/>
        </w:rPr>
      </w:pPr>
    </w:p>
    <w:p w:rsidR="004C0F0C" w:rsidRDefault="004C0F0C" w:rsidP="00FC1984">
      <w:pPr>
        <w:rPr>
          <w:sz w:val="28"/>
        </w:rPr>
      </w:pPr>
    </w:p>
    <w:p w:rsidR="003B0C3C" w:rsidRDefault="003B0C3C" w:rsidP="00FC1984">
      <w:pPr>
        <w:rPr>
          <w:sz w:val="28"/>
        </w:rPr>
      </w:pPr>
    </w:p>
    <w:p w:rsidR="004F7D86" w:rsidRDefault="00A0357A" w:rsidP="00FC1984">
      <w:pPr>
        <w:rPr>
          <w:sz w:val="28"/>
        </w:rPr>
      </w:pPr>
      <w:r w:rsidRPr="00A0357A">
        <w:rPr>
          <w:sz w:val="28"/>
        </w:rPr>
        <w:t>Орнамент называли «искусством ритма», так как у него имелась своя цикличность, подобно повторяемости круговых ритмов природы. Это не просто украшение ткани, а система иносказаний, раскрытие через символы-ключи своеобразного гармонизирующего источника, поддерживающего благополучие семьи.</w:t>
      </w:r>
    </w:p>
    <w:p w:rsidR="00513ABB" w:rsidRPr="00FD3088" w:rsidRDefault="00513ABB" w:rsidP="00FC1984">
      <w:pPr>
        <w:rPr>
          <w:sz w:val="28"/>
        </w:rPr>
      </w:pPr>
      <w:r w:rsidRPr="00FD3088">
        <w:rPr>
          <w:sz w:val="28"/>
        </w:rPr>
        <w:t>Основными тканями, применявшимися для народной крестьянской одежды, были домотканые холст и шерсть простого полотняного переплетения, а с середины XIX в. — фабричные шелк, атлас, парча с орнаментом из пышных цветочных гирлянд и букетов, кумач, ситец, сатин, цветной кашемир.</w:t>
      </w:r>
      <w:r w:rsidRPr="00FD3088">
        <w:rPr>
          <w:sz w:val="28"/>
        </w:rPr>
        <w:br/>
        <w:t xml:space="preserve">Основными способами орнаментации домашних тканей были узорное ткачество, вышивка, набойка. Полосатые и клетчатые узоры разнообразны по форме и колориту. Техника народного узорного ткачества, а также вышивка по счету нитей обусловили прямолинейные, геометрические контуры, отсутствие округлых очертаний в узоре. Наиболее распространенные элементы орнамента: ромбы, косые кресты, восьмиугольные звезды, розетки, елочки, кустики, стилизованные фигуры женщины, птицы, коня, оленя. Узоры, тканые и вышитые, выполнялись льняными, конопляными, шелковыми и шерстяными нитками, окрашенными растительными красителями, дающими приглушенные оттенки. </w:t>
      </w:r>
      <w:r w:rsidRPr="00FD3088">
        <w:rPr>
          <w:sz w:val="28"/>
        </w:rPr>
        <w:br/>
        <w:t>С середины XIX в. домотканые ткани вытесняются фабричными с набивными цветочным, клетчатым, полосатым узорами.</w:t>
      </w:r>
    </w:p>
    <w:p w:rsidR="00F53A27" w:rsidRPr="00351EEF" w:rsidRDefault="00A0357A" w:rsidP="00351EEF">
      <w:pPr>
        <w:rPr>
          <w:sz w:val="28"/>
        </w:rPr>
      </w:pPr>
      <w:r w:rsidRPr="00A0357A">
        <w:rPr>
          <w:rStyle w:val="a5"/>
          <w:i/>
          <w:iCs/>
          <w:sz w:val="28"/>
        </w:rPr>
        <w:t>О цвете.</w:t>
      </w:r>
      <w:r w:rsidRPr="00A0357A">
        <w:rPr>
          <w:rStyle w:val="a7"/>
          <w:sz w:val="28"/>
        </w:rPr>
        <w:t> </w:t>
      </w:r>
      <w:r w:rsidRPr="00A0357A">
        <w:rPr>
          <w:sz w:val="28"/>
        </w:rPr>
        <w:t xml:space="preserve">Основной цвет ткани – белый, а композиции прорисовывались либо по белому белым, либо по белому красным. Символика цвета следующая. Белый цвет – это цвет чистоты, невинности, смерти, точнее переходного состояния из одной сферы жизни в другую, символ самого перехода, а кроме того это свет поднебесного мира, Белый свет. Охранные узоры прописывались невидимо – белым по белому, и читались на просвет в лучах солнца или огня. Основным цветом для прорисовки орнамента был красный. Красный цвет – это цвет жизни, плодородия, сияния </w:t>
      </w:r>
      <w:r w:rsidRPr="00A0357A">
        <w:rPr>
          <w:sz w:val="28"/>
        </w:rPr>
        <w:lastRenderedPageBreak/>
        <w:t>небесного огня, символ рода, как большой семьи людей. В древности он был посвящён Роду – единому богу природы и жизни, подателю небесных благ, производителю всего живого, творцу Вселенной и человека. С красным цветом связана энергетика «озарения». Белый и красный цвета составляли всё многообразие узорочья, а многоцветье появилось намного позднее</w:t>
      </w:r>
      <w:r w:rsidR="003B0C3C">
        <w:rPr>
          <w:sz w:val="28"/>
        </w:rPr>
        <w:t>.</w:t>
      </w:r>
    </w:p>
    <w:p w:rsidR="00F53A27" w:rsidRPr="001E36EC" w:rsidRDefault="00F53A27" w:rsidP="00F53A27">
      <w:pPr>
        <w:pStyle w:val="ac"/>
        <w:numPr>
          <w:ilvl w:val="1"/>
          <w:numId w:val="12"/>
        </w:numPr>
        <w:rPr>
          <w:b/>
          <w:sz w:val="28"/>
        </w:rPr>
      </w:pPr>
      <w:r w:rsidRPr="001E36EC">
        <w:rPr>
          <w:b/>
          <w:sz w:val="28"/>
        </w:rPr>
        <w:t>Символика русских узоров</w:t>
      </w:r>
    </w:p>
    <w:p w:rsidR="00F53A27" w:rsidRDefault="00F53A27" w:rsidP="00F53A27"/>
    <w:tbl>
      <w:tblPr>
        <w:tblW w:w="0" w:type="auto"/>
        <w:tblCellSpacing w:w="15" w:type="dxa"/>
        <w:tblCellMar>
          <w:top w:w="15" w:type="dxa"/>
          <w:left w:w="15" w:type="dxa"/>
          <w:bottom w:w="15" w:type="dxa"/>
          <w:right w:w="15" w:type="dxa"/>
        </w:tblCellMar>
        <w:tblLook w:val="04A0"/>
      </w:tblPr>
      <w:tblGrid>
        <w:gridCol w:w="317"/>
        <w:gridCol w:w="3089"/>
        <w:gridCol w:w="1471"/>
        <w:gridCol w:w="5474"/>
      </w:tblGrid>
      <w:tr w:rsidR="00F53A27" w:rsidRPr="009E0BC1" w:rsidTr="00351EEF">
        <w:trPr>
          <w:tblHeader/>
          <w:tblCellSpacing w:w="15" w:type="dxa"/>
        </w:trPr>
        <w:tc>
          <w:tcPr>
            <w:tcW w:w="203" w:type="dxa"/>
            <w:vAlign w:val="center"/>
            <w:hideMark/>
          </w:tcPr>
          <w:p w:rsidR="00F53A27" w:rsidRPr="009E0BC1" w:rsidRDefault="00F53A27" w:rsidP="00351EEF">
            <w:pPr>
              <w:spacing w:after="0" w:line="240" w:lineRule="auto"/>
              <w:jc w:val="center"/>
              <w:rPr>
                <w:rFonts w:eastAsia="Times New Roman"/>
                <w:b/>
                <w:bCs/>
                <w:lang w:eastAsia="ru-RU"/>
              </w:rPr>
            </w:pPr>
            <w:r w:rsidRPr="009E0BC1">
              <w:rPr>
                <w:rFonts w:eastAsia="Times New Roman"/>
                <w:b/>
                <w:bCs/>
                <w:lang w:eastAsia="ru-RU"/>
              </w:rPr>
              <w:t>№</w:t>
            </w:r>
          </w:p>
        </w:tc>
        <w:tc>
          <w:tcPr>
            <w:tcW w:w="2410" w:type="dxa"/>
            <w:vAlign w:val="center"/>
            <w:hideMark/>
          </w:tcPr>
          <w:p w:rsidR="00F53A27" w:rsidRPr="009E0BC1" w:rsidRDefault="00F53A27" w:rsidP="00351EEF">
            <w:pPr>
              <w:spacing w:after="0" w:line="240" w:lineRule="auto"/>
              <w:jc w:val="center"/>
              <w:rPr>
                <w:rFonts w:eastAsia="Times New Roman"/>
                <w:b/>
                <w:bCs/>
                <w:lang w:eastAsia="ru-RU"/>
              </w:rPr>
            </w:pPr>
            <w:r w:rsidRPr="009E0BC1">
              <w:rPr>
                <w:rFonts w:eastAsia="Times New Roman"/>
                <w:b/>
                <w:bCs/>
                <w:lang w:eastAsia="ru-RU"/>
              </w:rPr>
              <w:t>Узор (Символ)</w:t>
            </w:r>
          </w:p>
        </w:tc>
        <w:tc>
          <w:tcPr>
            <w:tcW w:w="1111" w:type="dxa"/>
            <w:vAlign w:val="center"/>
            <w:hideMark/>
          </w:tcPr>
          <w:p w:rsidR="00F53A27" w:rsidRPr="009E0BC1" w:rsidRDefault="00F53A27" w:rsidP="00351EEF">
            <w:pPr>
              <w:spacing w:after="0" w:line="240" w:lineRule="auto"/>
              <w:jc w:val="center"/>
              <w:rPr>
                <w:rFonts w:eastAsia="Times New Roman"/>
                <w:b/>
                <w:bCs/>
                <w:lang w:eastAsia="ru-RU"/>
              </w:rPr>
            </w:pPr>
            <w:r w:rsidRPr="009E0BC1">
              <w:rPr>
                <w:rFonts w:eastAsia="Times New Roman"/>
                <w:b/>
                <w:bCs/>
                <w:lang w:eastAsia="ru-RU"/>
              </w:rPr>
              <w:t>Название</w:t>
            </w:r>
          </w:p>
        </w:tc>
        <w:tc>
          <w:tcPr>
            <w:tcW w:w="3068" w:type="dxa"/>
            <w:vAlign w:val="center"/>
            <w:hideMark/>
          </w:tcPr>
          <w:p w:rsidR="00F53A27" w:rsidRPr="009E0BC1" w:rsidRDefault="00F53A27" w:rsidP="00351EEF">
            <w:pPr>
              <w:spacing w:after="0" w:line="240" w:lineRule="auto"/>
              <w:jc w:val="center"/>
              <w:rPr>
                <w:rFonts w:eastAsia="Times New Roman"/>
                <w:b/>
                <w:bCs/>
                <w:lang w:eastAsia="ru-RU"/>
              </w:rPr>
            </w:pPr>
            <w:r w:rsidRPr="009E0BC1">
              <w:rPr>
                <w:rFonts w:eastAsia="Times New Roman"/>
                <w:b/>
                <w:bCs/>
                <w:lang w:eastAsia="ru-RU"/>
              </w:rPr>
              <w:t>Значение</w:t>
            </w:r>
          </w:p>
        </w:tc>
      </w:tr>
      <w:tr w:rsidR="00F53A27" w:rsidRPr="009E0BC1" w:rsidTr="00351EEF">
        <w:trPr>
          <w:tblCellSpacing w:w="15" w:type="dxa"/>
        </w:trPr>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1</w:t>
            </w:r>
          </w:p>
        </w:tc>
        <w:tc>
          <w:tcPr>
            <w:tcW w:w="0" w:type="auto"/>
            <w:vAlign w:val="center"/>
            <w:hideMark/>
          </w:tcPr>
          <w:p w:rsidR="00F53A27" w:rsidRPr="009E0BC1" w:rsidRDefault="00F53A27"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31290" cy="1431290"/>
                  <wp:effectExtent l="19050" t="0" r="0" b="0"/>
                  <wp:docPr id="84" name="Рисунок 2" descr="http://rusorn.ru/wp-content/uploads/2013/07/%D0%90%D0%BB%D0%B0%D1%82%D1%8B%D1%80%D1%8C-150x150.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orn.ru/wp-content/uploads/2013/07/%D0%90%D0%BB%D0%B0%D1%82%D1%8B%D1%80%D1%8C-150x150.jpg">
                            <a:hlinkClick r:id="rId75"/>
                          </pic:cNvPr>
                          <pic:cNvPicPr>
                            <a:picLocks noChangeAspect="1" noChangeArrowheads="1"/>
                          </pic:cNvPicPr>
                        </pic:nvPicPr>
                        <pic:blipFill>
                          <a:blip r:embed="rId76"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Алатырь</w:t>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Звезда Алатырь (Крест Сварога) Восьмилепестковая звезда, древний символ сворачивания и разворачивания Вселенной.</w:t>
            </w:r>
            <w:r w:rsidRPr="009E0BC1">
              <w:rPr>
                <w:rFonts w:eastAsia="Times New Roman"/>
                <w:lang w:eastAsia="ru-RU"/>
              </w:rPr>
              <w:br/>
              <w:t>Знак Алатырь - Око Рода, из него сияет Свет Рода Всевышнего, Божья благодать, которую он дарует всему сущему и несущему. На Алатыре высечена вся мудрость Вселенной. Алатырь вышивают на рубашках ведающих людей, или как оберег в далекий и опасный путь. Знак подходит как мужчине, так и женщине.</w:t>
            </w:r>
            <w:r w:rsidRPr="009E0BC1">
              <w:rPr>
                <w:rFonts w:eastAsia="Times New Roman"/>
                <w:lang w:eastAsia="ru-RU"/>
              </w:rPr>
              <w:br/>
              <w:t>На рушниках вышивают, когда посвящают их в Храмы, на жертвенные столики, Покутье - Символ Рода. В нем сокрыты все черты и резы (руны), сварги, круги, триглавы и двуглавы, ужи и другие священные знаки, ибо он - основа и конец. Все другие обереги лишь малые проявления его.</w:t>
            </w:r>
          </w:p>
        </w:tc>
      </w:tr>
      <w:tr w:rsidR="00F53A27" w:rsidRPr="009E0BC1" w:rsidTr="00351EEF">
        <w:trPr>
          <w:tblCellSpacing w:w="15" w:type="dxa"/>
        </w:trPr>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2</w:t>
            </w:r>
          </w:p>
        </w:tc>
        <w:tc>
          <w:tcPr>
            <w:tcW w:w="0" w:type="auto"/>
            <w:vAlign w:val="center"/>
            <w:hideMark/>
          </w:tcPr>
          <w:p w:rsidR="00F53A27" w:rsidRPr="009E0BC1" w:rsidRDefault="00F53A27"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31290" cy="1431290"/>
                  <wp:effectExtent l="19050" t="0" r="0" b="0"/>
                  <wp:docPr id="86" name="Рисунок 3" descr="http://rusorn.ru/wp-content/uploads/2013/07/%D0%91%D0%B5%D1%80%D0%B5%D0%B3%D0%B8%D0%BD%D1%8F-3-150x15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orn.ru/wp-content/uploads/2013/07/%D0%91%D0%B5%D1%80%D0%B5%D0%B3%D0%B8%D0%BD%D1%8F-3-150x150.jpg">
                            <a:hlinkClick r:id="rId77"/>
                          </pic:cNvPr>
                          <pic:cNvPicPr>
                            <a:picLocks noChangeAspect="1" noChangeArrowheads="1"/>
                          </pic:cNvPicPr>
                        </pic:nvPicPr>
                        <pic:blipFill>
                          <a:blip r:embed="rId78"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drawing>
                <wp:inline distT="0" distB="0" distL="0" distR="0">
                  <wp:extent cx="1431290" cy="1431290"/>
                  <wp:effectExtent l="19050" t="0" r="0" b="0"/>
                  <wp:docPr id="87" name="Рисунок 4" descr="http://rusorn.ru/wp-content/uploads/2013/07/%D0%91%D0%B5%D1%80%D0%B5%D0%B3%D0%B8%D0%BD%D1%8F-150x15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orn.ru/wp-content/uploads/2013/07/%D0%91%D0%B5%D1%80%D0%B5%D0%B3%D0%B8%D0%BD%D1%8F-150x150.jpg">
                            <a:hlinkClick r:id="rId79"/>
                          </pic:cNvPr>
                          <pic:cNvPicPr>
                            <a:picLocks noChangeAspect="1" noChangeArrowheads="1"/>
                          </pic:cNvPicPr>
                        </pic:nvPicPr>
                        <pic:blipFill>
                          <a:blip r:embed="rId80"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lastRenderedPageBreak/>
              <w:drawing>
                <wp:inline distT="0" distB="0" distL="0" distR="0">
                  <wp:extent cx="1431290" cy="1431290"/>
                  <wp:effectExtent l="19050" t="0" r="0" b="0"/>
                  <wp:docPr id="88" name="Рисунок 5" descr="http://rusorn.ru/wp-content/uploads/2013/07/%D0%91%D0%B5%D1%80%D0%B5%D0%B3%D0%B8%D0%BD%D1%8F-2-150x15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orn.ru/wp-content/uploads/2013/07/%D0%91%D0%B5%D1%80%D0%B5%D0%B3%D0%B8%D0%BD%D1%8F-2-150x150.jpg">
                            <a:hlinkClick r:id="rId81"/>
                          </pic:cNvPr>
                          <pic:cNvPicPr>
                            <a:picLocks noChangeAspect="1" noChangeArrowheads="1"/>
                          </pic:cNvPicPr>
                        </pic:nvPicPr>
                        <pic:blipFill>
                          <a:blip r:embed="rId82"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lastRenderedPageBreak/>
              <w:t>Берегиня (Рожаница)</w:t>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 xml:space="preserve">Берегиня - это великая богиня, «царица», «мать мира», «богиня дома», «матерь-рожаница», «рожаница» породившая все сущее. Ее повсюду сопровождают светозарные всадники, олицетворяющие солнце.Берегиня – женский образ - защитница людей от всякого зла, добрая которая оберегала очаг, детей, благополучие семьи. Богиня оберегает род (отсюда слова «оберегать», «обереги»), очищатет , оздоравливает родовые связи. Берегиня считалась владычицей не только неба, но и всей природы, хозяйка небесных вод, от которой зависело плодородие. </w:t>
            </w:r>
            <w:r w:rsidRPr="009E0BC1">
              <w:rPr>
                <w:rFonts w:eastAsia="Times New Roman"/>
                <w:lang w:eastAsia="ru-RU"/>
              </w:rPr>
              <w:br/>
              <w:t xml:space="preserve">Изображения Берегини – женские фигурки с поднятыми или опущенными руками вышивались как обережные знаки для благословения. </w:t>
            </w:r>
          </w:p>
        </w:tc>
      </w:tr>
      <w:tr w:rsidR="00F53A27" w:rsidRPr="009E0BC1" w:rsidTr="00351EEF">
        <w:trPr>
          <w:tblCellSpacing w:w="15" w:type="dxa"/>
        </w:trPr>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lastRenderedPageBreak/>
              <w:t>3</w:t>
            </w:r>
          </w:p>
        </w:tc>
        <w:tc>
          <w:tcPr>
            <w:tcW w:w="0" w:type="auto"/>
            <w:vAlign w:val="center"/>
            <w:hideMark/>
          </w:tcPr>
          <w:p w:rsidR="00F53A27" w:rsidRPr="009E0BC1" w:rsidRDefault="00F53A27"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31290" cy="1431290"/>
                  <wp:effectExtent l="19050" t="0" r="0" b="0"/>
                  <wp:docPr id="93" name="Рисунок 6" descr="http://rusorn.ru/wp-content/uploads/2013/07/%D0%B4%D0%B5%D1%80%D0%B5%D0%B2%D0%BE-%D0%B6%D0%B8%D0%B7%D0%BD%D0%B8-150x15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sorn.ru/wp-content/uploads/2013/07/%D0%B4%D0%B5%D1%80%D0%B5%D0%B2%D0%BE-%D0%B6%D0%B8%D0%B7%D0%BD%D0%B8-150x150.jpg">
                            <a:hlinkClick r:id="rId83"/>
                          </pic:cNvPr>
                          <pic:cNvPicPr>
                            <a:picLocks noChangeAspect="1" noChangeArrowheads="1"/>
                          </pic:cNvPicPr>
                        </pic:nvPicPr>
                        <pic:blipFill>
                          <a:blip r:embed="rId84"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drawing>
                <wp:inline distT="0" distB="0" distL="0" distR="0">
                  <wp:extent cx="1431290" cy="1431290"/>
                  <wp:effectExtent l="19050" t="0" r="0" b="0"/>
                  <wp:docPr id="94" name="Рисунок 7" descr="http://rusorn.ru/wp-content/uploads/2013/07/%D0%BC%D0%B8%D1%80%D0%BE%D0%B2%D0%BE%D0%B5-%D0%B4%D0%B5%D1%80%D0%B5%D0%B2%D0%BE-150x150.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orn.ru/wp-content/uploads/2013/07/%D0%BC%D0%B8%D1%80%D0%BE%D0%B2%D0%BE%D0%B5-%D0%B4%D0%B5%D1%80%D0%B5%D0%B2%D0%BE-150x150.jpg">
                            <a:hlinkClick r:id="rId85"/>
                          </pic:cNvPr>
                          <pic:cNvPicPr>
                            <a:picLocks noChangeAspect="1" noChangeArrowheads="1"/>
                          </pic:cNvPicPr>
                        </pic:nvPicPr>
                        <pic:blipFill>
                          <a:blip r:embed="rId86"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drawing>
                <wp:inline distT="0" distB="0" distL="0" distR="0">
                  <wp:extent cx="1431290" cy="1431290"/>
                  <wp:effectExtent l="19050" t="0" r="0" b="0"/>
                  <wp:docPr id="95" name="Рисунок 8" descr="http://rusorn.ru/wp-content/uploads/2013/07/%D0%BC%D0%B8%D1%80%D0%BE%D0%B2%D0%BE%D0%B5-%D0%B4%D0%B5%D1%80%D0%B5%D0%B2%D0%BE-4-150x15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orn.ru/wp-content/uploads/2013/07/%D0%BC%D0%B8%D1%80%D0%BE%D0%B2%D0%BE%D0%B5-%D0%B4%D0%B5%D1%80%D0%B5%D0%B2%D0%BE-4-150x150.jpg">
                            <a:hlinkClick r:id="rId87"/>
                          </pic:cNvPr>
                          <pic:cNvPicPr>
                            <a:picLocks noChangeAspect="1" noChangeArrowheads="1"/>
                          </pic:cNvPicPr>
                        </pic:nvPicPr>
                        <pic:blipFill>
                          <a:blip r:embed="rId88"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drawing>
                <wp:inline distT="0" distB="0" distL="0" distR="0">
                  <wp:extent cx="1222375" cy="1431290"/>
                  <wp:effectExtent l="19050" t="0" r="0" b="0"/>
                  <wp:docPr id="96" name="Рисунок 9" descr="http://rusorn.ru/wp-content/uploads/2013/07/%D0%BC%D0%B8%D1%80%D0%BE%D0%B2%D0%BE%D0%B5-%D0%B4%D0%B5%D1%80%D0%B5%D0%B2%D0%BE-2-128x15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orn.ru/wp-content/uploads/2013/07/%D0%BC%D0%B8%D1%80%D0%BE%D0%B2%D0%BE%D0%B5-%D0%B4%D0%B5%D1%80%D0%B5%D0%B2%D0%BE-2-128x150.jpg">
                            <a:hlinkClick r:id="rId89"/>
                          </pic:cNvPr>
                          <pic:cNvPicPr>
                            <a:picLocks noChangeAspect="1" noChangeArrowheads="1"/>
                          </pic:cNvPicPr>
                        </pic:nvPicPr>
                        <pic:blipFill>
                          <a:blip r:embed="rId90" cstate="screen"/>
                          <a:srcRect/>
                          <a:stretch>
                            <a:fillRect/>
                          </a:stretch>
                        </pic:blipFill>
                        <pic:spPr bwMode="auto">
                          <a:xfrm>
                            <a:off x="0" y="0"/>
                            <a:ext cx="1222375" cy="1431290"/>
                          </a:xfrm>
                          <a:prstGeom prst="rect">
                            <a:avLst/>
                          </a:prstGeom>
                          <a:noFill/>
                          <a:ln w="9525">
                            <a:noFill/>
                            <a:miter lim="800000"/>
                            <a:headEnd/>
                            <a:tailEnd/>
                          </a:ln>
                        </pic:spPr>
                      </pic:pic>
                    </a:graphicData>
                  </a:graphic>
                </wp:inline>
              </w:drawing>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Мировое дерево (Древо жизни)</w:t>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 xml:space="preserve">Мировое дерево, древо жизни — мировая ось, центр мира и воплощение мироздания в целом и Рода в частности. Если женщина вышьет рушник с деревом своего Рода, тогда и семья будет крепкой, и здоровье не покинет. </w:t>
            </w:r>
            <w:r w:rsidRPr="009E0BC1">
              <w:rPr>
                <w:rFonts w:eastAsia="Times New Roman"/>
                <w:lang w:eastAsia="ru-RU"/>
              </w:rPr>
              <w:br/>
              <w:t>Крона Мирового дерева достигает небес, а корни — преисподней. В кроне обитают боги и святые — (Богородица, Параскева), у корней дерева — демонические и хтонические существа, прикован на цепи бес, обитает в гнезде (“руне”) Змей. Образ объединяет вертикальные (от земли до небес), горизонтальные (дорога) — координаты и временные координаты ( загадка: «На дороге дуб, на дубу 12 сучьев, на каждом сучке по 4 гнезда» - год -12 мес., месяц- 4 нед.)</w:t>
            </w:r>
            <w:r w:rsidRPr="009E0BC1">
              <w:rPr>
                <w:rFonts w:eastAsia="Times New Roman"/>
                <w:lang w:eastAsia="ru-RU"/>
              </w:rPr>
              <w:br/>
              <w:t>Образ Мирового дерева часто встречается в заговорах. Мировое дерево помещается в центре мира, на острове среди океана (“пуповине морской”), где на камне Алатыре стоит “булатный дуб” или священное древо (яблоня, береза, кипарис, явор). Мировое дерево — символ и атрибут Берегини, часто эти символы взаимозаменяемы. На ногах женских фигур размещался знак земли (ноги богини - как корни дерева, которые находятся в земле). Поэтому иногда Берегиню изображали и змееногой, (земля — место проживания Змея).</w:t>
            </w:r>
          </w:p>
        </w:tc>
      </w:tr>
      <w:tr w:rsidR="00F53A27" w:rsidRPr="009E0BC1" w:rsidTr="00351EEF">
        <w:trPr>
          <w:tblCellSpacing w:w="15" w:type="dxa"/>
        </w:trPr>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4</w:t>
            </w:r>
          </w:p>
        </w:tc>
        <w:tc>
          <w:tcPr>
            <w:tcW w:w="0" w:type="auto"/>
            <w:vAlign w:val="center"/>
            <w:hideMark/>
          </w:tcPr>
          <w:p w:rsidR="00F53A27" w:rsidRPr="009E0BC1" w:rsidRDefault="00F53A27"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31290" cy="1431290"/>
                  <wp:effectExtent l="19050" t="0" r="0" b="0"/>
                  <wp:docPr id="97" name="Рисунок 10" descr="http://rusorn.ru/wp-content/uploads/2013/07/%D1%81%D0%B2%D0%B0%D1%81%D1%82%D0%B8%D0%BA%D0%B0-2-150x15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orn.ru/wp-content/uploads/2013/07/%D1%81%D0%B2%D0%B0%D1%81%D1%82%D0%B8%D0%BA%D0%B0-2-150x150.jpg">
                            <a:hlinkClick r:id="rId91"/>
                          </pic:cNvPr>
                          <pic:cNvPicPr>
                            <a:picLocks noChangeAspect="1" noChangeArrowheads="1"/>
                          </pic:cNvPicPr>
                        </pic:nvPicPr>
                        <pic:blipFill>
                          <a:blip r:embed="rId92"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Pr>
                <w:rFonts w:eastAsia="Times New Roman"/>
                <w:noProof/>
                <w:color w:val="0000FF"/>
                <w:lang w:eastAsia="ru-RU"/>
              </w:rPr>
              <w:lastRenderedPageBreak/>
              <w:drawing>
                <wp:inline distT="0" distB="0" distL="0" distR="0">
                  <wp:extent cx="1431290" cy="1431290"/>
                  <wp:effectExtent l="19050" t="0" r="0" b="0"/>
                  <wp:docPr id="98" name="Рисунок 11" descr="http://rusorn.ru/wp-content/uploads/2013/07/%D1%81%D0%B2%D0%B0%D1%81%D1%82%D0%B8%D0%BA%D0%B0-1-150x15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sorn.ru/wp-content/uploads/2013/07/%D1%81%D0%B2%D0%B0%D1%81%D1%82%D0%B8%D0%BA%D0%B0-1-150x150.jpg">
                            <a:hlinkClick r:id="rId93"/>
                          </pic:cNvPr>
                          <pic:cNvPicPr>
                            <a:picLocks noChangeAspect="1" noChangeArrowheads="1"/>
                          </pic:cNvPicPr>
                        </pic:nvPicPr>
                        <pic:blipFill>
                          <a:blip r:embed="rId94"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lastRenderedPageBreak/>
              <w:t xml:space="preserve">Коловрат (Свастика) </w:t>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Коловрат (Свастика) — это символ Солнцеворота. Русское имя этого знака — «Ерга» или «Ярга». Один из наиболее почитаемых, древних языческих символов.</w:t>
            </w:r>
            <w:r w:rsidRPr="009E0BC1">
              <w:rPr>
                <w:rFonts w:eastAsia="Times New Roman"/>
                <w:lang w:eastAsia="ru-RU"/>
              </w:rPr>
              <w:br/>
              <w:t xml:space="preserve">Мощнейший обережный знак, который выражает единство Рода (Оси Мира — Неподвижного Центра Коловрата) и Родных Богов (движущихся сторон). Также Коловрат символизирует собой непрерывность Коловращения всего сущего, выраженного в идее Вечного Возрождения. У </w:t>
            </w:r>
            <w:r w:rsidRPr="009E0BC1">
              <w:rPr>
                <w:rFonts w:eastAsia="Times New Roman"/>
                <w:lang w:eastAsia="ru-RU"/>
              </w:rPr>
              <w:lastRenderedPageBreak/>
              <w:t>русских, и вообще у славян, этот знак был известен с незапамятных времен, использовался в качестве оберега в вышивке и домовой резьбе. Вариантов изображения - множество. Однако, по направленности вращения (посолонь\ противосолонь) различают знак летнего, светлого Солнца (солнца Яви) и знак зимнего, тёмного Солнца (солнца Нави). Движение по солнцу (Солнце Яви) – благотворная, созидательная Сила, против солнца (Солнце Нави) – разрушительная Сила. Правосторонняя свастика воспринимается как знак превосходства интуитивных сил над материей и управления энергией. Левосторонняя свастика, напротив, означает превосходство физических ,инстинктивных сил, торжество земной, материальной сущности вещей.</w:t>
            </w:r>
          </w:p>
        </w:tc>
      </w:tr>
      <w:tr w:rsidR="00F53A27" w:rsidRPr="009E0BC1" w:rsidTr="00351EEF">
        <w:trPr>
          <w:tblCellSpacing w:w="15" w:type="dxa"/>
        </w:trPr>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lastRenderedPageBreak/>
              <w:t>5</w:t>
            </w:r>
          </w:p>
        </w:tc>
        <w:tc>
          <w:tcPr>
            <w:tcW w:w="0" w:type="auto"/>
            <w:vAlign w:val="center"/>
            <w:hideMark/>
          </w:tcPr>
          <w:p w:rsidR="00F53A27" w:rsidRPr="009E0BC1" w:rsidRDefault="00F53A27"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31290" cy="1431290"/>
                  <wp:effectExtent l="19050" t="0" r="0" b="0"/>
                  <wp:docPr id="105" name="Рисунок 12" descr="http://rusorn.ru/wp-content/uploads/2013/07/%D0%BE%D1%80%D0%B5%D0%BF%D0%B5%D0%B9.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sorn.ru/wp-content/uploads/2013/07/%D0%BE%D1%80%D0%B5%D0%BF%D0%B5%D0%B9.jpg">
                            <a:hlinkClick r:id="rId95"/>
                          </pic:cNvPr>
                          <pic:cNvPicPr>
                            <a:picLocks noChangeAspect="1" noChangeArrowheads="1"/>
                          </pic:cNvPicPr>
                        </pic:nvPicPr>
                        <pic:blipFill>
                          <a:blip r:embed="rId96"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drawing>
                <wp:inline distT="0" distB="0" distL="0" distR="0">
                  <wp:extent cx="1431290" cy="1431290"/>
                  <wp:effectExtent l="19050" t="0" r="0" b="0"/>
                  <wp:docPr id="106" name="Рисунок 13" descr="http://rusorn.ru/wp-content/uploads/2013/07/%D0%BE%D1%80%D0%B5%D0%BF%D0%B5%D0%B9-1-150x15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orn.ru/wp-content/uploads/2013/07/%D0%BE%D1%80%D0%B5%D0%BF%D0%B5%D0%B9-1-150x150.jpg">
                            <a:hlinkClick r:id="rId97"/>
                          </pic:cNvPr>
                          <pic:cNvPicPr>
                            <a:picLocks noChangeAspect="1" noChangeArrowheads="1"/>
                          </pic:cNvPicPr>
                        </pic:nvPicPr>
                        <pic:blipFill>
                          <a:blip r:embed="rId98"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drawing>
                <wp:inline distT="0" distB="0" distL="0" distR="0">
                  <wp:extent cx="1431290" cy="1431290"/>
                  <wp:effectExtent l="19050" t="0" r="0" b="0"/>
                  <wp:docPr id="108" name="Рисунок 14" descr="http://rusorn.ru/wp-content/uploads/2013/07/%D0%BE%D1%80%D0%B5%D0%BF%D0%B5%D0%B9-2-150x150.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sorn.ru/wp-content/uploads/2013/07/%D0%BE%D1%80%D0%B5%D0%BF%D0%B5%D0%B9-2-150x150.jpg">
                            <a:hlinkClick r:id="rId99"/>
                          </pic:cNvPr>
                          <pic:cNvPicPr>
                            <a:picLocks noChangeAspect="1" noChangeArrowheads="1"/>
                          </pic:cNvPicPr>
                        </pic:nvPicPr>
                        <pic:blipFill>
                          <a:blip r:embed="rId100" cstate="screen"/>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drawing>
                <wp:inline distT="0" distB="0" distL="0" distR="0">
                  <wp:extent cx="1053465" cy="536575"/>
                  <wp:effectExtent l="19050" t="0" r="0" b="0"/>
                  <wp:docPr id="114" name="Рисунок 15" descr="http://rusorn.ru/wp-content/uploads/2013/07/%D0%BE%D1%80%D0%B5%D0%BF%D0%B5%D0%B9-3.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sorn.ru/wp-content/uploads/2013/07/%D0%BE%D1%80%D0%B5%D0%BF%D0%B5%D0%B9-3.jpg">
                            <a:hlinkClick r:id="rId101"/>
                          </pic:cNvPr>
                          <pic:cNvPicPr>
                            <a:picLocks noChangeAspect="1" noChangeArrowheads="1"/>
                          </pic:cNvPicPr>
                        </pic:nvPicPr>
                        <pic:blipFill>
                          <a:blip r:embed="rId102" cstate="screen"/>
                          <a:srcRect/>
                          <a:stretch>
                            <a:fillRect/>
                          </a:stretch>
                        </pic:blipFill>
                        <pic:spPr bwMode="auto">
                          <a:xfrm>
                            <a:off x="0" y="0"/>
                            <a:ext cx="1053465" cy="536575"/>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drawing>
                <wp:inline distT="0" distB="0" distL="0" distR="0">
                  <wp:extent cx="1033780" cy="775335"/>
                  <wp:effectExtent l="19050" t="0" r="0" b="0"/>
                  <wp:docPr id="116" name="Рисунок 16" descr="http://rusorn.ru/wp-content/uploads/2013/07/%D0%BE%D1%80%D0%B5%D0%BF%D0%B5%D0%B9-51.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usorn.ru/wp-content/uploads/2013/07/%D0%BE%D1%80%D0%B5%D0%BF%D0%B5%D0%B9-51.jpg">
                            <a:hlinkClick r:id="rId103"/>
                          </pic:cNvPr>
                          <pic:cNvPicPr>
                            <a:picLocks noChangeAspect="1" noChangeArrowheads="1"/>
                          </pic:cNvPicPr>
                        </pic:nvPicPr>
                        <pic:blipFill>
                          <a:blip r:embed="rId104" cstate="screen"/>
                          <a:srcRect/>
                          <a:stretch>
                            <a:fillRect/>
                          </a:stretch>
                        </pic:blipFill>
                        <pic:spPr bwMode="auto">
                          <a:xfrm>
                            <a:off x="0" y="0"/>
                            <a:ext cx="1033780" cy="775335"/>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lastRenderedPageBreak/>
              <w:drawing>
                <wp:inline distT="0" distB="0" distL="0" distR="0">
                  <wp:extent cx="1033780" cy="536575"/>
                  <wp:effectExtent l="19050" t="0" r="0" b="0"/>
                  <wp:docPr id="123" name="Рисунок 17" descr="http://rusorn.ru/wp-content/uploads/2013/07/%D0%BE%D1%80%D0%B5%D0%BF%D0%B5%D0%B9-4.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sorn.ru/wp-content/uploads/2013/07/%D0%BE%D1%80%D0%B5%D0%BF%D0%B5%D0%B9-4.jpg">
                            <a:hlinkClick r:id="rId105"/>
                          </pic:cNvPr>
                          <pic:cNvPicPr>
                            <a:picLocks noChangeAspect="1" noChangeArrowheads="1"/>
                          </pic:cNvPicPr>
                        </pic:nvPicPr>
                        <pic:blipFill>
                          <a:blip r:embed="rId106" cstate="screen"/>
                          <a:srcRect/>
                          <a:stretch>
                            <a:fillRect/>
                          </a:stretch>
                        </pic:blipFill>
                        <pic:spPr bwMode="auto">
                          <a:xfrm>
                            <a:off x="0" y="0"/>
                            <a:ext cx="1033780" cy="536575"/>
                          </a:xfrm>
                          <a:prstGeom prst="rect">
                            <a:avLst/>
                          </a:prstGeom>
                          <a:noFill/>
                          <a:ln w="9525">
                            <a:noFill/>
                            <a:miter lim="800000"/>
                            <a:headEnd/>
                            <a:tailEnd/>
                          </a:ln>
                        </pic:spPr>
                      </pic:pic>
                    </a:graphicData>
                  </a:graphic>
                </wp:inline>
              </w:drawing>
            </w:r>
            <w:r>
              <w:rPr>
                <w:rFonts w:eastAsia="Times New Roman"/>
                <w:noProof/>
                <w:color w:val="0000FF"/>
                <w:lang w:eastAsia="ru-RU"/>
              </w:rPr>
              <w:drawing>
                <wp:inline distT="0" distB="0" distL="0" distR="0">
                  <wp:extent cx="805180" cy="775335"/>
                  <wp:effectExtent l="19050" t="0" r="0" b="0"/>
                  <wp:docPr id="124" name="Рисунок 18" descr="http://rusorn.ru/wp-content/uploads/2013/07/%D0%BE%D1%80%D0%B5%D0%BF%D0%B5%D0%B9-7.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sorn.ru/wp-content/uploads/2013/07/%D0%BE%D1%80%D0%B5%D0%BF%D0%B5%D0%B9-7.jpg">
                            <a:hlinkClick r:id="rId107"/>
                          </pic:cNvPr>
                          <pic:cNvPicPr>
                            <a:picLocks noChangeAspect="1" noChangeArrowheads="1"/>
                          </pic:cNvPicPr>
                        </pic:nvPicPr>
                        <pic:blipFill>
                          <a:blip r:embed="rId108" cstate="screen"/>
                          <a:srcRect/>
                          <a:stretch>
                            <a:fillRect/>
                          </a:stretch>
                        </pic:blipFill>
                        <pic:spPr bwMode="auto">
                          <a:xfrm>
                            <a:off x="0" y="0"/>
                            <a:ext cx="805180" cy="775335"/>
                          </a:xfrm>
                          <a:prstGeom prst="rect">
                            <a:avLst/>
                          </a:prstGeom>
                          <a:noFill/>
                          <a:ln w="9525">
                            <a:noFill/>
                            <a:miter lim="800000"/>
                            <a:headEnd/>
                            <a:tailEnd/>
                          </a:ln>
                        </pic:spPr>
                      </pic:pic>
                    </a:graphicData>
                  </a:graphic>
                </wp:inline>
              </w:drawing>
            </w:r>
            <w:r w:rsidRPr="009E0BC1">
              <w:rPr>
                <w:rFonts w:eastAsia="Times New Roman"/>
                <w:lang w:eastAsia="ru-RU"/>
              </w:rPr>
              <w:br/>
            </w:r>
            <w:r>
              <w:rPr>
                <w:rFonts w:eastAsia="Times New Roman"/>
                <w:noProof/>
                <w:color w:val="0000FF"/>
                <w:lang w:eastAsia="ru-RU"/>
              </w:rPr>
              <w:drawing>
                <wp:inline distT="0" distB="0" distL="0" distR="0">
                  <wp:extent cx="527050" cy="527050"/>
                  <wp:effectExtent l="19050" t="0" r="6350" b="0"/>
                  <wp:docPr id="125" name="Рисунок 19" descr="http://rusorn.ru/wp-content/uploads/2013/07/%D0%BE%D1%80%D0%B5%D0%BF%D0%B5%D0%B9-6.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sorn.ru/wp-content/uploads/2013/07/%D0%BE%D1%80%D0%B5%D0%BF%D0%B5%D0%B9-6.jpg">
                            <a:hlinkClick r:id="rId109"/>
                          </pic:cNvPr>
                          <pic:cNvPicPr>
                            <a:picLocks noChangeAspect="1" noChangeArrowheads="1"/>
                          </pic:cNvPicPr>
                        </pic:nvPicPr>
                        <pic:blipFill>
                          <a:blip r:embed="rId110" cstate="screen"/>
                          <a:srcRect/>
                          <a:stretch>
                            <a:fillRect/>
                          </a:stretch>
                        </pic:blipFill>
                        <pic:spPr bwMode="auto">
                          <a:xfrm>
                            <a:off x="0" y="0"/>
                            <a:ext cx="527050" cy="527050"/>
                          </a:xfrm>
                          <a:prstGeom prst="rect">
                            <a:avLst/>
                          </a:prstGeom>
                          <a:noFill/>
                          <a:ln w="9525">
                            <a:noFill/>
                            <a:miter lim="800000"/>
                            <a:headEnd/>
                            <a:tailEnd/>
                          </a:ln>
                        </pic:spPr>
                      </pic:pic>
                    </a:graphicData>
                  </a:graphic>
                </wp:inline>
              </w:drawing>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lastRenderedPageBreak/>
              <w:t xml:space="preserve">Орепей (Арепей) </w:t>
            </w:r>
          </w:p>
        </w:tc>
        <w:tc>
          <w:tcPr>
            <w:tcW w:w="0" w:type="auto"/>
            <w:vAlign w:val="center"/>
            <w:hideMark/>
          </w:tcPr>
          <w:p w:rsidR="00F53A27" w:rsidRPr="009E0BC1" w:rsidRDefault="00F53A27" w:rsidP="00351EEF">
            <w:pPr>
              <w:spacing w:after="0" w:line="240" w:lineRule="auto"/>
              <w:rPr>
                <w:rFonts w:eastAsia="Times New Roman"/>
                <w:lang w:eastAsia="ru-RU"/>
              </w:rPr>
            </w:pPr>
            <w:r w:rsidRPr="009E0BC1">
              <w:rPr>
                <w:rFonts w:eastAsia="Times New Roman"/>
                <w:lang w:eastAsia="ru-RU"/>
              </w:rPr>
              <w:t>Символ счастья, душевного спокойствия, и равновесия. Самый распространенный символ орнамента русской вышивки. Гребенчатый ромб, известный на территории Рязанского края под народным названием “орепей”, или “арепей”, (он же “репейник”, “дубок”, “колодец” в других местах), в звучании которого явственно пристуствует корень *ар, присутствующий в таких словах “арий”, “Арата”, “Аркона”.</w:t>
            </w:r>
            <w:r w:rsidRPr="009E0BC1">
              <w:rPr>
                <w:rFonts w:eastAsia="Times New Roman"/>
                <w:lang w:eastAsia="ru-RU"/>
              </w:rPr>
              <w:br/>
              <w:t>Ромб имеет множество значений: солнце, плодородие, земледелие. Ромб с точкой внутри - символ "засеянной земли", то есть плодородия, в том числе женского.</w:t>
            </w:r>
            <w:r w:rsidRPr="009E0BC1">
              <w:rPr>
                <w:rFonts w:eastAsia="Times New Roman"/>
                <w:lang w:eastAsia="ru-RU"/>
              </w:rPr>
              <w:br/>
              <w:t>В зоне оплечья женского костюма будет читаться как мировая гора или Алатырь-камень с восседающим на нем Божеством.</w:t>
            </w:r>
            <w:r w:rsidRPr="009E0BC1">
              <w:rPr>
                <w:rFonts w:eastAsia="Times New Roman"/>
                <w:lang w:eastAsia="ru-RU"/>
              </w:rPr>
              <w:br/>
              <w:t xml:space="preserve">В локтевой зоне как "предок". </w:t>
            </w:r>
            <w:r w:rsidRPr="009E0BC1">
              <w:rPr>
                <w:rFonts w:eastAsia="Times New Roman"/>
                <w:lang w:eastAsia="ru-RU"/>
              </w:rPr>
              <w:br/>
              <w:t>На подоле - как вход в потусторонний мир или также "предок".</w:t>
            </w:r>
          </w:p>
        </w:tc>
      </w:tr>
    </w:tbl>
    <w:p w:rsidR="00F53A27" w:rsidRDefault="00F53A27" w:rsidP="00F53A27"/>
    <w:p w:rsidR="00F53A27" w:rsidRDefault="00F53A27" w:rsidP="00F53A27"/>
    <w:p w:rsidR="00F53A27" w:rsidRDefault="00F53A27" w:rsidP="00F53A27">
      <w:r>
        <w:rPr>
          <w:rFonts w:ascii="Verdana" w:hAnsi="Verdana"/>
          <w:b/>
          <w:bCs/>
        </w:rPr>
        <w:t>Мировое Древо</w:t>
      </w:r>
      <w:r>
        <w:rPr>
          <w:rFonts w:ascii="Verdana" w:hAnsi="Verdana"/>
        </w:rPr>
        <w:t xml:space="preserve">                   </w:t>
      </w:r>
      <w:r>
        <w:rPr>
          <w:b/>
          <w:bCs/>
        </w:rPr>
        <w:t>Знаки засеянного и незасеянного поля</w:t>
      </w:r>
      <w:r>
        <w:br/>
      </w:r>
      <w:r>
        <w:br/>
      </w:r>
      <w:r>
        <w:rPr>
          <w:rFonts w:ascii="Verdana" w:hAnsi="Verdana"/>
          <w:noProof/>
          <w:color w:val="0000FF"/>
          <w:lang w:eastAsia="ru-RU"/>
        </w:rPr>
        <w:drawing>
          <wp:inline distT="0" distB="0" distL="0" distR="0">
            <wp:extent cx="954405" cy="954405"/>
            <wp:effectExtent l="19050" t="0" r="0" b="0"/>
            <wp:docPr id="126" name="Рисунок 159" descr="Изображение solium.ru">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Изображение solium.ru">
                      <a:hlinkClick r:id="rId111"/>
                    </pic:cNvPr>
                    <pic:cNvPicPr>
                      <a:picLocks noChangeAspect="1" noChangeArrowheads="1"/>
                    </pic:cNvPicPr>
                  </pic:nvPicPr>
                  <pic:blipFill>
                    <a:blip r:embed="rId112"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rPr>
          <w:rFonts w:ascii="Verdana" w:hAnsi="Verdana"/>
          <w:noProof/>
          <w:color w:val="0000FF"/>
          <w:lang w:eastAsia="ru-RU"/>
        </w:rPr>
        <w:drawing>
          <wp:inline distT="0" distB="0" distL="0" distR="0">
            <wp:extent cx="954405" cy="954405"/>
            <wp:effectExtent l="19050" t="0" r="0" b="0"/>
            <wp:docPr id="129" name="Рисунок 160" descr="Изображение solium.ru">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Изображение solium.ru">
                      <a:hlinkClick r:id="rId113"/>
                    </pic:cNvPr>
                    <pic:cNvPicPr>
                      <a:picLocks noChangeAspect="1" noChangeArrowheads="1"/>
                    </pic:cNvPicPr>
                  </pic:nvPicPr>
                  <pic:blipFill>
                    <a:blip r:embed="rId114"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noProof/>
          <w:color w:val="0000FF"/>
          <w:lang w:eastAsia="ru-RU"/>
        </w:rPr>
        <w:drawing>
          <wp:inline distT="0" distB="0" distL="0" distR="0">
            <wp:extent cx="954405" cy="954405"/>
            <wp:effectExtent l="19050" t="0" r="0" b="0"/>
            <wp:docPr id="130" name="Рисунок 161" descr="Изображение solium.ru">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Изображение solium.ru">
                      <a:hlinkClick r:id="rId115"/>
                    </pic:cNvPr>
                    <pic:cNvPicPr>
                      <a:picLocks noChangeAspect="1" noChangeArrowheads="1"/>
                    </pic:cNvPicPr>
                  </pic:nvPicPr>
                  <pic:blipFill>
                    <a:blip r:embed="rId116"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noProof/>
          <w:color w:val="0000FF"/>
          <w:lang w:eastAsia="ru-RU"/>
        </w:rPr>
        <w:drawing>
          <wp:inline distT="0" distB="0" distL="0" distR="0">
            <wp:extent cx="954405" cy="954405"/>
            <wp:effectExtent l="19050" t="0" r="0" b="0"/>
            <wp:docPr id="131" name="Рисунок 162" descr="Изображение solium.ru">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Изображение solium.ru">
                      <a:hlinkClick r:id="rId117"/>
                    </pic:cNvPr>
                    <pic:cNvPicPr>
                      <a:picLocks noChangeAspect="1" noChangeArrowheads="1"/>
                    </pic:cNvPicPr>
                  </pic:nvPicPr>
                  <pic:blipFill>
                    <a:blip r:embed="rId118"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p>
    <w:p w:rsidR="00F53A27" w:rsidRDefault="00F53A27" w:rsidP="00F53A27">
      <w:pPr>
        <w:rPr>
          <w:rFonts w:ascii="Verdana" w:hAnsi="Verdana"/>
          <w:b/>
          <w:bCs/>
        </w:rPr>
      </w:pPr>
      <w:r>
        <w:br/>
      </w:r>
      <w:r>
        <w:br/>
      </w:r>
      <w:r>
        <w:rPr>
          <w:rFonts w:ascii="Verdana" w:hAnsi="Verdana"/>
          <w:noProof/>
          <w:color w:val="0000FF"/>
          <w:lang w:eastAsia="ru-RU"/>
        </w:rPr>
        <w:drawing>
          <wp:inline distT="0" distB="0" distL="0" distR="0">
            <wp:extent cx="954405" cy="954405"/>
            <wp:effectExtent l="19050" t="0" r="0" b="0"/>
            <wp:docPr id="132" name="Рисунок 123" descr="Изображение solium.ru">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Изображение solium.ru">
                      <a:hlinkClick r:id="rId119"/>
                    </pic:cNvPr>
                    <pic:cNvPicPr>
                      <a:picLocks noChangeAspect="1" noChangeArrowheads="1"/>
                    </pic:cNvPicPr>
                  </pic:nvPicPr>
                  <pic:blipFill>
                    <a:blip r:embed="rId120"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rsidRPr="00AF5FD2">
        <w:rPr>
          <w:noProof/>
          <w:lang w:eastAsia="ru-RU"/>
        </w:rPr>
        <w:drawing>
          <wp:inline distT="0" distB="0" distL="0" distR="0">
            <wp:extent cx="954405" cy="954405"/>
            <wp:effectExtent l="19050" t="0" r="0" b="0"/>
            <wp:docPr id="133" name="Рисунок 189" descr="Изображение solium.ru">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Изображение solium.ru">
                      <a:hlinkClick r:id="rId121"/>
                    </pic:cNvPr>
                    <pic:cNvPicPr>
                      <a:picLocks noChangeAspect="1" noChangeArrowheads="1"/>
                    </pic:cNvPicPr>
                  </pic:nvPicPr>
                  <pic:blipFill>
                    <a:blip r:embed="rId122"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br/>
      </w:r>
      <w:r>
        <w:br/>
      </w:r>
      <w:r>
        <w:rPr>
          <w:rFonts w:ascii="Verdana" w:hAnsi="Verdana"/>
          <w:b/>
          <w:bCs/>
        </w:rPr>
        <w:t xml:space="preserve">Цветок Папоротника                          Громовой знак    </w:t>
      </w:r>
      <w:r>
        <w:br/>
      </w:r>
      <w:r>
        <w:rPr>
          <w:rFonts w:ascii="Verdana" w:hAnsi="Verdana"/>
          <w:b/>
          <w:bCs/>
        </w:rPr>
        <w:t xml:space="preserve">(Огнецвет) </w:t>
      </w:r>
      <w:r>
        <w:br/>
      </w:r>
      <w:r>
        <w:br/>
      </w:r>
      <w:r>
        <w:rPr>
          <w:rFonts w:ascii="Verdana" w:hAnsi="Verdana"/>
          <w:b/>
          <w:bCs/>
          <w:noProof/>
          <w:color w:val="0000FF"/>
          <w:lang w:eastAsia="ru-RU"/>
        </w:rPr>
        <w:drawing>
          <wp:inline distT="0" distB="0" distL="0" distR="0">
            <wp:extent cx="954405" cy="954405"/>
            <wp:effectExtent l="19050" t="0" r="0" b="0"/>
            <wp:docPr id="134" name="Рисунок 124" descr="Изображение solium.ru">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Изображение solium.ru">
                      <a:hlinkClick r:id="rId123"/>
                    </pic:cNvPr>
                    <pic:cNvPicPr>
                      <a:picLocks noChangeAspect="1" noChangeArrowheads="1"/>
                    </pic:cNvPicPr>
                  </pic:nvPicPr>
                  <pic:blipFill>
                    <a:blip r:embed="rId124"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rsidRPr="00AF5FD2">
        <w:rPr>
          <w:noProof/>
          <w:lang w:eastAsia="ru-RU"/>
        </w:rPr>
        <w:drawing>
          <wp:inline distT="0" distB="0" distL="0" distR="0">
            <wp:extent cx="954405" cy="954405"/>
            <wp:effectExtent l="19050" t="0" r="0" b="0"/>
            <wp:docPr id="135" name="Рисунок 125" descr="Изображение solium.ru">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Изображение solium.ru">
                      <a:hlinkClick r:id="rId125"/>
                    </pic:cNvPr>
                    <pic:cNvPicPr>
                      <a:picLocks noChangeAspect="1" noChangeArrowheads="1"/>
                    </pic:cNvPicPr>
                  </pic:nvPicPr>
                  <pic:blipFill>
                    <a:blip r:embed="rId126"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p>
    <w:p w:rsidR="00F53A27" w:rsidRDefault="00F53A27" w:rsidP="00F53A27">
      <w:pPr>
        <w:rPr>
          <w:rFonts w:ascii="Verdana" w:hAnsi="Verdana"/>
          <w:b/>
          <w:bCs/>
        </w:rPr>
      </w:pPr>
      <w:r>
        <w:t xml:space="preserve">                              </w:t>
      </w:r>
      <w:r>
        <w:br/>
      </w:r>
      <w:r>
        <w:br/>
      </w:r>
      <w:r>
        <w:rPr>
          <w:rFonts w:ascii="Verdana" w:hAnsi="Verdana"/>
          <w:b/>
          <w:bCs/>
        </w:rPr>
        <w:t xml:space="preserve">                                                                    Лес</w:t>
      </w:r>
      <w:r>
        <w:br/>
      </w:r>
      <w:r>
        <w:br/>
      </w:r>
    </w:p>
    <w:p w:rsidR="00F53A27" w:rsidRDefault="00F53A27" w:rsidP="00F53A27">
      <w:r>
        <w:rPr>
          <w:rFonts w:ascii="Verdana" w:hAnsi="Verdana"/>
          <w:b/>
          <w:bCs/>
        </w:rPr>
        <w:lastRenderedPageBreak/>
        <w:t xml:space="preserve">     Птица                                         12-лучевой крест</w:t>
      </w:r>
      <w:r>
        <w:br/>
      </w:r>
      <w:r>
        <w:rPr>
          <w:rFonts w:ascii="Verdana" w:hAnsi="Verdana"/>
          <w:b/>
          <w:bCs/>
          <w:noProof/>
          <w:color w:val="0000FF"/>
          <w:lang w:eastAsia="ru-RU"/>
        </w:rPr>
        <w:drawing>
          <wp:inline distT="0" distB="0" distL="0" distR="0">
            <wp:extent cx="954405" cy="954405"/>
            <wp:effectExtent l="19050" t="0" r="0" b="0"/>
            <wp:docPr id="136" name="Рисунок 126" descr="Изображение solium.ru">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Изображение solium.ru">
                      <a:hlinkClick r:id="rId127"/>
                    </pic:cNvPr>
                    <pic:cNvPicPr>
                      <a:picLocks noChangeAspect="1" noChangeArrowheads="1"/>
                    </pic:cNvPicPr>
                  </pic:nvPicPr>
                  <pic:blipFill>
                    <a:blip r:embed="rId128"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b/>
          <w:bCs/>
        </w:rPr>
        <w:t xml:space="preserve">                                             </w:t>
      </w:r>
      <w:r w:rsidRPr="00AF5FD2">
        <w:rPr>
          <w:rFonts w:ascii="Verdana" w:hAnsi="Verdana"/>
          <w:b/>
          <w:bCs/>
          <w:noProof/>
          <w:lang w:eastAsia="ru-RU"/>
        </w:rPr>
        <w:drawing>
          <wp:inline distT="0" distB="0" distL="0" distR="0">
            <wp:extent cx="954405" cy="954405"/>
            <wp:effectExtent l="19050" t="0" r="0" b="0"/>
            <wp:docPr id="137" name="Рисунок 192" descr="Изображение solium.ru">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Изображение solium.ru">
                      <a:hlinkClick r:id="rId129"/>
                    </pic:cNvPr>
                    <pic:cNvPicPr>
                      <a:picLocks noChangeAspect="1" noChangeArrowheads="1"/>
                    </pic:cNvPicPr>
                  </pic:nvPicPr>
                  <pic:blipFill>
                    <a:blip r:embed="rId130"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b/>
          <w:bCs/>
        </w:rPr>
        <w:t xml:space="preserve">              </w:t>
      </w:r>
      <w:r>
        <w:br/>
      </w:r>
      <w:r>
        <w:br/>
      </w:r>
      <w:r>
        <w:rPr>
          <w:rFonts w:ascii="Verdana" w:hAnsi="Verdana"/>
          <w:b/>
          <w:bCs/>
        </w:rPr>
        <w:t>Небесный огонь                                        Воздух</w:t>
      </w:r>
      <w:r>
        <w:br/>
      </w:r>
      <w:r>
        <w:br/>
      </w:r>
      <w:r>
        <w:rPr>
          <w:rFonts w:ascii="Verdana" w:hAnsi="Verdana"/>
          <w:b/>
          <w:bCs/>
          <w:noProof/>
          <w:color w:val="0000FF"/>
          <w:lang w:eastAsia="ru-RU"/>
        </w:rPr>
        <w:drawing>
          <wp:inline distT="0" distB="0" distL="0" distR="0">
            <wp:extent cx="954405" cy="954405"/>
            <wp:effectExtent l="19050" t="0" r="0" b="0"/>
            <wp:docPr id="138" name="Рисунок 195" descr="Изображение solium.ru">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Изображение solium.ru">
                      <a:hlinkClick r:id="rId131"/>
                    </pic:cNvPr>
                    <pic:cNvPicPr>
                      <a:picLocks noChangeAspect="1" noChangeArrowheads="1"/>
                    </pic:cNvPicPr>
                  </pic:nvPicPr>
                  <pic:blipFill>
                    <a:blip r:embed="rId132"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b/>
          <w:bCs/>
          <w:noProof/>
          <w:color w:val="0000FF"/>
          <w:lang w:eastAsia="ru-RU"/>
        </w:rPr>
        <w:drawing>
          <wp:inline distT="0" distB="0" distL="0" distR="0">
            <wp:extent cx="954405" cy="954405"/>
            <wp:effectExtent l="19050" t="0" r="0" b="0"/>
            <wp:docPr id="139" name="Рисунок 196" descr="Изображение solium.ru">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Изображение solium.ru">
                      <a:hlinkClick r:id="rId133"/>
                    </pic:cNvPr>
                    <pic:cNvPicPr>
                      <a:picLocks noChangeAspect="1" noChangeArrowheads="1"/>
                    </pic:cNvPicPr>
                  </pic:nvPicPr>
                  <pic:blipFill>
                    <a:blip r:embed="rId134"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rsidRPr="00AF5FD2">
        <w:rPr>
          <w:noProof/>
          <w:lang w:eastAsia="ru-RU"/>
        </w:rPr>
        <w:drawing>
          <wp:inline distT="0" distB="0" distL="0" distR="0">
            <wp:extent cx="954405" cy="954405"/>
            <wp:effectExtent l="19050" t="0" r="0" b="0"/>
            <wp:docPr id="140" name="Рисунок 236" descr="Изображение solium.ru">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Изображение solium.ru">
                      <a:hlinkClick r:id="rId135"/>
                    </pic:cNvPr>
                    <pic:cNvPicPr>
                      <a:picLocks noChangeAspect="1" noChangeArrowheads="1"/>
                    </pic:cNvPicPr>
                  </pic:nvPicPr>
                  <pic:blipFill>
                    <a:blip r:embed="rId136"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br/>
      </w:r>
      <w:r>
        <w:br/>
      </w:r>
      <w:r>
        <w:rPr>
          <w:rFonts w:ascii="Verdana" w:hAnsi="Verdana"/>
          <w:b/>
          <w:bCs/>
        </w:rPr>
        <w:t>Огонь Земной</w:t>
      </w:r>
      <w:r>
        <w:br/>
      </w:r>
      <w:r>
        <w:br/>
      </w:r>
      <w:r>
        <w:rPr>
          <w:rFonts w:ascii="Verdana" w:hAnsi="Verdana"/>
          <w:noProof/>
          <w:color w:val="0000FF"/>
          <w:lang w:eastAsia="ru-RU"/>
        </w:rPr>
        <w:drawing>
          <wp:inline distT="0" distB="0" distL="0" distR="0">
            <wp:extent cx="954405" cy="954405"/>
            <wp:effectExtent l="19050" t="0" r="0" b="0"/>
            <wp:docPr id="141" name="Рисунок 197" descr="Изображение solium.ru">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Изображение solium.ru">
                      <a:hlinkClick r:id="rId137"/>
                    </pic:cNvPr>
                    <pic:cNvPicPr>
                      <a:picLocks noChangeAspect="1" noChangeArrowheads="1"/>
                    </pic:cNvPicPr>
                  </pic:nvPicPr>
                  <pic:blipFill>
                    <a:blip r:embed="rId138"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noProof/>
          <w:color w:val="0000FF"/>
          <w:lang w:eastAsia="ru-RU"/>
        </w:rPr>
        <w:drawing>
          <wp:inline distT="0" distB="0" distL="0" distR="0">
            <wp:extent cx="954405" cy="954405"/>
            <wp:effectExtent l="19050" t="0" r="0" b="0"/>
            <wp:docPr id="142" name="Рисунок 198" descr="Изображение solium.ru">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Изображение solium.ru">
                      <a:hlinkClick r:id="rId139"/>
                    </pic:cNvPr>
                    <pic:cNvPicPr>
                      <a:picLocks noChangeAspect="1" noChangeArrowheads="1"/>
                    </pic:cNvPicPr>
                  </pic:nvPicPr>
                  <pic:blipFill>
                    <a:blip r:embed="rId140"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rPr>
          <w:rFonts w:ascii="Verdana" w:hAnsi="Verdana"/>
          <w:noProof/>
          <w:color w:val="0000FF"/>
          <w:lang w:eastAsia="ru-RU"/>
        </w:rPr>
        <w:drawing>
          <wp:inline distT="0" distB="0" distL="0" distR="0">
            <wp:extent cx="954405" cy="954405"/>
            <wp:effectExtent l="19050" t="0" r="0" b="0"/>
            <wp:docPr id="143" name="Рисунок 199" descr="Изображение solium.ru">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Изображение solium.ru">
                      <a:hlinkClick r:id="rId141"/>
                    </pic:cNvPr>
                    <pic:cNvPicPr>
                      <a:picLocks noChangeAspect="1" noChangeArrowheads="1"/>
                    </pic:cNvPicPr>
                  </pic:nvPicPr>
                  <pic:blipFill>
                    <a:blip r:embed="rId142"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p>
    <w:p w:rsidR="00F53A27" w:rsidRDefault="00F53A27" w:rsidP="00F53A27">
      <w:pPr>
        <w:rPr>
          <w:rFonts w:ascii="Verdana" w:hAnsi="Verdana"/>
          <w:b/>
          <w:bCs/>
          <w:i/>
          <w:iCs/>
        </w:rPr>
      </w:pPr>
      <w:r>
        <w:br/>
      </w:r>
      <w:r>
        <w:rPr>
          <w:rFonts w:ascii="Verdana" w:hAnsi="Verdana"/>
          <w:b/>
          <w:bCs/>
        </w:rPr>
        <w:t>Пространство</w:t>
      </w:r>
      <w:r>
        <w:br/>
      </w:r>
      <w:r>
        <w:br/>
      </w:r>
      <w:r>
        <w:rPr>
          <w:rFonts w:ascii="Verdana" w:hAnsi="Verdana"/>
          <w:b/>
          <w:bCs/>
          <w:noProof/>
          <w:color w:val="0000FF"/>
          <w:lang w:eastAsia="ru-RU"/>
        </w:rPr>
        <w:drawing>
          <wp:inline distT="0" distB="0" distL="0" distR="0">
            <wp:extent cx="954405" cy="954405"/>
            <wp:effectExtent l="19050" t="0" r="0" b="0"/>
            <wp:docPr id="144" name="Рисунок 237" descr="Изображение solium.ru">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Изображение solium.ru">
                      <a:hlinkClick r:id="rId143"/>
                    </pic:cNvPr>
                    <pic:cNvPicPr>
                      <a:picLocks noChangeAspect="1" noChangeArrowheads="1"/>
                    </pic:cNvPicPr>
                  </pic:nvPicPr>
                  <pic:blipFill>
                    <a:blip r:embed="rId144"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t xml:space="preserve">                                                       </w:t>
      </w:r>
      <w:r w:rsidRPr="00AF5FD2">
        <w:rPr>
          <w:noProof/>
          <w:lang w:eastAsia="ru-RU"/>
        </w:rPr>
        <w:drawing>
          <wp:inline distT="0" distB="0" distL="0" distR="0">
            <wp:extent cx="954405" cy="954405"/>
            <wp:effectExtent l="19050" t="0" r="0" b="0"/>
            <wp:docPr id="145" name="Рисунок 238" descr="Изображение solium.ru">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Изображение solium.ru">
                      <a:hlinkClick r:id="rId145"/>
                    </pic:cNvPr>
                    <pic:cNvPicPr>
                      <a:picLocks noChangeAspect="1" noChangeArrowheads="1"/>
                    </pic:cNvPicPr>
                  </pic:nvPicPr>
                  <pic:blipFill>
                    <a:blip r:embed="rId120" cstate="screen"/>
                    <a:srcRect/>
                    <a:stretch>
                      <a:fillRect/>
                    </a:stretch>
                  </pic:blipFill>
                  <pic:spPr bwMode="auto">
                    <a:xfrm>
                      <a:off x="0" y="0"/>
                      <a:ext cx="954405" cy="954405"/>
                    </a:xfrm>
                    <a:prstGeom prst="rect">
                      <a:avLst/>
                    </a:prstGeom>
                    <a:noFill/>
                    <a:ln w="9525">
                      <a:noFill/>
                      <a:miter lim="800000"/>
                      <a:headEnd/>
                      <a:tailEnd/>
                    </a:ln>
                  </pic:spPr>
                </pic:pic>
              </a:graphicData>
            </a:graphic>
          </wp:inline>
        </w:drawing>
      </w:r>
      <w:r>
        <w:br/>
      </w:r>
      <w:r>
        <w:br/>
      </w:r>
      <w:r>
        <w:rPr>
          <w:rFonts w:ascii="Verdana" w:hAnsi="Verdana"/>
          <w:b/>
          <w:bCs/>
        </w:rPr>
        <w:t xml:space="preserve">Мировое Древо                       </w:t>
      </w:r>
      <w:r>
        <w:rPr>
          <w:rFonts w:ascii="Verdana" w:hAnsi="Verdana"/>
          <w:b/>
          <w:bCs/>
          <w:i/>
          <w:iCs/>
        </w:rPr>
        <w:t>Символика союза двух начал.</w:t>
      </w:r>
    </w:p>
    <w:p w:rsidR="00351EEF" w:rsidRDefault="00351EEF" w:rsidP="00F53A27">
      <w:pPr>
        <w:rPr>
          <w:rFonts w:ascii="Verdana" w:hAnsi="Verdana"/>
          <w:b/>
          <w:bCs/>
          <w:i/>
          <w:iCs/>
        </w:rPr>
      </w:pPr>
    </w:p>
    <w:p w:rsidR="00351EEF" w:rsidRDefault="00351EEF" w:rsidP="00F53A27">
      <w:pPr>
        <w:rPr>
          <w:rFonts w:ascii="Verdana" w:hAnsi="Verdana"/>
          <w:b/>
          <w:bCs/>
          <w:i/>
          <w:iCs/>
        </w:rPr>
      </w:pPr>
    </w:p>
    <w:p w:rsidR="00351EEF" w:rsidRDefault="00351EEF" w:rsidP="00F53A27">
      <w:pPr>
        <w:rPr>
          <w:rFonts w:ascii="Verdana" w:hAnsi="Verdana"/>
          <w:b/>
          <w:bCs/>
          <w:i/>
          <w:iCs/>
        </w:rPr>
      </w:pPr>
    </w:p>
    <w:p w:rsidR="00351EEF" w:rsidRDefault="00351EEF" w:rsidP="00F53A27">
      <w:pPr>
        <w:rPr>
          <w:rFonts w:ascii="Verdana" w:hAnsi="Verdana"/>
          <w:b/>
          <w:bCs/>
          <w:i/>
          <w:iCs/>
        </w:rPr>
      </w:pPr>
    </w:p>
    <w:p w:rsidR="00351EEF" w:rsidRDefault="00351EEF" w:rsidP="00F53A27">
      <w:pPr>
        <w:rPr>
          <w:rFonts w:ascii="Verdana" w:hAnsi="Verdana"/>
          <w:b/>
          <w:bCs/>
          <w:i/>
          <w:iCs/>
        </w:rPr>
      </w:pPr>
    </w:p>
    <w:p w:rsidR="00351EEF" w:rsidRDefault="00351EEF" w:rsidP="00F53A27">
      <w:pPr>
        <w:rPr>
          <w:rFonts w:ascii="Verdana" w:hAnsi="Verdana"/>
          <w:b/>
          <w:bCs/>
          <w:i/>
          <w:iCs/>
        </w:rPr>
      </w:pPr>
    </w:p>
    <w:p w:rsidR="00351EEF" w:rsidRDefault="00351EEF" w:rsidP="00F53A27"/>
    <w:p w:rsidR="003B0C3C" w:rsidRDefault="003B0C3C" w:rsidP="00FC1984">
      <w:pPr>
        <w:rPr>
          <w:b/>
          <w:sz w:val="28"/>
          <w:szCs w:val="28"/>
        </w:rPr>
      </w:pPr>
    </w:p>
    <w:p w:rsidR="00FC1984" w:rsidRPr="00735E88" w:rsidRDefault="00FC1984" w:rsidP="00735E88">
      <w:pPr>
        <w:pStyle w:val="ac"/>
        <w:numPr>
          <w:ilvl w:val="0"/>
          <w:numId w:val="12"/>
        </w:numPr>
        <w:jc w:val="center"/>
        <w:rPr>
          <w:b/>
          <w:sz w:val="28"/>
          <w:szCs w:val="28"/>
        </w:rPr>
      </w:pPr>
      <w:r w:rsidRPr="00735E88">
        <w:rPr>
          <w:b/>
          <w:sz w:val="28"/>
          <w:szCs w:val="28"/>
        </w:rPr>
        <w:lastRenderedPageBreak/>
        <w:t>Мордва</w:t>
      </w:r>
    </w:p>
    <w:p w:rsidR="00FC1984" w:rsidRDefault="00735E88" w:rsidP="00FC1984">
      <w:pPr>
        <w:rPr>
          <w:b/>
          <w:sz w:val="28"/>
          <w:szCs w:val="28"/>
        </w:rPr>
      </w:pPr>
      <w:r>
        <w:rPr>
          <w:b/>
          <w:noProof/>
          <w:sz w:val="28"/>
          <w:szCs w:val="28"/>
          <w:lang w:eastAsia="ru-RU"/>
        </w:rPr>
        <w:drawing>
          <wp:anchor distT="19050" distB="19050" distL="114300" distR="114300" simplePos="0" relativeHeight="251662336" behindDoc="0" locked="0" layoutInCell="1" allowOverlap="0">
            <wp:simplePos x="0" y="0"/>
            <wp:positionH relativeFrom="column">
              <wp:posOffset>2694940</wp:posOffset>
            </wp:positionH>
            <wp:positionV relativeFrom="line">
              <wp:posOffset>95885</wp:posOffset>
            </wp:positionV>
            <wp:extent cx="1215390" cy="1808480"/>
            <wp:effectExtent l="19050" t="0" r="3810" b="0"/>
            <wp:wrapSquare wrapText="bothSides"/>
            <wp:docPr id="4" name="Рисунок 4" descr="mjrd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jrdva2"/>
                    <pic:cNvPicPr>
                      <a:picLocks noChangeAspect="1" noChangeArrowheads="1"/>
                    </pic:cNvPicPr>
                  </pic:nvPicPr>
                  <pic:blipFill>
                    <a:blip r:embed="rId146" cstate="screen"/>
                    <a:srcRect/>
                    <a:stretch>
                      <a:fillRect/>
                    </a:stretch>
                  </pic:blipFill>
                  <pic:spPr bwMode="auto">
                    <a:xfrm>
                      <a:off x="0" y="0"/>
                      <a:ext cx="1215390" cy="1808480"/>
                    </a:xfrm>
                    <a:prstGeom prst="rect">
                      <a:avLst/>
                    </a:prstGeom>
                    <a:noFill/>
                    <a:ln w="9525">
                      <a:noFill/>
                      <a:miter lim="800000"/>
                      <a:headEnd/>
                      <a:tailEnd/>
                    </a:ln>
                  </pic:spPr>
                </pic:pic>
              </a:graphicData>
            </a:graphic>
          </wp:anchor>
        </w:drawing>
      </w:r>
    </w:p>
    <w:p w:rsidR="00FC1984" w:rsidRDefault="00FC1984" w:rsidP="00FC1984">
      <w:pPr>
        <w:rPr>
          <w:b/>
          <w:sz w:val="28"/>
          <w:szCs w:val="28"/>
        </w:rPr>
      </w:pPr>
    </w:p>
    <w:p w:rsidR="00FC1984" w:rsidRDefault="00FC1984" w:rsidP="00FC1984">
      <w:pPr>
        <w:rPr>
          <w:b/>
          <w:sz w:val="28"/>
          <w:szCs w:val="28"/>
        </w:rPr>
      </w:pPr>
    </w:p>
    <w:p w:rsidR="00FC1984" w:rsidRDefault="00FC1984" w:rsidP="00FC1984">
      <w:pPr>
        <w:rPr>
          <w:b/>
          <w:sz w:val="28"/>
          <w:szCs w:val="28"/>
        </w:rPr>
      </w:pPr>
    </w:p>
    <w:p w:rsidR="00130317" w:rsidRDefault="00130317" w:rsidP="00FC1984">
      <w:pPr>
        <w:rPr>
          <w:b/>
          <w:sz w:val="28"/>
          <w:szCs w:val="28"/>
        </w:rPr>
      </w:pPr>
    </w:p>
    <w:p w:rsidR="00FC1984" w:rsidRDefault="00FC1984" w:rsidP="00FC1984">
      <w:pPr>
        <w:rPr>
          <w:b/>
          <w:sz w:val="28"/>
          <w:szCs w:val="28"/>
        </w:rPr>
      </w:pPr>
    </w:p>
    <w:p w:rsidR="00FC1984" w:rsidRDefault="00735E88" w:rsidP="00735E88">
      <w:pPr>
        <w:jc w:val="center"/>
        <w:rPr>
          <w:b/>
          <w:sz w:val="28"/>
          <w:szCs w:val="28"/>
        </w:rPr>
      </w:pPr>
      <w:r>
        <w:rPr>
          <w:b/>
          <w:sz w:val="28"/>
          <w:szCs w:val="28"/>
        </w:rPr>
        <w:t xml:space="preserve">6.1 </w:t>
      </w:r>
      <w:r w:rsidR="00FC1984">
        <w:rPr>
          <w:b/>
          <w:sz w:val="28"/>
          <w:szCs w:val="28"/>
        </w:rPr>
        <w:t>Этногенез и этническая история</w:t>
      </w:r>
    </w:p>
    <w:p w:rsidR="00FC1984" w:rsidRPr="00624C7D" w:rsidRDefault="00FC1984" w:rsidP="00FC1984">
      <w:pPr>
        <w:pStyle w:val="a4"/>
        <w:rPr>
          <w:sz w:val="28"/>
          <w:szCs w:val="28"/>
        </w:rPr>
      </w:pPr>
      <w:r>
        <w:t xml:space="preserve">   </w:t>
      </w:r>
      <w:r w:rsidRPr="00624C7D">
        <w:rPr>
          <w:sz w:val="28"/>
          <w:szCs w:val="28"/>
        </w:rPr>
        <w:t xml:space="preserve">Предки мордвы связываются с населением оставившим на территории средней и нижней Оки памятники городецкой археологической культуры (7 в.до н.э.-5 в.н.э.). Уже в 1 тыс.н.э. в археологических материалах древней мордвы прослеживаются различия между мокшей и эрзей. До 13 в. мордва расселялась на территории между Окой на западе и Сурой на востоке, северная граница ее проходила по Оке и Волге, а южная - по рубежу леса и степи. Эрзя заселяла северную часть этого региона, а мокша – южную. Территория мордвы стала входить в состав русских земель, начиная с периода феодальной раздробленности, этот процесс завершился в </w:t>
      </w:r>
      <w:smartTag w:uri="urn:schemas-microsoft-com:office:smarttags" w:element="metricconverter">
        <w:smartTagPr>
          <w:attr w:name="ProductID" w:val="1552 г"/>
        </w:smartTagPr>
        <w:r w:rsidRPr="00624C7D">
          <w:rPr>
            <w:sz w:val="28"/>
            <w:szCs w:val="28"/>
          </w:rPr>
          <w:t>1552 г</w:t>
        </w:r>
      </w:smartTag>
      <w:r w:rsidRPr="00624C7D">
        <w:rPr>
          <w:sz w:val="28"/>
          <w:szCs w:val="28"/>
        </w:rPr>
        <w:t xml:space="preserve">. с падением Казанского ханства. </w:t>
      </w:r>
    </w:p>
    <w:p w:rsidR="00785B93" w:rsidRDefault="00785B93" w:rsidP="00735E88">
      <w:pPr>
        <w:jc w:val="center"/>
        <w:rPr>
          <w:b/>
          <w:sz w:val="28"/>
          <w:szCs w:val="28"/>
        </w:rPr>
      </w:pPr>
    </w:p>
    <w:p w:rsidR="00785B93" w:rsidRDefault="00785B93" w:rsidP="00735E88">
      <w:pPr>
        <w:jc w:val="center"/>
        <w:rPr>
          <w:b/>
          <w:sz w:val="28"/>
          <w:szCs w:val="28"/>
        </w:rPr>
      </w:pPr>
    </w:p>
    <w:p w:rsidR="00FC1984" w:rsidRDefault="00FC1984" w:rsidP="00735E88">
      <w:pPr>
        <w:jc w:val="center"/>
        <w:rPr>
          <w:b/>
          <w:sz w:val="28"/>
          <w:szCs w:val="28"/>
        </w:rPr>
      </w:pPr>
      <w:r>
        <w:rPr>
          <w:b/>
          <w:sz w:val="28"/>
          <w:szCs w:val="28"/>
        </w:rPr>
        <w:t>Мордва Самарской области</w:t>
      </w:r>
    </w:p>
    <w:p w:rsidR="00FC1984" w:rsidRDefault="00FC1984" w:rsidP="00785B93">
      <w:pPr>
        <w:spacing w:line="240" w:lineRule="auto"/>
        <w:rPr>
          <w:sz w:val="28"/>
          <w:szCs w:val="28"/>
        </w:rPr>
      </w:pPr>
      <w:r>
        <w:rPr>
          <w:sz w:val="28"/>
          <w:szCs w:val="28"/>
        </w:rPr>
        <w:t>Мордва пришла в заволжский край из Пензенской, Симбирской, Тамбовской и Нижегородской губернии. Представители мордвы-мокши вышли из Пензенской и Тамбовской губернии и поселились преимущественно в Самарском и Николаевском уездах мордва-эрзя из Нижегородской и Симбирской губерний освоила Бугурусланский, Бугульминский уезды и часть Ставропольского. Мокша сильно обрусела и почти утратила свой язык.</w:t>
      </w:r>
      <w:r w:rsidR="00785B93">
        <w:rPr>
          <w:sz w:val="28"/>
          <w:szCs w:val="28"/>
        </w:rPr>
        <w:t xml:space="preserve">                                                                                         </w:t>
      </w:r>
      <w:r>
        <w:rPr>
          <w:sz w:val="28"/>
          <w:szCs w:val="28"/>
        </w:rPr>
        <w:t>К середине 19 века мордва уже отошла от прежнего обычая строиться мелкими околодками, и её деревенский ряд вполне походил на русский. В результате длительного соседства с русскими мордва многое переняла из их аграрного строя и быта. Много общего и в обыденной одежде: лапти, овчинный полушубок, причём даже иногда в июльскую жару. Мордовские лапти были прочные и удобные, а онучи мордвин носил почти всегда белые.</w:t>
      </w:r>
    </w:p>
    <w:p w:rsidR="00130317" w:rsidRDefault="00130317" w:rsidP="00735E88">
      <w:pPr>
        <w:pStyle w:val="a4"/>
        <w:jc w:val="center"/>
        <w:rPr>
          <w:b/>
          <w:sz w:val="28"/>
          <w:szCs w:val="28"/>
        </w:rPr>
      </w:pPr>
    </w:p>
    <w:p w:rsidR="00130317" w:rsidRDefault="00130317" w:rsidP="00735E88">
      <w:pPr>
        <w:pStyle w:val="a4"/>
        <w:jc w:val="center"/>
        <w:rPr>
          <w:b/>
          <w:sz w:val="28"/>
          <w:szCs w:val="28"/>
        </w:rPr>
      </w:pPr>
    </w:p>
    <w:p w:rsidR="00FC1984" w:rsidRPr="00624C7D" w:rsidRDefault="00735E88" w:rsidP="00735E88">
      <w:pPr>
        <w:pStyle w:val="a4"/>
        <w:jc w:val="center"/>
        <w:rPr>
          <w:b/>
          <w:sz w:val="28"/>
          <w:szCs w:val="28"/>
        </w:rPr>
      </w:pPr>
      <w:r>
        <w:rPr>
          <w:b/>
          <w:sz w:val="28"/>
          <w:szCs w:val="28"/>
        </w:rPr>
        <w:lastRenderedPageBreak/>
        <w:t xml:space="preserve">6.2. </w:t>
      </w:r>
      <w:r w:rsidR="00FC1984" w:rsidRPr="00624C7D">
        <w:rPr>
          <w:b/>
          <w:sz w:val="28"/>
          <w:szCs w:val="28"/>
        </w:rPr>
        <w:t xml:space="preserve"> Мордовский национальный костюм</w:t>
      </w:r>
    </w:p>
    <w:p w:rsidR="00785B93" w:rsidRDefault="00FC1984" w:rsidP="00FC1984">
      <w:pPr>
        <w:pStyle w:val="a4"/>
        <w:rPr>
          <w:sz w:val="28"/>
          <w:szCs w:val="28"/>
        </w:rPr>
      </w:pPr>
      <w:r w:rsidRPr="00670A86">
        <w:rPr>
          <w:sz w:val="28"/>
          <w:szCs w:val="28"/>
        </w:rPr>
        <w:t xml:space="preserve">Народный костюм сложился в глубокой древности в крестьянской среде, тогда же был наделен знаковыми чертами. Традиционная национальная мордовская одежда формировалась по двум направлениям, соответствовавшим культурам эрзи и мокши. Особый интерес представляет женская одежда, в ней более устойчивы традиционные черты. В узорах мордовских вышивок прослеживается символика, восходящая к древним </w:t>
      </w:r>
      <w:r w:rsidR="00785B93">
        <w:rPr>
          <w:sz w:val="28"/>
          <w:szCs w:val="28"/>
        </w:rPr>
        <w:t xml:space="preserve">верованиям народа. </w:t>
      </w:r>
      <w:r w:rsidR="00785B93">
        <w:rPr>
          <w:sz w:val="28"/>
          <w:szCs w:val="28"/>
        </w:rPr>
        <w:br/>
      </w:r>
      <w:r w:rsidRPr="00670A86">
        <w:rPr>
          <w:sz w:val="28"/>
          <w:szCs w:val="28"/>
        </w:rPr>
        <w:t>Основной частью женской одежды как у эрзи, так и у мокши являлась рубаха-панар туникообразного покроя без воротника. Такая рубаха требовала множества дополнительных деталей, которые помогали женщине придать необходимый силуэт одежде - это пояс и комплекс набедренных украшений, нагрудная фибула-сюлгам в ансамбле с ожерельями, гайтан</w:t>
      </w:r>
      <w:r w:rsidR="00785B93">
        <w:rPr>
          <w:sz w:val="28"/>
          <w:szCs w:val="28"/>
        </w:rPr>
        <w:t xml:space="preserve">ами, нагрудниками. </w:t>
      </w:r>
      <w:r w:rsidR="00785B93">
        <w:rPr>
          <w:sz w:val="28"/>
          <w:szCs w:val="28"/>
        </w:rPr>
        <w:br/>
      </w:r>
      <w:r w:rsidRPr="00670A86">
        <w:rPr>
          <w:sz w:val="28"/>
          <w:szCs w:val="28"/>
        </w:rPr>
        <w:t>Прямые полотнища холста, составлявшие стан рубахи, оформлялись вышивкой, располагавшейся по груди, оплечьям, рукавам и подолу. Нередко отделка имитировала самостоятельные элементы одежды. Передник в эрзянском костюме вторит отделке верхней одежды или сливается с декором комплекса набе</w:t>
      </w:r>
      <w:r w:rsidR="00785B93">
        <w:rPr>
          <w:sz w:val="28"/>
          <w:szCs w:val="28"/>
        </w:rPr>
        <w:t xml:space="preserve">дренных украшений. </w:t>
      </w:r>
      <w:r w:rsidR="00785B93">
        <w:rPr>
          <w:sz w:val="28"/>
          <w:szCs w:val="28"/>
        </w:rPr>
        <w:br/>
      </w:r>
      <w:r w:rsidRPr="00670A86">
        <w:rPr>
          <w:sz w:val="28"/>
          <w:szCs w:val="28"/>
        </w:rPr>
        <w:t xml:space="preserve">Многослойность мордовского национального костюма была показателем перехода носителя в очередную возрастную категорию. В детстве костюм девочки включал лишь рубаху и пояс, в пору юношества показателем зрелости, совершеннолетия для эрзянских девушек было одевание пышного набедренного украшения "пулай", а для мокшанок - нижней набедренной  детали, </w:t>
      </w:r>
      <w:r w:rsidR="00785B93">
        <w:rPr>
          <w:sz w:val="28"/>
          <w:szCs w:val="28"/>
        </w:rPr>
        <w:t xml:space="preserve">портков "понкст". </w:t>
      </w:r>
      <w:r w:rsidR="00785B93">
        <w:rPr>
          <w:sz w:val="28"/>
          <w:szCs w:val="28"/>
        </w:rPr>
        <w:br/>
      </w:r>
      <w:r w:rsidRPr="00670A86">
        <w:rPr>
          <w:sz w:val="28"/>
          <w:szCs w:val="28"/>
        </w:rPr>
        <w:t>О семейном положении женщины говорило многое в ее костюме: наличие закрытого головного убора, распашной одежды с вышитыми на груди полами, введение в комплекс украшений широкого нагрудника из бисера, жетонов, цепочек или лент. Вышивка одежды и головных уборов также носила определенную информацию, смысл которой в настоящее врем</w:t>
      </w:r>
      <w:r w:rsidR="00785B93">
        <w:rPr>
          <w:sz w:val="28"/>
          <w:szCs w:val="28"/>
        </w:rPr>
        <w:t xml:space="preserve">я практически утрачен. </w:t>
      </w:r>
      <w:r w:rsidR="00785B93">
        <w:rPr>
          <w:sz w:val="28"/>
          <w:szCs w:val="28"/>
        </w:rPr>
        <w:br/>
      </w:r>
      <w:r w:rsidRPr="00670A86">
        <w:rPr>
          <w:sz w:val="28"/>
          <w:szCs w:val="28"/>
        </w:rPr>
        <w:t>Особая роль в национальном костюме отводилась головным убора</w:t>
      </w:r>
      <w:r>
        <w:rPr>
          <w:sz w:val="28"/>
          <w:szCs w:val="28"/>
        </w:rPr>
        <w:t>м, которые строго соответствова</w:t>
      </w:r>
      <w:r w:rsidRPr="00670A86">
        <w:rPr>
          <w:sz w:val="28"/>
          <w:szCs w:val="28"/>
        </w:rPr>
        <w:t>ли возрасту, с</w:t>
      </w:r>
      <w:r>
        <w:rPr>
          <w:sz w:val="28"/>
          <w:szCs w:val="28"/>
        </w:rPr>
        <w:t>емейному положению и проч. Жен</w:t>
      </w:r>
      <w:r w:rsidRPr="00670A86">
        <w:rPr>
          <w:sz w:val="28"/>
          <w:szCs w:val="28"/>
        </w:rPr>
        <w:t xml:space="preserve">ские головные уборы </w:t>
      </w:r>
      <w:r w:rsidRPr="00670A86">
        <w:rPr>
          <w:bCs/>
          <w:sz w:val="28"/>
          <w:szCs w:val="28"/>
        </w:rPr>
        <w:t>эрзи</w:t>
      </w:r>
      <w:r w:rsidRPr="00670A86">
        <w:rPr>
          <w:sz w:val="28"/>
          <w:szCs w:val="28"/>
        </w:rPr>
        <w:t xml:space="preserve"> — </w:t>
      </w:r>
      <w:r w:rsidRPr="00670A86">
        <w:rPr>
          <w:bCs/>
          <w:sz w:val="28"/>
          <w:szCs w:val="28"/>
        </w:rPr>
        <w:t>панго</w:t>
      </w:r>
      <w:r w:rsidRPr="00670A86">
        <w:rPr>
          <w:iCs/>
          <w:sz w:val="28"/>
          <w:szCs w:val="28"/>
        </w:rPr>
        <w:t xml:space="preserve">, </w:t>
      </w:r>
      <w:r w:rsidRPr="00670A86">
        <w:rPr>
          <w:bCs/>
          <w:sz w:val="28"/>
          <w:szCs w:val="28"/>
        </w:rPr>
        <w:t>сорока</w:t>
      </w:r>
      <w:r w:rsidRPr="00670A86">
        <w:rPr>
          <w:iCs/>
          <w:sz w:val="28"/>
          <w:szCs w:val="28"/>
        </w:rPr>
        <w:t xml:space="preserve">, </w:t>
      </w:r>
      <w:r>
        <w:rPr>
          <w:bCs/>
          <w:sz w:val="28"/>
          <w:szCs w:val="28"/>
        </w:rPr>
        <w:t>сор</w:t>
      </w:r>
      <w:r w:rsidRPr="00670A86">
        <w:rPr>
          <w:bCs/>
          <w:sz w:val="28"/>
          <w:szCs w:val="28"/>
        </w:rPr>
        <w:t>ка</w:t>
      </w:r>
      <w:r w:rsidRPr="00670A86">
        <w:rPr>
          <w:iCs/>
          <w:sz w:val="28"/>
          <w:szCs w:val="28"/>
        </w:rPr>
        <w:t xml:space="preserve">, </w:t>
      </w:r>
      <w:r w:rsidRPr="00670A86">
        <w:rPr>
          <w:bCs/>
          <w:sz w:val="28"/>
          <w:szCs w:val="28"/>
        </w:rPr>
        <w:t>шлыган</w:t>
      </w:r>
      <w:r w:rsidRPr="00670A86">
        <w:rPr>
          <w:sz w:val="28"/>
          <w:szCs w:val="28"/>
        </w:rPr>
        <w:t xml:space="preserve">  — были высокими и имели варианты  в виде цилиндра, колуцилиндра или конуса. </w:t>
      </w:r>
      <w:r w:rsidRPr="00670A86">
        <w:rPr>
          <w:bCs/>
          <w:sz w:val="28"/>
          <w:szCs w:val="28"/>
        </w:rPr>
        <w:t>Мокшанские</w:t>
      </w:r>
      <w:r w:rsidRPr="00670A86">
        <w:rPr>
          <w:sz w:val="28"/>
          <w:szCs w:val="28"/>
        </w:rPr>
        <w:t xml:space="preserve"> головные уборы — </w:t>
      </w:r>
      <w:r w:rsidRPr="00670A86">
        <w:rPr>
          <w:bCs/>
          <w:sz w:val="28"/>
          <w:szCs w:val="28"/>
        </w:rPr>
        <w:t>панга</w:t>
      </w:r>
      <w:r w:rsidRPr="00670A86">
        <w:rPr>
          <w:iCs/>
          <w:sz w:val="28"/>
          <w:szCs w:val="28"/>
        </w:rPr>
        <w:t xml:space="preserve">, </w:t>
      </w:r>
      <w:r w:rsidRPr="00670A86">
        <w:rPr>
          <w:bCs/>
          <w:sz w:val="28"/>
          <w:szCs w:val="28"/>
        </w:rPr>
        <w:t>златной</w:t>
      </w:r>
      <w:r w:rsidRPr="00670A86">
        <w:rPr>
          <w:sz w:val="28"/>
          <w:szCs w:val="28"/>
        </w:rPr>
        <w:t xml:space="preserve"> — представляли род мягкого чепца трапециевидной </w:t>
      </w:r>
      <w:r>
        <w:rPr>
          <w:sz w:val="28"/>
          <w:szCs w:val="28"/>
        </w:rPr>
        <w:t>формы. Бы</w:t>
      </w:r>
      <w:r w:rsidRPr="00670A86">
        <w:rPr>
          <w:sz w:val="28"/>
          <w:szCs w:val="28"/>
        </w:rPr>
        <w:t xml:space="preserve">ли распостранены уборы типа полотенец или </w:t>
      </w:r>
      <w:r>
        <w:rPr>
          <w:sz w:val="28"/>
          <w:szCs w:val="28"/>
        </w:rPr>
        <w:t>платков. В ряде районов у замуж</w:t>
      </w:r>
      <w:r w:rsidRPr="00670A86">
        <w:rPr>
          <w:sz w:val="28"/>
          <w:szCs w:val="28"/>
        </w:rPr>
        <w:t xml:space="preserve">них женщин они повязывались таким образом, что напоминали рога — </w:t>
      </w:r>
      <w:r w:rsidRPr="00670A86">
        <w:rPr>
          <w:bCs/>
          <w:sz w:val="28"/>
          <w:szCs w:val="28"/>
        </w:rPr>
        <w:t>кодафкс</w:t>
      </w:r>
      <w:r w:rsidRPr="00670A86">
        <w:rPr>
          <w:sz w:val="28"/>
          <w:szCs w:val="28"/>
        </w:rPr>
        <w:t xml:space="preserve"> (м.), </w:t>
      </w:r>
      <w:r w:rsidRPr="00670A86">
        <w:rPr>
          <w:bCs/>
          <w:sz w:val="28"/>
          <w:szCs w:val="28"/>
        </w:rPr>
        <w:t>кодавкс</w:t>
      </w:r>
      <w:r w:rsidRPr="00670A86">
        <w:rPr>
          <w:sz w:val="28"/>
          <w:szCs w:val="28"/>
        </w:rPr>
        <w:t xml:space="preserve"> (э.). Девичьи и  женские головные уборы различались также и тем, что у девушек они не закрывали волосы. В </w:t>
      </w:r>
      <w:r>
        <w:rPr>
          <w:sz w:val="28"/>
          <w:szCs w:val="28"/>
        </w:rPr>
        <w:t>церковь девушки надевали своеоб</w:t>
      </w:r>
      <w:r w:rsidRPr="00670A86">
        <w:rPr>
          <w:sz w:val="28"/>
          <w:szCs w:val="28"/>
        </w:rPr>
        <w:t xml:space="preserve">разный головной убор, состоявший из короткого полотенца с узорными концами. </w:t>
      </w:r>
      <w:r w:rsidR="00785B93">
        <w:rPr>
          <w:sz w:val="28"/>
          <w:szCs w:val="28"/>
        </w:rPr>
        <w:t xml:space="preserve"> </w:t>
      </w:r>
    </w:p>
    <w:p w:rsidR="00FC1984" w:rsidRPr="00670A86" w:rsidRDefault="00FC1984" w:rsidP="00FC1984">
      <w:pPr>
        <w:pStyle w:val="a4"/>
        <w:rPr>
          <w:sz w:val="28"/>
          <w:szCs w:val="28"/>
        </w:rPr>
      </w:pPr>
      <w:r w:rsidRPr="00670A86">
        <w:rPr>
          <w:sz w:val="28"/>
          <w:szCs w:val="28"/>
        </w:rPr>
        <w:t xml:space="preserve">Декоративным центром нагрудных украшений мордовки является застежка, которая закалывает ворот рубахи. По-мордовски она называется </w:t>
      </w:r>
      <w:r>
        <w:rPr>
          <w:bCs/>
          <w:sz w:val="28"/>
          <w:szCs w:val="28"/>
        </w:rPr>
        <w:t>сю</w:t>
      </w:r>
      <w:r w:rsidRPr="00670A86">
        <w:rPr>
          <w:bCs/>
          <w:sz w:val="28"/>
          <w:szCs w:val="28"/>
        </w:rPr>
        <w:t>лгам</w:t>
      </w:r>
      <w:r w:rsidRPr="00670A86">
        <w:rPr>
          <w:sz w:val="28"/>
          <w:szCs w:val="28"/>
        </w:rPr>
        <w:t xml:space="preserve">, </w:t>
      </w:r>
      <w:r w:rsidRPr="00670A86">
        <w:rPr>
          <w:bCs/>
          <w:sz w:val="28"/>
          <w:szCs w:val="28"/>
        </w:rPr>
        <w:t>сюлгамо</w:t>
      </w:r>
      <w:r>
        <w:rPr>
          <w:sz w:val="28"/>
          <w:szCs w:val="28"/>
        </w:rPr>
        <w:t>. Аналогичное украшение встреча</w:t>
      </w:r>
      <w:r w:rsidRPr="00670A86">
        <w:rPr>
          <w:sz w:val="28"/>
          <w:szCs w:val="28"/>
        </w:rPr>
        <w:t xml:space="preserve">ется и у других </w:t>
      </w:r>
      <w:r w:rsidRPr="00670A86">
        <w:rPr>
          <w:bCs/>
          <w:sz w:val="28"/>
          <w:szCs w:val="28"/>
        </w:rPr>
        <w:t>финно-угорских народов</w:t>
      </w:r>
      <w:r w:rsidRPr="00670A86">
        <w:rPr>
          <w:sz w:val="28"/>
          <w:szCs w:val="28"/>
        </w:rPr>
        <w:t>. Грудь украшается та</w:t>
      </w:r>
      <w:r>
        <w:rPr>
          <w:sz w:val="28"/>
          <w:szCs w:val="28"/>
        </w:rPr>
        <w:t>кже бусами, гайтаном из серебря</w:t>
      </w:r>
      <w:r w:rsidRPr="00670A86">
        <w:rPr>
          <w:sz w:val="28"/>
          <w:szCs w:val="28"/>
        </w:rPr>
        <w:t>ных монет и б</w:t>
      </w:r>
      <w:r>
        <w:rPr>
          <w:sz w:val="28"/>
          <w:szCs w:val="28"/>
        </w:rPr>
        <w:t>исера, а также сложным нагрудни</w:t>
      </w:r>
      <w:r w:rsidRPr="00670A86">
        <w:rPr>
          <w:sz w:val="28"/>
          <w:szCs w:val="28"/>
        </w:rPr>
        <w:t xml:space="preserve">ком (у </w:t>
      </w:r>
      <w:r w:rsidRPr="00670A86">
        <w:rPr>
          <w:bCs/>
          <w:sz w:val="28"/>
          <w:szCs w:val="28"/>
        </w:rPr>
        <w:t>мокши</w:t>
      </w:r>
      <w:r>
        <w:rPr>
          <w:sz w:val="28"/>
          <w:szCs w:val="28"/>
        </w:rPr>
        <w:t>). К бисерному нагруднику прик</w:t>
      </w:r>
      <w:r w:rsidRPr="00670A86">
        <w:rPr>
          <w:sz w:val="28"/>
          <w:szCs w:val="28"/>
        </w:rPr>
        <w:t xml:space="preserve">репляется сетка из мелких </w:t>
      </w:r>
      <w:r w:rsidRPr="00670A86">
        <w:rPr>
          <w:sz w:val="28"/>
          <w:szCs w:val="28"/>
        </w:rPr>
        <w:lastRenderedPageBreak/>
        <w:t>разноцветных бусин, шерстяных кисточек и монет, более крупные из которых располагаются ближе к шее, а мелкие — на периферийной части украшения.</w:t>
      </w:r>
    </w:p>
    <w:p w:rsidR="00FC1984" w:rsidRPr="00670A86" w:rsidRDefault="00FC1984" w:rsidP="00FC1984">
      <w:pPr>
        <w:pStyle w:val="a8"/>
        <w:ind w:right="540"/>
        <w:rPr>
          <w:sz w:val="28"/>
          <w:szCs w:val="28"/>
        </w:rPr>
      </w:pPr>
      <w:r w:rsidRPr="00670A86">
        <w:rPr>
          <w:sz w:val="28"/>
          <w:szCs w:val="28"/>
        </w:rPr>
        <w:t>На уши надева</w:t>
      </w:r>
      <w:r>
        <w:rPr>
          <w:sz w:val="28"/>
          <w:szCs w:val="28"/>
        </w:rPr>
        <w:t>ли серьги с подвеской — серебря</w:t>
      </w:r>
      <w:r w:rsidRPr="00670A86">
        <w:rPr>
          <w:sz w:val="28"/>
          <w:szCs w:val="28"/>
        </w:rPr>
        <w:t>ной монетой, бу</w:t>
      </w:r>
      <w:r>
        <w:rPr>
          <w:sz w:val="28"/>
          <w:szCs w:val="28"/>
        </w:rPr>
        <w:t>синкой или в виде шариков из гу</w:t>
      </w:r>
      <w:r w:rsidRPr="00670A86">
        <w:rPr>
          <w:sz w:val="28"/>
          <w:szCs w:val="28"/>
        </w:rPr>
        <w:t>синого пух.</w:t>
      </w:r>
    </w:p>
    <w:p w:rsidR="00FC1984" w:rsidRDefault="00FC1984" w:rsidP="00FC1984">
      <w:pPr>
        <w:pStyle w:val="a4"/>
        <w:spacing w:before="90" w:beforeAutospacing="0" w:after="0" w:afterAutospacing="0"/>
        <w:ind w:left="60" w:right="255"/>
        <w:jc w:val="center"/>
        <w:rPr>
          <w:bCs/>
        </w:rPr>
      </w:pPr>
      <w:r>
        <w:rPr>
          <w:noProof/>
          <w:sz w:val="28"/>
          <w:szCs w:val="28"/>
        </w:rPr>
        <w:drawing>
          <wp:inline distT="0" distB="0" distL="0" distR="0">
            <wp:extent cx="1383030" cy="1917700"/>
            <wp:effectExtent l="19050" t="0" r="7620" b="0"/>
            <wp:docPr id="17" name="Рисунок 17" descr="history-costu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ry-costume1"/>
                    <pic:cNvPicPr>
                      <a:picLocks noChangeAspect="1" noChangeArrowheads="1"/>
                    </pic:cNvPicPr>
                  </pic:nvPicPr>
                  <pic:blipFill>
                    <a:blip r:embed="rId147" cstate="screen"/>
                    <a:srcRect/>
                    <a:stretch>
                      <a:fillRect/>
                    </a:stretch>
                  </pic:blipFill>
                  <pic:spPr bwMode="auto">
                    <a:xfrm>
                      <a:off x="0" y="0"/>
                      <a:ext cx="1383030" cy="1917700"/>
                    </a:xfrm>
                    <a:prstGeom prst="rect">
                      <a:avLst/>
                    </a:prstGeom>
                    <a:noFill/>
                    <a:ln w="9525">
                      <a:noFill/>
                      <a:miter lim="800000"/>
                      <a:headEnd/>
                      <a:tailEnd/>
                    </a:ln>
                  </pic:spPr>
                </pic:pic>
              </a:graphicData>
            </a:graphic>
          </wp:inline>
        </w:drawing>
      </w:r>
      <w:r w:rsidRPr="00670A86">
        <w:rPr>
          <w:bCs/>
        </w:rPr>
        <w:t>Праздничные женские костюмы</w:t>
      </w:r>
    </w:p>
    <w:p w:rsidR="00FC1984" w:rsidRPr="00670A86" w:rsidRDefault="00FC1984" w:rsidP="00FC1984">
      <w:pPr>
        <w:pStyle w:val="a4"/>
        <w:spacing w:before="90" w:beforeAutospacing="0" w:after="0" w:afterAutospacing="0"/>
        <w:ind w:left="60" w:right="255"/>
        <w:jc w:val="center"/>
      </w:pPr>
      <w:r w:rsidRPr="00670A86">
        <w:rPr>
          <w:bCs/>
        </w:rPr>
        <w:t xml:space="preserve"> мордвы-эрзя. </w:t>
      </w:r>
      <w:r w:rsidRPr="00670A86">
        <w:t>Старая Бессоновка Самарской обл. Фото М. Евсевьева, 1920-е гг.</w:t>
      </w:r>
    </w:p>
    <w:p w:rsidR="00FC1984" w:rsidRPr="00670A86" w:rsidRDefault="00FC1984" w:rsidP="00FC1984">
      <w:pPr>
        <w:pStyle w:val="a4"/>
        <w:rPr>
          <w:sz w:val="28"/>
          <w:szCs w:val="28"/>
        </w:rPr>
      </w:pPr>
    </w:p>
    <w:p w:rsidR="00FC1984" w:rsidRPr="00034A1D" w:rsidRDefault="00FC1984" w:rsidP="00FC1984">
      <w:pPr>
        <w:pStyle w:val="a4"/>
      </w:pPr>
      <w:r w:rsidRPr="00670A86">
        <w:rPr>
          <w:sz w:val="28"/>
          <w:szCs w:val="28"/>
        </w:rPr>
        <w:tab/>
        <w:t xml:space="preserve">                       </w:t>
      </w:r>
      <w:r>
        <w:rPr>
          <w:noProof/>
          <w:sz w:val="28"/>
          <w:szCs w:val="28"/>
        </w:rPr>
        <w:drawing>
          <wp:inline distT="0" distB="0" distL="0" distR="0">
            <wp:extent cx="1486535" cy="1694815"/>
            <wp:effectExtent l="19050" t="0" r="0" b="0"/>
            <wp:docPr id="18" name="Рисунок 18" descr="costu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stume6"/>
                    <pic:cNvPicPr>
                      <a:picLocks noChangeAspect="1" noChangeArrowheads="1"/>
                    </pic:cNvPicPr>
                  </pic:nvPicPr>
                  <pic:blipFill>
                    <a:blip r:embed="rId148" cstate="screen"/>
                    <a:srcRect/>
                    <a:stretch>
                      <a:fillRect/>
                    </a:stretch>
                  </pic:blipFill>
                  <pic:spPr bwMode="auto">
                    <a:xfrm>
                      <a:off x="0" y="0"/>
                      <a:ext cx="1486535" cy="1694815"/>
                    </a:xfrm>
                    <a:prstGeom prst="rect">
                      <a:avLst/>
                    </a:prstGeom>
                    <a:noFill/>
                    <a:ln w="9525">
                      <a:noFill/>
                      <a:miter lim="800000"/>
                      <a:headEnd/>
                      <a:tailEnd/>
                    </a:ln>
                  </pic:spPr>
                </pic:pic>
              </a:graphicData>
            </a:graphic>
          </wp:inline>
        </w:drawing>
      </w:r>
      <w:r w:rsidRPr="00670A86">
        <w:rPr>
          <w:sz w:val="28"/>
          <w:szCs w:val="28"/>
        </w:rPr>
        <w:t xml:space="preserve"> </w:t>
      </w:r>
      <w:r w:rsidRPr="00034A1D">
        <w:rPr>
          <w:bCs/>
        </w:rPr>
        <w:t>Панго</w:t>
      </w:r>
      <w:r w:rsidRPr="00034A1D">
        <w:t xml:space="preserve"> (эрзянский)</w:t>
      </w:r>
    </w:p>
    <w:p w:rsidR="00FC1984" w:rsidRPr="00670A86" w:rsidRDefault="00FC1984" w:rsidP="00FC1984">
      <w:pPr>
        <w:pStyle w:val="a4"/>
        <w:rPr>
          <w:sz w:val="28"/>
          <w:szCs w:val="28"/>
        </w:rPr>
      </w:pPr>
      <w:r w:rsidRPr="00670A86">
        <w:rPr>
          <w:sz w:val="28"/>
          <w:szCs w:val="28"/>
        </w:rPr>
        <w:t>Женский головной убор в вид</w:t>
      </w:r>
      <w:r>
        <w:rPr>
          <w:sz w:val="28"/>
          <w:szCs w:val="28"/>
        </w:rPr>
        <w:t>е конусообразного колпака с заг</w:t>
      </w:r>
      <w:r w:rsidRPr="00670A86">
        <w:rPr>
          <w:sz w:val="28"/>
          <w:szCs w:val="28"/>
        </w:rPr>
        <w:t>нутым верхом, на каркасе из двух лубяных пластин. Основа –</w:t>
      </w:r>
      <w:r>
        <w:rPr>
          <w:sz w:val="28"/>
          <w:szCs w:val="28"/>
        </w:rPr>
        <w:t xml:space="preserve"> гру</w:t>
      </w:r>
      <w:r w:rsidRPr="00670A86">
        <w:rPr>
          <w:sz w:val="28"/>
          <w:szCs w:val="28"/>
        </w:rPr>
        <w:t>бый домотканый холст, обшит</w:t>
      </w:r>
      <w:r>
        <w:rPr>
          <w:sz w:val="28"/>
          <w:szCs w:val="28"/>
        </w:rPr>
        <w:t>ая красным кашемиром. Очелье об</w:t>
      </w:r>
      <w:r w:rsidRPr="00670A86">
        <w:rPr>
          <w:sz w:val="28"/>
          <w:szCs w:val="28"/>
        </w:rPr>
        <w:t xml:space="preserve">шито кашемиром более старым </w:t>
      </w:r>
      <w:r>
        <w:rPr>
          <w:sz w:val="28"/>
          <w:szCs w:val="28"/>
        </w:rPr>
        <w:t>и потертым, чем остальное покры</w:t>
      </w:r>
      <w:r w:rsidRPr="00670A86">
        <w:rPr>
          <w:sz w:val="28"/>
          <w:szCs w:val="28"/>
        </w:rPr>
        <w:t>тие.</w:t>
      </w:r>
    </w:p>
    <w:p w:rsidR="00FC1984" w:rsidRPr="00670A86" w:rsidRDefault="00FC1984" w:rsidP="00FC1984">
      <w:pPr>
        <w:pStyle w:val="a8"/>
        <w:spacing w:before="0" w:beforeAutospacing="0"/>
        <w:ind w:left="60" w:right="540"/>
        <w:rPr>
          <w:sz w:val="28"/>
          <w:szCs w:val="28"/>
        </w:rPr>
      </w:pPr>
      <w:r w:rsidRPr="00670A86">
        <w:rPr>
          <w:sz w:val="28"/>
          <w:szCs w:val="28"/>
        </w:rPr>
        <w:t xml:space="preserve">Расцветка </w:t>
      </w:r>
      <w:r w:rsidRPr="00670A86">
        <w:rPr>
          <w:bCs/>
          <w:sz w:val="28"/>
          <w:szCs w:val="28"/>
        </w:rPr>
        <w:t>мордовской вышивки</w:t>
      </w:r>
      <w:r w:rsidRPr="00670A86">
        <w:rPr>
          <w:sz w:val="28"/>
          <w:szCs w:val="28"/>
        </w:rPr>
        <w:t xml:space="preserve"> включает в себя, в основном, четыре цвета </w:t>
      </w:r>
      <w:r w:rsidRPr="00670A86">
        <w:rPr>
          <w:bCs/>
          <w:sz w:val="28"/>
          <w:szCs w:val="28"/>
        </w:rPr>
        <w:t>:</w:t>
      </w:r>
      <w:r w:rsidRPr="00670A86">
        <w:rPr>
          <w:sz w:val="28"/>
          <w:szCs w:val="28"/>
        </w:rPr>
        <w:t xml:space="preserve"> черный с синим оттенком и темно-красный как основные тона, желтый и зеле-ный для расцвечивания узора.</w:t>
      </w:r>
    </w:p>
    <w:p w:rsidR="00FC1984" w:rsidRPr="00670A86" w:rsidRDefault="00FC1984" w:rsidP="00FC1984">
      <w:pPr>
        <w:pStyle w:val="a8"/>
        <w:spacing w:before="0" w:beforeAutospacing="0"/>
        <w:ind w:left="60" w:right="540"/>
        <w:rPr>
          <w:sz w:val="28"/>
          <w:szCs w:val="28"/>
        </w:rPr>
      </w:pPr>
      <w:r w:rsidRPr="00670A86">
        <w:rPr>
          <w:sz w:val="28"/>
          <w:szCs w:val="28"/>
        </w:rPr>
        <w:t>Вышивание было не только обязательным, но и любимым зан</w:t>
      </w:r>
      <w:r>
        <w:rPr>
          <w:sz w:val="28"/>
          <w:szCs w:val="28"/>
        </w:rPr>
        <w:t>ятием мордовских девушек, за ко</w:t>
      </w:r>
      <w:r w:rsidRPr="00670A86">
        <w:rPr>
          <w:sz w:val="28"/>
          <w:szCs w:val="28"/>
        </w:rPr>
        <w:t>торым они проводили много времени. Обучение вышиванию на</w:t>
      </w:r>
      <w:r>
        <w:rPr>
          <w:sz w:val="28"/>
          <w:szCs w:val="28"/>
        </w:rPr>
        <w:t>чиналось с 6-7 лет. К десяти го</w:t>
      </w:r>
      <w:r w:rsidRPr="00670A86">
        <w:rPr>
          <w:sz w:val="28"/>
          <w:szCs w:val="28"/>
        </w:rPr>
        <w:t>дам девочки уже знали несколько видов швов, а к 12-13-ти годам им разрешалось ходить в гости к родным и п</w:t>
      </w:r>
      <w:r>
        <w:rPr>
          <w:sz w:val="28"/>
          <w:szCs w:val="28"/>
        </w:rPr>
        <w:t>одругам вышивать. Владение слож</w:t>
      </w:r>
      <w:r w:rsidRPr="00670A86">
        <w:rPr>
          <w:sz w:val="28"/>
          <w:szCs w:val="28"/>
        </w:rPr>
        <w:t>ным искусством вышивки справедливо считалось одним из больших достоинств девушки. Стремясь не повторять</w:t>
      </w:r>
      <w:r>
        <w:rPr>
          <w:sz w:val="28"/>
          <w:szCs w:val="28"/>
        </w:rPr>
        <w:t>ся, мордовки постоянно совершен</w:t>
      </w:r>
      <w:r w:rsidRPr="00670A86">
        <w:rPr>
          <w:sz w:val="28"/>
          <w:szCs w:val="28"/>
        </w:rPr>
        <w:t xml:space="preserve">ствовали своё мастерство как в технике исполне-ния, так и в отборе орнаментальных  рисунков, черпая их  в  окружающей природе. </w:t>
      </w:r>
      <w:r w:rsidRPr="00670A86">
        <w:rPr>
          <w:sz w:val="28"/>
          <w:szCs w:val="28"/>
        </w:rPr>
        <w:lastRenderedPageBreak/>
        <w:t xml:space="preserve">Свидетельство этого — названия мордовского орнамента : </w:t>
      </w:r>
      <w:r w:rsidRPr="00670A86">
        <w:rPr>
          <w:bCs/>
          <w:sz w:val="28"/>
          <w:szCs w:val="28"/>
        </w:rPr>
        <w:t>"змеиная головка"</w:t>
      </w:r>
      <w:r w:rsidRPr="00670A86">
        <w:rPr>
          <w:sz w:val="28"/>
          <w:szCs w:val="28"/>
        </w:rPr>
        <w:t xml:space="preserve">, </w:t>
      </w:r>
      <w:r>
        <w:rPr>
          <w:bCs/>
          <w:sz w:val="28"/>
          <w:szCs w:val="28"/>
        </w:rPr>
        <w:t>"куриные лап</w:t>
      </w:r>
      <w:r w:rsidRPr="00670A86">
        <w:rPr>
          <w:bCs/>
          <w:sz w:val="28"/>
          <w:szCs w:val="28"/>
        </w:rPr>
        <w:t>ки"</w:t>
      </w:r>
      <w:r w:rsidRPr="00670A86">
        <w:rPr>
          <w:sz w:val="28"/>
          <w:szCs w:val="28"/>
        </w:rPr>
        <w:t xml:space="preserve">, </w:t>
      </w:r>
      <w:r w:rsidRPr="00670A86">
        <w:rPr>
          <w:bCs/>
          <w:sz w:val="28"/>
          <w:szCs w:val="28"/>
        </w:rPr>
        <w:t>"козьи копыта"</w:t>
      </w:r>
      <w:r w:rsidRPr="00670A86">
        <w:rPr>
          <w:sz w:val="28"/>
          <w:szCs w:val="28"/>
        </w:rPr>
        <w:t xml:space="preserve">, </w:t>
      </w:r>
      <w:r w:rsidRPr="00670A86">
        <w:rPr>
          <w:bCs/>
          <w:sz w:val="28"/>
          <w:szCs w:val="28"/>
        </w:rPr>
        <w:t>"крылышки"</w:t>
      </w:r>
      <w:r w:rsidRPr="00670A86">
        <w:rPr>
          <w:sz w:val="28"/>
          <w:szCs w:val="28"/>
        </w:rPr>
        <w:t xml:space="preserve">, </w:t>
      </w:r>
      <w:r w:rsidRPr="00670A86">
        <w:rPr>
          <w:bCs/>
          <w:sz w:val="28"/>
          <w:szCs w:val="28"/>
        </w:rPr>
        <w:t>"еловые ветки"</w:t>
      </w:r>
      <w:r w:rsidRPr="00670A86">
        <w:rPr>
          <w:sz w:val="28"/>
          <w:szCs w:val="28"/>
        </w:rPr>
        <w:t xml:space="preserve">, </w:t>
      </w:r>
      <w:r w:rsidRPr="00670A86">
        <w:rPr>
          <w:bCs/>
          <w:sz w:val="28"/>
          <w:szCs w:val="28"/>
        </w:rPr>
        <w:t>"солнечные узелки"</w:t>
      </w:r>
      <w:r w:rsidRPr="00670A86">
        <w:rPr>
          <w:sz w:val="28"/>
          <w:szCs w:val="28"/>
        </w:rPr>
        <w:t xml:space="preserve">, </w:t>
      </w:r>
      <w:r w:rsidRPr="00670A86">
        <w:rPr>
          <w:bCs/>
          <w:sz w:val="28"/>
          <w:szCs w:val="28"/>
        </w:rPr>
        <w:t>"звёздочки"</w:t>
      </w:r>
      <w:r w:rsidRPr="00670A86">
        <w:rPr>
          <w:sz w:val="28"/>
          <w:szCs w:val="28"/>
        </w:rPr>
        <w:t>.</w:t>
      </w:r>
    </w:p>
    <w:p w:rsidR="00FC1984" w:rsidRPr="00670A86" w:rsidRDefault="00FC1984" w:rsidP="00FC1984">
      <w:pPr>
        <w:pStyle w:val="a8"/>
        <w:spacing w:before="0" w:beforeAutospacing="0"/>
        <w:ind w:left="60" w:right="540"/>
        <w:rPr>
          <w:sz w:val="28"/>
          <w:szCs w:val="28"/>
        </w:rPr>
      </w:pPr>
    </w:p>
    <w:p w:rsidR="00FC1984" w:rsidRDefault="00FC1984" w:rsidP="00FC1984">
      <w:pPr>
        <w:pStyle w:val="a4"/>
        <w:rPr>
          <w:sz w:val="28"/>
          <w:szCs w:val="28"/>
        </w:rPr>
      </w:pPr>
      <w:r>
        <w:rPr>
          <w:sz w:val="28"/>
          <w:szCs w:val="28"/>
        </w:rPr>
        <w:t xml:space="preserve">                      </w:t>
      </w:r>
      <w:r w:rsidRPr="00670A86">
        <w:rPr>
          <w:sz w:val="28"/>
          <w:szCs w:val="28"/>
        </w:rPr>
        <w:t xml:space="preserve">                       </w:t>
      </w:r>
      <w:r>
        <w:rPr>
          <w:noProof/>
          <w:sz w:val="28"/>
          <w:szCs w:val="28"/>
        </w:rPr>
        <w:drawing>
          <wp:inline distT="0" distB="0" distL="0" distR="0">
            <wp:extent cx="1576070" cy="1784350"/>
            <wp:effectExtent l="19050" t="0" r="5080" b="0"/>
            <wp:docPr id="16" name="Рисунок 16" descr="costu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stume2"/>
                    <pic:cNvPicPr>
                      <a:picLocks noChangeAspect="1" noChangeArrowheads="1"/>
                    </pic:cNvPicPr>
                  </pic:nvPicPr>
                  <pic:blipFill>
                    <a:blip r:embed="rId149" cstate="screen"/>
                    <a:srcRect/>
                    <a:stretch>
                      <a:fillRect/>
                    </a:stretch>
                  </pic:blipFill>
                  <pic:spPr bwMode="auto">
                    <a:xfrm>
                      <a:off x="0" y="0"/>
                      <a:ext cx="1576070" cy="1784350"/>
                    </a:xfrm>
                    <a:prstGeom prst="rect">
                      <a:avLst/>
                    </a:prstGeom>
                    <a:noFill/>
                    <a:ln w="9525">
                      <a:noFill/>
                      <a:miter lim="800000"/>
                      <a:headEnd/>
                      <a:tailEnd/>
                    </a:ln>
                  </pic:spPr>
                </pic:pic>
              </a:graphicData>
            </a:graphic>
          </wp:inline>
        </w:drawing>
      </w:r>
      <w:r w:rsidRPr="00670A86">
        <w:rPr>
          <w:sz w:val="28"/>
          <w:szCs w:val="28"/>
        </w:rPr>
        <w:t xml:space="preserve">          </w:t>
      </w:r>
    </w:p>
    <w:p w:rsidR="00785B93" w:rsidRPr="00670A86" w:rsidRDefault="00785B93" w:rsidP="00FC1984">
      <w:pPr>
        <w:pStyle w:val="a4"/>
        <w:rPr>
          <w:sz w:val="28"/>
          <w:szCs w:val="28"/>
        </w:rPr>
      </w:pPr>
    </w:p>
    <w:p w:rsidR="00785B93" w:rsidRPr="001E36EC" w:rsidRDefault="00785B93" w:rsidP="00785B93">
      <w:pPr>
        <w:pStyle w:val="ac"/>
        <w:tabs>
          <w:tab w:val="left" w:pos="1722"/>
        </w:tabs>
        <w:ind w:left="1800"/>
        <w:rPr>
          <w:b/>
          <w:sz w:val="28"/>
        </w:rPr>
      </w:pPr>
      <w:r>
        <w:rPr>
          <w:b/>
          <w:sz w:val="28"/>
        </w:rPr>
        <w:t xml:space="preserve">6.3. </w:t>
      </w:r>
      <w:r w:rsidRPr="001E36EC">
        <w:rPr>
          <w:b/>
          <w:sz w:val="28"/>
        </w:rPr>
        <w:t>Символы мордовских узоров</w:t>
      </w:r>
    </w:p>
    <w:p w:rsidR="00785B93" w:rsidRDefault="00785B93" w:rsidP="00785B93"/>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7"/>
        <w:gridCol w:w="2160"/>
        <w:gridCol w:w="3930"/>
        <w:gridCol w:w="1810"/>
        <w:gridCol w:w="1924"/>
      </w:tblGrid>
      <w:tr w:rsidR="00785B93" w:rsidRPr="003F5060" w:rsidTr="00351EEF">
        <w:trPr>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b/>
                <w:bCs/>
                <w:lang w:eastAsia="ru-RU"/>
              </w:rPr>
              <w:t>№</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b/>
                <w:bCs/>
                <w:lang w:eastAsia="ru-RU"/>
              </w:rPr>
              <w:t>Название узора</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b/>
                <w:bCs/>
                <w:lang w:eastAsia="ru-RU"/>
              </w:rPr>
              <w:t>Изображение узора</w:t>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b/>
                <w:bCs/>
                <w:lang w:eastAsia="ru-RU"/>
              </w:rPr>
              <w:t>Символика</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b/>
                <w:bCs/>
                <w:lang w:eastAsia="ru-RU"/>
              </w:rPr>
              <w:t>Боги</w:t>
            </w:r>
          </w:p>
        </w:tc>
      </w:tr>
      <w:tr w:rsidR="00785B93" w:rsidRPr="003F5060" w:rsidTr="00351EEF">
        <w:trPr>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1</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Ромб</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Pr>
                <w:rFonts w:eastAsia="Times New Roman"/>
                <w:lang w:eastAsia="ru-RU"/>
              </w:rPr>
              <w:t xml:space="preserve">            </w:t>
            </w:r>
            <w:r w:rsidRPr="003F5060">
              <w:rPr>
                <w:rFonts w:eastAsia="Times New Roman"/>
                <w:lang w:eastAsia="ru-RU"/>
              </w:rPr>
              <w:t> </w:t>
            </w:r>
            <w:r w:rsidRPr="00B2539D">
              <w:rPr>
                <w:rFonts w:eastAsia="Times New Roman"/>
                <w:noProof/>
                <w:lang w:eastAsia="ru-RU"/>
              </w:rPr>
              <w:drawing>
                <wp:inline distT="0" distB="0" distL="0" distR="0">
                  <wp:extent cx="1379712" cy="1520687"/>
                  <wp:effectExtent l="19050" t="0" r="0" b="0"/>
                  <wp:docPr id="146" name="Рисунок 1" descr="Ромб 1.png"/>
                  <wp:cNvGraphicFramePr/>
                  <a:graphic xmlns:a="http://schemas.openxmlformats.org/drawingml/2006/main">
                    <a:graphicData uri="http://schemas.openxmlformats.org/drawingml/2006/picture">
                      <pic:pic xmlns:pic="http://schemas.openxmlformats.org/drawingml/2006/picture">
                        <pic:nvPicPr>
                          <pic:cNvPr id="6" name="Содержимое 5" descr="Ромб 1.png"/>
                          <pic:cNvPicPr>
                            <a:picLocks noGrp="1" noChangeAspect="1"/>
                          </pic:cNvPicPr>
                        </pic:nvPicPr>
                        <pic:blipFill>
                          <a:blip r:embed="rId150" cstate="screen"/>
                          <a:stretch>
                            <a:fillRect/>
                          </a:stretch>
                        </pic:blipFill>
                        <pic:spPr>
                          <a:xfrm>
                            <a:off x="0" y="0"/>
                            <a:ext cx="1386575" cy="1528251"/>
                          </a:xfrm>
                          <a:prstGeom prst="rect">
                            <a:avLst/>
                          </a:prstGeom>
                        </pic:spPr>
                      </pic:pic>
                    </a:graphicData>
                  </a:graphic>
                </wp:inline>
              </w:drawing>
            </w:r>
          </w:p>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изобилие, плодородия</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Норов-ава</w:t>
            </w:r>
          </w:p>
        </w:tc>
      </w:tr>
      <w:tr w:rsidR="00785B93" w:rsidRPr="003F5060" w:rsidTr="00351EEF">
        <w:trPr>
          <w:trHeight w:val="532"/>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2</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Зигзаг</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r w:rsidRPr="00B2539D">
              <w:rPr>
                <w:rFonts w:eastAsia="Times New Roman"/>
                <w:noProof/>
                <w:lang w:eastAsia="ru-RU"/>
              </w:rPr>
              <w:drawing>
                <wp:inline distT="0" distB="0" distL="0" distR="0">
                  <wp:extent cx="2415209" cy="355230"/>
                  <wp:effectExtent l="19050" t="0" r="4141" b="0"/>
                  <wp:docPr id="147" name="Рисунок 5" descr="Зигзаг 1.png"/>
                  <wp:cNvGraphicFramePr/>
                  <a:graphic xmlns:a="http://schemas.openxmlformats.org/drawingml/2006/main">
                    <a:graphicData uri="http://schemas.openxmlformats.org/drawingml/2006/picture">
                      <pic:pic xmlns:pic="http://schemas.openxmlformats.org/drawingml/2006/picture">
                        <pic:nvPicPr>
                          <pic:cNvPr id="5" name="Содержимое 4" descr="Зигзаг 1.png"/>
                          <pic:cNvPicPr>
                            <a:picLocks noGrp="1" noChangeAspect="1"/>
                          </pic:cNvPicPr>
                        </pic:nvPicPr>
                        <pic:blipFill>
                          <a:blip r:embed="rId151" cstate="screen"/>
                          <a:stretch>
                            <a:fillRect/>
                          </a:stretch>
                        </pic:blipFill>
                        <pic:spPr>
                          <a:xfrm>
                            <a:off x="0" y="0"/>
                            <a:ext cx="2413595" cy="354993"/>
                          </a:xfrm>
                          <a:prstGeom prst="rect">
                            <a:avLst/>
                          </a:prstGeom>
                        </pic:spPr>
                      </pic:pic>
                    </a:graphicData>
                  </a:graphic>
                </wp:inline>
              </w:drawing>
            </w:r>
          </w:p>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Вода</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Ведь-ава и Ведь-атя</w:t>
            </w:r>
          </w:p>
        </w:tc>
      </w:tr>
      <w:tr w:rsidR="00785B93" w:rsidRPr="003F5060" w:rsidTr="00351EEF">
        <w:trPr>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3</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Восьмиконечная звезда</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r>
              <w:rPr>
                <w:rFonts w:eastAsia="Times New Roman"/>
                <w:lang w:eastAsia="ru-RU"/>
              </w:rPr>
              <w:t xml:space="preserve">              </w:t>
            </w:r>
            <w:r w:rsidRPr="007436B4">
              <w:rPr>
                <w:rFonts w:eastAsia="Times New Roman"/>
                <w:noProof/>
                <w:lang w:eastAsia="ru-RU"/>
              </w:rPr>
              <w:drawing>
                <wp:inline distT="0" distB="0" distL="0" distR="0">
                  <wp:extent cx="1382366" cy="1182756"/>
                  <wp:effectExtent l="19050" t="0" r="8284" b="0"/>
                  <wp:docPr id="148" name="Рисунок 12" descr="Аппликация.png"/>
                  <wp:cNvGraphicFramePr/>
                  <a:graphic xmlns:a="http://schemas.openxmlformats.org/drawingml/2006/main">
                    <a:graphicData uri="http://schemas.openxmlformats.org/drawingml/2006/picture">
                      <pic:pic xmlns:pic="http://schemas.openxmlformats.org/drawingml/2006/picture">
                        <pic:nvPicPr>
                          <pic:cNvPr id="4" name="Содержимое 3" descr="Аппликация.png"/>
                          <pic:cNvPicPr>
                            <a:picLocks noGrp="1" noChangeAspect="1"/>
                          </pic:cNvPicPr>
                        </pic:nvPicPr>
                        <pic:blipFill>
                          <a:blip r:embed="rId152" cstate="screen"/>
                          <a:stretch>
                            <a:fillRect/>
                          </a:stretch>
                        </pic:blipFill>
                        <pic:spPr>
                          <a:xfrm>
                            <a:off x="0" y="0"/>
                            <a:ext cx="1382243" cy="1182651"/>
                          </a:xfrm>
                          <a:prstGeom prst="rect">
                            <a:avLst/>
                          </a:prstGeom>
                        </pic:spPr>
                      </pic:pic>
                    </a:graphicData>
                  </a:graphic>
                </wp:inline>
              </w:drawing>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Солнце и огонь</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Тол-ава и Тол-атя,</w:t>
            </w:r>
          </w:p>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Чиава или Шиава</w:t>
            </w:r>
          </w:p>
        </w:tc>
      </w:tr>
      <w:tr w:rsidR="00785B93" w:rsidRPr="003F5060" w:rsidTr="00351EEF">
        <w:trPr>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lastRenderedPageBreak/>
              <w:t>4</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Роговидные узоры</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r>
              <w:rPr>
                <w:rFonts w:eastAsia="Times New Roman"/>
                <w:lang w:eastAsia="ru-RU"/>
              </w:rPr>
              <w:t xml:space="preserve">     </w:t>
            </w:r>
            <w:r w:rsidRPr="00835014">
              <w:rPr>
                <w:rFonts w:eastAsia="Times New Roman"/>
                <w:noProof/>
                <w:lang w:eastAsia="ru-RU"/>
              </w:rPr>
              <w:drawing>
                <wp:inline distT="0" distB="0" distL="0" distR="0">
                  <wp:extent cx="2048289" cy="1958008"/>
                  <wp:effectExtent l="19050" t="0" r="9111" b="0"/>
                  <wp:docPr id="149" name="Рисунок 9" descr="259843_html_55780cd0.png"/>
                  <wp:cNvGraphicFramePr/>
                  <a:graphic xmlns:a="http://schemas.openxmlformats.org/drawingml/2006/main">
                    <a:graphicData uri="http://schemas.openxmlformats.org/drawingml/2006/picture">
                      <pic:pic xmlns:pic="http://schemas.openxmlformats.org/drawingml/2006/picture">
                        <pic:nvPicPr>
                          <pic:cNvPr id="4" name="Содержимое 3" descr="259843_html_55780cd0.png"/>
                          <pic:cNvPicPr>
                            <a:picLocks noGrp="1" noChangeAspect="1"/>
                          </pic:cNvPicPr>
                        </pic:nvPicPr>
                        <pic:blipFill>
                          <a:blip r:embed="rId153" cstate="screen"/>
                          <a:stretch>
                            <a:fillRect/>
                          </a:stretch>
                        </pic:blipFill>
                        <pic:spPr>
                          <a:xfrm>
                            <a:off x="0" y="0"/>
                            <a:ext cx="2052368" cy="1961907"/>
                          </a:xfrm>
                          <a:prstGeom prst="rect">
                            <a:avLst/>
                          </a:prstGeom>
                        </pic:spPr>
                      </pic:pic>
                    </a:graphicData>
                  </a:graphic>
                </wp:inline>
              </w:drawing>
            </w:r>
          </w:p>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деревья и трава</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Вирь-ава и Вирь-атя</w:t>
            </w:r>
          </w:p>
        </w:tc>
      </w:tr>
      <w:tr w:rsidR="00785B93" w:rsidRPr="003F5060" w:rsidTr="00351EEF">
        <w:trPr>
          <w:tblCellSpacing w:w="0" w:type="dxa"/>
        </w:trPr>
        <w:tc>
          <w:tcPr>
            <w:tcW w:w="467"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5</w:t>
            </w:r>
          </w:p>
        </w:tc>
        <w:tc>
          <w:tcPr>
            <w:tcW w:w="216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jc w:val="center"/>
              <w:rPr>
                <w:rFonts w:eastAsia="Times New Roman"/>
                <w:lang w:eastAsia="ru-RU"/>
              </w:rPr>
            </w:pPr>
            <w:r w:rsidRPr="003F5060">
              <w:rPr>
                <w:rFonts w:eastAsia="Times New Roman"/>
                <w:lang w:eastAsia="ru-RU"/>
              </w:rPr>
              <w:t>S-овидные фигуры</w:t>
            </w:r>
          </w:p>
        </w:tc>
        <w:tc>
          <w:tcPr>
            <w:tcW w:w="3930" w:type="dxa"/>
            <w:tcBorders>
              <w:top w:val="outset" w:sz="6" w:space="0" w:color="auto"/>
              <w:left w:val="outset" w:sz="6" w:space="0" w:color="auto"/>
              <w:bottom w:val="outset" w:sz="6" w:space="0" w:color="auto"/>
              <w:right w:val="outset" w:sz="6" w:space="0" w:color="auto"/>
            </w:tcBorders>
            <w:vAlign w:val="center"/>
            <w:hideMark/>
          </w:tcPr>
          <w:p w:rsidR="00785B93" w:rsidRDefault="00785B93" w:rsidP="00351EEF">
            <w:pPr>
              <w:spacing w:before="100" w:beforeAutospacing="1" w:after="100" w:afterAutospacing="1" w:line="240" w:lineRule="auto"/>
              <w:rPr>
                <w:rFonts w:eastAsia="Times New Roman"/>
                <w:lang w:eastAsia="ru-RU"/>
              </w:rPr>
            </w:pPr>
            <w:r>
              <w:rPr>
                <w:rFonts w:eastAsia="Times New Roman"/>
                <w:lang w:eastAsia="ru-RU"/>
              </w:rPr>
              <w:t xml:space="preserve">       </w:t>
            </w:r>
          </w:p>
          <w:p w:rsidR="00785B93" w:rsidRPr="003F5060" w:rsidRDefault="00785B93" w:rsidP="00351EEF">
            <w:pPr>
              <w:spacing w:before="100" w:beforeAutospacing="1" w:after="100" w:afterAutospacing="1" w:line="240" w:lineRule="auto"/>
              <w:rPr>
                <w:rFonts w:eastAsia="Times New Roman"/>
                <w:lang w:eastAsia="ru-RU"/>
              </w:rPr>
            </w:pPr>
            <w:r>
              <w:rPr>
                <w:rFonts w:eastAsia="Times New Roman"/>
                <w:lang w:eastAsia="ru-RU"/>
              </w:rPr>
              <w:t xml:space="preserve">      </w:t>
            </w:r>
            <w:r w:rsidRPr="003F5060">
              <w:rPr>
                <w:rFonts w:eastAsia="Times New Roman"/>
                <w:lang w:eastAsia="ru-RU"/>
              </w:rPr>
              <w:t> </w:t>
            </w:r>
            <w:r w:rsidRPr="00835014">
              <w:rPr>
                <w:rFonts w:eastAsia="Times New Roman"/>
                <w:noProof/>
                <w:lang w:eastAsia="ru-RU"/>
              </w:rPr>
              <w:drawing>
                <wp:inline distT="0" distB="0" distL="0" distR="0">
                  <wp:extent cx="1551333" cy="1023730"/>
                  <wp:effectExtent l="19050" t="0" r="0" b="0"/>
                  <wp:docPr id="150" name="Рисунок 10" descr="9149562b011a.jpg"/>
                  <wp:cNvGraphicFramePr/>
                  <a:graphic xmlns:a="http://schemas.openxmlformats.org/drawingml/2006/main">
                    <a:graphicData uri="http://schemas.openxmlformats.org/drawingml/2006/picture">
                      <pic:pic xmlns:pic="http://schemas.openxmlformats.org/drawingml/2006/picture">
                        <pic:nvPicPr>
                          <pic:cNvPr id="4" name="Содержимое 3" descr="9149562b011a.jpg"/>
                          <pic:cNvPicPr>
                            <a:picLocks noGrp="1" noChangeAspect="1"/>
                          </pic:cNvPicPr>
                        </pic:nvPicPr>
                        <pic:blipFill>
                          <a:blip r:embed="rId154" cstate="screen"/>
                          <a:stretch>
                            <a:fillRect/>
                          </a:stretch>
                        </pic:blipFill>
                        <pic:spPr>
                          <a:xfrm>
                            <a:off x="0" y="0"/>
                            <a:ext cx="1556977" cy="1027454"/>
                          </a:xfrm>
                          <a:prstGeom prst="rect">
                            <a:avLst/>
                          </a:prstGeom>
                        </pic:spPr>
                      </pic:pic>
                    </a:graphicData>
                  </a:graphic>
                </wp:inline>
              </w:drawing>
            </w:r>
          </w:p>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птицы и конские голова</w:t>
            </w:r>
          </w:p>
        </w:tc>
        <w:tc>
          <w:tcPr>
            <w:tcW w:w="1924" w:type="dxa"/>
            <w:tcBorders>
              <w:top w:val="outset" w:sz="6" w:space="0" w:color="auto"/>
              <w:left w:val="outset" w:sz="6" w:space="0" w:color="auto"/>
              <w:bottom w:val="outset" w:sz="6" w:space="0" w:color="auto"/>
              <w:right w:val="outset" w:sz="6" w:space="0" w:color="auto"/>
            </w:tcBorders>
            <w:vAlign w:val="center"/>
            <w:hideMark/>
          </w:tcPr>
          <w:p w:rsidR="00785B93" w:rsidRPr="003F5060" w:rsidRDefault="00785B93" w:rsidP="00351EEF">
            <w:pPr>
              <w:spacing w:before="100" w:beforeAutospacing="1" w:after="100" w:afterAutospacing="1" w:line="240" w:lineRule="auto"/>
              <w:rPr>
                <w:rFonts w:eastAsia="Times New Roman"/>
                <w:lang w:eastAsia="ru-RU"/>
              </w:rPr>
            </w:pPr>
            <w:r w:rsidRPr="003F5060">
              <w:rPr>
                <w:rFonts w:eastAsia="Times New Roman"/>
                <w:lang w:eastAsia="ru-RU"/>
              </w:rPr>
              <w:t>Волцы-Пас</w:t>
            </w:r>
          </w:p>
        </w:tc>
      </w:tr>
    </w:tbl>
    <w:p w:rsidR="00FC1984" w:rsidRPr="00670A86" w:rsidRDefault="00FC1984" w:rsidP="00FC1984">
      <w:pPr>
        <w:rPr>
          <w:sz w:val="28"/>
          <w:szCs w:val="28"/>
        </w:rPr>
      </w:pPr>
    </w:p>
    <w:p w:rsidR="00785B93" w:rsidRDefault="00FC1984" w:rsidP="00FC1984">
      <w:pPr>
        <w:rPr>
          <w:b/>
          <w:sz w:val="28"/>
          <w:szCs w:val="28"/>
        </w:rPr>
      </w:pPr>
      <w:r w:rsidRPr="00D531E8">
        <w:rPr>
          <w:b/>
          <w:sz w:val="28"/>
          <w:szCs w:val="28"/>
        </w:rPr>
        <w:t xml:space="preserve">       </w:t>
      </w:r>
    </w:p>
    <w:p w:rsidR="00785B93" w:rsidRDefault="00785B93" w:rsidP="00FC1984">
      <w:pPr>
        <w:rPr>
          <w:b/>
          <w:sz w:val="28"/>
          <w:szCs w:val="28"/>
        </w:rPr>
      </w:pPr>
    </w:p>
    <w:p w:rsidR="00785B93" w:rsidRDefault="00785B93" w:rsidP="00FC1984">
      <w:pPr>
        <w:rPr>
          <w:b/>
          <w:sz w:val="28"/>
          <w:szCs w:val="28"/>
        </w:rPr>
      </w:pPr>
    </w:p>
    <w:p w:rsidR="00785B93" w:rsidRDefault="00785B93" w:rsidP="00FC1984">
      <w:pPr>
        <w:rPr>
          <w:b/>
          <w:sz w:val="28"/>
          <w:szCs w:val="28"/>
        </w:rPr>
      </w:pPr>
    </w:p>
    <w:p w:rsidR="00785B93" w:rsidRDefault="00785B93" w:rsidP="00FC1984">
      <w:pPr>
        <w:rPr>
          <w:b/>
          <w:sz w:val="28"/>
          <w:szCs w:val="28"/>
        </w:rPr>
      </w:pPr>
    </w:p>
    <w:p w:rsidR="00785B93" w:rsidRDefault="00785B93" w:rsidP="00FC1984">
      <w:pPr>
        <w:rPr>
          <w:b/>
          <w:sz w:val="28"/>
          <w:szCs w:val="28"/>
        </w:rPr>
      </w:pPr>
    </w:p>
    <w:p w:rsidR="00FC1984" w:rsidRDefault="00FC1984" w:rsidP="00FC1984">
      <w:pPr>
        <w:rPr>
          <w:b/>
          <w:sz w:val="28"/>
          <w:szCs w:val="28"/>
        </w:rPr>
      </w:pPr>
      <w:r w:rsidRPr="00D531E8">
        <w:rPr>
          <w:b/>
          <w:sz w:val="28"/>
          <w:szCs w:val="28"/>
        </w:rPr>
        <w:t xml:space="preserve">                                               </w:t>
      </w:r>
    </w:p>
    <w:p w:rsidR="00FC1984" w:rsidRDefault="00FC1984" w:rsidP="00FC1984">
      <w:pPr>
        <w:rPr>
          <w:b/>
          <w:sz w:val="28"/>
          <w:szCs w:val="28"/>
        </w:rPr>
      </w:pPr>
      <w:r>
        <w:rPr>
          <w:b/>
          <w:sz w:val="28"/>
          <w:szCs w:val="28"/>
        </w:rPr>
        <w:t xml:space="preserve">                                                             </w:t>
      </w:r>
    </w:p>
    <w:p w:rsidR="00351EEF" w:rsidRDefault="00351EEF" w:rsidP="00FC1984">
      <w:pPr>
        <w:rPr>
          <w:b/>
          <w:sz w:val="28"/>
          <w:szCs w:val="28"/>
        </w:rPr>
      </w:pPr>
    </w:p>
    <w:p w:rsidR="00351EEF" w:rsidRDefault="00351EEF" w:rsidP="00FC1984">
      <w:pPr>
        <w:rPr>
          <w:b/>
          <w:sz w:val="28"/>
          <w:szCs w:val="28"/>
        </w:rPr>
      </w:pPr>
    </w:p>
    <w:p w:rsidR="00351EEF" w:rsidRDefault="00351EEF" w:rsidP="00FC1984">
      <w:pPr>
        <w:rPr>
          <w:b/>
          <w:sz w:val="28"/>
          <w:szCs w:val="28"/>
        </w:rPr>
      </w:pPr>
    </w:p>
    <w:p w:rsidR="00351EEF" w:rsidRDefault="00351EEF" w:rsidP="00FC1984">
      <w:pPr>
        <w:rPr>
          <w:b/>
          <w:sz w:val="28"/>
          <w:szCs w:val="28"/>
        </w:rPr>
      </w:pPr>
    </w:p>
    <w:p w:rsidR="00351EEF" w:rsidRDefault="00351EEF" w:rsidP="00FC1984">
      <w:pPr>
        <w:rPr>
          <w:b/>
          <w:sz w:val="28"/>
          <w:szCs w:val="28"/>
        </w:rPr>
      </w:pPr>
    </w:p>
    <w:p w:rsidR="00FC1984" w:rsidRPr="00C05B34" w:rsidRDefault="00FC1984" w:rsidP="00785B93">
      <w:pPr>
        <w:pStyle w:val="ac"/>
        <w:numPr>
          <w:ilvl w:val="0"/>
          <w:numId w:val="12"/>
        </w:numPr>
        <w:jc w:val="center"/>
        <w:rPr>
          <w:b/>
          <w:sz w:val="28"/>
          <w:szCs w:val="28"/>
        </w:rPr>
      </w:pPr>
      <w:r w:rsidRPr="00C05B34">
        <w:rPr>
          <w:b/>
          <w:sz w:val="28"/>
          <w:szCs w:val="28"/>
        </w:rPr>
        <w:lastRenderedPageBreak/>
        <w:t>Чуваши</w:t>
      </w:r>
    </w:p>
    <w:p w:rsidR="00FC1984" w:rsidRDefault="00FC1984" w:rsidP="00FC1984">
      <w:pPr>
        <w:rPr>
          <w:b/>
          <w:sz w:val="28"/>
          <w:szCs w:val="28"/>
        </w:rPr>
      </w:pPr>
    </w:p>
    <w:p w:rsidR="00FC1984" w:rsidRDefault="00FC1984" w:rsidP="00FC1984">
      <w:r>
        <w:t xml:space="preserve">                                                  </w:t>
      </w:r>
      <w:r>
        <w:rPr>
          <w:noProof/>
          <w:lang w:eastAsia="ru-RU"/>
        </w:rPr>
        <w:drawing>
          <wp:inline distT="0" distB="0" distL="0" distR="0">
            <wp:extent cx="2356485" cy="1724660"/>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cstate="screen"/>
                    <a:srcRect/>
                    <a:stretch>
                      <a:fillRect/>
                    </a:stretch>
                  </pic:blipFill>
                  <pic:spPr bwMode="auto">
                    <a:xfrm>
                      <a:off x="0" y="0"/>
                      <a:ext cx="2356485" cy="1724660"/>
                    </a:xfrm>
                    <a:prstGeom prst="rect">
                      <a:avLst/>
                    </a:prstGeom>
                    <a:noFill/>
                    <a:ln w="9525">
                      <a:noFill/>
                      <a:miter lim="800000"/>
                      <a:headEnd/>
                      <a:tailEnd/>
                    </a:ln>
                  </pic:spPr>
                </pic:pic>
              </a:graphicData>
            </a:graphic>
          </wp:inline>
        </w:drawing>
      </w:r>
    </w:p>
    <w:p w:rsidR="00FC1984" w:rsidRDefault="00FC1984" w:rsidP="00FC1984"/>
    <w:p w:rsidR="00FC1984" w:rsidRDefault="00FC1984" w:rsidP="00FC1984">
      <w:pPr>
        <w:rPr>
          <w:b/>
          <w:sz w:val="28"/>
          <w:szCs w:val="28"/>
        </w:rPr>
      </w:pPr>
      <w:r>
        <w:t xml:space="preserve">                            </w:t>
      </w:r>
    </w:p>
    <w:p w:rsidR="00FC1984" w:rsidRPr="00735E88" w:rsidRDefault="00FC1984" w:rsidP="00735E88">
      <w:pPr>
        <w:pStyle w:val="ac"/>
        <w:numPr>
          <w:ilvl w:val="1"/>
          <w:numId w:val="12"/>
        </w:numPr>
        <w:jc w:val="center"/>
        <w:rPr>
          <w:b/>
          <w:sz w:val="28"/>
          <w:szCs w:val="28"/>
        </w:rPr>
      </w:pPr>
      <w:r w:rsidRPr="00735E88">
        <w:rPr>
          <w:b/>
          <w:sz w:val="28"/>
          <w:szCs w:val="28"/>
        </w:rPr>
        <w:t>Этногенез и этническая история</w:t>
      </w:r>
    </w:p>
    <w:p w:rsidR="00FC1984" w:rsidRPr="00AA4635" w:rsidRDefault="00785B93" w:rsidP="00FC1984">
      <w:pPr>
        <w:rPr>
          <w:sz w:val="28"/>
          <w:szCs w:val="28"/>
        </w:rPr>
      </w:pPr>
      <w:r>
        <w:rPr>
          <w:sz w:val="28"/>
          <w:szCs w:val="28"/>
        </w:rPr>
        <w:t xml:space="preserve"> </w:t>
      </w:r>
      <w:r w:rsidR="00FC1984" w:rsidRPr="00AA4635">
        <w:rPr>
          <w:sz w:val="28"/>
          <w:szCs w:val="28"/>
        </w:rPr>
        <w:t>Предками чувашей</w:t>
      </w:r>
      <w:r w:rsidR="00FC1984">
        <w:rPr>
          <w:sz w:val="28"/>
          <w:szCs w:val="28"/>
        </w:rPr>
        <w:t xml:space="preserve"> явились племена как поволжских финнов, так и тюркоязычные племена, булгары и сувары, пришлые на Волгу с юга, из приазовских степей. Этническое развитие чувашского этноса протекает сначала в рамках Волжской Булгарии, затем Золотой Орды и Казанского ханства. В середине 16 века чуваши становятся поданными Русского государства.</w:t>
      </w:r>
    </w:p>
    <w:p w:rsidR="00FC1984" w:rsidRPr="000D1BE7" w:rsidRDefault="00FC1984" w:rsidP="00785B93">
      <w:pPr>
        <w:jc w:val="center"/>
        <w:rPr>
          <w:b/>
          <w:sz w:val="28"/>
          <w:szCs w:val="28"/>
        </w:rPr>
      </w:pPr>
      <w:r>
        <w:rPr>
          <w:b/>
          <w:sz w:val="28"/>
          <w:szCs w:val="28"/>
        </w:rPr>
        <w:t>Чуваши</w:t>
      </w:r>
      <w:r w:rsidRPr="000D1BE7">
        <w:rPr>
          <w:b/>
          <w:sz w:val="28"/>
          <w:szCs w:val="28"/>
        </w:rPr>
        <w:t xml:space="preserve"> Самарского края</w:t>
      </w:r>
    </w:p>
    <w:p w:rsidR="00FC1984" w:rsidRDefault="00FC1984" w:rsidP="00FC1984">
      <w:pPr>
        <w:rPr>
          <w:sz w:val="28"/>
          <w:szCs w:val="28"/>
        </w:rPr>
      </w:pPr>
      <w:r>
        <w:rPr>
          <w:sz w:val="28"/>
          <w:szCs w:val="28"/>
        </w:rPr>
        <w:t>Среди чувашей Самарского края важное место занимал хозяйственный уклад. Чуваши, в отличие от мордвы, неохотно селились вместе с другими народами. Они ставили свои поселения в укромных местах, подальше от больших трактов и открытых пространств, что не в последнюю очередь объяснялось большей приверженностью языческим пережиткам, преследуемым православной церковью.</w:t>
      </w:r>
      <w:r w:rsidR="00785B93">
        <w:rPr>
          <w:sz w:val="28"/>
          <w:szCs w:val="28"/>
        </w:rPr>
        <w:t xml:space="preserve">    </w:t>
      </w:r>
      <w:r>
        <w:rPr>
          <w:sz w:val="28"/>
          <w:szCs w:val="28"/>
        </w:rPr>
        <w:t>Тип чувашских поселений отличался от русского разбросанностью в разных направлениях нескольких отдельных групп домов. Каждая такая группа носила русское название околодка, по-чувашски – сирма. Это имело патриархальное значение: на избранном месте строил дом глава семьи и загораживал обширный двор. Затем дети его, обзаведясь своей семьёй, постепенно застраивали огороженное пространство. Со временем появлялся небольшой посёлок. По мере увеличения семьи наиболее отдалённый родственник выселялся из заветной дедовской или прадедовской загородки и основывал по тому же принципу собственный посёлок. Если он располагался рядом со старым, то он также назывался по имени родной «сирмы», если же вдалеке, то получал новое название по имени основателя или какой-либо местной достопримечательности с прибавлением слова «кассы», иногда «ял» (выселок).</w:t>
      </w:r>
      <w:r w:rsidR="00785B93">
        <w:rPr>
          <w:sz w:val="28"/>
          <w:szCs w:val="28"/>
        </w:rPr>
        <w:t xml:space="preserve">                                                                                                                              </w:t>
      </w:r>
      <w:r>
        <w:rPr>
          <w:sz w:val="28"/>
          <w:szCs w:val="28"/>
        </w:rPr>
        <w:lastRenderedPageBreak/>
        <w:t>В рабочее время чуваши становятся необыкновенно деятельными. Особенность хозяйственного быта чувашей – ведущая роль женщины. Чувашки участвовали во всех мужских работах – на пашне, сенокосе и других, и при этом отличались «мускульной силой» и трудились больше мужчин.</w:t>
      </w:r>
      <w:r w:rsidR="00785B93">
        <w:rPr>
          <w:sz w:val="28"/>
          <w:szCs w:val="28"/>
        </w:rPr>
        <w:t xml:space="preserve">                                                     </w:t>
      </w:r>
      <w:r>
        <w:rPr>
          <w:sz w:val="28"/>
          <w:szCs w:val="28"/>
        </w:rPr>
        <w:t xml:space="preserve">Чуваши отличались редкостным миролюбием. </w:t>
      </w:r>
    </w:p>
    <w:p w:rsidR="00FC1984" w:rsidRPr="00735E88" w:rsidRDefault="00FC1984" w:rsidP="00735E88">
      <w:pPr>
        <w:pStyle w:val="ac"/>
        <w:numPr>
          <w:ilvl w:val="1"/>
          <w:numId w:val="12"/>
        </w:numPr>
        <w:jc w:val="center"/>
        <w:rPr>
          <w:b/>
          <w:sz w:val="28"/>
          <w:szCs w:val="28"/>
        </w:rPr>
      </w:pPr>
      <w:r w:rsidRPr="00735E88">
        <w:rPr>
          <w:b/>
          <w:sz w:val="28"/>
          <w:szCs w:val="28"/>
        </w:rPr>
        <w:t>Чувашский национальный костюм</w:t>
      </w:r>
    </w:p>
    <w:p w:rsidR="00FC1984" w:rsidRPr="007202E7" w:rsidRDefault="00FC1984" w:rsidP="00FC1984">
      <w:pPr>
        <w:rPr>
          <w:sz w:val="28"/>
          <w:szCs w:val="28"/>
        </w:rPr>
      </w:pPr>
      <w:r w:rsidRPr="007202E7">
        <w:rPr>
          <w:sz w:val="28"/>
          <w:szCs w:val="28"/>
        </w:rPr>
        <w:t xml:space="preserve"> Большой жизненной силой обладают национальные традиции в одежде. Путем сравнительного анализа   отдельных частей одежды и украшений наши этнографы пришли к выводу, что чуваши лучше всех сохранили древний стиль одежды. До середины XIX века у чувашей применялись преимущественно ткани домашнего производства. </w:t>
      </w:r>
    </w:p>
    <w:p w:rsidR="00FC1984" w:rsidRDefault="00FC1984" w:rsidP="00FC1984">
      <w:pPr>
        <w:rPr>
          <w:sz w:val="28"/>
          <w:szCs w:val="28"/>
        </w:rPr>
      </w:pPr>
      <w:r w:rsidRPr="007202E7">
        <w:rPr>
          <w:sz w:val="28"/>
          <w:szCs w:val="28"/>
        </w:rPr>
        <w:t xml:space="preserve">   Несмотря на тесное отношение народов Поволжья с русским народом и между собой, их художественные культуры, испытывая определенное взаимовлияние, тем не менее</w:t>
      </w:r>
      <w:r w:rsidR="00047287">
        <w:rPr>
          <w:sz w:val="28"/>
          <w:szCs w:val="28"/>
        </w:rPr>
        <w:t>,</w:t>
      </w:r>
      <w:r w:rsidRPr="007202E7">
        <w:rPr>
          <w:sz w:val="28"/>
          <w:szCs w:val="28"/>
        </w:rPr>
        <w:t xml:space="preserve"> сохраняют свои специфические особенности. И в этом отношении выделяется чувашская вышивка. Обожествляя явления природы, древние предки чувашей отразили свои языческие представления в орнаменте одежды и утвари. Так, вселенная изображалась в виде четырехугольника, образ великой богини посредством великого древа жизни, солнце - в виде круга или розетки и т.д. Таким образом орнамент весьма реалистично воспроизводил миропонимание наших предков.</w:t>
      </w:r>
    </w:p>
    <w:p w:rsidR="00FC1984" w:rsidRPr="007202E7" w:rsidRDefault="00FC1984" w:rsidP="00FC1984">
      <w:pPr>
        <w:rPr>
          <w:sz w:val="28"/>
          <w:szCs w:val="28"/>
        </w:rPr>
      </w:pPr>
    </w:p>
    <w:p w:rsidR="00FC1984" w:rsidRDefault="00FC1984" w:rsidP="00FC1984">
      <w:r>
        <w:rPr>
          <w:noProof/>
          <w:lang w:eastAsia="ru-RU"/>
        </w:rPr>
        <w:drawing>
          <wp:inline distT="0" distB="0" distL="0" distR="0">
            <wp:extent cx="1383030" cy="2378710"/>
            <wp:effectExtent l="19050" t="0" r="7620" b="0"/>
            <wp:docPr id="12" name="Рисунок 12"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rl"/>
                    <pic:cNvPicPr>
                      <a:picLocks noChangeAspect="1" noChangeArrowheads="1"/>
                    </pic:cNvPicPr>
                  </pic:nvPicPr>
                  <pic:blipFill>
                    <a:blip r:embed="rId156" cstate="screen"/>
                    <a:srcRect/>
                    <a:stretch>
                      <a:fillRect/>
                    </a:stretch>
                  </pic:blipFill>
                  <pic:spPr bwMode="auto">
                    <a:xfrm>
                      <a:off x="0" y="0"/>
                      <a:ext cx="1383030" cy="23787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903095" cy="1501775"/>
            <wp:effectExtent l="19050" t="0" r="1905" b="0"/>
            <wp:docPr id="13" name="Рисунок 13" descr="tu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xia"/>
                    <pic:cNvPicPr>
                      <a:picLocks noChangeAspect="1" noChangeArrowheads="1"/>
                    </pic:cNvPicPr>
                  </pic:nvPicPr>
                  <pic:blipFill>
                    <a:blip r:embed="rId157" cstate="screen"/>
                    <a:srcRect/>
                    <a:stretch>
                      <a:fillRect/>
                    </a:stretch>
                  </pic:blipFill>
                  <pic:spPr bwMode="auto">
                    <a:xfrm>
                      <a:off x="0" y="0"/>
                      <a:ext cx="1903095" cy="15017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35100" cy="1427480"/>
            <wp:effectExtent l="19050" t="0" r="0" b="0"/>
            <wp:docPr id="14" name="Рисунок 14" descr="s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rban"/>
                    <pic:cNvPicPr>
                      <a:picLocks noChangeAspect="1" noChangeArrowheads="1"/>
                    </pic:cNvPicPr>
                  </pic:nvPicPr>
                  <pic:blipFill>
                    <a:blip r:embed="rId158" cstate="screen"/>
                    <a:srcRect/>
                    <a:stretch>
                      <a:fillRect/>
                    </a:stretch>
                  </pic:blipFill>
                  <pic:spPr bwMode="auto">
                    <a:xfrm>
                      <a:off x="0" y="0"/>
                      <a:ext cx="1435100" cy="1427480"/>
                    </a:xfrm>
                    <a:prstGeom prst="rect">
                      <a:avLst/>
                    </a:prstGeom>
                    <a:noFill/>
                    <a:ln w="9525">
                      <a:noFill/>
                      <a:miter lim="800000"/>
                      <a:headEnd/>
                      <a:tailEnd/>
                    </a:ln>
                  </pic:spPr>
                </pic:pic>
              </a:graphicData>
            </a:graphic>
          </wp:inline>
        </w:drawing>
      </w:r>
    </w:p>
    <w:p w:rsidR="00FC1984" w:rsidRDefault="00FC1984" w:rsidP="00FC1984"/>
    <w:p w:rsidR="00FC1984" w:rsidRPr="007202E7" w:rsidRDefault="00FC1984" w:rsidP="00FC1984">
      <w:pPr>
        <w:rPr>
          <w:sz w:val="28"/>
          <w:szCs w:val="28"/>
        </w:rPr>
      </w:pPr>
    </w:p>
    <w:p w:rsidR="00FC1984" w:rsidRPr="007202E7" w:rsidRDefault="00FC1984" w:rsidP="00FC1984">
      <w:pPr>
        <w:rPr>
          <w:sz w:val="28"/>
          <w:szCs w:val="28"/>
        </w:rPr>
      </w:pPr>
      <w:r w:rsidRPr="007202E7">
        <w:rPr>
          <w:sz w:val="28"/>
          <w:szCs w:val="28"/>
        </w:rPr>
        <w:t xml:space="preserve">     Старинный праздничный женский костюм весьма сложен, он состоит из туникообразной белой холщевой рубашки и целой системы вышитых, бисерных и </w:t>
      </w:r>
      <w:r w:rsidRPr="007202E7">
        <w:rPr>
          <w:sz w:val="28"/>
          <w:szCs w:val="28"/>
        </w:rPr>
        <w:lastRenderedPageBreak/>
        <w:t xml:space="preserve">металлических украшений. В завершенности костюма большую роль играют головные уборы и украшения из бисера раковин и монет. В отдаленном прошлом они, несомненно, играли роль оберегов и талисманов, а позже стали обозначать возрастную и социальную принадлежность владелицы. Бисер и раковины в качестве украшения появились у предков чувашей в очень древние времена. Но  во время монголо-татарского ига часть мастеров была вевезена в Золтую Орду, часть погибла. У чувашей, укрывшихся в лесах осталась традиция украшать себя ювелирными изделиями из драгоценных металлов и, вероятнее всего, именно тогда и произошла эта замена височных колец, гринв, различных подвесок, монетами. Бисер у чувашей употреблялся для изготовления девичьих головных уборов тухья и женских головных уборов хушпу, сохранившихся до наших дней, шейных украшений. </w:t>
      </w:r>
    </w:p>
    <w:p w:rsidR="00FC1984" w:rsidRPr="007202E7" w:rsidRDefault="00FC1984" w:rsidP="00FC1984">
      <w:pPr>
        <w:rPr>
          <w:sz w:val="28"/>
          <w:szCs w:val="28"/>
        </w:rPr>
      </w:pPr>
      <w:r w:rsidRPr="007202E7">
        <w:rPr>
          <w:sz w:val="28"/>
          <w:szCs w:val="28"/>
        </w:rPr>
        <w:t xml:space="preserve">   Для украшения головных уборов мастерицы выбирали монеты не только по их размерам, но и по звучанию. Монеты, пришиваемые к остову, прикреплялись плотно, а свисающие с краев - свободно, и между ними оставались промежутки, чтобы во время танцев или хороводов они издавали мелодичные звуки.</w:t>
      </w:r>
    </w:p>
    <w:p w:rsidR="00FC1984" w:rsidRPr="007202E7" w:rsidRDefault="00FC1984" w:rsidP="00FC1984">
      <w:pPr>
        <w:rPr>
          <w:sz w:val="28"/>
          <w:szCs w:val="28"/>
        </w:rPr>
      </w:pPr>
      <w:r w:rsidRPr="007202E7">
        <w:rPr>
          <w:sz w:val="28"/>
          <w:szCs w:val="28"/>
        </w:rPr>
        <w:t xml:space="preserve">   Своеобразной формой отличались женские головные уборы хушпу. Они бывают двух видов - конусообразные и шлемовидные, имеют "хвост"- деталь спускающаяся на спину. Двух видов бывают и девичьи головные уборы тухья - островерхие и без острия, наспинной части у них нет.</w:t>
      </w:r>
    </w:p>
    <w:p w:rsidR="00FC1984" w:rsidRPr="007202E7" w:rsidRDefault="00FC1984" w:rsidP="00FC1984">
      <w:pPr>
        <w:rPr>
          <w:sz w:val="28"/>
          <w:szCs w:val="28"/>
        </w:rPr>
      </w:pPr>
      <w:r w:rsidRPr="007202E7">
        <w:rPr>
          <w:sz w:val="28"/>
          <w:szCs w:val="28"/>
        </w:rPr>
        <w:t xml:space="preserve">   Костюмы чувашей и их орнаметация различались по трем этнографическим группам. Узоры низовых вышивались на домотканном белом холсте всегда крупные, полихромные. Основной орнамент часто исполнялся нашивкой широкими полосами маренового цвета и сопровождался мелким узором. Для орнаментации характерны черты монумемтальности.  Мастерицы-вирьялки, кроме белого холста, применяли также цветную основу, любили мелкий, филигранно выполненный орнамент. Костюм их отличался формой ношения. Непременной принадлежностью их туалета были черные онучи. Костюм и узоры средненизовых более близки к низовым. Женские рубашки отличались богатой орнаментацией нагрудной части. Ее украшали узоры , розетки. Розетки состояли из наложенных друг на друга спицеобразных фигур. Узоры имели форму ромба. Среди них большой интерес представлял сложный орнамент, имеющий ассиметричную композицию, которая встречается только в вышивке рубашек замужней женщины. Орнаментация женского костюма подчинялась общей композиции. Подол, по сравнению с другими частями рубашки, вышивался более скромно, в его украшении соблюдался четкий ритм. Большую роль играло ритмичное чередование широких и узких полос, включающих в себя нашивки и геометрические узоры. Свой природный дар и умение чувашские мастерицы раскрывали в украшении набедренников. Носили их как в праздничные дни, так и в будни. Для исполнения узоров применяли шелковые и шерстяные нити. </w:t>
      </w:r>
      <w:r w:rsidRPr="007202E7">
        <w:rPr>
          <w:sz w:val="28"/>
          <w:szCs w:val="28"/>
        </w:rPr>
        <w:lastRenderedPageBreak/>
        <w:t>Вышивка была односторонняя, широко использовалась нашивка. Длинная бахрома, коричневого или синего цвета, обогащала набедренник при движении, играя на белом фоне рубашки, оживляя весь костюм женщины.</w:t>
      </w:r>
    </w:p>
    <w:p w:rsidR="00FC1984" w:rsidRPr="007202E7" w:rsidRDefault="00FC1984" w:rsidP="00FC1984">
      <w:pPr>
        <w:rPr>
          <w:sz w:val="28"/>
          <w:szCs w:val="28"/>
        </w:rPr>
      </w:pPr>
      <w:r w:rsidRPr="007202E7">
        <w:rPr>
          <w:sz w:val="28"/>
          <w:szCs w:val="28"/>
        </w:rPr>
        <w:t xml:space="preserve">   Богатством вышивки и разнообразием орнамента отличалась мужская одежда. одной из самых интересных принадлежностей мужской одежды являлся шупар - халат из домотканного белого холста. В прошлом веке его носили в основном пожилые мужчины и предводители свадьбы, а еще раньше в такое одеяние должны были облачаться жрецы во время жертвоприношений. В украшении мужского халата, кроме вышивки, обильно применялись шелковые нашивки. Особо старательно мастерицы исполняли наспинные узоры - они были крупными, выразительными, всегда с чертами монументальности                                  </w:t>
      </w:r>
    </w:p>
    <w:p w:rsidR="00FC1984" w:rsidRPr="007202E7" w:rsidRDefault="00FC1984" w:rsidP="00FC1984">
      <w:pPr>
        <w:rPr>
          <w:sz w:val="28"/>
          <w:szCs w:val="28"/>
        </w:rPr>
      </w:pPr>
      <w:r w:rsidRPr="007202E7">
        <w:rPr>
          <w:sz w:val="28"/>
          <w:szCs w:val="28"/>
        </w:rPr>
        <w:t xml:space="preserve">   Узоры старинного мужского халата, размещаемые вокруг грудного разреза, на плечах, на груди, на спине</w:t>
      </w:r>
      <w:r w:rsidR="00266D2F">
        <w:rPr>
          <w:sz w:val="28"/>
          <w:szCs w:val="28"/>
        </w:rPr>
        <w:t>,</w:t>
      </w:r>
      <w:r w:rsidRPr="007202E7">
        <w:rPr>
          <w:sz w:val="28"/>
          <w:szCs w:val="28"/>
        </w:rPr>
        <w:t xml:space="preserve"> на рукавах, на подоле, подчинялись, как и на женской рубашке, единому композиционному строю. Но их орнаментальные мотивы почти не повторяли узоров женских одеяний. Халат вышивался односторонним швом по счету ниток. Фигуры орнамента напоминают изображения коней, растений, человеческих рук, которые часто сопровождаются символами "пахотной земли". Одной из особенностей украшения халатов является также обилие в них знаков "огня", выполненных шелковыми нашивками</w:t>
      </w:r>
    </w:p>
    <w:p w:rsidR="00FC1984" w:rsidRPr="007202E7" w:rsidRDefault="00FC1984" w:rsidP="00FC1984">
      <w:pPr>
        <w:rPr>
          <w:sz w:val="28"/>
          <w:szCs w:val="28"/>
        </w:rPr>
      </w:pPr>
    </w:p>
    <w:p w:rsidR="00FC1984" w:rsidRPr="007202E7" w:rsidRDefault="00FC1984" w:rsidP="00FC1984">
      <w:pPr>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107315</wp:posOffset>
            </wp:positionV>
            <wp:extent cx="1524000" cy="2381250"/>
            <wp:effectExtent l="19050" t="0" r="0" b="0"/>
            <wp:wrapSquare wrapText="right"/>
            <wp:docPr id="2" name="Рисунок 2" descr="http://www.chuvsu.ru/chuvashia/chuvashi/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uvsu.ru/chuvashia/chuvashi/grand.jpg"/>
                    <pic:cNvPicPr>
                      <a:picLocks noChangeAspect="1" noChangeArrowheads="1"/>
                    </pic:cNvPicPr>
                  </pic:nvPicPr>
                  <pic:blipFill>
                    <a:blip r:embed="rId159" r:link="rId160" cstate="screen"/>
                    <a:srcRect/>
                    <a:stretch>
                      <a:fillRect/>
                    </a:stretch>
                  </pic:blipFill>
                  <pic:spPr bwMode="auto">
                    <a:xfrm>
                      <a:off x="0" y="0"/>
                      <a:ext cx="1524000" cy="2381250"/>
                    </a:xfrm>
                    <a:prstGeom prst="rect">
                      <a:avLst/>
                    </a:prstGeom>
                    <a:noFill/>
                    <a:ln w="9525">
                      <a:noFill/>
                      <a:miter lim="800000"/>
                      <a:headEnd/>
                      <a:tailEnd/>
                    </a:ln>
                  </pic:spPr>
                </pic:pic>
              </a:graphicData>
            </a:graphic>
          </wp:anchor>
        </w:drawing>
      </w:r>
    </w:p>
    <w:p w:rsidR="00FC1984" w:rsidRPr="007202E7" w:rsidRDefault="00FC1984" w:rsidP="00FC1984">
      <w:pPr>
        <w:rPr>
          <w:sz w:val="28"/>
          <w:szCs w:val="28"/>
        </w:rPr>
      </w:pPr>
      <w:r w:rsidRPr="007202E7">
        <w:rPr>
          <w:sz w:val="28"/>
          <w:szCs w:val="28"/>
        </w:rPr>
        <w:t xml:space="preserve">                                                  </w:t>
      </w:r>
      <w:r>
        <w:rPr>
          <w:noProof/>
          <w:sz w:val="28"/>
          <w:szCs w:val="28"/>
          <w:lang w:eastAsia="ru-RU"/>
        </w:rPr>
        <w:drawing>
          <wp:inline distT="0" distB="0" distL="0" distR="0">
            <wp:extent cx="1791335" cy="231965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screen"/>
                    <a:srcRect/>
                    <a:stretch>
                      <a:fillRect/>
                    </a:stretch>
                  </pic:blipFill>
                  <pic:spPr bwMode="auto">
                    <a:xfrm>
                      <a:off x="0" y="0"/>
                      <a:ext cx="1791335" cy="2319655"/>
                    </a:xfrm>
                    <a:prstGeom prst="rect">
                      <a:avLst/>
                    </a:prstGeom>
                    <a:noFill/>
                    <a:ln w="9525">
                      <a:noFill/>
                      <a:miter lim="800000"/>
                      <a:headEnd/>
                      <a:tailEnd/>
                    </a:ln>
                  </pic:spPr>
                </pic:pic>
              </a:graphicData>
            </a:graphic>
          </wp:inline>
        </w:drawing>
      </w:r>
      <w:r w:rsidRPr="007202E7">
        <w:rPr>
          <w:sz w:val="28"/>
          <w:szCs w:val="28"/>
        </w:rPr>
        <w:br w:type="textWrapping" w:clear="all"/>
      </w:r>
    </w:p>
    <w:p w:rsidR="00FC1984" w:rsidRPr="007202E7" w:rsidRDefault="00FC1984" w:rsidP="00FC1984">
      <w:pPr>
        <w:rPr>
          <w:sz w:val="28"/>
          <w:szCs w:val="28"/>
        </w:rPr>
      </w:pPr>
      <w:r>
        <w:rPr>
          <w:noProof/>
          <w:sz w:val="28"/>
          <w:szCs w:val="28"/>
          <w:lang w:eastAsia="ru-RU"/>
        </w:rPr>
        <w:lastRenderedPageBreak/>
        <w:drawing>
          <wp:inline distT="0" distB="0" distL="0" distR="0">
            <wp:extent cx="1174750" cy="1903095"/>
            <wp:effectExtent l="19050" t="0" r="6350" b="0"/>
            <wp:docPr id="6" name="Рисунок 6" descr="po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ias"/>
                    <pic:cNvPicPr>
                      <a:picLocks noChangeAspect="1" noChangeArrowheads="1"/>
                    </pic:cNvPicPr>
                  </pic:nvPicPr>
                  <pic:blipFill>
                    <a:blip r:embed="rId162" cstate="screen"/>
                    <a:srcRect/>
                    <a:stretch>
                      <a:fillRect/>
                    </a:stretch>
                  </pic:blipFill>
                  <pic:spPr bwMode="auto">
                    <a:xfrm>
                      <a:off x="0" y="0"/>
                      <a:ext cx="1174750" cy="1903095"/>
                    </a:xfrm>
                    <a:prstGeom prst="rect">
                      <a:avLst/>
                    </a:prstGeom>
                    <a:noFill/>
                    <a:ln w="9525">
                      <a:noFill/>
                      <a:miter lim="800000"/>
                      <a:headEnd/>
                      <a:tailEnd/>
                    </a:ln>
                  </pic:spPr>
                </pic:pic>
              </a:graphicData>
            </a:graphic>
          </wp:inline>
        </w:drawing>
      </w:r>
      <w:r w:rsidRPr="007202E7">
        <w:rPr>
          <w:sz w:val="28"/>
          <w:szCs w:val="28"/>
        </w:rPr>
        <w:t xml:space="preserve">     </w:t>
      </w:r>
      <w:r>
        <w:rPr>
          <w:sz w:val="28"/>
          <w:szCs w:val="28"/>
        </w:rPr>
        <w:t xml:space="preserve">               </w:t>
      </w:r>
      <w:r w:rsidRPr="007202E7">
        <w:rPr>
          <w:sz w:val="28"/>
          <w:szCs w:val="28"/>
        </w:rPr>
        <w:t xml:space="preserve">  </w:t>
      </w:r>
      <w:r>
        <w:rPr>
          <w:noProof/>
          <w:sz w:val="28"/>
          <w:szCs w:val="28"/>
          <w:lang w:eastAsia="ru-RU"/>
        </w:rPr>
        <w:drawing>
          <wp:inline distT="0" distB="0" distL="0" distR="0">
            <wp:extent cx="1427480" cy="1449705"/>
            <wp:effectExtent l="19050" t="0" r="1270" b="0"/>
            <wp:docPr id="7" name="Рисунок 7" descr="u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zor"/>
                    <pic:cNvPicPr>
                      <a:picLocks noChangeAspect="1" noChangeArrowheads="1"/>
                    </pic:cNvPicPr>
                  </pic:nvPicPr>
                  <pic:blipFill>
                    <a:blip r:embed="rId163" cstate="screen"/>
                    <a:srcRect/>
                    <a:stretch>
                      <a:fillRect/>
                    </a:stretch>
                  </pic:blipFill>
                  <pic:spPr bwMode="auto">
                    <a:xfrm>
                      <a:off x="0" y="0"/>
                      <a:ext cx="1427480" cy="1449705"/>
                    </a:xfrm>
                    <a:prstGeom prst="rect">
                      <a:avLst/>
                    </a:prstGeom>
                    <a:noFill/>
                    <a:ln w="9525">
                      <a:noFill/>
                      <a:miter lim="800000"/>
                      <a:headEnd/>
                      <a:tailEnd/>
                    </a:ln>
                  </pic:spPr>
                </pic:pic>
              </a:graphicData>
            </a:graphic>
          </wp:inline>
        </w:drawing>
      </w:r>
      <w:r w:rsidRPr="007202E7">
        <w:rPr>
          <w:sz w:val="28"/>
          <w:szCs w:val="28"/>
        </w:rPr>
        <w:t xml:space="preserve">                    </w:t>
      </w:r>
      <w:r>
        <w:rPr>
          <w:noProof/>
          <w:sz w:val="28"/>
          <w:szCs w:val="28"/>
          <w:lang w:eastAsia="ru-RU"/>
        </w:rPr>
        <w:drawing>
          <wp:inline distT="0" distB="0" distL="0" distR="0">
            <wp:extent cx="1516380" cy="1903095"/>
            <wp:effectExtent l="19050" t="0" r="762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64" cstate="screen"/>
                    <a:srcRect/>
                    <a:stretch>
                      <a:fillRect/>
                    </a:stretch>
                  </pic:blipFill>
                  <pic:spPr bwMode="auto">
                    <a:xfrm>
                      <a:off x="0" y="0"/>
                      <a:ext cx="1516380" cy="1903095"/>
                    </a:xfrm>
                    <a:prstGeom prst="rect">
                      <a:avLst/>
                    </a:prstGeom>
                    <a:noFill/>
                    <a:ln w="9525">
                      <a:noFill/>
                      <a:miter lim="800000"/>
                      <a:headEnd/>
                      <a:tailEnd/>
                    </a:ln>
                  </pic:spPr>
                </pic:pic>
              </a:graphicData>
            </a:graphic>
          </wp:inline>
        </w:drawing>
      </w:r>
    </w:p>
    <w:p w:rsidR="00FC1984" w:rsidRPr="007202E7" w:rsidRDefault="00FC1984" w:rsidP="00FC1984">
      <w:pPr>
        <w:rPr>
          <w:sz w:val="28"/>
          <w:szCs w:val="28"/>
        </w:rPr>
      </w:pPr>
      <w:r w:rsidRPr="007202E7">
        <w:rPr>
          <w:sz w:val="28"/>
          <w:szCs w:val="28"/>
        </w:rPr>
        <w:t>\</w:t>
      </w:r>
    </w:p>
    <w:p w:rsidR="00FC1984" w:rsidRPr="00873C25" w:rsidRDefault="00FC1984" w:rsidP="00FC1984">
      <w:pPr>
        <w:rPr>
          <w:b/>
          <w:bCs/>
          <w:sz w:val="28"/>
          <w:szCs w:val="28"/>
        </w:rPr>
      </w:pPr>
      <w:r w:rsidRPr="00873C25">
        <w:rPr>
          <w:b/>
          <w:bCs/>
          <w:sz w:val="28"/>
          <w:szCs w:val="28"/>
        </w:rPr>
        <w:t>Особенности  чувашской вышивки</w:t>
      </w:r>
    </w:p>
    <w:p w:rsidR="00FC1984" w:rsidRPr="00873C25" w:rsidRDefault="00FC1984" w:rsidP="00FC1984">
      <w:pPr>
        <w:rPr>
          <w:sz w:val="28"/>
          <w:szCs w:val="28"/>
        </w:rPr>
      </w:pPr>
      <w:r w:rsidRPr="00873C25">
        <w:rPr>
          <w:b/>
          <w:bCs/>
          <w:sz w:val="28"/>
          <w:szCs w:val="28"/>
        </w:rPr>
        <w:t>1.</w:t>
      </w:r>
      <w:r w:rsidRPr="00873C25">
        <w:rPr>
          <w:sz w:val="28"/>
          <w:szCs w:val="28"/>
        </w:rPr>
        <w:t>    При построении композиции присутствуют:</w:t>
      </w:r>
      <w:r w:rsidRPr="00873C25">
        <w:rPr>
          <w:sz w:val="28"/>
          <w:szCs w:val="28"/>
        </w:rPr>
        <w:br/>
        <w:t>    1) различные космогонические сюжеты;</w:t>
      </w:r>
      <w:r w:rsidRPr="00873C25">
        <w:rPr>
          <w:sz w:val="28"/>
          <w:szCs w:val="28"/>
        </w:rPr>
        <w:br/>
        <w:t>    2) различные элементы знаковой системы;</w:t>
      </w:r>
      <w:r w:rsidRPr="00873C25">
        <w:rPr>
          <w:sz w:val="28"/>
          <w:szCs w:val="28"/>
        </w:rPr>
        <w:br/>
        <w:t>    3) различная степень стилизации;</w:t>
      </w:r>
      <w:r w:rsidRPr="00873C25">
        <w:rPr>
          <w:sz w:val="28"/>
          <w:szCs w:val="28"/>
        </w:rPr>
        <w:br/>
        <w:t>    4) различные способы отображения сюжета;</w:t>
      </w:r>
      <w:r w:rsidRPr="00873C25">
        <w:rPr>
          <w:sz w:val="28"/>
          <w:szCs w:val="28"/>
        </w:rPr>
        <w:br/>
        <w:t>    5) принцип введения дополнительных цветов;</w:t>
      </w:r>
      <w:r w:rsidRPr="00873C25">
        <w:rPr>
          <w:sz w:val="28"/>
          <w:szCs w:val="28"/>
        </w:rPr>
        <w:br/>
        <w:t>    6) основные сочетания цветов.</w:t>
      </w:r>
    </w:p>
    <w:p w:rsidR="00FC1984" w:rsidRPr="00873C25" w:rsidRDefault="00FC1984" w:rsidP="00FC1984">
      <w:pPr>
        <w:rPr>
          <w:sz w:val="28"/>
          <w:szCs w:val="28"/>
        </w:rPr>
      </w:pPr>
      <w:r w:rsidRPr="00873C25">
        <w:rPr>
          <w:sz w:val="28"/>
          <w:szCs w:val="28"/>
        </w:rPr>
        <w:t>2.  Основные сюжеты вышивки: горы земные — горы небесные, пирамидальные строения, ковчег у священной горы с мировым древом на горе, солнце небесное — два подземных.</w:t>
      </w:r>
    </w:p>
    <w:p w:rsidR="00FC1984" w:rsidRPr="00873C25" w:rsidRDefault="00FC1984" w:rsidP="00FC1984">
      <w:pPr>
        <w:rPr>
          <w:sz w:val="28"/>
          <w:szCs w:val="28"/>
        </w:rPr>
      </w:pPr>
      <w:r w:rsidRPr="00873C25">
        <w:rPr>
          <w:sz w:val="28"/>
          <w:szCs w:val="28"/>
        </w:rPr>
        <w:t>3.Сстилизация:</w:t>
      </w:r>
    </w:p>
    <w:p w:rsidR="00FC1984" w:rsidRPr="00873C25" w:rsidRDefault="00FC1984" w:rsidP="00FC1984">
      <w:pPr>
        <w:rPr>
          <w:sz w:val="28"/>
          <w:szCs w:val="28"/>
        </w:rPr>
      </w:pPr>
      <w:r w:rsidRPr="00873C25">
        <w:rPr>
          <w:sz w:val="28"/>
          <w:szCs w:val="28"/>
        </w:rPr>
        <w:t>    1) реальное изображение;</w:t>
      </w:r>
      <w:r w:rsidRPr="00873C25">
        <w:rPr>
          <w:sz w:val="28"/>
          <w:szCs w:val="28"/>
        </w:rPr>
        <w:br/>
        <w:t>    2) стилизованное реальное изображение;</w:t>
      </w:r>
      <w:r w:rsidRPr="00873C25">
        <w:rPr>
          <w:sz w:val="28"/>
          <w:szCs w:val="28"/>
        </w:rPr>
        <w:br/>
        <w:t>    3) декоративный абстрагированный знак (петроглиф);</w:t>
      </w:r>
      <w:r w:rsidRPr="00873C25">
        <w:rPr>
          <w:sz w:val="28"/>
          <w:szCs w:val="28"/>
        </w:rPr>
        <w:br/>
        <w:t>    4) предельно абстрагированный знак (крест, круг, черта, буква, иероглиф);</w:t>
      </w:r>
      <w:r w:rsidRPr="00873C25">
        <w:rPr>
          <w:sz w:val="28"/>
          <w:szCs w:val="28"/>
        </w:rPr>
        <w:br/>
        <w:t>    5) чистая абстракция (так называемые «макароны», изображенные первобытными людьми);</w:t>
      </w:r>
      <w:r w:rsidRPr="00873C25">
        <w:rPr>
          <w:sz w:val="28"/>
          <w:szCs w:val="28"/>
        </w:rPr>
        <w:br/>
        <w:t>    6) знак — отпечаток, слепок (отпечаток ладони).</w:t>
      </w:r>
    </w:p>
    <w:p w:rsidR="00FC1984" w:rsidRPr="00873C25" w:rsidRDefault="00FC1984" w:rsidP="00FC1984">
      <w:pPr>
        <w:rPr>
          <w:sz w:val="28"/>
          <w:szCs w:val="28"/>
        </w:rPr>
      </w:pPr>
      <w:r w:rsidRPr="00873C25">
        <w:rPr>
          <w:sz w:val="28"/>
          <w:szCs w:val="28"/>
        </w:rPr>
        <w:t> 4. Отображение сюжета вышивки можно разделить на следующие уровни:</w:t>
      </w:r>
      <w:r w:rsidRPr="00873C25">
        <w:rPr>
          <w:sz w:val="28"/>
          <w:szCs w:val="28"/>
        </w:rPr>
        <w:br/>
        <w:t>    — повествовательно-игровой (например, сюжет изразца или лубка);</w:t>
      </w:r>
      <w:r w:rsidRPr="00873C25">
        <w:rPr>
          <w:sz w:val="28"/>
          <w:szCs w:val="28"/>
        </w:rPr>
        <w:br/>
        <w:t>    — космогонический, мифологический;</w:t>
      </w:r>
      <w:r w:rsidRPr="00873C25">
        <w:rPr>
          <w:sz w:val="28"/>
          <w:szCs w:val="28"/>
        </w:rPr>
        <w:br/>
        <w:t>    — повествовательный (надписи).    </w:t>
      </w:r>
    </w:p>
    <w:p w:rsidR="00785B93" w:rsidRPr="00785B93" w:rsidRDefault="00FC1984" w:rsidP="00785B93">
      <w:pPr>
        <w:pStyle w:val="ac"/>
        <w:numPr>
          <w:ilvl w:val="0"/>
          <w:numId w:val="5"/>
        </w:numPr>
        <w:rPr>
          <w:sz w:val="28"/>
          <w:szCs w:val="28"/>
        </w:rPr>
      </w:pPr>
      <w:r w:rsidRPr="00785B93">
        <w:rPr>
          <w:sz w:val="28"/>
          <w:szCs w:val="28"/>
        </w:rPr>
        <w:t>Цветовое сочетание костюма:  Халат чувашей обшивается красной тесьмой по местам швов, это и конструктивный прием, и прекрасное оформление одежды, приобретшей семантическое звучание «четыре столба, держащих небо».</w:t>
      </w:r>
    </w:p>
    <w:p w:rsidR="00785B93" w:rsidRPr="00785B93" w:rsidRDefault="00785B93" w:rsidP="00785B93">
      <w:pPr>
        <w:spacing w:before="100" w:beforeAutospacing="1" w:after="100" w:afterAutospacing="1" w:line="240" w:lineRule="auto"/>
        <w:ind w:left="720"/>
        <w:jc w:val="center"/>
        <w:outlineLvl w:val="1"/>
        <w:rPr>
          <w:rFonts w:eastAsia="Times New Roman"/>
          <w:b/>
          <w:bCs/>
          <w:sz w:val="28"/>
          <w:szCs w:val="36"/>
          <w:lang w:eastAsia="ru-RU"/>
        </w:rPr>
      </w:pPr>
      <w:r>
        <w:rPr>
          <w:rFonts w:eastAsia="Times New Roman"/>
          <w:b/>
          <w:bCs/>
          <w:sz w:val="28"/>
          <w:szCs w:val="36"/>
          <w:lang w:eastAsia="ru-RU"/>
        </w:rPr>
        <w:lastRenderedPageBreak/>
        <w:t>7.3.</w:t>
      </w:r>
      <w:r w:rsidRPr="00785B93">
        <w:rPr>
          <w:rFonts w:eastAsia="Times New Roman"/>
          <w:b/>
          <w:bCs/>
          <w:sz w:val="28"/>
          <w:szCs w:val="36"/>
          <w:lang w:eastAsia="ru-RU"/>
        </w:rPr>
        <w:t>Символы чувашских узоров</w:t>
      </w:r>
    </w:p>
    <w:p w:rsidR="00785B93" w:rsidRPr="00785B93" w:rsidRDefault="00785B93" w:rsidP="00785B93">
      <w:pPr>
        <w:pStyle w:val="ac"/>
        <w:numPr>
          <w:ilvl w:val="0"/>
          <w:numId w:val="5"/>
        </w:numPr>
        <w:spacing w:after="0" w:line="240" w:lineRule="auto"/>
        <w:jc w:val="both"/>
        <w:rPr>
          <w:rFonts w:eastAsia="Times New Roman"/>
          <w:sz w:val="20"/>
          <w:szCs w:val="20"/>
          <w:lang w:eastAsia="ru-RU"/>
        </w:rPr>
      </w:pPr>
      <w:r w:rsidRPr="00785B93">
        <w:rPr>
          <w:rFonts w:eastAsia="Times New Roman"/>
          <w:sz w:val="20"/>
          <w:szCs w:val="20"/>
          <w:lang w:eastAsia="ru-RU"/>
        </w:rPr>
        <w:t>    </w:t>
      </w:r>
    </w:p>
    <w:tbl>
      <w:tblPr>
        <w:tblW w:w="5000" w:type="pct"/>
        <w:tblCellSpacing w:w="15" w:type="dxa"/>
        <w:tblCellMar>
          <w:top w:w="15" w:type="dxa"/>
          <w:left w:w="15" w:type="dxa"/>
          <w:bottom w:w="15" w:type="dxa"/>
          <w:right w:w="15" w:type="dxa"/>
        </w:tblCellMar>
        <w:tblLook w:val="04A0"/>
      </w:tblPr>
      <w:tblGrid>
        <w:gridCol w:w="3015"/>
        <w:gridCol w:w="2804"/>
        <w:gridCol w:w="2438"/>
        <w:gridCol w:w="2094"/>
      </w:tblGrid>
      <w:tr w:rsidR="00785B93" w:rsidRPr="005F3495" w:rsidTr="00351EEF">
        <w:trPr>
          <w:tblCellSpacing w:w="15" w:type="dxa"/>
        </w:trPr>
        <w:tc>
          <w:tcPr>
            <w:tcW w:w="0" w:type="auto"/>
            <w:shd w:val="clear" w:color="auto" w:fill="E0E0E0"/>
            <w:vAlign w:val="center"/>
            <w:hideMark/>
          </w:tcPr>
          <w:p w:rsidR="00785B93" w:rsidRPr="005F3495" w:rsidRDefault="00785B93" w:rsidP="00351EEF">
            <w:pPr>
              <w:spacing w:after="0" w:line="240" w:lineRule="auto"/>
              <w:jc w:val="center"/>
              <w:rPr>
                <w:rFonts w:eastAsia="Times New Roman"/>
                <w:lang w:eastAsia="ru-RU"/>
              </w:rPr>
            </w:pPr>
            <w:r w:rsidRPr="005F3495">
              <w:rPr>
                <w:rFonts w:eastAsia="Times New Roman"/>
                <w:b/>
                <w:bCs/>
                <w:lang w:eastAsia="ru-RU"/>
              </w:rPr>
              <w:t>Узор</w:t>
            </w:r>
          </w:p>
        </w:tc>
        <w:tc>
          <w:tcPr>
            <w:tcW w:w="0" w:type="auto"/>
            <w:shd w:val="clear" w:color="auto" w:fill="F0F0F0"/>
            <w:vAlign w:val="center"/>
            <w:hideMark/>
          </w:tcPr>
          <w:p w:rsidR="00785B93" w:rsidRPr="005F3495" w:rsidRDefault="00785B93" w:rsidP="00351EEF">
            <w:pPr>
              <w:spacing w:after="0" w:line="240" w:lineRule="auto"/>
              <w:jc w:val="center"/>
              <w:rPr>
                <w:rFonts w:eastAsia="Times New Roman"/>
                <w:lang w:eastAsia="ru-RU"/>
              </w:rPr>
            </w:pPr>
            <w:r w:rsidRPr="005F3495">
              <w:rPr>
                <w:rFonts w:eastAsia="Times New Roman"/>
                <w:b/>
                <w:bCs/>
                <w:lang w:eastAsia="ru-RU"/>
              </w:rPr>
              <w:t>Толкование</w:t>
            </w:r>
          </w:p>
        </w:tc>
        <w:tc>
          <w:tcPr>
            <w:tcW w:w="0" w:type="auto"/>
            <w:shd w:val="clear" w:color="auto" w:fill="E0E0E0"/>
            <w:vAlign w:val="center"/>
            <w:hideMark/>
          </w:tcPr>
          <w:p w:rsidR="00785B93" w:rsidRPr="005F3495" w:rsidRDefault="00785B93" w:rsidP="00351EEF">
            <w:pPr>
              <w:spacing w:after="0" w:line="240" w:lineRule="auto"/>
              <w:jc w:val="center"/>
              <w:rPr>
                <w:rFonts w:eastAsia="Times New Roman"/>
                <w:lang w:eastAsia="ru-RU"/>
              </w:rPr>
            </w:pPr>
            <w:r w:rsidRPr="005F3495">
              <w:rPr>
                <w:rFonts w:eastAsia="Times New Roman"/>
                <w:b/>
                <w:bCs/>
                <w:lang w:eastAsia="ru-RU"/>
              </w:rPr>
              <w:t>Узор</w:t>
            </w:r>
          </w:p>
        </w:tc>
        <w:tc>
          <w:tcPr>
            <w:tcW w:w="0" w:type="auto"/>
            <w:shd w:val="clear" w:color="auto" w:fill="F0F0F0"/>
            <w:vAlign w:val="center"/>
            <w:hideMark/>
          </w:tcPr>
          <w:p w:rsidR="00785B93" w:rsidRPr="005F3495" w:rsidRDefault="00785B93" w:rsidP="00351EEF">
            <w:pPr>
              <w:spacing w:after="0" w:line="240" w:lineRule="auto"/>
              <w:jc w:val="center"/>
              <w:rPr>
                <w:rFonts w:eastAsia="Times New Roman"/>
                <w:lang w:eastAsia="ru-RU"/>
              </w:rPr>
            </w:pPr>
            <w:r w:rsidRPr="005F3495">
              <w:rPr>
                <w:rFonts w:eastAsia="Times New Roman"/>
                <w:b/>
                <w:bCs/>
                <w:lang w:eastAsia="ru-RU"/>
              </w:rPr>
              <w:t>Толкование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44550" cy="476885"/>
                  <wp:effectExtent l="0" t="0" r="0" b="0"/>
                  <wp:docPr id="151" name="Рисунок 3" descr="Узор &quot;Солнце, гармония, согласие&quo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зор &quot;Солнце, гармония, согласие&quot;">
                            <a:hlinkClick r:id="rId165"/>
                          </pic:cNvPr>
                          <pic:cNvPicPr>
                            <a:picLocks noChangeAspect="1" noChangeArrowheads="1"/>
                          </pic:cNvPicPr>
                        </pic:nvPicPr>
                        <pic:blipFill>
                          <a:blip r:embed="rId166" cstate="screen"/>
                          <a:srcRect/>
                          <a:stretch>
                            <a:fillRect/>
                          </a:stretch>
                        </pic:blipFill>
                        <pic:spPr bwMode="auto">
                          <a:xfrm>
                            <a:off x="0" y="0"/>
                            <a:ext cx="8445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Солнце, гармония, согласие</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301750" cy="476885"/>
                  <wp:effectExtent l="19050" t="0" r="0" b="0"/>
                  <wp:docPr id="152" name="Рисунок 4" descr="Узор &quot;Свет, тепло, очаг, жизнь&quot;">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зор &quot;Свет, тепло, очаг, жизнь&quot;">
                            <a:hlinkClick r:id="rId167"/>
                          </pic:cNvPr>
                          <pic:cNvPicPr>
                            <a:picLocks noChangeAspect="1" noChangeArrowheads="1"/>
                          </pic:cNvPicPr>
                        </pic:nvPicPr>
                        <pic:blipFill>
                          <a:blip r:embed="rId168" cstate="screen"/>
                          <a:srcRect/>
                          <a:stretch>
                            <a:fillRect/>
                          </a:stretch>
                        </pic:blipFill>
                        <pic:spPr bwMode="auto">
                          <a:xfrm>
                            <a:off x="0" y="0"/>
                            <a:ext cx="13017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Свет, тепло, очаг, жизнь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84555" cy="476885"/>
                  <wp:effectExtent l="19050" t="0" r="0" b="0"/>
                  <wp:docPr id="153" name="Рисунок 5" descr="Узор &quot;Были и будем, величие рода&quot;">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зор &quot;Были и будем, величие рода&quot;">
                            <a:hlinkClick r:id="rId169"/>
                          </pic:cNvPr>
                          <pic:cNvPicPr>
                            <a:picLocks noChangeAspect="1" noChangeArrowheads="1"/>
                          </pic:cNvPicPr>
                        </pic:nvPicPr>
                        <pic:blipFill>
                          <a:blip r:embed="rId170" cstate="screen"/>
                          <a:srcRect/>
                          <a:stretch>
                            <a:fillRect/>
                          </a:stretch>
                        </pic:blipFill>
                        <pic:spPr bwMode="auto">
                          <a:xfrm>
                            <a:off x="0" y="0"/>
                            <a:ext cx="88455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Были и будем, величие рода</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596265" cy="476885"/>
                  <wp:effectExtent l="0" t="0" r="0" b="0"/>
                  <wp:docPr id="154" name="Рисунок 6" descr="Узор &quot;Сплочённость&quot;">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ор &quot;Сплочённость&quot;">
                            <a:hlinkClick r:id="rId171"/>
                          </pic:cNvPr>
                          <pic:cNvPicPr>
                            <a:picLocks noChangeAspect="1" noChangeArrowheads="1"/>
                          </pic:cNvPicPr>
                        </pic:nvPicPr>
                        <pic:blipFill>
                          <a:blip r:embed="rId172" cstate="screen"/>
                          <a:srcRect/>
                          <a:stretch>
                            <a:fillRect/>
                          </a:stretch>
                        </pic:blipFill>
                        <pic:spPr bwMode="auto">
                          <a:xfrm>
                            <a:off x="0" y="0"/>
                            <a:ext cx="59626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Сплочённость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54405" cy="476885"/>
                  <wp:effectExtent l="19050" t="0" r="0" b="0"/>
                  <wp:docPr id="155" name="Рисунок 7" descr="Узор &quot;Братство, солидарность&quot;">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зор &quot;Братство, солидарность&quot;">
                            <a:hlinkClick r:id="rId173"/>
                          </pic:cNvPr>
                          <pic:cNvPicPr>
                            <a:picLocks noChangeAspect="1" noChangeArrowheads="1"/>
                          </pic:cNvPicPr>
                        </pic:nvPicPr>
                        <pic:blipFill>
                          <a:blip r:embed="rId174" cstate="screen"/>
                          <a:srcRect/>
                          <a:stretch>
                            <a:fillRect/>
                          </a:stretch>
                        </pic:blipFill>
                        <pic:spPr bwMode="auto">
                          <a:xfrm>
                            <a:off x="0" y="0"/>
                            <a:ext cx="95440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Братство, солидарность</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14400" cy="476885"/>
                  <wp:effectExtent l="0" t="0" r="0" b="0"/>
                  <wp:docPr id="156" name="Рисунок 8" descr="Узор &quot;Честь, воля, самообладание&quot;">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зор &quot;Честь, воля, самообладание&quot;">
                            <a:hlinkClick r:id="rId175"/>
                          </pic:cNvPr>
                          <pic:cNvPicPr>
                            <a:picLocks noChangeAspect="1" noChangeArrowheads="1"/>
                          </pic:cNvPicPr>
                        </pic:nvPicPr>
                        <pic:blipFill>
                          <a:blip r:embed="rId176" cstate="screen"/>
                          <a:srcRect/>
                          <a:stretch>
                            <a:fillRect/>
                          </a:stretch>
                        </pic:blipFill>
                        <pic:spPr bwMode="auto">
                          <a:xfrm>
                            <a:off x="0" y="0"/>
                            <a:ext cx="9144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Честь, воля, самообладание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695960" cy="476885"/>
                  <wp:effectExtent l="0" t="0" r="0" b="0"/>
                  <wp:docPr id="157" name="Рисунок 9" descr="Узор &quot;Поступь Неба и Земли&quot;">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зор &quot;Поступь Неба и Земли&quot;">
                            <a:hlinkClick r:id="rId177"/>
                          </pic:cNvPr>
                          <pic:cNvPicPr>
                            <a:picLocks noChangeAspect="1" noChangeArrowheads="1"/>
                          </pic:cNvPicPr>
                        </pic:nvPicPr>
                        <pic:blipFill>
                          <a:blip r:embed="rId178" cstate="screen"/>
                          <a:srcRect/>
                          <a:stretch>
                            <a:fillRect/>
                          </a:stretch>
                        </pic:blipFill>
                        <pic:spPr bwMode="auto">
                          <a:xfrm>
                            <a:off x="0" y="0"/>
                            <a:ext cx="6959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Поступь Неба и Земли</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61135" cy="476885"/>
                  <wp:effectExtent l="19050" t="0" r="5715" b="0"/>
                  <wp:docPr id="158" name="Рисунок 10" descr="Узор &quot;Ладья жизни, чистая совесть, судьба, рок&quot;">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зор &quot;Ладья жизни, чистая совесть, судьба, рок&quot;">
                            <a:hlinkClick r:id="rId179"/>
                          </pic:cNvPr>
                          <pic:cNvPicPr>
                            <a:picLocks noChangeAspect="1" noChangeArrowheads="1"/>
                          </pic:cNvPicPr>
                        </pic:nvPicPr>
                        <pic:blipFill>
                          <a:blip r:embed="rId180" cstate="screen"/>
                          <a:srcRect/>
                          <a:stretch>
                            <a:fillRect/>
                          </a:stretch>
                        </pic:blipFill>
                        <pic:spPr bwMode="auto">
                          <a:xfrm>
                            <a:off x="0" y="0"/>
                            <a:ext cx="146113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Ладья жизни, чистая совесть, судьба, рок</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61135" cy="476885"/>
                  <wp:effectExtent l="19050" t="0" r="0" b="0"/>
                  <wp:docPr id="159" name="Рисунок 11" descr="Узор &quot;Око Бога — Турă, Неба, Мира, прозрение&quot;">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зор &quot;Око Бога — Турă, Неба, Мира, прозрение&quot;">
                            <a:hlinkClick r:id="rId181"/>
                          </pic:cNvPr>
                          <pic:cNvPicPr>
                            <a:picLocks noChangeAspect="1" noChangeArrowheads="1"/>
                          </pic:cNvPicPr>
                        </pic:nvPicPr>
                        <pic:blipFill>
                          <a:blip r:embed="rId182" cstate="screen"/>
                          <a:srcRect/>
                          <a:stretch>
                            <a:fillRect/>
                          </a:stretch>
                        </pic:blipFill>
                        <pic:spPr bwMode="auto">
                          <a:xfrm>
                            <a:off x="0" y="0"/>
                            <a:ext cx="146113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Око Бога — Турă, Неба, Мира, прозрение</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64870" cy="476885"/>
                  <wp:effectExtent l="19050" t="0" r="0" b="0"/>
                  <wp:docPr id="256" name="Рисунок 12" descr="Узор &quot;Истина, закон, справедливость&quot;">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зор &quot;Истина, закон, справедливость&quot;">
                            <a:hlinkClick r:id="rId183"/>
                          </pic:cNvPr>
                          <pic:cNvPicPr>
                            <a:picLocks noChangeAspect="1" noChangeArrowheads="1"/>
                          </pic:cNvPicPr>
                        </pic:nvPicPr>
                        <pic:blipFill>
                          <a:blip r:embed="rId184" cstate="screen"/>
                          <a:srcRect/>
                          <a:stretch>
                            <a:fillRect/>
                          </a:stretch>
                        </pic:blipFill>
                        <pic:spPr bwMode="auto">
                          <a:xfrm>
                            <a:off x="0" y="0"/>
                            <a:ext cx="86487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Истина, закон, справедливость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132840" cy="476885"/>
                  <wp:effectExtent l="19050" t="0" r="0" b="0"/>
                  <wp:docPr id="257" name="Рисунок 13" descr="Узор &quot;Мироздание, единоверие&quot;">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зор &quot;Мироздание, единоверие&quot;">
                            <a:hlinkClick r:id="rId185"/>
                          </pic:cNvPr>
                          <pic:cNvPicPr>
                            <a:picLocks noChangeAspect="1" noChangeArrowheads="1"/>
                          </pic:cNvPicPr>
                        </pic:nvPicPr>
                        <pic:blipFill>
                          <a:blip r:embed="rId186" cstate="screen"/>
                          <a:srcRect/>
                          <a:stretch>
                            <a:fillRect/>
                          </a:stretch>
                        </pic:blipFill>
                        <pic:spPr bwMode="auto">
                          <a:xfrm>
                            <a:off x="0" y="0"/>
                            <a:ext cx="113284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Мироздание, единоверие</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311910" cy="476885"/>
                  <wp:effectExtent l="19050" t="0" r="2540" b="0"/>
                  <wp:docPr id="258" name="Рисунок 14" descr="Узор &quot;Дерево, место обряда, обращение к природе&quot;">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зор &quot;Дерево, место обряда, обращение к природе&quot;">
                            <a:hlinkClick r:id="rId187"/>
                          </pic:cNvPr>
                          <pic:cNvPicPr>
                            <a:picLocks noChangeAspect="1" noChangeArrowheads="1"/>
                          </pic:cNvPicPr>
                        </pic:nvPicPr>
                        <pic:blipFill>
                          <a:blip r:embed="rId188" cstate="screen"/>
                          <a:srcRect/>
                          <a:stretch>
                            <a:fillRect/>
                          </a:stretch>
                        </pic:blipFill>
                        <pic:spPr bwMode="auto">
                          <a:xfrm>
                            <a:off x="0" y="0"/>
                            <a:ext cx="131191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Дерево, место обряда, обращение к природе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33780" cy="476885"/>
                  <wp:effectExtent l="19050" t="0" r="0" b="0"/>
                  <wp:docPr id="259" name="Рисунок 15" descr="Узор &quot;Оберег от зла, гнева, доброта&quo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зор &quot;Оберег от зла, гнева, доброта&quot;">
                            <a:hlinkClick r:id="rId189"/>
                          </pic:cNvPr>
                          <pic:cNvPicPr>
                            <a:picLocks noChangeAspect="1" noChangeArrowheads="1"/>
                          </pic:cNvPicPr>
                        </pic:nvPicPr>
                        <pic:blipFill>
                          <a:blip r:embed="rId190" cstate="screen"/>
                          <a:srcRect/>
                          <a:stretch>
                            <a:fillRect/>
                          </a:stretch>
                        </pic:blipFill>
                        <pic:spPr bwMode="auto">
                          <a:xfrm>
                            <a:off x="0" y="0"/>
                            <a:ext cx="103378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Оберег от зла, гнева, доброта</w:t>
            </w:r>
          </w:p>
        </w:tc>
        <w:tc>
          <w:tcPr>
            <w:tcW w:w="0" w:type="auto"/>
            <w:shd w:val="clear" w:color="auto" w:fill="E0E0E0"/>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63930" cy="476885"/>
                  <wp:effectExtent l="0" t="0" r="0" b="0"/>
                  <wp:docPr id="260" name="Рисунок 16" descr="Узор &quot;Состязание, противостояние&quot;">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зор &quot;Состязание, противостояние&quot;">
                            <a:hlinkClick r:id="rId191"/>
                          </pic:cNvPr>
                          <pic:cNvPicPr>
                            <a:picLocks noChangeAspect="1" noChangeArrowheads="1"/>
                          </pic:cNvPicPr>
                        </pic:nvPicPr>
                        <pic:blipFill>
                          <a:blip r:embed="rId192" cstate="screen"/>
                          <a:srcRect/>
                          <a:stretch>
                            <a:fillRect/>
                          </a:stretch>
                        </pic:blipFill>
                        <pic:spPr bwMode="auto">
                          <a:xfrm>
                            <a:off x="0" y="0"/>
                            <a:ext cx="96393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Состязание, противостояние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14095" cy="476885"/>
                  <wp:effectExtent l="0" t="0" r="0" b="0"/>
                  <wp:docPr id="261" name="Рисунок 17" descr="Узор &quot;Согласие, примирение&quot;">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зор &quot;Согласие, примирение&quot;">
                            <a:hlinkClick r:id="rId193"/>
                          </pic:cNvPr>
                          <pic:cNvPicPr>
                            <a:picLocks noChangeAspect="1" noChangeArrowheads="1"/>
                          </pic:cNvPicPr>
                        </pic:nvPicPr>
                        <pic:blipFill>
                          <a:blip r:embed="rId194" cstate="screen"/>
                          <a:srcRect/>
                          <a:stretch>
                            <a:fillRect/>
                          </a:stretch>
                        </pic:blipFill>
                        <pic:spPr bwMode="auto">
                          <a:xfrm>
                            <a:off x="0" y="0"/>
                            <a:ext cx="101409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Согласие, примирение</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67360" cy="476885"/>
                  <wp:effectExtent l="0" t="0" r="0" b="0"/>
                  <wp:docPr id="262" name="Рисунок 18" descr="Узор &quot;Мир, союз, согласие&quo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зор &quot;Мир, союз, согласие&quot;">
                            <a:hlinkClick r:id="rId195"/>
                          </pic:cNvPr>
                          <pic:cNvPicPr>
                            <a:picLocks noChangeAspect="1" noChangeArrowheads="1"/>
                          </pic:cNvPicPr>
                        </pic:nvPicPr>
                        <pic:blipFill>
                          <a:blip r:embed="rId196" cstate="screen"/>
                          <a:srcRect/>
                          <a:stretch>
                            <a:fillRect/>
                          </a:stretch>
                        </pic:blipFill>
                        <pic:spPr bwMode="auto">
                          <a:xfrm>
                            <a:off x="0" y="0"/>
                            <a:ext cx="4673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Мир, союз, согласие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745490" cy="476885"/>
                  <wp:effectExtent l="0" t="0" r="0" b="0"/>
                  <wp:docPr id="263" name="Рисунок 19" descr="Узор &quot;Честь, отвага, верность&quo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зор &quot;Честь, отвага, верность&quot;">
                            <a:hlinkClick r:id="rId197"/>
                          </pic:cNvPr>
                          <pic:cNvPicPr>
                            <a:picLocks noChangeAspect="1" noChangeArrowheads="1"/>
                          </pic:cNvPicPr>
                        </pic:nvPicPr>
                        <pic:blipFill>
                          <a:blip r:embed="rId198" cstate="screen"/>
                          <a:srcRect/>
                          <a:stretch>
                            <a:fillRect/>
                          </a:stretch>
                        </pic:blipFill>
                        <pic:spPr bwMode="auto">
                          <a:xfrm>
                            <a:off x="0" y="0"/>
                            <a:ext cx="74549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Честь, отвага, верность</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685800" cy="476885"/>
                  <wp:effectExtent l="0" t="0" r="0" b="0"/>
                  <wp:docPr id="264" name="Рисунок 20" descr="Узор &quot;Небосвод, Вселенная&quot;">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зор &quot;Небосвод, Вселенная&quot;">
                            <a:hlinkClick r:id="rId199"/>
                          </pic:cNvPr>
                          <pic:cNvPicPr>
                            <a:picLocks noChangeAspect="1" noChangeArrowheads="1"/>
                          </pic:cNvPicPr>
                        </pic:nvPicPr>
                        <pic:blipFill>
                          <a:blip r:embed="rId200" cstate="screen"/>
                          <a:srcRect/>
                          <a:stretch>
                            <a:fillRect/>
                          </a:stretch>
                        </pic:blipFill>
                        <pic:spPr bwMode="auto">
                          <a:xfrm>
                            <a:off x="0" y="0"/>
                            <a:ext cx="6858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Небосвод, Вселенная</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74395" cy="476885"/>
                  <wp:effectExtent l="0" t="0" r="1905" b="0"/>
                  <wp:docPr id="265" name="Рисунок 21" descr="Узор &quot;Связь неба с Землей&quot;">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зор &quot;Связь неба с Землей&quot;">
                            <a:hlinkClick r:id="rId201"/>
                          </pic:cNvPr>
                          <pic:cNvPicPr>
                            <a:picLocks noChangeAspect="1" noChangeArrowheads="1"/>
                          </pic:cNvPicPr>
                        </pic:nvPicPr>
                        <pic:blipFill>
                          <a:blip r:embed="rId202" cstate="screen"/>
                          <a:srcRect/>
                          <a:stretch>
                            <a:fillRect/>
                          </a:stretch>
                        </pic:blipFill>
                        <pic:spPr bwMode="auto">
                          <a:xfrm>
                            <a:off x="0" y="0"/>
                            <a:ext cx="87439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Связь неба с Землей</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83310" cy="476885"/>
                  <wp:effectExtent l="19050" t="0" r="2540" b="0"/>
                  <wp:docPr id="266" name="Рисунок 22" descr="Узор &quot;Покорение вершины, стремление ввысь&quot;">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зор &quot;Покорение вершины, стремление ввысь&quot;">
                            <a:hlinkClick r:id="rId203"/>
                          </pic:cNvPr>
                          <pic:cNvPicPr>
                            <a:picLocks noChangeAspect="1" noChangeArrowheads="1"/>
                          </pic:cNvPicPr>
                        </pic:nvPicPr>
                        <pic:blipFill>
                          <a:blip r:embed="rId204" cstate="screen"/>
                          <a:srcRect/>
                          <a:stretch>
                            <a:fillRect/>
                          </a:stretch>
                        </pic:blipFill>
                        <pic:spPr bwMode="auto">
                          <a:xfrm>
                            <a:off x="0" y="0"/>
                            <a:ext cx="108331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Покорение вершины, стремление ввысь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35025" cy="476885"/>
                  <wp:effectExtent l="19050" t="0" r="0" b="0"/>
                  <wp:docPr id="267" name="Рисунок 23" descr="Узор &quot;Движение, эволюция&quot;">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зор &quot;Движение, эволюция&quot;">
                            <a:hlinkClick r:id="rId205"/>
                          </pic:cNvPr>
                          <pic:cNvPicPr>
                            <a:picLocks noChangeAspect="1" noChangeArrowheads="1"/>
                          </pic:cNvPicPr>
                        </pic:nvPicPr>
                        <pic:blipFill>
                          <a:blip r:embed="rId206" cstate="screen"/>
                          <a:srcRect/>
                          <a:stretch>
                            <a:fillRect/>
                          </a:stretch>
                        </pic:blipFill>
                        <pic:spPr bwMode="auto">
                          <a:xfrm>
                            <a:off x="0" y="0"/>
                            <a:ext cx="83502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Движение, эволюция</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76885" cy="476885"/>
                  <wp:effectExtent l="19050" t="0" r="0" b="0"/>
                  <wp:docPr id="268" name="Рисунок 24" descr="Узор &quot;Мысли, знание&quot;">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зор &quot;Мысли, знание&quot;">
                            <a:hlinkClick r:id="rId207"/>
                          </pic:cNvPr>
                          <pic:cNvPicPr>
                            <a:picLocks noChangeAspect="1" noChangeArrowheads="1"/>
                          </pic:cNvPicPr>
                        </pic:nvPicPr>
                        <pic:blipFill>
                          <a:blip r:embed="rId208" cstate="screen"/>
                          <a:srcRect/>
                          <a:stretch>
                            <a:fillRect/>
                          </a:stretch>
                        </pic:blipFill>
                        <pic:spPr bwMode="auto">
                          <a:xfrm>
                            <a:off x="0" y="0"/>
                            <a:ext cx="47688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Мысли, знание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84555" cy="476885"/>
                  <wp:effectExtent l="19050" t="0" r="0" b="0"/>
                  <wp:docPr id="269" name="Рисунок 25" descr="Узор &quot;Память о прошлом, дума о будущем&quot;">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зор &quot;Память о прошлом, дума о будущем&quot;">
                            <a:hlinkClick r:id="rId209"/>
                          </pic:cNvPr>
                          <pic:cNvPicPr>
                            <a:picLocks noChangeAspect="1" noChangeArrowheads="1"/>
                          </pic:cNvPicPr>
                        </pic:nvPicPr>
                        <pic:blipFill>
                          <a:blip r:embed="rId210" cstate="screen"/>
                          <a:srcRect/>
                          <a:stretch>
                            <a:fillRect/>
                          </a:stretch>
                        </pic:blipFill>
                        <pic:spPr bwMode="auto">
                          <a:xfrm>
                            <a:off x="0" y="0"/>
                            <a:ext cx="88455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Память о прошлом, дума о будущем</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527050" cy="476885"/>
                  <wp:effectExtent l="0" t="0" r="6350" b="0"/>
                  <wp:docPr id="270" name="Рисунок 26" descr="Узор &quot;Щит, оберег единства&quot;">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зор &quot;Щит, оберег единства&quot;">
                            <a:hlinkClick r:id="rId211"/>
                          </pic:cNvPr>
                          <pic:cNvPicPr>
                            <a:picLocks noChangeAspect="1" noChangeArrowheads="1"/>
                          </pic:cNvPicPr>
                        </pic:nvPicPr>
                        <pic:blipFill>
                          <a:blip r:embed="rId212" cstate="screen"/>
                          <a:srcRect/>
                          <a:stretch>
                            <a:fillRect/>
                          </a:stretch>
                        </pic:blipFill>
                        <pic:spPr bwMode="auto">
                          <a:xfrm>
                            <a:off x="0" y="0"/>
                            <a:ext cx="5270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Щит, оберег единства</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57200" cy="476885"/>
                  <wp:effectExtent l="19050" t="0" r="0" b="0"/>
                  <wp:docPr id="271" name="Рисунок 27" descr="Узор &quot;Забота о ближнем&quot;">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зор &quot;Забота о ближнем&quot;">
                            <a:hlinkClick r:id="rId213"/>
                          </pic:cNvPr>
                          <pic:cNvPicPr>
                            <a:picLocks noChangeAspect="1" noChangeArrowheads="1"/>
                          </pic:cNvPicPr>
                        </pic:nvPicPr>
                        <pic:blipFill>
                          <a:blip r:embed="rId214" cstate="screen"/>
                          <a:srcRect/>
                          <a:stretch>
                            <a:fillRect/>
                          </a:stretch>
                        </pic:blipFill>
                        <pic:spPr bwMode="auto">
                          <a:xfrm>
                            <a:off x="0" y="0"/>
                            <a:ext cx="4572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Забота о ближнем</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67360" cy="476885"/>
                  <wp:effectExtent l="19050" t="0" r="8890" b="0"/>
                  <wp:docPr id="272" name="Рисунок 28" descr="Узор &quot;Надёжность, рука об руку&quot;">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зор &quot;Надёжность, рука об руку&quot;">
                            <a:hlinkClick r:id="rId215"/>
                          </pic:cNvPr>
                          <pic:cNvPicPr>
                            <a:picLocks noChangeAspect="1" noChangeArrowheads="1"/>
                          </pic:cNvPicPr>
                        </pic:nvPicPr>
                        <pic:blipFill>
                          <a:blip r:embed="rId216" cstate="screen"/>
                          <a:srcRect/>
                          <a:stretch>
                            <a:fillRect/>
                          </a:stretch>
                        </pic:blipFill>
                        <pic:spPr bwMode="auto">
                          <a:xfrm>
                            <a:off x="0" y="0"/>
                            <a:ext cx="4673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Надёжность, рука об руку</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371600" cy="476885"/>
                  <wp:effectExtent l="19050" t="0" r="0" b="0"/>
                  <wp:docPr id="273" name="Рисунок 29" descr="Узор &quot;Жилище, приют, кров родного дома&quot;">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зор &quot;Жилище, приют, кров родного дома&quot;">
                            <a:hlinkClick r:id="rId217"/>
                          </pic:cNvPr>
                          <pic:cNvPicPr>
                            <a:picLocks noChangeAspect="1" noChangeArrowheads="1"/>
                          </pic:cNvPicPr>
                        </pic:nvPicPr>
                        <pic:blipFill>
                          <a:blip r:embed="rId218" cstate="screen"/>
                          <a:srcRect/>
                          <a:stretch>
                            <a:fillRect/>
                          </a:stretch>
                        </pic:blipFill>
                        <pic:spPr bwMode="auto">
                          <a:xfrm>
                            <a:off x="0" y="0"/>
                            <a:ext cx="13716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Жилище, приют, кров родного дома</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44550" cy="476885"/>
                  <wp:effectExtent l="19050" t="0" r="0" b="0"/>
                  <wp:docPr id="274" name="Рисунок 30" descr="Узор &quot;Созидание, помощь&quot;">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зор &quot;Созидание, помощь&quot;">
                            <a:hlinkClick r:id="rId219"/>
                          </pic:cNvPr>
                          <pic:cNvPicPr>
                            <a:picLocks noChangeAspect="1" noChangeArrowheads="1"/>
                          </pic:cNvPicPr>
                        </pic:nvPicPr>
                        <pic:blipFill>
                          <a:blip r:embed="rId220" cstate="screen"/>
                          <a:srcRect/>
                          <a:stretch>
                            <a:fillRect/>
                          </a:stretch>
                        </pic:blipFill>
                        <pic:spPr bwMode="auto">
                          <a:xfrm>
                            <a:off x="0" y="0"/>
                            <a:ext cx="8445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Созидание, помощь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615950" cy="476885"/>
                  <wp:effectExtent l="19050" t="0" r="0" b="0"/>
                  <wp:docPr id="275" name="Рисунок 31" descr="Узор &quot;Благотоворительность, помощь — НИМЕ&quot;">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зор &quot;Благотоворительность, помощь — НИМЕ&quot;">
                            <a:hlinkClick r:id="rId221"/>
                          </pic:cNvPr>
                          <pic:cNvPicPr>
                            <a:picLocks noChangeAspect="1" noChangeArrowheads="1"/>
                          </pic:cNvPicPr>
                        </pic:nvPicPr>
                        <pic:blipFill>
                          <a:blip r:embed="rId222" cstate="screen"/>
                          <a:srcRect/>
                          <a:stretch>
                            <a:fillRect/>
                          </a:stretch>
                        </pic:blipFill>
                        <pic:spPr bwMode="auto">
                          <a:xfrm>
                            <a:off x="0" y="0"/>
                            <a:ext cx="6159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Благотоворительность, помощь — НИМЕ</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546735" cy="476885"/>
                  <wp:effectExtent l="0" t="0" r="0" b="0"/>
                  <wp:docPr id="276" name="Рисунок 32" descr="Узор &quot;Духовный взлет, воля&quot;">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зор &quot;Духовный взлет, воля&quot;">
                            <a:hlinkClick r:id="rId223"/>
                          </pic:cNvPr>
                          <pic:cNvPicPr>
                            <a:picLocks noChangeAspect="1" noChangeArrowheads="1"/>
                          </pic:cNvPicPr>
                        </pic:nvPicPr>
                        <pic:blipFill>
                          <a:blip r:embed="rId224" cstate="screen"/>
                          <a:srcRect/>
                          <a:stretch>
                            <a:fillRect/>
                          </a:stretch>
                        </pic:blipFill>
                        <pic:spPr bwMode="auto">
                          <a:xfrm>
                            <a:off x="0" y="0"/>
                            <a:ext cx="54673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Духовный взлет, воля</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34085" cy="476885"/>
                  <wp:effectExtent l="0" t="0" r="0" b="0"/>
                  <wp:docPr id="277" name="Рисунок 33" descr="Узор &quot;Трудолюбие, жизнестойкость&quot;">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зор &quot;Трудолюбие, жизнестойкость&quot;">
                            <a:hlinkClick r:id="rId225"/>
                          </pic:cNvPr>
                          <pic:cNvPicPr>
                            <a:picLocks noChangeAspect="1" noChangeArrowheads="1"/>
                          </pic:cNvPicPr>
                        </pic:nvPicPr>
                        <pic:blipFill>
                          <a:blip r:embed="rId226" cstate="screen"/>
                          <a:srcRect/>
                          <a:stretch>
                            <a:fillRect/>
                          </a:stretch>
                        </pic:blipFill>
                        <pic:spPr bwMode="auto">
                          <a:xfrm>
                            <a:off x="0" y="0"/>
                            <a:ext cx="93408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Трудолюбие, жизнестойкость</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76885" cy="476885"/>
                  <wp:effectExtent l="19050" t="0" r="0" b="0"/>
                  <wp:docPr id="278" name="Рисунок 34" descr="Узор &quot;Обмен, диалог&quot;">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зор &quot;Обмен, диалог&quot;">
                            <a:hlinkClick r:id="rId227"/>
                          </pic:cNvPr>
                          <pic:cNvPicPr>
                            <a:picLocks noChangeAspect="1" noChangeArrowheads="1"/>
                          </pic:cNvPicPr>
                        </pic:nvPicPr>
                        <pic:blipFill>
                          <a:blip r:embed="rId228" cstate="screen"/>
                          <a:srcRect/>
                          <a:stretch>
                            <a:fillRect/>
                          </a:stretch>
                        </pic:blipFill>
                        <pic:spPr bwMode="auto">
                          <a:xfrm>
                            <a:off x="0" y="0"/>
                            <a:ext cx="47688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Обмен, диалог</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lastRenderedPageBreak/>
              <w:drawing>
                <wp:inline distT="0" distB="0" distL="0" distR="0">
                  <wp:extent cx="1838960" cy="476885"/>
                  <wp:effectExtent l="19050" t="0" r="8890" b="0"/>
                  <wp:docPr id="279" name="Рисунок 35" descr="Узор &quot;Дети одной матери, потомки единого рода&quot;">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зор &quot;Дети одной матери, потомки единого рода&quot;">
                            <a:hlinkClick r:id="rId229"/>
                          </pic:cNvPr>
                          <pic:cNvPicPr>
                            <a:picLocks noChangeAspect="1" noChangeArrowheads="1"/>
                          </pic:cNvPicPr>
                        </pic:nvPicPr>
                        <pic:blipFill>
                          <a:blip r:embed="rId230" cstate="screen"/>
                          <a:srcRect/>
                          <a:stretch>
                            <a:fillRect/>
                          </a:stretch>
                        </pic:blipFill>
                        <pic:spPr bwMode="auto">
                          <a:xfrm>
                            <a:off x="0" y="0"/>
                            <a:ext cx="18389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Дети одной матери, потомки единого рода</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546735" cy="476885"/>
                  <wp:effectExtent l="19050" t="0" r="5715" b="0"/>
                  <wp:docPr id="280" name="Рисунок 36" descr="Узор &quot;Увеличение семьи, рода&quot;">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зор &quot;Увеличение семьи, рода&quot;">
                            <a:hlinkClick r:id="rId231"/>
                          </pic:cNvPr>
                          <pic:cNvPicPr>
                            <a:picLocks noChangeAspect="1" noChangeArrowheads="1"/>
                          </pic:cNvPicPr>
                        </pic:nvPicPr>
                        <pic:blipFill>
                          <a:blip r:embed="rId232" cstate="screen"/>
                          <a:srcRect/>
                          <a:stretch>
                            <a:fillRect/>
                          </a:stretch>
                        </pic:blipFill>
                        <pic:spPr bwMode="auto">
                          <a:xfrm>
                            <a:off x="0" y="0"/>
                            <a:ext cx="54673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Увеличение семьи, рода</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04240" cy="476885"/>
                  <wp:effectExtent l="19050" t="0" r="0" b="0"/>
                  <wp:docPr id="281" name="Рисунок 37" descr="Узор &quot;Взаимопонимание&quot;">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зор &quot;Взаимопонимание&quot;">
                            <a:hlinkClick r:id="rId233"/>
                          </pic:cNvPr>
                          <pic:cNvPicPr>
                            <a:picLocks noChangeAspect="1" noChangeArrowheads="1"/>
                          </pic:cNvPicPr>
                        </pic:nvPicPr>
                        <pic:blipFill>
                          <a:blip r:embed="rId234" cstate="screen"/>
                          <a:srcRect/>
                          <a:stretch>
                            <a:fillRect/>
                          </a:stretch>
                        </pic:blipFill>
                        <pic:spPr bwMode="auto">
                          <a:xfrm>
                            <a:off x="0" y="0"/>
                            <a:ext cx="90424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Взаимопонимание</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23620" cy="476885"/>
                  <wp:effectExtent l="19050" t="0" r="5080" b="0"/>
                  <wp:docPr id="282" name="Рисунок 38" descr="Узор &quot;Он и Она, любовь, взаимоуважение&quot;">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зор &quot;Он и Она, любовь, взаимоуважение&quot;">
                            <a:hlinkClick r:id="rId235"/>
                          </pic:cNvPr>
                          <pic:cNvPicPr>
                            <a:picLocks noChangeAspect="1" noChangeArrowheads="1"/>
                          </pic:cNvPicPr>
                        </pic:nvPicPr>
                        <pic:blipFill>
                          <a:blip r:embed="rId236" cstate="screen"/>
                          <a:srcRect/>
                          <a:stretch>
                            <a:fillRect/>
                          </a:stretch>
                        </pic:blipFill>
                        <pic:spPr bwMode="auto">
                          <a:xfrm>
                            <a:off x="0" y="0"/>
                            <a:ext cx="102362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Он и Она, любовь, взаимоуважение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590040" cy="476885"/>
                  <wp:effectExtent l="19050" t="0" r="0" b="0"/>
                  <wp:docPr id="283" name="Рисунок 39" descr="Узор &quot;Человечность, разум, сила, здоровье, душевная красота&quot;">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зор &quot;Человечность, разум, сила, здоровье, душевная красота&quot;">
                            <a:hlinkClick r:id="rId237"/>
                          </pic:cNvPr>
                          <pic:cNvPicPr>
                            <a:picLocks noChangeAspect="1" noChangeArrowheads="1"/>
                          </pic:cNvPicPr>
                        </pic:nvPicPr>
                        <pic:blipFill>
                          <a:blip r:embed="rId238" cstate="screen"/>
                          <a:srcRect/>
                          <a:stretch>
                            <a:fillRect/>
                          </a:stretch>
                        </pic:blipFill>
                        <pic:spPr bwMode="auto">
                          <a:xfrm>
                            <a:off x="0" y="0"/>
                            <a:ext cx="159004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Человечность, разум, сила, здоровье, душевная красота</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84250" cy="476885"/>
                  <wp:effectExtent l="0" t="0" r="6350" b="0"/>
                  <wp:docPr id="284" name="Рисунок 40" descr="Узор &quot;Близкие, родня, землячество&quot;">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зор &quot;Близкие, родня, землячество&quot;">
                            <a:hlinkClick r:id="rId239"/>
                          </pic:cNvPr>
                          <pic:cNvPicPr>
                            <a:picLocks noChangeAspect="1" noChangeArrowheads="1"/>
                          </pic:cNvPicPr>
                        </pic:nvPicPr>
                        <pic:blipFill>
                          <a:blip r:embed="rId240" cstate="screen"/>
                          <a:srcRect/>
                          <a:stretch>
                            <a:fillRect/>
                          </a:stretch>
                        </pic:blipFill>
                        <pic:spPr bwMode="auto">
                          <a:xfrm>
                            <a:off x="0" y="0"/>
                            <a:ext cx="98425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Близкие, родня, землячество</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33780" cy="476885"/>
                  <wp:effectExtent l="19050" t="0" r="0" b="0"/>
                  <wp:docPr id="285" name="Рисунок 41" descr="Узор &quot;Продолжение рода, крепкая семья&quot;">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зор &quot;Продолжение рода, крепкая семья&quot;">
                            <a:hlinkClick r:id="rId241"/>
                          </pic:cNvPr>
                          <pic:cNvPicPr>
                            <a:picLocks noChangeAspect="1" noChangeArrowheads="1"/>
                          </pic:cNvPicPr>
                        </pic:nvPicPr>
                        <pic:blipFill>
                          <a:blip r:embed="rId242" cstate="screen"/>
                          <a:srcRect/>
                          <a:stretch>
                            <a:fillRect/>
                          </a:stretch>
                        </pic:blipFill>
                        <pic:spPr bwMode="auto">
                          <a:xfrm>
                            <a:off x="0" y="0"/>
                            <a:ext cx="103378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Продолжение рода, крепкая семья</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63625" cy="476885"/>
                  <wp:effectExtent l="19050" t="0" r="3175" b="0"/>
                  <wp:docPr id="286" name="Рисунок 42" descr="Узор &quot;Связь с отчим домом, родиной&quot;">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зор &quot;Связь с отчим домом, родиной&quot;">
                            <a:hlinkClick r:id="rId243"/>
                          </pic:cNvPr>
                          <pic:cNvPicPr>
                            <a:picLocks noChangeAspect="1" noChangeArrowheads="1"/>
                          </pic:cNvPicPr>
                        </pic:nvPicPr>
                        <pic:blipFill>
                          <a:blip r:embed="rId244" cstate="screen"/>
                          <a:srcRect/>
                          <a:stretch>
                            <a:fillRect/>
                          </a:stretch>
                        </pic:blipFill>
                        <pic:spPr bwMode="auto">
                          <a:xfrm>
                            <a:off x="0" y="0"/>
                            <a:ext cx="106362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Связь с отчим домом, родиной</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222375" cy="476885"/>
                  <wp:effectExtent l="19050" t="0" r="0" b="0"/>
                  <wp:docPr id="287" name="Рисунок 43" descr="Узор &quot;Дружба, общее дело, доверие&quot;">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зор &quot;Дружба, общее дело, доверие&quot;">
                            <a:hlinkClick r:id="rId245"/>
                          </pic:cNvPr>
                          <pic:cNvPicPr>
                            <a:picLocks noChangeAspect="1" noChangeArrowheads="1"/>
                          </pic:cNvPicPr>
                        </pic:nvPicPr>
                        <pic:blipFill>
                          <a:blip r:embed="rId246" cstate="screen"/>
                          <a:srcRect/>
                          <a:stretch>
                            <a:fillRect/>
                          </a:stretch>
                        </pic:blipFill>
                        <pic:spPr bwMode="auto">
                          <a:xfrm>
                            <a:off x="0" y="0"/>
                            <a:ext cx="122237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Дружба, общее дело, доверие</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490980" cy="476885"/>
                  <wp:effectExtent l="19050" t="0" r="0" b="0"/>
                  <wp:docPr id="288" name="Рисунок 44" descr="Узор &quot;Древо рода, жизни, мудрости&quot;">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зор &quot;Древо рода, жизни, мудрости&quot;">
                            <a:hlinkClick r:id="rId247"/>
                          </pic:cNvPr>
                          <pic:cNvPicPr>
                            <a:picLocks noChangeAspect="1" noChangeArrowheads="1"/>
                          </pic:cNvPicPr>
                        </pic:nvPicPr>
                        <pic:blipFill>
                          <a:blip r:embed="rId248" cstate="screen"/>
                          <a:srcRect/>
                          <a:stretch>
                            <a:fillRect/>
                          </a:stretch>
                        </pic:blipFill>
                        <pic:spPr bwMode="auto">
                          <a:xfrm>
                            <a:off x="0" y="0"/>
                            <a:ext cx="149098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Древо рода, жизни, мудрости</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04240" cy="476885"/>
                  <wp:effectExtent l="19050" t="0" r="0" b="0"/>
                  <wp:docPr id="289" name="Рисунок 45" descr="Узор &quot;Национальное самосознание&quo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зор &quot;Национальное самосознание&quot;">
                            <a:hlinkClick r:id="rId249"/>
                          </pic:cNvPr>
                          <pic:cNvPicPr>
                            <a:picLocks noChangeAspect="1" noChangeArrowheads="1"/>
                          </pic:cNvPicPr>
                        </pic:nvPicPr>
                        <pic:blipFill>
                          <a:blip r:embed="rId250" cstate="screen"/>
                          <a:srcRect/>
                          <a:stretch>
                            <a:fillRect/>
                          </a:stretch>
                        </pic:blipFill>
                        <pic:spPr bwMode="auto">
                          <a:xfrm>
                            <a:off x="0" y="0"/>
                            <a:ext cx="90424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Национальное самосознание</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87045" cy="476885"/>
                  <wp:effectExtent l="19050" t="0" r="8255" b="0"/>
                  <wp:docPr id="290" name="Рисунок 46" descr="Узор &quot;Равенство, понимание&quot;">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зор &quot;Равенство, понимание&quot;">
                            <a:hlinkClick r:id="rId251"/>
                          </pic:cNvPr>
                          <pic:cNvPicPr>
                            <a:picLocks noChangeAspect="1" noChangeArrowheads="1"/>
                          </pic:cNvPicPr>
                        </pic:nvPicPr>
                        <pic:blipFill>
                          <a:blip r:embed="rId252" cstate="screen"/>
                          <a:srcRect/>
                          <a:stretch>
                            <a:fillRect/>
                          </a:stretch>
                        </pic:blipFill>
                        <pic:spPr bwMode="auto">
                          <a:xfrm>
                            <a:off x="0" y="0"/>
                            <a:ext cx="48704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Равенство, понимание</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64870" cy="476885"/>
                  <wp:effectExtent l="19050" t="0" r="0" b="0"/>
                  <wp:docPr id="291" name="Рисунок 47" descr="Узор &quot;Детство, юность&quot;">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зор &quot;Детство, юность&quot;">
                            <a:hlinkClick r:id="rId253"/>
                          </pic:cNvPr>
                          <pic:cNvPicPr>
                            <a:picLocks noChangeAspect="1" noChangeArrowheads="1"/>
                          </pic:cNvPicPr>
                        </pic:nvPicPr>
                        <pic:blipFill>
                          <a:blip r:embed="rId254" cstate="screen"/>
                          <a:srcRect/>
                          <a:stretch>
                            <a:fillRect/>
                          </a:stretch>
                        </pic:blipFill>
                        <pic:spPr bwMode="auto">
                          <a:xfrm>
                            <a:off x="0" y="0"/>
                            <a:ext cx="86487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Детство, юность</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14400" cy="476885"/>
                  <wp:effectExtent l="19050" t="0" r="0" b="0"/>
                  <wp:docPr id="292" name="Рисунок 48" descr="Узор &quot;Сплочённые сородичи&quot;">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зор &quot;Сплочённые сородичи&quot;">
                            <a:hlinkClick r:id="rId255"/>
                          </pic:cNvPr>
                          <pic:cNvPicPr>
                            <a:picLocks noChangeAspect="1" noChangeArrowheads="1"/>
                          </pic:cNvPicPr>
                        </pic:nvPicPr>
                        <pic:blipFill>
                          <a:blip r:embed="rId256" cstate="screen"/>
                          <a:srcRect/>
                          <a:stretch>
                            <a:fillRect/>
                          </a:stretch>
                        </pic:blipFill>
                        <pic:spPr bwMode="auto">
                          <a:xfrm>
                            <a:off x="0" y="0"/>
                            <a:ext cx="9144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Сплочённые сородичи</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76885" cy="476885"/>
                  <wp:effectExtent l="19050" t="0" r="0" b="0"/>
                  <wp:docPr id="293" name="Рисунок 49" descr="Узор &quot;Семейный очаг, уют&quot;">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зор &quot;Семейный очаг, уют&quot;">
                            <a:hlinkClick r:id="rId257"/>
                          </pic:cNvPr>
                          <pic:cNvPicPr>
                            <a:picLocks noChangeAspect="1" noChangeArrowheads="1"/>
                          </pic:cNvPicPr>
                        </pic:nvPicPr>
                        <pic:blipFill>
                          <a:blip r:embed="rId258" cstate="screen"/>
                          <a:srcRect/>
                          <a:stretch>
                            <a:fillRect/>
                          </a:stretch>
                        </pic:blipFill>
                        <pic:spPr bwMode="auto">
                          <a:xfrm>
                            <a:off x="0" y="0"/>
                            <a:ext cx="47688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Семейный очаг, уют</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87045" cy="476885"/>
                  <wp:effectExtent l="19050" t="0" r="8255" b="0"/>
                  <wp:docPr id="294" name="Рисунок 50" descr="Узор &quot;Друг за друга, семья&quot;">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зор &quot;Друг за друга, семья&quot;">
                            <a:hlinkClick r:id="rId259"/>
                          </pic:cNvPr>
                          <pic:cNvPicPr>
                            <a:picLocks noChangeAspect="1" noChangeArrowheads="1"/>
                          </pic:cNvPicPr>
                        </pic:nvPicPr>
                        <pic:blipFill>
                          <a:blip r:embed="rId260" cstate="screen"/>
                          <a:srcRect/>
                          <a:stretch>
                            <a:fillRect/>
                          </a:stretch>
                        </pic:blipFill>
                        <pic:spPr bwMode="auto">
                          <a:xfrm>
                            <a:off x="0" y="0"/>
                            <a:ext cx="48704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Друг за друга, семья</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87045" cy="476885"/>
                  <wp:effectExtent l="0" t="0" r="0" b="0"/>
                  <wp:docPr id="295" name="Рисунок 51" descr="Узор &quot;Верность, единство, любовь&quot;">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зор &quot;Верность, единство, любовь&quot;">
                            <a:hlinkClick r:id="rId261"/>
                          </pic:cNvPr>
                          <pic:cNvPicPr>
                            <a:picLocks noChangeAspect="1" noChangeArrowheads="1"/>
                          </pic:cNvPicPr>
                        </pic:nvPicPr>
                        <pic:blipFill>
                          <a:blip r:embed="rId262" cstate="screen"/>
                          <a:srcRect/>
                          <a:stretch>
                            <a:fillRect/>
                          </a:stretch>
                        </pic:blipFill>
                        <pic:spPr bwMode="auto">
                          <a:xfrm>
                            <a:off x="0" y="0"/>
                            <a:ext cx="48704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Верность, единство, любовь</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57200" cy="476885"/>
                  <wp:effectExtent l="19050" t="0" r="0" b="0"/>
                  <wp:docPr id="296" name="Рисунок 52" descr="Узор &quot;Сила рода, нации&quot;">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зор &quot;Сила рода, нации&quot;">
                            <a:hlinkClick r:id="rId263"/>
                          </pic:cNvPr>
                          <pic:cNvPicPr>
                            <a:picLocks noChangeAspect="1" noChangeArrowheads="1"/>
                          </pic:cNvPicPr>
                        </pic:nvPicPr>
                        <pic:blipFill>
                          <a:blip r:embed="rId264" cstate="screen"/>
                          <a:srcRect/>
                          <a:stretch>
                            <a:fillRect/>
                          </a:stretch>
                        </pic:blipFill>
                        <pic:spPr bwMode="auto">
                          <a:xfrm>
                            <a:off x="0" y="0"/>
                            <a:ext cx="45720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Сила рода, нации</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924560" cy="476885"/>
                  <wp:effectExtent l="19050" t="0" r="8890" b="0"/>
                  <wp:docPr id="297" name="Рисунок 53" descr="Узор &quot;Поле, зерно, сеятель добра&quot;">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зор &quot;Поле, зерно, сеятель добра&quot;">
                            <a:hlinkClick r:id="rId265"/>
                          </pic:cNvPr>
                          <pic:cNvPicPr>
                            <a:picLocks noChangeAspect="1" noChangeArrowheads="1"/>
                          </pic:cNvPicPr>
                        </pic:nvPicPr>
                        <pic:blipFill>
                          <a:blip r:embed="rId266" cstate="screen"/>
                          <a:srcRect/>
                          <a:stretch>
                            <a:fillRect/>
                          </a:stretch>
                        </pic:blipFill>
                        <pic:spPr bwMode="auto">
                          <a:xfrm>
                            <a:off x="0" y="0"/>
                            <a:ext cx="9245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Поле, зерно, сеятель добра</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67360" cy="476885"/>
                  <wp:effectExtent l="0" t="0" r="0" b="0"/>
                  <wp:docPr id="298" name="Рисунок 54" descr="Узор &quot;Межа поля, раздел&quot;">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зор &quot;Межа поля, раздел&quot;">
                            <a:hlinkClick r:id="rId267"/>
                          </pic:cNvPr>
                          <pic:cNvPicPr>
                            <a:picLocks noChangeAspect="1" noChangeArrowheads="1"/>
                          </pic:cNvPicPr>
                        </pic:nvPicPr>
                        <pic:blipFill>
                          <a:blip r:embed="rId268" cstate="screen"/>
                          <a:srcRect/>
                          <a:stretch>
                            <a:fillRect/>
                          </a:stretch>
                        </pic:blipFill>
                        <pic:spPr bwMode="auto">
                          <a:xfrm>
                            <a:off x="0" y="0"/>
                            <a:ext cx="4673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Межа поля, раздел</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24865" cy="476885"/>
                  <wp:effectExtent l="19050" t="0" r="0" b="0"/>
                  <wp:docPr id="299" name="Рисунок 55" descr="Узор &quot;Мера длины, развод рук&quot;">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зор &quot;Мера длины, развод рук&quot;">
                            <a:hlinkClick r:id="rId269"/>
                          </pic:cNvPr>
                          <pic:cNvPicPr>
                            <a:picLocks noChangeAspect="1" noChangeArrowheads="1"/>
                          </pic:cNvPicPr>
                        </pic:nvPicPr>
                        <pic:blipFill>
                          <a:blip r:embed="rId270" cstate="screen"/>
                          <a:srcRect/>
                          <a:stretch>
                            <a:fillRect/>
                          </a:stretch>
                        </pic:blipFill>
                        <pic:spPr bwMode="auto">
                          <a:xfrm>
                            <a:off x="0" y="0"/>
                            <a:ext cx="82486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Мера длины, развод рук</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183005" cy="476885"/>
                  <wp:effectExtent l="19050" t="0" r="0" b="0"/>
                  <wp:docPr id="300" name="Рисунок 56" descr="Узор &quot;Эпоха, период, течение времени&quot;">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зор &quot;Эпоха, период, течение времени&quot;">
                            <a:hlinkClick r:id="rId271"/>
                          </pic:cNvPr>
                          <pic:cNvPicPr>
                            <a:picLocks noChangeAspect="1" noChangeArrowheads="1"/>
                          </pic:cNvPicPr>
                        </pic:nvPicPr>
                        <pic:blipFill>
                          <a:blip r:embed="rId272" cstate="screen"/>
                          <a:srcRect/>
                          <a:stretch>
                            <a:fillRect/>
                          </a:stretch>
                        </pic:blipFill>
                        <pic:spPr bwMode="auto">
                          <a:xfrm>
                            <a:off x="0" y="0"/>
                            <a:ext cx="118300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Эпоха, период, течение времени</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1003935" cy="476885"/>
                  <wp:effectExtent l="0" t="0" r="0" b="0"/>
                  <wp:docPr id="301" name="Рисунок 57" descr="Узор &quot;Мера грехов и доброты&quot;">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зор &quot;Мера грехов и доброты&quot;">
                            <a:hlinkClick r:id="rId273"/>
                          </pic:cNvPr>
                          <pic:cNvPicPr>
                            <a:picLocks noChangeAspect="1" noChangeArrowheads="1"/>
                          </pic:cNvPicPr>
                        </pic:nvPicPr>
                        <pic:blipFill>
                          <a:blip r:embed="rId274" cstate="screen"/>
                          <a:srcRect/>
                          <a:stretch>
                            <a:fillRect/>
                          </a:stretch>
                        </pic:blipFill>
                        <pic:spPr bwMode="auto">
                          <a:xfrm>
                            <a:off x="0" y="0"/>
                            <a:ext cx="1003935"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Мера грехов и доброты</w:t>
            </w:r>
          </w:p>
        </w:tc>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467360" cy="476885"/>
                  <wp:effectExtent l="19050" t="0" r="8890" b="0"/>
                  <wp:docPr id="302" name="Рисунок 58" descr="Узор &quot;Добро и зло, жизнь и смерть&quot;">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зор &quot;Добро и зло, жизнь и смерть&quot;">
                            <a:hlinkClick r:id="rId275"/>
                          </pic:cNvPr>
                          <pic:cNvPicPr>
                            <a:picLocks noChangeAspect="1" noChangeArrowheads="1"/>
                          </pic:cNvPicPr>
                        </pic:nvPicPr>
                        <pic:blipFill>
                          <a:blip r:embed="rId276" cstate="screen"/>
                          <a:srcRect/>
                          <a:stretch>
                            <a:fillRect/>
                          </a:stretch>
                        </pic:blipFill>
                        <pic:spPr bwMode="auto">
                          <a:xfrm>
                            <a:off x="0" y="0"/>
                            <a:ext cx="46736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Добро и зло, жизнь и смерть</w:t>
            </w:r>
          </w:p>
        </w:tc>
      </w:tr>
      <w:tr w:rsidR="00785B93" w:rsidRPr="005F3495" w:rsidTr="00351EEF">
        <w:trPr>
          <w:tblCellSpacing w:w="15" w:type="dxa"/>
        </w:trPr>
        <w:tc>
          <w:tcPr>
            <w:tcW w:w="0" w:type="auto"/>
            <w:shd w:val="clear" w:color="auto" w:fill="EEEEEE"/>
            <w:vAlign w:val="center"/>
            <w:hideMark/>
          </w:tcPr>
          <w:p w:rsidR="00785B93" w:rsidRPr="005F3495" w:rsidRDefault="00785B93" w:rsidP="00351EEF">
            <w:pPr>
              <w:spacing w:after="0" w:line="240" w:lineRule="auto"/>
              <w:rPr>
                <w:rFonts w:eastAsia="Times New Roman"/>
                <w:lang w:eastAsia="ru-RU"/>
              </w:rPr>
            </w:pPr>
            <w:r>
              <w:rPr>
                <w:rFonts w:eastAsia="Times New Roman"/>
                <w:noProof/>
                <w:color w:val="0000FF"/>
                <w:lang w:eastAsia="ru-RU"/>
              </w:rPr>
              <w:drawing>
                <wp:inline distT="0" distB="0" distL="0" distR="0">
                  <wp:extent cx="805180" cy="476885"/>
                  <wp:effectExtent l="19050" t="0" r="0" b="0"/>
                  <wp:docPr id="303" name="Рисунок 59" descr="Узор &quot;Жизненный путь, дорога&quo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зор &quot;Жизненный путь, дорога&quot;">
                            <a:hlinkClick r:id="rId277"/>
                          </pic:cNvPr>
                          <pic:cNvPicPr>
                            <a:picLocks noChangeAspect="1" noChangeArrowheads="1"/>
                          </pic:cNvPicPr>
                        </pic:nvPicPr>
                        <pic:blipFill>
                          <a:blip r:embed="rId278" cstate="screen"/>
                          <a:srcRect/>
                          <a:stretch>
                            <a:fillRect/>
                          </a:stretch>
                        </pic:blipFill>
                        <pic:spPr bwMode="auto">
                          <a:xfrm>
                            <a:off x="0" y="0"/>
                            <a:ext cx="805180" cy="476885"/>
                          </a:xfrm>
                          <a:prstGeom prst="rect">
                            <a:avLst/>
                          </a:prstGeom>
                          <a:noFill/>
                          <a:ln w="9525">
                            <a:noFill/>
                            <a:miter lim="800000"/>
                            <a:headEnd/>
                            <a:tailEnd/>
                          </a:ln>
                        </pic:spPr>
                      </pic:pic>
                    </a:graphicData>
                  </a:graphic>
                </wp:inline>
              </w:drawing>
            </w:r>
          </w:p>
        </w:tc>
        <w:tc>
          <w:tcPr>
            <w:tcW w:w="0" w:type="auto"/>
            <w:vAlign w:val="center"/>
            <w:hideMark/>
          </w:tcPr>
          <w:p w:rsidR="00785B93" w:rsidRPr="005F3495" w:rsidRDefault="00785B93" w:rsidP="00351EEF">
            <w:pPr>
              <w:spacing w:after="0" w:line="240" w:lineRule="auto"/>
              <w:rPr>
                <w:rFonts w:eastAsia="Times New Roman"/>
                <w:lang w:eastAsia="ru-RU"/>
              </w:rPr>
            </w:pPr>
            <w:r w:rsidRPr="005F3495">
              <w:rPr>
                <w:rFonts w:eastAsia="Times New Roman"/>
                <w:lang w:eastAsia="ru-RU"/>
              </w:rPr>
              <w:t>Жизненный путь, дорога</w:t>
            </w:r>
          </w:p>
        </w:tc>
        <w:tc>
          <w:tcPr>
            <w:tcW w:w="0" w:type="auto"/>
            <w:vAlign w:val="center"/>
            <w:hideMark/>
          </w:tcPr>
          <w:p w:rsidR="00785B93" w:rsidRPr="005F3495" w:rsidRDefault="00785B93" w:rsidP="00351EEF">
            <w:pPr>
              <w:spacing w:after="0" w:line="240" w:lineRule="auto"/>
              <w:rPr>
                <w:rFonts w:eastAsia="Times New Roman"/>
                <w:sz w:val="20"/>
                <w:szCs w:val="20"/>
                <w:lang w:eastAsia="ru-RU"/>
              </w:rPr>
            </w:pPr>
          </w:p>
        </w:tc>
        <w:tc>
          <w:tcPr>
            <w:tcW w:w="0" w:type="auto"/>
            <w:vAlign w:val="center"/>
            <w:hideMark/>
          </w:tcPr>
          <w:p w:rsidR="00785B93" w:rsidRPr="005F3495" w:rsidRDefault="00785B93" w:rsidP="00351EEF">
            <w:pPr>
              <w:spacing w:after="0" w:line="240" w:lineRule="auto"/>
              <w:rPr>
                <w:rFonts w:eastAsia="Times New Roman"/>
                <w:sz w:val="20"/>
                <w:szCs w:val="20"/>
                <w:lang w:eastAsia="ru-RU"/>
              </w:rPr>
            </w:pPr>
          </w:p>
        </w:tc>
      </w:tr>
    </w:tbl>
    <w:p w:rsidR="00FC1984" w:rsidRDefault="00FC1984" w:rsidP="00785B93">
      <w:r w:rsidRPr="00785B93">
        <w:rPr>
          <w:sz w:val="28"/>
          <w:szCs w:val="28"/>
        </w:rPr>
        <w:br/>
      </w:r>
    </w:p>
    <w:p w:rsidR="00115599" w:rsidRDefault="00115599" w:rsidP="00785B93"/>
    <w:p w:rsidR="00115599" w:rsidRDefault="00115599" w:rsidP="00785B93"/>
    <w:p w:rsidR="00115599" w:rsidRDefault="00115599" w:rsidP="00785B93"/>
    <w:p w:rsidR="00115599" w:rsidRDefault="00115599" w:rsidP="00785B93"/>
    <w:p w:rsidR="00115599" w:rsidRDefault="00115599" w:rsidP="00785B93"/>
    <w:p w:rsidR="00115599" w:rsidRPr="006E78EF" w:rsidRDefault="00115599" w:rsidP="00785B93"/>
    <w:p w:rsidR="00FC1984" w:rsidRPr="00C05B34" w:rsidRDefault="00FC1984" w:rsidP="00115599">
      <w:pPr>
        <w:pStyle w:val="ac"/>
        <w:numPr>
          <w:ilvl w:val="0"/>
          <w:numId w:val="12"/>
        </w:numPr>
        <w:jc w:val="center"/>
        <w:rPr>
          <w:b/>
          <w:sz w:val="28"/>
          <w:szCs w:val="28"/>
        </w:rPr>
      </w:pPr>
      <w:r w:rsidRPr="00C05B34">
        <w:rPr>
          <w:b/>
          <w:sz w:val="28"/>
          <w:szCs w:val="28"/>
        </w:rPr>
        <w:lastRenderedPageBreak/>
        <w:t>Татары</w:t>
      </w:r>
    </w:p>
    <w:p w:rsidR="00FC1984" w:rsidRDefault="00FC1984" w:rsidP="00FC1984">
      <w:pPr>
        <w:rPr>
          <w:b/>
          <w:sz w:val="28"/>
          <w:szCs w:val="28"/>
        </w:rPr>
      </w:pPr>
    </w:p>
    <w:p w:rsidR="00FC1984" w:rsidRDefault="00FC1984" w:rsidP="00FC1984">
      <w:pPr>
        <w:rPr>
          <w:b/>
          <w:sz w:val="28"/>
          <w:szCs w:val="28"/>
        </w:rPr>
      </w:pPr>
      <w:r>
        <w:rPr>
          <w:noProof/>
          <w:lang w:eastAsia="ru-RU"/>
        </w:rPr>
        <w:drawing>
          <wp:anchor distT="0" distB="0" distL="114300" distR="114300" simplePos="0" relativeHeight="251661312" behindDoc="0" locked="0" layoutInCell="1" allowOverlap="1">
            <wp:simplePos x="0" y="0"/>
            <wp:positionH relativeFrom="column">
              <wp:posOffset>2057400</wp:posOffset>
            </wp:positionH>
            <wp:positionV relativeFrom="paragraph">
              <wp:posOffset>148590</wp:posOffset>
            </wp:positionV>
            <wp:extent cx="1333500" cy="1666875"/>
            <wp:effectExtent l="19050" t="0" r="0" b="0"/>
            <wp:wrapSquare wrapText="right"/>
            <wp:docPr id="3" name="Рисунок 3" descr="Татар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тарский национальный костюм"/>
                    <pic:cNvPicPr>
                      <a:picLocks noChangeAspect="1" noChangeArrowheads="1"/>
                    </pic:cNvPicPr>
                  </pic:nvPicPr>
                  <pic:blipFill>
                    <a:blip r:embed="rId279" r:link="rId280" cstate="screen"/>
                    <a:srcRect/>
                    <a:stretch>
                      <a:fillRect/>
                    </a:stretch>
                  </pic:blipFill>
                  <pic:spPr bwMode="auto">
                    <a:xfrm>
                      <a:off x="0" y="0"/>
                      <a:ext cx="1333500" cy="1666875"/>
                    </a:xfrm>
                    <a:prstGeom prst="rect">
                      <a:avLst/>
                    </a:prstGeom>
                    <a:noFill/>
                    <a:ln w="9525">
                      <a:noFill/>
                      <a:miter lim="800000"/>
                      <a:headEnd/>
                      <a:tailEnd/>
                    </a:ln>
                  </pic:spPr>
                </pic:pic>
              </a:graphicData>
            </a:graphic>
          </wp:anchor>
        </w:drawing>
      </w:r>
    </w:p>
    <w:p w:rsidR="00FC1984" w:rsidRDefault="00FC1984" w:rsidP="00FC1984">
      <w:pPr>
        <w:rPr>
          <w:b/>
          <w:sz w:val="28"/>
          <w:szCs w:val="28"/>
        </w:rPr>
      </w:pPr>
    </w:p>
    <w:p w:rsidR="00FC1984" w:rsidRDefault="00FC1984" w:rsidP="00FC1984">
      <w:pPr>
        <w:tabs>
          <w:tab w:val="left" w:pos="1920"/>
        </w:tabs>
        <w:rPr>
          <w:b/>
          <w:sz w:val="28"/>
          <w:szCs w:val="28"/>
        </w:rPr>
      </w:pPr>
      <w:r>
        <w:rPr>
          <w:b/>
          <w:sz w:val="28"/>
          <w:szCs w:val="28"/>
        </w:rPr>
        <w:tab/>
      </w:r>
      <w:r>
        <w:rPr>
          <w:b/>
          <w:sz w:val="28"/>
          <w:szCs w:val="28"/>
        </w:rPr>
        <w:br w:type="textWrapping" w:clear="all"/>
      </w:r>
    </w:p>
    <w:p w:rsidR="00FC1984" w:rsidRPr="00735E88" w:rsidRDefault="00FC1984" w:rsidP="00735E88">
      <w:pPr>
        <w:pStyle w:val="ac"/>
        <w:numPr>
          <w:ilvl w:val="1"/>
          <w:numId w:val="12"/>
        </w:numPr>
        <w:jc w:val="center"/>
        <w:rPr>
          <w:b/>
          <w:sz w:val="28"/>
          <w:szCs w:val="28"/>
        </w:rPr>
      </w:pPr>
      <w:r w:rsidRPr="00735E88">
        <w:rPr>
          <w:b/>
          <w:sz w:val="28"/>
          <w:szCs w:val="28"/>
        </w:rPr>
        <w:t>Этногенез и этническая история</w:t>
      </w:r>
    </w:p>
    <w:p w:rsidR="00FC1984" w:rsidRDefault="00FC1984" w:rsidP="00FC1984">
      <w:pPr>
        <w:rPr>
          <w:b/>
          <w:sz w:val="28"/>
          <w:szCs w:val="28"/>
        </w:rPr>
      </w:pPr>
    </w:p>
    <w:p w:rsidR="00735E88" w:rsidRDefault="00FC1984" w:rsidP="00FC1984">
      <w:pPr>
        <w:rPr>
          <w:sz w:val="28"/>
          <w:szCs w:val="28"/>
        </w:rPr>
      </w:pPr>
      <w:r w:rsidRPr="00704117">
        <w:rPr>
          <w:sz w:val="28"/>
          <w:szCs w:val="28"/>
        </w:rPr>
        <w:t>Эт</w:t>
      </w:r>
      <w:r>
        <w:rPr>
          <w:sz w:val="28"/>
          <w:szCs w:val="28"/>
        </w:rPr>
        <w:t>ноним «татар» стал распространяться среди монгольских и тюркских племён Центральной Азии и юга Сибири с 6 века. В 13 веке во время завоевательных походов Чингиз-хана, а затем Батыя, татары появляются в Восточной Европе и составляют значительную часть населения Золотой Орды. В ханствах, образовавшихся после распада Золотой Орды, татарами называли себя прежде всего верхушка общества, после вхождения этих ханств в состав России этноним «татары» стал переходить и на простонародье.</w:t>
      </w:r>
    </w:p>
    <w:p w:rsidR="00FC1984" w:rsidRPr="00735E88" w:rsidRDefault="00FC1984" w:rsidP="00735E88">
      <w:pPr>
        <w:jc w:val="center"/>
        <w:rPr>
          <w:sz w:val="28"/>
          <w:szCs w:val="28"/>
        </w:rPr>
      </w:pPr>
      <w:r w:rsidRPr="00704117">
        <w:rPr>
          <w:b/>
          <w:sz w:val="28"/>
          <w:szCs w:val="28"/>
        </w:rPr>
        <w:t>Татары Самарского края</w:t>
      </w:r>
    </w:p>
    <w:p w:rsidR="00FC1984" w:rsidRDefault="00FC1984" w:rsidP="00FC1984">
      <w:pPr>
        <w:rPr>
          <w:sz w:val="28"/>
          <w:szCs w:val="28"/>
        </w:rPr>
      </w:pPr>
      <w:r w:rsidRPr="00D531E8">
        <w:rPr>
          <w:sz w:val="28"/>
          <w:szCs w:val="28"/>
        </w:rPr>
        <w:t xml:space="preserve">Татары </w:t>
      </w:r>
      <w:r>
        <w:rPr>
          <w:sz w:val="28"/>
          <w:szCs w:val="28"/>
        </w:rPr>
        <w:t xml:space="preserve">Самарского края занимали преимущественно северо-восточную часть губернии: Бугульминский и Бугурусланский  уезды. </w:t>
      </w:r>
      <w:r w:rsidR="00115599">
        <w:rPr>
          <w:sz w:val="28"/>
          <w:szCs w:val="28"/>
        </w:rPr>
        <w:t xml:space="preserve">                                                   </w:t>
      </w:r>
      <w:r>
        <w:rPr>
          <w:sz w:val="28"/>
          <w:szCs w:val="28"/>
        </w:rPr>
        <w:t>Поселения татар застраивались по восточному обычаю: дома не выходят на улицу, но прячутся во дворах за заборами, где выстроены «шишеобразный погреб»</w:t>
      </w:r>
      <w:r w:rsidR="00E1604F">
        <w:rPr>
          <w:sz w:val="28"/>
          <w:szCs w:val="28"/>
        </w:rPr>
        <w:t xml:space="preserve"> </w:t>
      </w:r>
      <w:r>
        <w:rPr>
          <w:sz w:val="28"/>
          <w:szCs w:val="28"/>
        </w:rPr>
        <w:t>несколько амбаров с классическим деревянным «весьма прочными и хитрыми замками». В целом же «деревни татарские похожи были на случайно разбросанный табор кочующих народов».</w:t>
      </w:r>
    </w:p>
    <w:p w:rsidR="00FC1984" w:rsidRPr="003F121F" w:rsidRDefault="00FC1984" w:rsidP="003F121F">
      <w:pPr>
        <w:pStyle w:val="ac"/>
        <w:numPr>
          <w:ilvl w:val="1"/>
          <w:numId w:val="12"/>
        </w:numPr>
        <w:jc w:val="center"/>
        <w:rPr>
          <w:b/>
          <w:sz w:val="28"/>
          <w:szCs w:val="28"/>
        </w:rPr>
      </w:pPr>
      <w:r w:rsidRPr="003F121F">
        <w:rPr>
          <w:b/>
          <w:sz w:val="28"/>
          <w:szCs w:val="28"/>
        </w:rPr>
        <w:t>Татарский национальный костюм</w:t>
      </w:r>
    </w:p>
    <w:p w:rsidR="00FC1984" w:rsidRPr="00196070" w:rsidRDefault="00FC1984" w:rsidP="00FC1984">
      <w:pPr>
        <w:pStyle w:val="a4"/>
        <w:rPr>
          <w:sz w:val="28"/>
          <w:szCs w:val="28"/>
        </w:rPr>
      </w:pPr>
      <w:r w:rsidRPr="00196070">
        <w:rPr>
          <w:sz w:val="28"/>
          <w:szCs w:val="28"/>
        </w:rPr>
        <w:t>Основные элементы народной одежды издавна были общими для всех групп татар. Еще в середине 19 в. повсеместно и мужчины и женщины носили длинные, широкие тупикообразного покроя рубахи и длинную со сплошным остовом распашную верхнюю одежду. Нижним головным убором мусульман являлась полусферической формы тюбетейка.</w:t>
      </w:r>
    </w:p>
    <w:p w:rsidR="00FC1984" w:rsidRDefault="00FC1984" w:rsidP="00FC1984">
      <w:pPr>
        <w:pStyle w:val="a4"/>
      </w:pPr>
      <w:r>
        <w:rPr>
          <w:noProof/>
        </w:rPr>
        <w:lastRenderedPageBreak/>
        <w:drawing>
          <wp:inline distT="0" distB="0" distL="0" distR="0">
            <wp:extent cx="1501775" cy="1717040"/>
            <wp:effectExtent l="19050" t="0" r="3175" b="0"/>
            <wp:docPr id="9" name="Рисунок 9" descr="File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0067"/>
                    <pic:cNvPicPr>
                      <a:picLocks noChangeAspect="1" noChangeArrowheads="1"/>
                    </pic:cNvPicPr>
                  </pic:nvPicPr>
                  <pic:blipFill>
                    <a:blip r:embed="rId281" cstate="screen"/>
                    <a:srcRect/>
                    <a:stretch>
                      <a:fillRect/>
                    </a:stretch>
                  </pic:blipFill>
                  <pic:spPr bwMode="auto">
                    <a:xfrm>
                      <a:off x="0" y="0"/>
                      <a:ext cx="1501775" cy="1717040"/>
                    </a:xfrm>
                    <a:prstGeom prst="rect">
                      <a:avLst/>
                    </a:prstGeom>
                    <a:noFill/>
                    <a:ln w="9525">
                      <a:noFill/>
                      <a:miter lim="800000"/>
                      <a:headEnd/>
                      <a:tailEnd/>
                    </a:ln>
                  </pic:spPr>
                </pic:pic>
              </a:graphicData>
            </a:graphic>
          </wp:inline>
        </w:drawing>
      </w:r>
    </w:p>
    <w:p w:rsidR="00FC1984" w:rsidRPr="00706CB8" w:rsidRDefault="00FC1984" w:rsidP="00FC1984">
      <w:pPr>
        <w:pStyle w:val="a4"/>
        <w:rPr>
          <w:sz w:val="28"/>
          <w:szCs w:val="28"/>
        </w:rPr>
      </w:pPr>
      <w:r>
        <w:t xml:space="preserve"> </w:t>
      </w:r>
      <w:r w:rsidRPr="00706CB8">
        <w:rPr>
          <w:sz w:val="28"/>
          <w:szCs w:val="28"/>
        </w:rPr>
        <w:t>Мужская одежда</w:t>
      </w:r>
    </w:p>
    <w:p w:rsidR="00FC1984" w:rsidRPr="00706CB8" w:rsidRDefault="00FC1984" w:rsidP="00FC1984">
      <w:pPr>
        <w:pStyle w:val="a4"/>
        <w:rPr>
          <w:sz w:val="28"/>
          <w:szCs w:val="28"/>
        </w:rPr>
      </w:pPr>
      <w:r w:rsidRPr="00706CB8">
        <w:rPr>
          <w:sz w:val="28"/>
          <w:szCs w:val="28"/>
        </w:rPr>
        <w:t>Традиционная одежда мужчин отличалась заметным разнообразием и относительной свободы выбора форм. В ней сочетались длинные и короткие формы рукавов, различные формы воротника. В зависимости от материальных возможностей сезона её шили из фабричной ткани, из холста и сук</w:t>
      </w:r>
      <w:r w:rsidR="00266D2F">
        <w:rPr>
          <w:sz w:val="28"/>
          <w:szCs w:val="28"/>
        </w:rPr>
        <w:t>на домашней выработки, меха.</w:t>
      </w:r>
      <w:r w:rsidRPr="00706CB8">
        <w:rPr>
          <w:sz w:val="28"/>
          <w:szCs w:val="28"/>
        </w:rPr>
        <w:t xml:space="preserve"> Основу мужского традиционного костюма составляет рубаха и штаны, сшитые из сравнительно лёгких тканей. Рубаха была исключительно глухой. Она шилась очень свободной, до колен, с широкими и длинными рукавами никогда не подпоясывалась. Рубаха с воротником-стойкой особенно преобладала среди казанских татар. Отложной воротник встречался лишь на обрядовых свадебных рубахах из белой ткани.</w:t>
      </w:r>
      <w:r w:rsidR="00BF15F7">
        <w:rPr>
          <w:sz w:val="28"/>
          <w:szCs w:val="28"/>
        </w:rPr>
        <w:t xml:space="preserve">                                                                                                                                       </w:t>
      </w:r>
      <w:r w:rsidRPr="00706CB8">
        <w:rPr>
          <w:sz w:val="28"/>
          <w:szCs w:val="28"/>
        </w:rPr>
        <w:t>Белые домотканые рубахи украшались вышивкой тамбуром - лёгким свободным растительным орнаментом - либо позументной тесьмой.</w:t>
      </w:r>
      <w:r w:rsidR="00BF15F7">
        <w:rPr>
          <w:sz w:val="28"/>
          <w:szCs w:val="28"/>
        </w:rPr>
        <w:t xml:space="preserve">                                                   </w:t>
      </w:r>
      <w:r w:rsidRPr="00706CB8">
        <w:rPr>
          <w:sz w:val="28"/>
          <w:szCs w:val="28"/>
        </w:rPr>
        <w:t>Штаны по покрою представляют собой широко известную поясную одежду тюркоязычных народов, получившую в этнографической литературе название" штаны с широким шагом". Мужские домотканые штаны шили обычно из крашенины тёмных тонов, но чаще из полосатой пестряди в различных сочетаниях красных, чёрных, белых, синих, зелёных узких полос.</w:t>
      </w:r>
      <w:r w:rsidR="00BF15F7">
        <w:rPr>
          <w:sz w:val="28"/>
          <w:szCs w:val="28"/>
        </w:rPr>
        <w:t xml:space="preserve">                                                                </w:t>
      </w:r>
      <w:r w:rsidRPr="00706CB8">
        <w:rPr>
          <w:sz w:val="28"/>
          <w:szCs w:val="28"/>
        </w:rPr>
        <w:t xml:space="preserve">Мужские головные уборы делятся на домашние( нижние) и выходные( верхние ). К нижним головным уборам относятся тюбетейка, представляющая собой небольшую на макушке шапочку. </w:t>
      </w:r>
      <w:r>
        <w:rPr>
          <w:noProof/>
        </w:rPr>
        <w:drawing>
          <wp:inline distT="0" distB="0" distL="0" distR="0">
            <wp:extent cx="1538605" cy="1754505"/>
            <wp:effectExtent l="19050" t="0" r="4445" b="0"/>
            <wp:docPr id="10" name="Рисунок 10" descr="File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069"/>
                    <pic:cNvPicPr>
                      <a:picLocks noChangeAspect="1" noChangeArrowheads="1"/>
                    </pic:cNvPicPr>
                  </pic:nvPicPr>
                  <pic:blipFill>
                    <a:blip r:embed="rId282" cstate="screen"/>
                    <a:srcRect/>
                    <a:stretch>
                      <a:fillRect/>
                    </a:stretch>
                  </pic:blipFill>
                  <pic:spPr bwMode="auto">
                    <a:xfrm>
                      <a:off x="0" y="0"/>
                      <a:ext cx="1538605" cy="1754505"/>
                    </a:xfrm>
                    <a:prstGeom prst="rect">
                      <a:avLst/>
                    </a:prstGeom>
                    <a:noFill/>
                    <a:ln w="9525">
                      <a:noFill/>
                      <a:miter lim="800000"/>
                      <a:headEnd/>
                      <a:tailEnd/>
                    </a:ln>
                  </pic:spPr>
                </pic:pic>
              </a:graphicData>
            </a:graphic>
          </wp:inline>
        </w:drawing>
      </w:r>
    </w:p>
    <w:p w:rsidR="00FC1984" w:rsidRPr="00706CB8" w:rsidRDefault="00FC1984" w:rsidP="00FC1984">
      <w:pPr>
        <w:pStyle w:val="a4"/>
        <w:rPr>
          <w:sz w:val="28"/>
          <w:szCs w:val="28"/>
        </w:rPr>
      </w:pPr>
      <w:r w:rsidRPr="00706CB8">
        <w:rPr>
          <w:sz w:val="28"/>
          <w:szCs w:val="28"/>
        </w:rPr>
        <w:t xml:space="preserve">В одежде татар Среднего Поволжья, как и в других элементах их культуры, отразились традиции этих племен . Это прежде всего свободные рубахи и шаровары ( штаны ) с широким шагом, камзолы, бешметы и казакины в талию, прямоспинные чекмени, покрой которых составил основные черты одежды тюркоязычных народов. Каким бы изменениям под влиянием моды не подвергалась женская рубаха, древняя </w:t>
      </w:r>
      <w:r w:rsidRPr="00706CB8">
        <w:rPr>
          <w:sz w:val="28"/>
          <w:szCs w:val="28"/>
        </w:rPr>
        <w:lastRenderedPageBreak/>
        <w:t>основа все же сохра</w:t>
      </w:r>
      <w:r w:rsidRPr="00706CB8">
        <w:rPr>
          <w:sz w:val="28"/>
          <w:szCs w:val="28"/>
        </w:rPr>
        <w:softHyphen/>
        <w:t xml:space="preserve">нялась - ее, как правило, шили широкой и длинной. Этнические традиции довольно хорошо прослеживаются и в других элементах одежды татарского народа, в частности, в головных уборах. Определенная преемственность устанавливается, например, в полусферических мужских шапках татар и древнетюркских племен. Оригинальная женская шапочка - "калфак " так же восходит к одному из элементов комплекса женского головного убора тюркоязычных народов. Такие принадлежности одежды ( костюма ), как " тула-оек " ( суконные чулки ) и " читек - кэвеш " ( ичиги с кожанными калошами ) так же связаны с тюркским этносом. Все это говорит о том, что в формировании национальной одежды татарского народа основная роль принадлежала этническим традициям, оказавшимся довольно устойчивыми. Однако рождение одежды татар издавна протекало, но только за счет внутренних источников, также как самодвижение и самоусовершенствование, но и за счет взаимодействия с другими народами. Поэтому национальной одежде татар присущи не только особенные черты, но и общие элементы с культурой народов, с которыми у татар устанавливалось длительное общение. </w:t>
      </w:r>
      <w:r w:rsidR="00BF15F7">
        <w:rPr>
          <w:sz w:val="28"/>
          <w:szCs w:val="28"/>
        </w:rPr>
        <w:t xml:space="preserve">                                                                            </w:t>
      </w:r>
      <w:r w:rsidRPr="00706CB8">
        <w:rPr>
          <w:sz w:val="28"/>
          <w:szCs w:val="28"/>
        </w:rPr>
        <w:t>Одежда же основной массы татарского народа, особенно крестьянства ( лапти , тулупы , женские фартуки, шерстяные чулки, носки ), в значительной мере сложилась в процессе продолжитель</w:t>
      </w:r>
      <w:r w:rsidRPr="00706CB8">
        <w:rPr>
          <w:sz w:val="28"/>
          <w:szCs w:val="28"/>
        </w:rPr>
        <w:softHyphen/>
        <w:t xml:space="preserve">ного культурного взаимодействия предков татар с финно - угорским и русским населением края. </w:t>
      </w:r>
      <w:r w:rsidR="00BF15F7">
        <w:rPr>
          <w:sz w:val="28"/>
          <w:szCs w:val="28"/>
        </w:rPr>
        <w:t xml:space="preserve">                                                        </w:t>
      </w:r>
      <w:r w:rsidRPr="00706CB8">
        <w:rPr>
          <w:sz w:val="28"/>
          <w:szCs w:val="28"/>
        </w:rPr>
        <w:t>Женская одежда по многообразию составляющих ее элементов и в деталях более разнообразна по сравнению с мужской .Она различалась не только функционально , но и по возрастному принципу. В ней больше заметны территориальные особенности края и декоративно - художественного оформления . Во второй половине XIX века эти особенности и в женской одежде все больше уступают место общенациональным . В число элементов нижней одежды входят рубаха , нижний нагрудник - кукжчэ и штаны . Это сочетание присуще практически каждому комплексу костюма и явл</w:t>
      </w:r>
      <w:r w:rsidR="00BF15F7">
        <w:rPr>
          <w:sz w:val="28"/>
          <w:szCs w:val="28"/>
        </w:rPr>
        <w:t>яются его традиционной основой.</w:t>
      </w:r>
      <w:r w:rsidRPr="00706CB8">
        <w:rPr>
          <w:sz w:val="28"/>
          <w:szCs w:val="28"/>
        </w:rPr>
        <w:t xml:space="preserve"> </w:t>
      </w:r>
      <w:r w:rsidR="00BF15F7">
        <w:rPr>
          <w:sz w:val="28"/>
          <w:szCs w:val="28"/>
        </w:rPr>
        <w:t xml:space="preserve">                                              </w:t>
      </w:r>
      <w:r>
        <w:rPr>
          <w:sz w:val="28"/>
          <w:szCs w:val="28"/>
        </w:rPr>
        <w:t xml:space="preserve"> </w:t>
      </w:r>
      <w:r w:rsidRPr="00706CB8">
        <w:rPr>
          <w:sz w:val="28"/>
          <w:szCs w:val="28"/>
        </w:rPr>
        <w:t xml:space="preserve">На всей территории эти элементы имеют практически общие покрои и название, что свидетельствует об их архаичности. Рубаха служила нательной одеждой и платьем . В жаркую погоду рубаха выполняла и функцию верхней одежды . Обычно же поверх нее надевали распашную одежду . </w:t>
      </w:r>
      <w:r w:rsidR="00BF15F7">
        <w:rPr>
          <w:sz w:val="28"/>
          <w:szCs w:val="28"/>
        </w:rPr>
        <w:t xml:space="preserve">                                                                            </w:t>
      </w:r>
      <w:r w:rsidRPr="00706CB8">
        <w:rPr>
          <w:sz w:val="28"/>
          <w:szCs w:val="28"/>
        </w:rPr>
        <w:t xml:space="preserve">Женская туникообразная рубаха идентична мужской , что вообще характерно для древних форм одежды . В отличие от мужских женские рубахи шились длинными , почти до щиколоток . В середине XIX века определяются три варианта туникообразных женских рубах . </w:t>
      </w:r>
      <w:r w:rsidR="00BF15F7">
        <w:rPr>
          <w:sz w:val="28"/>
          <w:szCs w:val="28"/>
        </w:rPr>
        <w:t xml:space="preserve">                                                                                 </w:t>
      </w:r>
      <w:r w:rsidRPr="00706CB8">
        <w:rPr>
          <w:sz w:val="28"/>
          <w:szCs w:val="28"/>
        </w:rPr>
        <w:t>Штаны - неотъемлемый элемент традиционной нижней одежды женщин . Основные их типы - " штаны с широким шагом " по покрою аналогичны мужским , По цветовому предпочтению женские штаны были однотонные , из крашенины . Передники - алъяпкыч , алчупрэк , алъяпма также являются весьма примечательной принадлежностью женских и девичьих комплексов одежды , особенно конца XIX - начала XX веков . Узорчатые домотканые передники носили поверх рубахи , а молодые кряшенки часто их повязывали и поверх камзола , жиляна . Традицион</w:t>
      </w:r>
      <w:r w:rsidRPr="00706CB8">
        <w:rPr>
          <w:sz w:val="28"/>
          <w:szCs w:val="28"/>
        </w:rPr>
        <w:softHyphen/>
        <w:t>ный передник несколько короче рубахи , чтобы была видна украшен</w:t>
      </w:r>
      <w:r w:rsidRPr="00706CB8">
        <w:rPr>
          <w:sz w:val="28"/>
          <w:szCs w:val="28"/>
        </w:rPr>
        <w:softHyphen/>
        <w:t xml:space="preserve">ная часть ее подола , Традиционная обувь разных полов отличалась лишь некоторыми нюансами </w:t>
      </w:r>
      <w:r w:rsidRPr="00706CB8">
        <w:rPr>
          <w:sz w:val="28"/>
          <w:szCs w:val="28"/>
        </w:rPr>
        <w:lastRenderedPageBreak/>
        <w:t xml:space="preserve">(особенностями декоративного оформления, высотой каблука, размерами голенищ). </w:t>
      </w:r>
      <w:r>
        <w:rPr>
          <w:sz w:val="28"/>
          <w:szCs w:val="28"/>
        </w:rPr>
        <w:t xml:space="preserve"> </w:t>
      </w:r>
      <w:r w:rsidRPr="00706CB8">
        <w:rPr>
          <w:sz w:val="28"/>
          <w:szCs w:val="28"/>
        </w:rPr>
        <w:t xml:space="preserve">Из верхней обуви наиболее распространена была кожаная, лыковая и валяная. Высокие, до колен, сапожки из мягкой кожи с мягкой подошвой - читек изготовлялись из юфти, хрома и сафьяна. Из высокой обуви носили сапоги на твердой подошве - итек. Из низкой кожаной обуви более обыденной и повседневной были калоши - кэвеш ката, которые использовали и как самостоятельную обувь, и в комплексе с ичигами. Лыковая обувь, особенно лапти - чабата, были у татар рабочей обувью - наиболее легкой и удобной при полевых работах. </w:t>
      </w:r>
      <w:r w:rsidR="00BF15F7">
        <w:rPr>
          <w:sz w:val="28"/>
          <w:szCs w:val="28"/>
        </w:rPr>
        <w:t xml:space="preserve">                                        </w:t>
      </w:r>
      <w:r w:rsidRPr="00706CB8">
        <w:rPr>
          <w:sz w:val="28"/>
          <w:szCs w:val="28"/>
        </w:rPr>
        <w:t xml:space="preserve">Зимой носили валенки - киез итек, пима короткие и высокие. Особой популярностью у зажиточных татар пользовались цветные " кукморские валенки ". </w:t>
      </w:r>
      <w:r w:rsidR="00BF15F7">
        <w:rPr>
          <w:sz w:val="28"/>
          <w:szCs w:val="28"/>
        </w:rPr>
        <w:t xml:space="preserve">                      </w:t>
      </w:r>
      <w:r w:rsidRPr="00706CB8">
        <w:rPr>
          <w:sz w:val="28"/>
          <w:szCs w:val="28"/>
        </w:rPr>
        <w:t>Верхние уборы представляли собой завершающую часть традиционных комплексов женских головных уборов. Они надевались поверх покрывал, прочно удерживая их на голове.</w:t>
      </w:r>
    </w:p>
    <w:p w:rsidR="00FC1984" w:rsidRPr="00706CB8" w:rsidRDefault="00FC1984" w:rsidP="00FC1984">
      <w:pPr>
        <w:pStyle w:val="a4"/>
        <w:rPr>
          <w:sz w:val="28"/>
          <w:szCs w:val="28"/>
        </w:rPr>
      </w:pPr>
      <w:r w:rsidRPr="00706CB8">
        <w:rPr>
          <w:sz w:val="28"/>
          <w:szCs w:val="28"/>
        </w:rPr>
        <w:t xml:space="preserve">                                        </w:t>
      </w:r>
      <w:r>
        <w:rPr>
          <w:sz w:val="28"/>
          <w:szCs w:val="28"/>
        </w:rPr>
        <w:t xml:space="preserve">              </w:t>
      </w:r>
      <w:r>
        <w:rPr>
          <w:noProof/>
          <w:sz w:val="28"/>
          <w:szCs w:val="28"/>
        </w:rPr>
        <w:drawing>
          <wp:inline distT="0" distB="0" distL="0" distR="0">
            <wp:extent cx="1130300" cy="1791335"/>
            <wp:effectExtent l="19050" t="0" r="0" b="0"/>
            <wp:docPr id="11" name="Рисунок 11" descr="Prikid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kid_clip_image002"/>
                    <pic:cNvPicPr>
                      <a:picLocks noChangeAspect="1" noChangeArrowheads="1"/>
                    </pic:cNvPicPr>
                  </pic:nvPicPr>
                  <pic:blipFill>
                    <a:blip r:embed="rId283" cstate="screen"/>
                    <a:srcRect/>
                    <a:stretch>
                      <a:fillRect/>
                    </a:stretch>
                  </pic:blipFill>
                  <pic:spPr bwMode="auto">
                    <a:xfrm>
                      <a:off x="0" y="0"/>
                      <a:ext cx="1130300" cy="1791335"/>
                    </a:xfrm>
                    <a:prstGeom prst="rect">
                      <a:avLst/>
                    </a:prstGeom>
                    <a:noFill/>
                    <a:ln w="9525">
                      <a:noFill/>
                      <a:miter lim="800000"/>
                      <a:headEnd/>
                      <a:tailEnd/>
                    </a:ln>
                  </pic:spPr>
                </pic:pic>
              </a:graphicData>
            </a:graphic>
          </wp:inline>
        </w:drawing>
      </w:r>
    </w:p>
    <w:p w:rsidR="00FC1984" w:rsidRPr="00BF15F7" w:rsidRDefault="00FC1984" w:rsidP="00FC1984">
      <w:pPr>
        <w:pStyle w:val="1"/>
        <w:jc w:val="center"/>
        <w:rPr>
          <w:rStyle w:val="head"/>
          <w:color w:val="auto"/>
        </w:rPr>
      </w:pPr>
      <w:r w:rsidRPr="00BF15F7">
        <w:rPr>
          <w:rStyle w:val="head"/>
          <w:color w:val="auto"/>
        </w:rPr>
        <w:t xml:space="preserve">Татарский орнамент. </w:t>
      </w:r>
      <w:r w:rsidRPr="00BF15F7">
        <w:rPr>
          <w:color w:val="auto"/>
        </w:rPr>
        <w:br/>
      </w:r>
    </w:p>
    <w:p w:rsidR="00FC1984" w:rsidRPr="00A958B9" w:rsidRDefault="00FC1984" w:rsidP="00FC1984">
      <w:pPr>
        <w:pStyle w:val="a4"/>
        <w:rPr>
          <w:sz w:val="28"/>
          <w:szCs w:val="28"/>
        </w:rPr>
      </w:pPr>
      <w:r w:rsidRPr="00A958B9">
        <w:rPr>
          <w:sz w:val="28"/>
          <w:szCs w:val="28"/>
        </w:rPr>
        <w:t>Существует несколько разновидностей орнамента:</w:t>
      </w:r>
    </w:p>
    <w:p w:rsidR="00FC1984" w:rsidRPr="00A958B9" w:rsidRDefault="00FC1984" w:rsidP="00FC1984">
      <w:pPr>
        <w:pStyle w:val="a4"/>
        <w:rPr>
          <w:sz w:val="28"/>
          <w:szCs w:val="28"/>
        </w:rPr>
      </w:pPr>
      <w:r w:rsidRPr="00A958B9">
        <w:rPr>
          <w:sz w:val="28"/>
          <w:szCs w:val="28"/>
        </w:rPr>
        <w:t xml:space="preserve">1. </w:t>
      </w:r>
      <w:r w:rsidRPr="00A958B9">
        <w:rPr>
          <w:sz w:val="28"/>
          <w:szCs w:val="28"/>
          <w:u w:val="single"/>
        </w:rPr>
        <w:t>Цветочно–растительный орнамент</w:t>
      </w:r>
      <w:r w:rsidRPr="00A958B9">
        <w:rPr>
          <w:sz w:val="28"/>
          <w:szCs w:val="28"/>
        </w:rPr>
        <w:t>. Богатейший мир растений всегда вдохновлял народных мастеров и мастериц в их творчестве. Растительный орнамент получает широкое распространение почти во всех видах искусства народа и поражает обилием цветочных мотивов, живописностью их трактовки, богатством цветовых сочетаний.</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волнообразного побега.</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трилистника.</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распустившейся гвоздики.</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тюльпана.</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георгин.</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пиона.</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хризантемы.</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шиповника.</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ромашки.</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фиалки.</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t>Мотив лотоса и другие.</w:t>
      </w:r>
    </w:p>
    <w:p w:rsidR="00FC1984" w:rsidRPr="00A958B9" w:rsidRDefault="00FC1984" w:rsidP="00FC1984">
      <w:pPr>
        <w:numPr>
          <w:ilvl w:val="0"/>
          <w:numId w:val="1"/>
        </w:numPr>
        <w:spacing w:before="100" w:beforeAutospacing="1" w:after="100" w:afterAutospacing="1" w:line="240" w:lineRule="auto"/>
        <w:rPr>
          <w:sz w:val="28"/>
          <w:szCs w:val="28"/>
        </w:rPr>
      </w:pPr>
      <w:r w:rsidRPr="00A958B9">
        <w:rPr>
          <w:sz w:val="28"/>
          <w:szCs w:val="28"/>
        </w:rPr>
        <w:lastRenderedPageBreak/>
        <w:t>Изображение священного древа жизни.</w:t>
      </w:r>
    </w:p>
    <w:p w:rsidR="00FC1984" w:rsidRPr="00A958B9" w:rsidRDefault="00FC1984" w:rsidP="00FC1984">
      <w:pPr>
        <w:pStyle w:val="a4"/>
        <w:rPr>
          <w:sz w:val="28"/>
          <w:szCs w:val="28"/>
        </w:rPr>
      </w:pPr>
      <w:r w:rsidRPr="00A958B9">
        <w:rPr>
          <w:sz w:val="28"/>
          <w:szCs w:val="28"/>
        </w:rPr>
        <w:t xml:space="preserve">2. </w:t>
      </w:r>
      <w:r w:rsidRPr="00A958B9">
        <w:rPr>
          <w:sz w:val="28"/>
          <w:szCs w:val="28"/>
          <w:u w:val="single"/>
        </w:rPr>
        <w:t>Зооморфный орнамент</w:t>
      </w:r>
      <w:r w:rsidRPr="00A958B9">
        <w:rPr>
          <w:sz w:val="28"/>
          <w:szCs w:val="28"/>
        </w:rPr>
        <w:t>. Природа давала творцам народного искусства возможность широко наблюдать мир живых образов. Наиболее устойчиво сохранился в творчестве народа мотив птицы. С образом птицы связаны многие поверья, сказки и легенды. В представлении народа птица с древнейших времен являлась символом солнца и света, посредником между душой человека и небом. Еще в недавнем прошлом в обычае татар было гадание по птичьему крику. Можно встретить самые разнообразные вариации в основном контурных изображений птиц. Чаще всего они представлены с раскрытыми клювами и крыльями, двумя головами и разветвленными в стороны хвостами. Голуби обычно трактуются в парной геральдической композиции.</w:t>
      </w:r>
    </w:p>
    <w:p w:rsidR="00FC1984" w:rsidRPr="00A958B9" w:rsidRDefault="00FC1984" w:rsidP="00FC1984">
      <w:pPr>
        <w:numPr>
          <w:ilvl w:val="0"/>
          <w:numId w:val="2"/>
        </w:numPr>
        <w:spacing w:before="100" w:beforeAutospacing="1" w:after="100" w:afterAutospacing="1" w:line="240" w:lineRule="auto"/>
        <w:rPr>
          <w:sz w:val="28"/>
          <w:szCs w:val="28"/>
        </w:rPr>
      </w:pPr>
      <w:r w:rsidRPr="00A958B9">
        <w:rPr>
          <w:sz w:val="28"/>
          <w:szCs w:val="28"/>
        </w:rPr>
        <w:t>Изображения уточки.</w:t>
      </w:r>
    </w:p>
    <w:p w:rsidR="00FC1984" w:rsidRPr="00A958B9" w:rsidRDefault="00FC1984" w:rsidP="00FC1984">
      <w:pPr>
        <w:numPr>
          <w:ilvl w:val="0"/>
          <w:numId w:val="2"/>
        </w:numPr>
        <w:spacing w:before="100" w:beforeAutospacing="1" w:after="100" w:afterAutospacing="1" w:line="240" w:lineRule="auto"/>
        <w:rPr>
          <w:sz w:val="28"/>
          <w:szCs w:val="28"/>
        </w:rPr>
      </w:pPr>
      <w:r w:rsidRPr="00A958B9">
        <w:rPr>
          <w:sz w:val="28"/>
          <w:szCs w:val="28"/>
        </w:rPr>
        <w:t>Изображения летучей мыши.</w:t>
      </w:r>
    </w:p>
    <w:p w:rsidR="00FC1984" w:rsidRPr="00A958B9" w:rsidRDefault="00FC1984" w:rsidP="00FC1984">
      <w:pPr>
        <w:numPr>
          <w:ilvl w:val="0"/>
          <w:numId w:val="2"/>
        </w:numPr>
        <w:spacing w:before="100" w:beforeAutospacing="1" w:after="100" w:afterAutospacing="1" w:line="240" w:lineRule="auto"/>
        <w:rPr>
          <w:sz w:val="28"/>
          <w:szCs w:val="28"/>
        </w:rPr>
      </w:pPr>
      <w:r w:rsidRPr="00A958B9">
        <w:rPr>
          <w:sz w:val="28"/>
          <w:szCs w:val="28"/>
        </w:rPr>
        <w:t>Схематические изображения парных коней и седоков.</w:t>
      </w:r>
    </w:p>
    <w:p w:rsidR="00FC1984" w:rsidRPr="00A958B9" w:rsidRDefault="00FC1984" w:rsidP="00FC1984">
      <w:pPr>
        <w:numPr>
          <w:ilvl w:val="0"/>
          <w:numId w:val="2"/>
        </w:numPr>
        <w:spacing w:before="100" w:beforeAutospacing="1" w:after="100" w:afterAutospacing="1" w:line="240" w:lineRule="auto"/>
        <w:rPr>
          <w:sz w:val="28"/>
          <w:szCs w:val="28"/>
        </w:rPr>
      </w:pPr>
      <w:r w:rsidRPr="00A958B9">
        <w:rPr>
          <w:sz w:val="28"/>
          <w:szCs w:val="28"/>
        </w:rPr>
        <w:t>Схематические изображения голов хищников – львов или тигров.</w:t>
      </w:r>
    </w:p>
    <w:p w:rsidR="00FC1984" w:rsidRPr="00A958B9" w:rsidRDefault="00FC1984" w:rsidP="00FC1984">
      <w:pPr>
        <w:pStyle w:val="a4"/>
        <w:rPr>
          <w:sz w:val="28"/>
          <w:szCs w:val="28"/>
        </w:rPr>
      </w:pPr>
      <w:r w:rsidRPr="00A958B9">
        <w:rPr>
          <w:sz w:val="28"/>
          <w:szCs w:val="28"/>
        </w:rPr>
        <w:t xml:space="preserve">3. </w:t>
      </w:r>
      <w:r w:rsidRPr="00A958B9">
        <w:rPr>
          <w:sz w:val="28"/>
          <w:szCs w:val="28"/>
          <w:u w:val="single"/>
        </w:rPr>
        <w:t>Геометрический орнамент</w:t>
      </w:r>
      <w:r w:rsidRPr="00A958B9">
        <w:rPr>
          <w:sz w:val="28"/>
          <w:szCs w:val="28"/>
        </w:rPr>
        <w:t>. Среди многообразных мотивов и узоров татарского орнамента значительное место занимают геометрические. Правда, они уступают по своему распространению цветочно-растительным узорам, но тем не менее также широко применяются в украшении сельского жилища, ювелирных изделий и узорного ткачества.</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волны.</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набегающей волны.</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жгута.</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спирали.</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веревочки, плетенки, меандра.</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который условно назван фестончатообразным.</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Мотив скобы.</w:t>
      </w:r>
    </w:p>
    <w:p w:rsidR="00FC1984" w:rsidRPr="00A958B9" w:rsidRDefault="00FC1984" w:rsidP="00FC1984">
      <w:pPr>
        <w:numPr>
          <w:ilvl w:val="0"/>
          <w:numId w:val="3"/>
        </w:numPr>
        <w:spacing w:before="100" w:beforeAutospacing="1" w:after="100" w:afterAutospacing="1" w:line="240" w:lineRule="auto"/>
        <w:rPr>
          <w:sz w:val="28"/>
          <w:szCs w:val="28"/>
        </w:rPr>
      </w:pPr>
      <w:r w:rsidRPr="00A958B9">
        <w:rPr>
          <w:sz w:val="28"/>
          <w:szCs w:val="28"/>
        </w:rPr>
        <w:t>Изображение звезд и луны и другие.</w:t>
      </w:r>
    </w:p>
    <w:p w:rsidR="00FC1984" w:rsidRPr="00A958B9" w:rsidRDefault="00FC1984" w:rsidP="00FC1984">
      <w:pPr>
        <w:pStyle w:val="a4"/>
        <w:rPr>
          <w:sz w:val="28"/>
          <w:szCs w:val="28"/>
        </w:rPr>
      </w:pPr>
      <w:r w:rsidRPr="00A958B9">
        <w:rPr>
          <w:sz w:val="28"/>
          <w:szCs w:val="28"/>
        </w:rPr>
        <w:t>Система построения узоров была знакома человеку с давних времен.</w:t>
      </w:r>
    </w:p>
    <w:p w:rsidR="00FC1984" w:rsidRPr="00A958B9" w:rsidRDefault="00FC1984" w:rsidP="00FC1984">
      <w:pPr>
        <w:pStyle w:val="a4"/>
        <w:rPr>
          <w:sz w:val="28"/>
          <w:szCs w:val="28"/>
        </w:rPr>
      </w:pPr>
      <w:r w:rsidRPr="00A958B9">
        <w:rPr>
          <w:sz w:val="28"/>
          <w:szCs w:val="28"/>
        </w:rPr>
        <w:t>Композиция узоров основывалась на создании определенных ритмов, повторений, чередовании различных мотивов.</w:t>
      </w:r>
    </w:p>
    <w:p w:rsidR="00FC1984" w:rsidRPr="00A958B9" w:rsidRDefault="00FC1984" w:rsidP="00FC1984">
      <w:pPr>
        <w:pStyle w:val="a4"/>
        <w:rPr>
          <w:sz w:val="28"/>
          <w:szCs w:val="28"/>
        </w:rPr>
      </w:pPr>
      <w:r w:rsidRPr="00A958B9">
        <w:rPr>
          <w:sz w:val="28"/>
          <w:szCs w:val="28"/>
          <w:u w:val="single"/>
        </w:rPr>
        <w:t>В орнаменте встречаются следующие композиции:</w:t>
      </w:r>
    </w:p>
    <w:p w:rsidR="00FC1984" w:rsidRPr="00A958B9" w:rsidRDefault="00FC1984" w:rsidP="00FC1984">
      <w:pPr>
        <w:numPr>
          <w:ilvl w:val="0"/>
          <w:numId w:val="4"/>
        </w:numPr>
        <w:spacing w:before="100" w:beforeAutospacing="1" w:after="100" w:afterAutospacing="1" w:line="240" w:lineRule="auto"/>
        <w:rPr>
          <w:sz w:val="28"/>
          <w:szCs w:val="28"/>
        </w:rPr>
      </w:pPr>
      <w:r w:rsidRPr="00A958B9">
        <w:rPr>
          <w:i/>
          <w:iCs/>
          <w:sz w:val="28"/>
          <w:szCs w:val="28"/>
        </w:rPr>
        <w:t>Ленточная</w:t>
      </w:r>
      <w:r w:rsidRPr="00A958B9">
        <w:rPr>
          <w:sz w:val="28"/>
          <w:szCs w:val="28"/>
        </w:rPr>
        <w:t xml:space="preserve"> композиция образуется из раппортов, имеющих параллельные направляющие.</w:t>
      </w:r>
    </w:p>
    <w:p w:rsidR="00FC1984" w:rsidRPr="00A958B9" w:rsidRDefault="00FC1984" w:rsidP="00FC1984">
      <w:pPr>
        <w:numPr>
          <w:ilvl w:val="0"/>
          <w:numId w:val="4"/>
        </w:numPr>
        <w:spacing w:before="100" w:beforeAutospacing="1" w:after="100" w:afterAutospacing="1" w:line="240" w:lineRule="auto"/>
        <w:rPr>
          <w:sz w:val="28"/>
          <w:szCs w:val="28"/>
        </w:rPr>
      </w:pPr>
      <w:r w:rsidRPr="00A958B9">
        <w:rPr>
          <w:i/>
          <w:iCs/>
          <w:sz w:val="28"/>
          <w:szCs w:val="28"/>
        </w:rPr>
        <w:t>Геральдическая (обратная)</w:t>
      </w:r>
      <w:r w:rsidRPr="00A958B9">
        <w:rPr>
          <w:sz w:val="28"/>
          <w:szCs w:val="28"/>
        </w:rPr>
        <w:t xml:space="preserve"> композиция, основывается на симметрии изображения по отношению к вертикальной, а в ряде случаев и к горизонтальной оси.</w:t>
      </w:r>
    </w:p>
    <w:p w:rsidR="00FC1984" w:rsidRPr="00A958B9" w:rsidRDefault="00FC1984" w:rsidP="00FC1984">
      <w:pPr>
        <w:numPr>
          <w:ilvl w:val="0"/>
          <w:numId w:val="4"/>
        </w:numPr>
        <w:spacing w:before="100" w:beforeAutospacing="1" w:after="100" w:afterAutospacing="1" w:line="240" w:lineRule="auto"/>
        <w:rPr>
          <w:sz w:val="28"/>
          <w:szCs w:val="28"/>
        </w:rPr>
      </w:pPr>
      <w:r w:rsidRPr="00A958B9">
        <w:rPr>
          <w:i/>
          <w:iCs/>
          <w:sz w:val="28"/>
          <w:szCs w:val="28"/>
        </w:rPr>
        <w:t>Сетчатая (ковровая)</w:t>
      </w:r>
      <w:r w:rsidRPr="00A958B9">
        <w:rPr>
          <w:sz w:val="28"/>
          <w:szCs w:val="28"/>
        </w:rPr>
        <w:t>.</w:t>
      </w:r>
    </w:p>
    <w:p w:rsidR="00FC1984" w:rsidRPr="00A958B9" w:rsidRDefault="00FC1984" w:rsidP="00FC1984">
      <w:pPr>
        <w:numPr>
          <w:ilvl w:val="0"/>
          <w:numId w:val="4"/>
        </w:numPr>
        <w:spacing w:before="100" w:beforeAutospacing="1" w:after="100" w:afterAutospacing="1" w:line="240" w:lineRule="auto"/>
        <w:rPr>
          <w:sz w:val="28"/>
          <w:szCs w:val="28"/>
        </w:rPr>
      </w:pPr>
      <w:r w:rsidRPr="00A958B9">
        <w:rPr>
          <w:i/>
          <w:iCs/>
          <w:sz w:val="28"/>
          <w:szCs w:val="28"/>
        </w:rPr>
        <w:lastRenderedPageBreak/>
        <w:t>Центрально-лучевая или радикальная, розетчатая композиция</w:t>
      </w:r>
      <w:r w:rsidRPr="00A958B9">
        <w:rPr>
          <w:sz w:val="28"/>
          <w:szCs w:val="28"/>
        </w:rPr>
        <w:t>. В данной композиции рисунок узора основан на исходящих из одного центра осевых лучей.</w:t>
      </w:r>
    </w:p>
    <w:p w:rsidR="00FC1984" w:rsidRPr="00A958B9" w:rsidRDefault="00FC1984" w:rsidP="00FC1984">
      <w:pPr>
        <w:numPr>
          <w:ilvl w:val="0"/>
          <w:numId w:val="4"/>
        </w:numPr>
        <w:spacing w:before="100" w:beforeAutospacing="1" w:after="100" w:afterAutospacing="1" w:line="240" w:lineRule="auto"/>
        <w:rPr>
          <w:sz w:val="28"/>
          <w:szCs w:val="28"/>
        </w:rPr>
      </w:pPr>
      <w:r w:rsidRPr="00A958B9">
        <w:rPr>
          <w:i/>
          <w:iCs/>
          <w:sz w:val="28"/>
          <w:szCs w:val="28"/>
        </w:rPr>
        <w:t>Композиция в виде цветочного букета.</w:t>
      </w:r>
    </w:p>
    <w:p w:rsidR="00FC1984" w:rsidRPr="00A958B9" w:rsidRDefault="00FC1984" w:rsidP="00FC1984">
      <w:pPr>
        <w:pStyle w:val="a4"/>
        <w:rPr>
          <w:sz w:val="28"/>
          <w:szCs w:val="28"/>
        </w:rPr>
      </w:pPr>
      <w:r w:rsidRPr="00A958B9">
        <w:rPr>
          <w:sz w:val="28"/>
          <w:szCs w:val="28"/>
          <w:u w:val="single"/>
        </w:rPr>
        <w:t>Цвет</w:t>
      </w:r>
      <w:r w:rsidRPr="00A958B9">
        <w:rPr>
          <w:sz w:val="28"/>
          <w:szCs w:val="28"/>
        </w:rPr>
        <w:t>:</w:t>
      </w:r>
    </w:p>
    <w:p w:rsidR="00FC1984" w:rsidRPr="00A958B9" w:rsidRDefault="00FC1984" w:rsidP="00FC1984">
      <w:pPr>
        <w:pStyle w:val="a4"/>
        <w:rPr>
          <w:sz w:val="28"/>
          <w:szCs w:val="28"/>
        </w:rPr>
      </w:pPr>
      <w:r w:rsidRPr="00A958B9">
        <w:rPr>
          <w:sz w:val="28"/>
          <w:szCs w:val="28"/>
        </w:rPr>
        <w:t>Для татарского орнамента характерно многоцветие, которое начинается с основы. Для полотенец, свадебных одежд вышивка орнаментов производится на белой ткани. В остальных случаях выбор цвета ткани зависит от вкуса мастерицы. Предпочтение отдавалось ярким насыщенным цветам: зеленому, желтому, фиолетовому, синему, бардовому и красному. Цветной фон является обязательным в многоцветной вышивке. Он усиливает одну гамму цветов и смягчает другую. А в целом способствует созданию богатой цветовой гармонии. Благодаря цветному фону композиция орнамента становилась четкой, ритмичной и мягкой в цветовых переходах.</w:t>
      </w:r>
    </w:p>
    <w:p w:rsidR="006133C6" w:rsidRDefault="00FC1984" w:rsidP="00182080">
      <w:pPr>
        <w:pStyle w:val="a4"/>
        <w:rPr>
          <w:sz w:val="28"/>
          <w:szCs w:val="28"/>
        </w:rPr>
      </w:pPr>
      <w:r w:rsidRPr="00A958B9">
        <w:rPr>
          <w:sz w:val="28"/>
          <w:szCs w:val="28"/>
        </w:rPr>
        <w:t>В расцветке растительных узоров и их элементов ощущается большая свобода: листья, цветы, бутоны даже на одной веточке выполнялись в разных цветах. И кроме того отдельные лепестки цветов, их прожилки отдельные элементы листьев выполнялись в нескольких тонах. Излюбленным приемом цветовой композиции является прием контрастного сопоставления «теплых» и «холодных» тонов. Фон обычно имеет красно-белую и красную цветовую гамму. В узорах обычно фигурируют от 4-х до 6-ти различных цветовых гамм. Преобладающее место занимают голубые, зеленые, желтые и красные тона. Несмотря на цветовую насыщенность и яркость узорных тканей они не кажутся излишне пестрыми, благодаря цветному фону, который погашает яркие соотношения цветов. Богатые узоры выделяются сочностью применяемых цветов: зеленого, голубого, желтого, синего, красного, фиолетового. Все эти цвета берутся в полные тона и имеют различные оттенки. В цветовых гаммах узоров характерно сочетание зеленого с красным, синего с фиолетовым. Обычно мастер или мастерица стремились создать яркие цветовые контрасты. При любых сочетаниях расцветок и их яркость а общем цветовом колорите никогда не создается впечатление кричащей пестроты. Этому способствует цветной фон, который смягчает или наоборот выявляет отдельные цветовые пятна.</w:t>
      </w:r>
    </w:p>
    <w:p w:rsidR="00115599" w:rsidRPr="001E36EC" w:rsidRDefault="00115599" w:rsidP="00115599">
      <w:pPr>
        <w:pStyle w:val="2"/>
        <w:numPr>
          <w:ilvl w:val="1"/>
          <w:numId w:val="12"/>
        </w:numPr>
        <w:jc w:val="center"/>
        <w:rPr>
          <w:sz w:val="28"/>
        </w:rPr>
      </w:pPr>
      <w:r>
        <w:rPr>
          <w:sz w:val="28"/>
        </w:rPr>
        <w:t xml:space="preserve">Символика </w:t>
      </w:r>
      <w:r w:rsidRPr="001E36EC">
        <w:rPr>
          <w:sz w:val="28"/>
        </w:rPr>
        <w:t>татар</w:t>
      </w:r>
      <w:r>
        <w:rPr>
          <w:sz w:val="28"/>
        </w:rPr>
        <w:t>ских узоров.</w:t>
      </w:r>
    </w:p>
    <w:p w:rsidR="00115599" w:rsidRPr="00386969" w:rsidRDefault="00115599" w:rsidP="00115599">
      <w:pPr>
        <w:pStyle w:val="3"/>
        <w:rPr>
          <w:color w:val="auto"/>
          <w:sz w:val="28"/>
        </w:rPr>
      </w:pPr>
      <w:r w:rsidRPr="00386969">
        <w:rPr>
          <w:color w:val="auto"/>
          <w:sz w:val="28"/>
        </w:rPr>
        <w:t>Знамя (желтая тамга на голубом полотнище)</w:t>
      </w:r>
    </w:p>
    <w:p w:rsidR="00115599" w:rsidRPr="00386969" w:rsidRDefault="00115599" w:rsidP="00115599">
      <w:pPr>
        <w:pStyle w:val="a4"/>
        <w:rPr>
          <w:sz w:val="28"/>
        </w:rPr>
      </w:pPr>
      <w:r w:rsidRPr="00386969">
        <w:rPr>
          <w:sz w:val="28"/>
        </w:rPr>
        <w:t>Тамги служили для обозначения рода на знаменах, ярлыках, монетах, на могильных камнях, зданиях, ими отмечали скот и различные предметы. "На товары, экспортируемые через границы ханских владений, накладывалась тамга или на них выдавались пропуски с тамгами, за что взимались и особые сборы агентами ханов, - "тамгаджи". Это указывает на происхождение русского слова "таможня" от татарского слова "тамга". (О. Акчокраклы, с.44).</w:t>
      </w:r>
    </w:p>
    <w:p w:rsidR="00115599" w:rsidRPr="00386969" w:rsidRDefault="00115599" w:rsidP="00115599">
      <w:pPr>
        <w:pStyle w:val="a4"/>
        <w:rPr>
          <w:sz w:val="28"/>
        </w:rPr>
      </w:pPr>
      <w:r w:rsidRPr="00386969">
        <w:rPr>
          <w:sz w:val="28"/>
        </w:rPr>
        <w:lastRenderedPageBreak/>
        <w:t>Начертания некоторых тамг заимствованы от форм орудий труда и предметов обихода, другие сходны со знаками орхонского алфавита. Тамга на современном крымскотатарском знамени принадлежала хану Менгли Гераю I. Исследователи утверждают, что она символизирует уравновешенные чаши весов: "Сила в справедливости".</w:t>
      </w:r>
    </w:p>
    <w:p w:rsidR="00115599" w:rsidRPr="00386969" w:rsidRDefault="00115599" w:rsidP="00115599">
      <w:pPr>
        <w:pStyle w:val="3"/>
        <w:rPr>
          <w:color w:val="auto"/>
          <w:sz w:val="28"/>
        </w:rPr>
      </w:pPr>
      <w:r w:rsidRPr="00386969">
        <w:rPr>
          <w:color w:val="auto"/>
          <w:sz w:val="28"/>
        </w:rPr>
        <w:t>Символика цветов.</w:t>
      </w:r>
    </w:p>
    <w:p w:rsidR="00115599" w:rsidRPr="00386969" w:rsidRDefault="00115599" w:rsidP="00115599">
      <w:pPr>
        <w:pStyle w:val="a4"/>
        <w:rPr>
          <w:sz w:val="28"/>
        </w:rPr>
      </w:pPr>
      <w:r w:rsidRPr="00386969">
        <w:rPr>
          <w:sz w:val="28"/>
        </w:rPr>
        <w:t>Желтый цвет - цвет золота (золото - символ духовной и физической чистоты). Голубой - цвет скорби. В сочетании эти два цвета дают зеленый - цвет посвящения и жизни, истины и бессмертия.</w:t>
      </w:r>
    </w:p>
    <w:p w:rsidR="00115599" w:rsidRPr="00386969" w:rsidRDefault="00115599" w:rsidP="00115599">
      <w:pPr>
        <w:pStyle w:val="a4"/>
        <w:rPr>
          <w:sz w:val="28"/>
        </w:rPr>
      </w:pPr>
      <w:r w:rsidRPr="00386969">
        <w:rPr>
          <w:sz w:val="28"/>
        </w:rPr>
        <w:t>Алтын бешик (Золотая колыбель)</w:t>
      </w:r>
    </w:p>
    <w:p w:rsidR="00115599" w:rsidRPr="00386969" w:rsidRDefault="00115599" w:rsidP="00115599">
      <w:pPr>
        <w:pStyle w:val="a4"/>
        <w:rPr>
          <w:sz w:val="28"/>
        </w:rPr>
      </w:pPr>
      <w:r w:rsidRPr="00386969">
        <w:rPr>
          <w:sz w:val="28"/>
        </w:rPr>
        <w:t>Алтын бешик - это Крым, колыбель коренного народа - крымских татар.</w:t>
      </w:r>
    </w:p>
    <w:p w:rsidR="00115599" w:rsidRPr="00386969" w:rsidRDefault="00115599" w:rsidP="00115599">
      <w:pPr>
        <w:pStyle w:val="a4"/>
        <w:rPr>
          <w:sz w:val="28"/>
        </w:rPr>
      </w:pPr>
      <w:r w:rsidRPr="00386969">
        <w:rPr>
          <w:sz w:val="28"/>
        </w:rPr>
        <w:t>Золотая колыбель символизирует неискоренимость народа (хотя бы от него осталась горстка людей); возрождение; связь поколений и силу народных традиций; отношение к родине как к святыне и стремление сохранить ее для грядущих поколений; верность своему имени и идеалам чести, свободы, независимости.</w:t>
      </w:r>
    </w:p>
    <w:p w:rsidR="00115599" w:rsidRPr="00386969" w:rsidRDefault="00115599" w:rsidP="00115599">
      <w:pPr>
        <w:pStyle w:val="a4"/>
        <w:rPr>
          <w:sz w:val="28"/>
        </w:rPr>
      </w:pPr>
      <w:r w:rsidRPr="00386969">
        <w:rPr>
          <w:sz w:val="28"/>
        </w:rPr>
        <w:t>В связи с материалами о Древе жизни, символах в орнаментах одежды и на предметах быт с уверенностью можно утверждать, что легенда крымских татар о Золотой колыбели есть символ Древа жизни со всеми его атрибутами".</w:t>
      </w:r>
    </w:p>
    <w:p w:rsidR="00115599" w:rsidRPr="00386969" w:rsidRDefault="00115599" w:rsidP="00115599">
      <w:pPr>
        <w:pStyle w:val="a4"/>
        <w:rPr>
          <w:b/>
          <w:sz w:val="28"/>
        </w:rPr>
      </w:pPr>
      <w:r w:rsidRPr="00386969">
        <w:rPr>
          <w:b/>
          <w:sz w:val="28"/>
        </w:rPr>
        <w:t>Полумесяц со звездой</w:t>
      </w:r>
    </w:p>
    <w:p w:rsidR="00115599" w:rsidRPr="00386969" w:rsidRDefault="00115599" w:rsidP="00115599">
      <w:pPr>
        <w:pStyle w:val="a4"/>
        <w:rPr>
          <w:sz w:val="28"/>
        </w:rPr>
      </w:pPr>
      <w:r w:rsidRPr="00386969">
        <w:rPr>
          <w:sz w:val="28"/>
        </w:rPr>
        <w:t>Луна и Звезда стали символами ислама. Луна - часть Космоса, небесное тело, которое ближе всего к Земле. Человек всегда чувствует постоянную связь с Луной и сознает, что она воздействует на его здоровье, поступки, настроение. Даже могучий, необъятный океан подчиняется ей, она правит волнами, отливами, приливами. Постоянно изменяются ее форма и цвет - от полного шара до тонкого серпа; от белого, бледно-желтого цвета до оранжевого и даже красного. И все это разнообразие принадлежит одному целому - Луне.</w:t>
      </w:r>
    </w:p>
    <w:p w:rsidR="00115599" w:rsidRPr="00386969" w:rsidRDefault="00115599" w:rsidP="00115599">
      <w:pPr>
        <w:pStyle w:val="a4"/>
        <w:rPr>
          <w:sz w:val="28"/>
        </w:rPr>
      </w:pPr>
      <w:r w:rsidRPr="00386969">
        <w:rPr>
          <w:sz w:val="28"/>
        </w:rPr>
        <w:t>В этом ключ к толкованию всего, что сопровождает человека в его земном существовании.</w:t>
      </w:r>
    </w:p>
    <w:p w:rsidR="00115599" w:rsidRPr="00386969" w:rsidRDefault="00115599" w:rsidP="00115599">
      <w:pPr>
        <w:pStyle w:val="a4"/>
        <w:rPr>
          <w:sz w:val="28"/>
        </w:rPr>
      </w:pPr>
      <w:r w:rsidRPr="00386969">
        <w:rPr>
          <w:sz w:val="28"/>
        </w:rPr>
        <w:t xml:space="preserve">Человеку открыта лишь половина Знания - в Коране, Сунне, - об этом и говорит полумесяц. Обретет ли он вторую половину? Только в том случае, если душа его отринет лень, исполнится желания овладеть Знанием. И человек должен знать, что ему это дано - ведь на него изливается космический, божественный свет, ибо звезда, которую обнимает полумесяц, - это и есть человек. Пять ее лучей - пять частей тела и пять столпов веры: признание единобожия и пророческой миссии Мухаммеда, салят (молитва), пост, зекят (милостыня), хадж (паломничество), - без которых в исламе нет человека. Пять лучей - это и пять сакральных точек, через которые льется </w:t>
      </w:r>
      <w:r w:rsidRPr="00386969">
        <w:rPr>
          <w:sz w:val="28"/>
        </w:rPr>
        <w:lastRenderedPageBreak/>
        <w:t>в человека энергия, приходит эзотерическое знание (калб - "сердце", рух - "дух", хафи - "откровение", сыр - "сокровенное могущество", ахфо - "сознание". Пять ее лучей - это и пять почитаемых в исламе древних пророков (калб - Адам, рух - Нух, сыр - Ибрахим, хафи - Иса, ахфо - Муса).</w:t>
      </w:r>
    </w:p>
    <w:p w:rsidR="00115599" w:rsidRPr="00386969" w:rsidRDefault="00115599" w:rsidP="00115599">
      <w:pPr>
        <w:pStyle w:val="a4"/>
        <w:rPr>
          <w:b/>
          <w:sz w:val="28"/>
        </w:rPr>
      </w:pPr>
      <w:r w:rsidRPr="00386969">
        <w:rPr>
          <w:b/>
          <w:sz w:val="28"/>
        </w:rPr>
        <w:t>Вода</w:t>
      </w:r>
    </w:p>
    <w:p w:rsidR="00115599" w:rsidRPr="00386969" w:rsidRDefault="00115599" w:rsidP="00115599">
      <w:pPr>
        <w:pStyle w:val="a4"/>
        <w:rPr>
          <w:sz w:val="28"/>
        </w:rPr>
      </w:pPr>
      <w:r w:rsidRPr="00386969">
        <w:rPr>
          <w:sz w:val="28"/>
        </w:rPr>
        <w:t>В узорном ткачестве  татар часто встречается S-образный элемент "сув" - знак воды.                         Вода - первоначало, исходное состояние всего сущего, эквивалент первобытного Хаоса. Так, в мифе о сотворении мира птицей Хумай (ее образ восходит к культу богини Умай, которая считалась супругой Тенгри) достала Землю со дна океана - Хаоса.                                                  Вода - это среда, агент и принцип всеобщего зачатия и порождения. Поэтому вода - символ женского начала и выступает как аналог материнского лона и чрева. Но одновременно это и символ мужского начала, ибо вода - плодотворящее мужское семя, заставляющее землю "рожать". Таким образом, вода - это символ рождения, возрождения, плодородия.</w:t>
      </w:r>
    </w:p>
    <w:p w:rsidR="00115599" w:rsidRPr="00386969" w:rsidRDefault="00115599" w:rsidP="00115599">
      <w:pPr>
        <w:pStyle w:val="a4"/>
        <w:rPr>
          <w:b/>
          <w:sz w:val="28"/>
        </w:rPr>
      </w:pPr>
      <w:r w:rsidRPr="00386969">
        <w:rPr>
          <w:b/>
          <w:sz w:val="28"/>
        </w:rPr>
        <w:t>Ель</w:t>
      </w:r>
    </w:p>
    <w:p w:rsidR="00115599" w:rsidRPr="00386969" w:rsidRDefault="00115599" w:rsidP="00115599">
      <w:pPr>
        <w:pStyle w:val="a4"/>
        <w:rPr>
          <w:sz w:val="28"/>
        </w:rPr>
      </w:pPr>
      <w:r w:rsidRPr="00386969">
        <w:rPr>
          <w:sz w:val="28"/>
        </w:rPr>
        <w:t>Ель - символ храбрости, смелости (до дерзости, безрассудства), приподнятого состояния духа, верности, бессмертия, долголетия, царских достоинств, надежды, жизни. Она символизирует также пламя, огонь</w:t>
      </w:r>
    </w:p>
    <w:p w:rsidR="00115599" w:rsidRPr="00386969" w:rsidRDefault="00115599" w:rsidP="00115599">
      <w:pPr>
        <w:pStyle w:val="a4"/>
        <w:rPr>
          <w:b/>
          <w:sz w:val="28"/>
        </w:rPr>
      </w:pPr>
      <w:r w:rsidRPr="00386969">
        <w:rPr>
          <w:b/>
          <w:sz w:val="28"/>
        </w:rPr>
        <w:t>Конь (лошадь)</w:t>
      </w:r>
    </w:p>
    <w:p w:rsidR="00115599" w:rsidRPr="00386969" w:rsidRDefault="00115599" w:rsidP="00115599">
      <w:pPr>
        <w:pStyle w:val="a4"/>
        <w:rPr>
          <w:sz w:val="28"/>
        </w:rPr>
      </w:pPr>
      <w:r w:rsidRPr="00386969">
        <w:rPr>
          <w:sz w:val="28"/>
        </w:rPr>
        <w:t>В тюркской мифологии коню принадлежит особое место, объясняющееся его ролью в образе жизни древних тюрок. Из всех животных предпочтение у них отдавалось коню. Его одухотворяли. Нет чище существа на Земле, чем конь, нет величественнее. В тюркском языке насчитывается сорок эпитетов, обозначающих только масть коня. Конь целиком вошел в плоть и кровь тюрок и отплатил им взаимностью - вывел в степь, открыл ее чарующие просторы.  На коне передвигаются (по небу или из одной стихии или мира в другой) боги и герои. Образ коня (лошади) кодирует также соответствующий год в 12-летнем цикле. 10 животных (баран, ослица, чибис, кит, конь, вол, голубь, верблюд, собака, муравей) и соответственно их хозяев мусульмане связывают с небом. Конь связан с ним посредством своей принадлежности пророку Мухаммеду. Тюркское представление о женском божестве на коне сказалось в греческих преданиях об амазонках.</w:t>
      </w:r>
    </w:p>
    <w:p w:rsidR="00115599" w:rsidRPr="00386969" w:rsidRDefault="00115599" w:rsidP="00115599">
      <w:pPr>
        <w:pStyle w:val="a4"/>
        <w:rPr>
          <w:b/>
          <w:sz w:val="28"/>
        </w:rPr>
      </w:pPr>
      <w:r w:rsidRPr="00386969">
        <w:rPr>
          <w:b/>
          <w:sz w:val="28"/>
        </w:rPr>
        <w:t>Волк</w:t>
      </w:r>
    </w:p>
    <w:p w:rsidR="00115599" w:rsidRPr="00386969" w:rsidRDefault="00115599" w:rsidP="00115599">
      <w:pPr>
        <w:pStyle w:val="a4"/>
        <w:rPr>
          <w:sz w:val="28"/>
        </w:rPr>
      </w:pPr>
      <w:r w:rsidRPr="00386969">
        <w:rPr>
          <w:sz w:val="28"/>
        </w:rPr>
        <w:t xml:space="preserve">"Под голубыми знаменами с золотой головой волка жили и совершали великие походы древние тюрки" (А. Токтабай).                                                                                                                               Верования, связанные с волком в мифологических текстах, легендах и дестанах, делятся на три части: он символизирует основателя рода, вождя и предводителя боевой дружины, спасителя. В этих повествованиях волк появляется в наиболее судьбоносные для тюрок исторические моменты. Согласно мифу, когда тюркский </w:t>
      </w:r>
      <w:r w:rsidRPr="00386969">
        <w:rPr>
          <w:sz w:val="28"/>
        </w:rPr>
        <w:lastRenderedPageBreak/>
        <w:t>род находился на грани вымирания, волк стоял у истоков возрождения рода: враги истребили всех тюрок, кроме изуродованного ими десятилетнего мальчика, которого выкормила волчица, ставшая позднее его женой.</w:t>
      </w:r>
    </w:p>
    <w:p w:rsidR="00115599" w:rsidRPr="00386969" w:rsidRDefault="00115599" w:rsidP="00115599">
      <w:pPr>
        <w:pStyle w:val="a4"/>
        <w:rPr>
          <w:b/>
          <w:sz w:val="28"/>
        </w:rPr>
      </w:pPr>
      <w:r w:rsidRPr="00386969">
        <w:rPr>
          <w:b/>
          <w:sz w:val="28"/>
        </w:rPr>
        <w:t>Змея</w:t>
      </w:r>
    </w:p>
    <w:p w:rsidR="00115599" w:rsidRPr="00386969" w:rsidRDefault="00115599" w:rsidP="00115599">
      <w:pPr>
        <w:pStyle w:val="a4"/>
        <w:rPr>
          <w:sz w:val="28"/>
        </w:rPr>
      </w:pPr>
      <w:r w:rsidRPr="00386969">
        <w:rPr>
          <w:sz w:val="28"/>
        </w:rPr>
        <w:t>В татарском фольклоре змея, как правило, - воплощение мудрости, справедливости. Нередко прослеживается и такая мысль: "Прежде чем обругать кого-то змеей, присмотрись внимательней к себе: возможно, в твоем собственном сердце больше зла и коварства, чем в змеином".</w:t>
      </w:r>
    </w:p>
    <w:p w:rsidR="00115599" w:rsidRPr="00386969" w:rsidRDefault="00115599" w:rsidP="00115599">
      <w:pPr>
        <w:pStyle w:val="a4"/>
        <w:rPr>
          <w:b/>
          <w:sz w:val="28"/>
        </w:rPr>
      </w:pPr>
      <w:r w:rsidRPr="00386969">
        <w:rPr>
          <w:b/>
          <w:sz w:val="28"/>
        </w:rPr>
        <w:t>Баран</w:t>
      </w:r>
    </w:p>
    <w:p w:rsidR="00115599" w:rsidRPr="00386969" w:rsidRDefault="00115599" w:rsidP="00115599">
      <w:pPr>
        <w:pStyle w:val="a4"/>
        <w:rPr>
          <w:sz w:val="28"/>
        </w:rPr>
      </w:pPr>
      <w:r w:rsidRPr="00386969">
        <w:rPr>
          <w:sz w:val="28"/>
        </w:rPr>
        <w:t>Баран - один из древнейших символических знаков (овен - первый знак Зодиака) и одна из самых распространенных в мире эмблем (в вариантах: агнец, золотое руно, голова барана, рога барана), значение которых в силу исторических причин весьма существенно различается у разных народов, а также зависит от конкретного вида изображаемого (вся фигура животного, его руно, голова или одни рога).</w:t>
      </w:r>
    </w:p>
    <w:p w:rsidR="00115599" w:rsidRPr="00386969" w:rsidRDefault="00115599" w:rsidP="00115599">
      <w:pPr>
        <w:pStyle w:val="a4"/>
        <w:rPr>
          <w:b/>
          <w:sz w:val="28"/>
        </w:rPr>
      </w:pPr>
      <w:r w:rsidRPr="00386969">
        <w:rPr>
          <w:b/>
          <w:sz w:val="28"/>
        </w:rPr>
        <w:t>Сармашик</w:t>
      </w:r>
    </w:p>
    <w:p w:rsidR="00115599" w:rsidRPr="00386969" w:rsidRDefault="00115599" w:rsidP="00115599">
      <w:pPr>
        <w:pStyle w:val="a4"/>
        <w:rPr>
          <w:sz w:val="28"/>
        </w:rPr>
      </w:pPr>
      <w:r w:rsidRPr="00386969">
        <w:rPr>
          <w:sz w:val="28"/>
        </w:rPr>
        <w:t>Орнамент "Сармашик" (непрерывный растительный узор) в произведениях декоративно-прикладного искусства  татар, настойчиво передаваемый из поколения в поколение, - графическая запись движения, которое впоследствии будет названо учеными турбулентным: "За машущим крылом птицы или любого тела, обтекаемого средой, образуется вихревая дорожка с обратным расположением вихрей. Направление движения этих вихрей таково, что они сообщают телу добавочную скорость в сторону, противоположную движению".</w:t>
      </w:r>
    </w:p>
    <w:p w:rsidR="00115599" w:rsidRPr="00386969" w:rsidRDefault="00115599" w:rsidP="00115599">
      <w:pPr>
        <w:pStyle w:val="a4"/>
        <w:rPr>
          <w:b/>
          <w:sz w:val="28"/>
        </w:rPr>
      </w:pPr>
      <w:r w:rsidRPr="00386969">
        <w:rPr>
          <w:b/>
          <w:sz w:val="28"/>
        </w:rPr>
        <w:t>Звезда</w:t>
      </w:r>
    </w:p>
    <w:p w:rsidR="00115599" w:rsidRPr="00386969" w:rsidRDefault="00115599" w:rsidP="00115599">
      <w:pPr>
        <w:pStyle w:val="a4"/>
        <w:rPr>
          <w:sz w:val="28"/>
        </w:rPr>
      </w:pPr>
      <w:r w:rsidRPr="00386969">
        <w:rPr>
          <w:sz w:val="28"/>
        </w:rPr>
        <w:t>Звезда - один из древнейших символов человечества. В узорах татарских мастеров встречаются звезды различных конфигураций: трехлучевая звезда, четырехконечная, шестиконечная, восьмиконечная и др. Звезда - символ вечности; высоких стремлений, идеалов (которые вечны, непреходящи).</w:t>
      </w:r>
    </w:p>
    <w:p w:rsidR="00115599" w:rsidRPr="00386969" w:rsidRDefault="00115599" w:rsidP="00115599">
      <w:pPr>
        <w:pStyle w:val="a4"/>
        <w:rPr>
          <w:b/>
          <w:sz w:val="28"/>
        </w:rPr>
      </w:pPr>
      <w:r w:rsidRPr="00386969">
        <w:rPr>
          <w:b/>
          <w:sz w:val="28"/>
        </w:rPr>
        <w:t>Восьмигранник</w:t>
      </w:r>
    </w:p>
    <w:p w:rsidR="00115599" w:rsidRPr="00386969" w:rsidRDefault="00115599" w:rsidP="00115599">
      <w:pPr>
        <w:pStyle w:val="a4"/>
        <w:rPr>
          <w:sz w:val="28"/>
        </w:rPr>
      </w:pPr>
      <w:r w:rsidRPr="00386969">
        <w:rPr>
          <w:sz w:val="28"/>
        </w:rPr>
        <w:t>Элемент декоративно-прикладного искусства, представляющий два переплетенных квадрата. Мир был создан по слову Всевышнего, один произнесенный им звук создал восемь первоэлементов. Восьмигранник олицетворяет также четыре мужских и четыре женских божества. Восьмичастный характер суфийского учения тоже символизируется восьмиугольником, олицетворяющим суфийское слово "хоу", произносимое ими во время священного танца.</w:t>
      </w:r>
    </w:p>
    <w:p w:rsidR="00130317" w:rsidRDefault="00130317" w:rsidP="00115599">
      <w:pPr>
        <w:pStyle w:val="a4"/>
        <w:rPr>
          <w:b/>
          <w:sz w:val="28"/>
        </w:rPr>
      </w:pPr>
    </w:p>
    <w:p w:rsidR="00115599" w:rsidRPr="00386969" w:rsidRDefault="00115599" w:rsidP="00115599">
      <w:pPr>
        <w:pStyle w:val="a4"/>
        <w:rPr>
          <w:b/>
          <w:sz w:val="28"/>
        </w:rPr>
      </w:pPr>
      <w:r w:rsidRPr="00386969">
        <w:rPr>
          <w:b/>
          <w:sz w:val="28"/>
        </w:rPr>
        <w:lastRenderedPageBreak/>
        <w:t>Глаз</w:t>
      </w:r>
    </w:p>
    <w:p w:rsidR="00115599" w:rsidRPr="00386969" w:rsidRDefault="00115599" w:rsidP="00115599">
      <w:pPr>
        <w:pStyle w:val="a4"/>
        <w:rPr>
          <w:sz w:val="28"/>
        </w:rPr>
      </w:pPr>
      <w:r w:rsidRPr="00386969">
        <w:rPr>
          <w:sz w:val="28"/>
        </w:rPr>
        <w:t>Орнаменты крымскотатарских мастеров представляют собой стилизованные мотивы растительного и животного мира. В них части встречаются элементы, в название которых входит слово "глаз": пота козь - глаз верблюжонка, огюз козь - глаз быка и др.                                                                    Изображение глаза символизирует родник, источник.</w:t>
      </w:r>
    </w:p>
    <w:p w:rsidR="00115599" w:rsidRPr="00386969" w:rsidRDefault="00115599" w:rsidP="00115599">
      <w:pPr>
        <w:pStyle w:val="a4"/>
        <w:rPr>
          <w:b/>
          <w:sz w:val="28"/>
        </w:rPr>
      </w:pPr>
      <w:r w:rsidRPr="00386969">
        <w:rPr>
          <w:b/>
          <w:sz w:val="28"/>
        </w:rPr>
        <w:t>Корабль (лодка)</w:t>
      </w:r>
    </w:p>
    <w:p w:rsidR="00115599" w:rsidRPr="00386969" w:rsidRDefault="00115599" w:rsidP="00115599">
      <w:pPr>
        <w:pStyle w:val="a4"/>
        <w:rPr>
          <w:sz w:val="28"/>
        </w:rPr>
      </w:pPr>
      <w:r w:rsidRPr="00386969">
        <w:rPr>
          <w:sz w:val="28"/>
        </w:rPr>
        <w:t>Со времен языческой древности у всех народов приморских стран изображение корабля символизировало благополучное достижение цели. Как отголосок этих представлений мы до сих пор, даже будучи сугубо сухопутными людьми, говорим "Счастливого плавания!" всем, кто отправляется в сколь-нибудь дальний путь или кому предстоит путь жизненный, перед кем открывается новая, перспективная карьера.</w:t>
      </w:r>
    </w:p>
    <w:p w:rsidR="00115599" w:rsidRPr="00386969" w:rsidRDefault="00115599" w:rsidP="00115599">
      <w:pPr>
        <w:pStyle w:val="a4"/>
        <w:rPr>
          <w:sz w:val="28"/>
        </w:rPr>
      </w:pPr>
      <w:r w:rsidRPr="00386969">
        <w:rPr>
          <w:sz w:val="28"/>
        </w:rPr>
        <w:t>Прямой горизонтальной линией обозначалась поверхность земли, волнистой – вода, кругами, квадратами или  ромбами изображали солнце или луну.</w:t>
      </w:r>
      <w:r w:rsidRPr="00386969">
        <w:rPr>
          <w:sz w:val="28"/>
        </w:rPr>
        <w:br/>
        <w:t xml:space="preserve">Многие узоры и украшенные ими предметы  считались оберегами. </w:t>
      </w:r>
      <w:r w:rsidRPr="00386969">
        <w:rPr>
          <w:sz w:val="28"/>
        </w:rPr>
        <w:br/>
        <w:t xml:space="preserve">Можжевельник, шиповник, рябина считались растениями счастья. </w:t>
      </w:r>
      <w:r w:rsidRPr="00386969">
        <w:rPr>
          <w:sz w:val="28"/>
        </w:rPr>
        <w:br/>
        <w:t xml:space="preserve">Роза – знаком красоты и любви. </w:t>
      </w:r>
      <w:r w:rsidRPr="00386969">
        <w:rPr>
          <w:sz w:val="28"/>
        </w:rPr>
        <w:br/>
        <w:t xml:space="preserve">Тюльпан – символ возрождения. </w:t>
      </w:r>
      <w:r w:rsidRPr="00386969">
        <w:rPr>
          <w:sz w:val="28"/>
        </w:rPr>
        <w:br/>
        <w:t xml:space="preserve">Астра – цветок долголетия.  </w:t>
      </w:r>
      <w:r w:rsidRPr="00386969">
        <w:rPr>
          <w:sz w:val="28"/>
        </w:rPr>
        <w:br/>
        <w:t xml:space="preserve">Мотив птицы или птичьего пера издревле являлся символом солнце, света. </w:t>
      </w:r>
    </w:p>
    <w:p w:rsidR="00115599" w:rsidRPr="00386969" w:rsidRDefault="00115599" w:rsidP="00115599">
      <w:pPr>
        <w:pStyle w:val="a4"/>
        <w:rPr>
          <w:sz w:val="28"/>
        </w:rPr>
      </w:pPr>
    </w:p>
    <w:p w:rsidR="00115599" w:rsidRPr="00386969" w:rsidRDefault="00115599" w:rsidP="00115599">
      <w:pPr>
        <w:pStyle w:val="a4"/>
        <w:rPr>
          <w:sz w:val="28"/>
        </w:rPr>
      </w:pPr>
    </w:p>
    <w:p w:rsidR="00115599" w:rsidRPr="00386969" w:rsidRDefault="00115599" w:rsidP="00115599">
      <w:pPr>
        <w:pStyle w:val="a4"/>
        <w:rPr>
          <w:sz w:val="28"/>
        </w:rPr>
      </w:pPr>
    </w:p>
    <w:p w:rsidR="00115599" w:rsidRDefault="00115599" w:rsidP="00115599">
      <w:pPr>
        <w:pStyle w:val="a4"/>
      </w:pPr>
    </w:p>
    <w:p w:rsidR="00115599" w:rsidRDefault="00115599" w:rsidP="00115599">
      <w:pPr>
        <w:pStyle w:val="a4"/>
      </w:pPr>
    </w:p>
    <w:p w:rsidR="00115599" w:rsidRDefault="00115599" w:rsidP="00115599">
      <w:pPr>
        <w:rPr>
          <w:b/>
        </w:rPr>
      </w:pPr>
      <w:r w:rsidRPr="00AA22FF">
        <w:rPr>
          <w:b/>
        </w:rPr>
        <w:t xml:space="preserve">         </w:t>
      </w:r>
      <w:r>
        <w:rPr>
          <w:b/>
        </w:rPr>
        <w:t xml:space="preserve">        </w:t>
      </w:r>
      <w:r w:rsidRPr="00AA22FF">
        <w:rPr>
          <w:b/>
        </w:rPr>
        <w:t xml:space="preserve">  </w:t>
      </w:r>
    </w:p>
    <w:p w:rsidR="00386969" w:rsidRDefault="00115599" w:rsidP="00115599">
      <w:pPr>
        <w:rPr>
          <w:b/>
        </w:rPr>
      </w:pPr>
      <w:r>
        <w:rPr>
          <w:b/>
        </w:rPr>
        <w:t xml:space="preserve">                        </w:t>
      </w:r>
    </w:p>
    <w:p w:rsidR="00386969" w:rsidRDefault="00386969" w:rsidP="00115599">
      <w:pPr>
        <w:rPr>
          <w:b/>
        </w:rPr>
      </w:pPr>
    </w:p>
    <w:p w:rsidR="00386969" w:rsidRDefault="00386969" w:rsidP="00115599">
      <w:pPr>
        <w:rPr>
          <w:b/>
        </w:rPr>
      </w:pPr>
    </w:p>
    <w:p w:rsidR="00386969" w:rsidRDefault="00386969" w:rsidP="00115599">
      <w:pPr>
        <w:rPr>
          <w:b/>
        </w:rPr>
      </w:pPr>
    </w:p>
    <w:p w:rsidR="00386969" w:rsidRDefault="00386969" w:rsidP="00115599">
      <w:pPr>
        <w:rPr>
          <w:b/>
        </w:rPr>
      </w:pPr>
    </w:p>
    <w:p w:rsidR="00386969" w:rsidRDefault="00386969" w:rsidP="00115599">
      <w:pPr>
        <w:rPr>
          <w:b/>
        </w:rPr>
      </w:pPr>
    </w:p>
    <w:p w:rsidR="00115599" w:rsidRDefault="00115599" w:rsidP="00115599">
      <w:pPr>
        <w:rPr>
          <w:b/>
        </w:rPr>
      </w:pPr>
      <w:r>
        <w:rPr>
          <w:b/>
        </w:rPr>
        <w:lastRenderedPageBreak/>
        <w:t xml:space="preserve"> </w:t>
      </w:r>
      <w:r w:rsidRPr="00AA22FF">
        <w:rPr>
          <w:b/>
        </w:rPr>
        <w:t>Истина</w:t>
      </w:r>
    </w:p>
    <w:p w:rsidR="00115599" w:rsidRPr="00AA22FF" w:rsidRDefault="00115599" w:rsidP="00115599">
      <w:pPr>
        <w:rPr>
          <w:b/>
        </w:rPr>
      </w:pPr>
    </w:p>
    <w:p w:rsidR="00115599" w:rsidRDefault="00115599" w:rsidP="00115599">
      <w:r>
        <w:rPr>
          <w:noProof/>
          <w:lang w:eastAsia="ru-RU"/>
        </w:rPr>
        <w:drawing>
          <wp:anchor distT="0" distB="0" distL="0" distR="0" simplePos="0" relativeHeight="251674624" behindDoc="0" locked="0" layoutInCell="1" allowOverlap="0">
            <wp:simplePos x="0" y="0"/>
            <wp:positionH relativeFrom="column">
              <wp:posOffset>-7620</wp:posOffset>
            </wp:positionH>
            <wp:positionV relativeFrom="line">
              <wp:posOffset>69850</wp:posOffset>
            </wp:positionV>
            <wp:extent cx="2197100" cy="2196465"/>
            <wp:effectExtent l="19050" t="0" r="0" b="0"/>
            <wp:wrapSquare wrapText="bothSides"/>
            <wp:docPr id="304" name="Рисунок 2" descr="&amp;Rcy;&amp;iocy;&amp;Scy;&amp;GJcy;&amp;Scy;‚&amp;Rcy;&amp;iocy;&amp;Rcy;&amp;DScy;&amp;Rcy;°  1 ge (481x480, 16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ocy;&amp;Scy;&amp;GJcy;&amp;Scy;‚&amp;Rcy;&amp;iocy;&amp;Rcy;&amp;DScy;&amp;Rcy;°  1 ge (481x480, 160Kb)"/>
                    <pic:cNvPicPr>
                      <a:picLocks noChangeAspect="1" noChangeArrowheads="1"/>
                    </pic:cNvPicPr>
                  </pic:nvPicPr>
                  <pic:blipFill>
                    <a:blip r:embed="rId284" cstate="screen"/>
                    <a:srcRect/>
                    <a:stretch>
                      <a:fillRect/>
                    </a:stretch>
                  </pic:blipFill>
                  <pic:spPr bwMode="auto">
                    <a:xfrm>
                      <a:off x="0" y="0"/>
                      <a:ext cx="2197100" cy="2196465"/>
                    </a:xfrm>
                    <a:prstGeom prst="rect">
                      <a:avLst/>
                    </a:prstGeom>
                    <a:noFill/>
                    <a:ln w="9525">
                      <a:noFill/>
                      <a:miter lim="800000"/>
                      <a:headEnd/>
                      <a:tailEnd/>
                    </a:ln>
                  </pic:spPr>
                </pic:pic>
              </a:graphicData>
            </a:graphic>
          </wp:anchor>
        </w:drawing>
      </w:r>
      <w:r>
        <w:t xml:space="preserve">                                            </w:t>
      </w:r>
      <w:r>
        <w:rPr>
          <w:noProof/>
          <w:lang w:eastAsia="ru-RU"/>
        </w:rPr>
        <w:drawing>
          <wp:inline distT="0" distB="0" distL="0" distR="0">
            <wp:extent cx="1740828" cy="4979505"/>
            <wp:effectExtent l="19050" t="0" r="0" b="0"/>
            <wp:docPr id="305" name="Рисунок 11" descr="&amp;Mcy;&amp;ucy;&amp;ncy;&amp;icy;&amp;tscy;&amp;icy;&amp;pcy;&amp;acy;&amp;lcy;&amp;softcy;&amp;ncy;&amp;ocy;&amp;iecy; &amp;ocy;&amp;bcy;&amp;shchcy;&amp;iecy;&amp;ocy;&amp;bcy;&amp;rcy;&amp;acy;&amp;zcy;&amp;ocy;&amp;vcy;&amp;acy;&amp;tcy;&amp;iecy;&amp;lcy;&amp;softcy;&amp;ncy;&amp;ocy;&amp;iecy; &amp;ucy;&amp;chcy;&amp;rcy;&amp;iecy;&amp;zhcy;&amp;dcy;&amp;iecy;&amp;ncy;&amp;icy;&amp;iecy; &quot;&amp;Scy;&amp;rcy;&amp;iecy;&amp;dcy;&amp;ncy;&amp;yacy;&amp;yacy; &amp;ocy;&amp;bcy;&amp;shchcy;&amp;iecy;&amp;ocy;&amp;bcy;&amp;rcy;&amp;acy;&amp;zcy;&amp;ocy;&amp;vcy;&amp;acy;&amp;tcy;&amp;iecy;&amp;lcy;&amp;softcy;&amp;ncy;&amp;acy;&amp;yacy; &amp;shcy;&amp;kcy;&amp;ocy;&amp;lcy;&amp;acy; 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ucy;&amp;ncy;&amp;icy;&amp;tscy;&amp;icy;&amp;pcy;&amp;acy;&amp;lcy;&amp;softcy;&amp;ncy;&amp;ocy;&amp;iecy; &amp;ocy;&amp;bcy;&amp;shchcy;&amp;iecy;&amp;ocy;&amp;bcy;&amp;rcy;&amp;acy;&amp;zcy;&amp;ocy;&amp;vcy;&amp;acy;&amp;tcy;&amp;iecy;&amp;lcy;&amp;softcy;&amp;ncy;&amp;ocy;&amp;iecy; &amp;ucy;&amp;chcy;&amp;rcy;&amp;iecy;&amp;zhcy;&amp;dcy;&amp;iecy;&amp;ncy;&amp;icy;&amp;iecy; &quot;&amp;Scy;&amp;rcy;&amp;iecy;&amp;dcy;&amp;ncy;&amp;yacy;&amp;yacy; &amp;ocy;&amp;bcy;&amp;shchcy;&amp;iecy;&amp;ocy;&amp;bcy;&amp;rcy;&amp;acy;&amp;zcy;&amp;ocy;&amp;vcy;&amp;acy;&amp;tcy;&amp;iecy;&amp;lcy;&amp;softcy;&amp;ncy;&amp;acy;&amp;yacy; &amp;shcy;&amp;kcy;&amp;ocy;&amp;lcy;&amp;acy; 20&quot;"/>
                    <pic:cNvPicPr>
                      <a:picLocks noChangeAspect="1" noChangeArrowheads="1"/>
                    </pic:cNvPicPr>
                  </pic:nvPicPr>
                  <pic:blipFill>
                    <a:blip r:embed="rId285" cstate="screen"/>
                    <a:srcRect/>
                    <a:stretch>
                      <a:fillRect/>
                    </a:stretch>
                  </pic:blipFill>
                  <pic:spPr bwMode="auto">
                    <a:xfrm>
                      <a:off x="0" y="0"/>
                      <a:ext cx="1743456" cy="4987022"/>
                    </a:xfrm>
                    <a:prstGeom prst="rect">
                      <a:avLst/>
                    </a:prstGeom>
                    <a:noFill/>
                    <a:ln w="9525">
                      <a:noFill/>
                      <a:miter lim="800000"/>
                      <a:headEnd/>
                      <a:tailEnd/>
                    </a:ln>
                  </pic:spPr>
                </pic:pic>
              </a:graphicData>
            </a:graphic>
          </wp:inline>
        </w:drawing>
      </w:r>
    </w:p>
    <w:p w:rsidR="00115599" w:rsidRDefault="00115599" w:rsidP="00115599">
      <w:pPr>
        <w:tabs>
          <w:tab w:val="left" w:pos="1690"/>
        </w:tabs>
      </w:pPr>
      <w:r>
        <w:rPr>
          <w:b/>
          <w:bCs/>
          <w:noProof/>
          <w:lang w:eastAsia="ru-RU"/>
        </w:rPr>
        <w:drawing>
          <wp:anchor distT="0" distB="0" distL="0" distR="0" simplePos="0" relativeHeight="251675648" behindDoc="0" locked="0" layoutInCell="1" allowOverlap="0">
            <wp:simplePos x="0" y="0"/>
            <wp:positionH relativeFrom="column">
              <wp:posOffset>-78105</wp:posOffset>
            </wp:positionH>
            <wp:positionV relativeFrom="line">
              <wp:posOffset>383540</wp:posOffset>
            </wp:positionV>
            <wp:extent cx="2326005" cy="2325370"/>
            <wp:effectExtent l="19050" t="0" r="0" b="0"/>
            <wp:wrapSquare wrapText="bothSides"/>
            <wp:docPr id="306" name="Рисунок 3" descr="&amp;Rcy;•&amp;Rcy; &amp;Rcy;•&amp;Rcy;&amp;ljcy;&amp;Rcy;•&amp;Rcy;&amp;ubrcy; 1 age (480x480, 19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Rcy; &amp;Rcy;•&amp;Rcy;&amp;ljcy;&amp;Rcy;•&amp;Rcy;&amp;ubrcy; 1 age (480x480, 196Kb)"/>
                    <pic:cNvPicPr>
                      <a:picLocks noChangeAspect="1" noChangeArrowheads="1"/>
                    </pic:cNvPicPr>
                  </pic:nvPicPr>
                  <pic:blipFill>
                    <a:blip r:embed="rId286" cstate="screen"/>
                    <a:srcRect/>
                    <a:stretch>
                      <a:fillRect/>
                    </a:stretch>
                  </pic:blipFill>
                  <pic:spPr bwMode="auto">
                    <a:xfrm>
                      <a:off x="0" y="0"/>
                      <a:ext cx="2326005" cy="2325370"/>
                    </a:xfrm>
                    <a:prstGeom prst="rect">
                      <a:avLst/>
                    </a:prstGeom>
                    <a:noFill/>
                    <a:ln w="9525">
                      <a:noFill/>
                      <a:miter lim="800000"/>
                      <a:headEnd/>
                      <a:tailEnd/>
                    </a:ln>
                  </pic:spPr>
                </pic:pic>
              </a:graphicData>
            </a:graphic>
          </wp:anchor>
        </w:drawing>
      </w:r>
      <w:r>
        <w:rPr>
          <w:b/>
          <w:bCs/>
        </w:rPr>
        <w:t>Достаток, изобилие, плодородие</w:t>
      </w:r>
    </w:p>
    <w:p w:rsidR="00115599" w:rsidRPr="006E2CFC" w:rsidRDefault="00115599" w:rsidP="00115599">
      <w:pPr>
        <w:rPr>
          <w:b/>
        </w:rPr>
      </w:pPr>
      <w:r w:rsidRPr="006E2CFC">
        <w:rPr>
          <w:b/>
        </w:rPr>
        <w:t xml:space="preserve">                                                        Материнская любовь</w:t>
      </w:r>
    </w:p>
    <w:p w:rsidR="00115599" w:rsidRPr="00AA22FF" w:rsidRDefault="00115599" w:rsidP="00115599">
      <w:r>
        <w:rPr>
          <w:noProof/>
          <w:lang w:eastAsia="ru-RU"/>
        </w:rPr>
        <w:drawing>
          <wp:anchor distT="0" distB="0" distL="0" distR="0" simplePos="0" relativeHeight="251676672" behindDoc="0" locked="0" layoutInCell="1" allowOverlap="0">
            <wp:simplePos x="0" y="0"/>
            <wp:positionH relativeFrom="column">
              <wp:posOffset>1798955</wp:posOffset>
            </wp:positionH>
            <wp:positionV relativeFrom="line">
              <wp:posOffset>302895</wp:posOffset>
            </wp:positionV>
            <wp:extent cx="2058035" cy="2057400"/>
            <wp:effectExtent l="19050" t="0" r="0" b="0"/>
            <wp:wrapSquare wrapText="bothSides"/>
            <wp:docPr id="307" name="Рисунок 4" descr="a0123tImage (480x480, 7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123tImage (480x480, 77Kb)"/>
                    <pic:cNvPicPr>
                      <a:picLocks noChangeAspect="1" noChangeArrowheads="1"/>
                    </pic:cNvPicPr>
                  </pic:nvPicPr>
                  <pic:blipFill>
                    <a:blip r:embed="rId287" cstate="screen"/>
                    <a:srcRect/>
                    <a:stretch>
                      <a:fillRect/>
                    </a:stretch>
                  </pic:blipFill>
                  <pic:spPr bwMode="auto">
                    <a:xfrm>
                      <a:off x="0" y="0"/>
                      <a:ext cx="2058035" cy="2057400"/>
                    </a:xfrm>
                    <a:prstGeom prst="rect">
                      <a:avLst/>
                    </a:prstGeom>
                    <a:noFill/>
                    <a:ln w="9525">
                      <a:noFill/>
                      <a:miter lim="800000"/>
                      <a:headEnd/>
                      <a:tailEnd/>
                    </a:ln>
                  </pic:spPr>
                </pic:pic>
              </a:graphicData>
            </a:graphic>
          </wp:anchor>
        </w:drawing>
      </w:r>
    </w:p>
    <w:p w:rsidR="00115599" w:rsidRPr="00AA22FF" w:rsidRDefault="00115599" w:rsidP="00115599"/>
    <w:p w:rsidR="00115599" w:rsidRPr="00AA22FF" w:rsidRDefault="00115599" w:rsidP="00115599"/>
    <w:p w:rsidR="00115599" w:rsidRPr="00AA22FF" w:rsidRDefault="00115599" w:rsidP="00115599"/>
    <w:p w:rsidR="00115599" w:rsidRPr="00AA22FF" w:rsidRDefault="00115599" w:rsidP="00115599"/>
    <w:p w:rsidR="00115599" w:rsidRDefault="00115599" w:rsidP="00115599"/>
    <w:p w:rsidR="00115599" w:rsidRDefault="00115599" w:rsidP="00115599"/>
    <w:p w:rsidR="00115599" w:rsidRDefault="00115599" w:rsidP="00115599"/>
    <w:p w:rsidR="00115599" w:rsidRDefault="00115599" w:rsidP="00115599"/>
    <w:p w:rsidR="00115599" w:rsidRDefault="00115599" w:rsidP="00115599">
      <w:r>
        <w:lastRenderedPageBreak/>
        <w:t xml:space="preserve">              </w:t>
      </w:r>
      <w:r>
        <w:rPr>
          <w:noProof/>
          <w:lang w:eastAsia="ru-RU"/>
        </w:rPr>
        <w:drawing>
          <wp:inline distT="0" distB="0" distL="0" distR="0">
            <wp:extent cx="5565775" cy="3359150"/>
            <wp:effectExtent l="19050" t="0" r="0" b="0"/>
            <wp:docPr id="308" name="Рисунок 14" descr="&amp;Tcy;&amp;acy;&amp;tcy;&amp;acy;&amp;rcy;&amp;scy;&amp;kcy;&amp;icy;&amp;iecy; &amp;ocy;&amp;rcy;&amp;ncy;&amp;acy;&amp;mcy;&amp;iecy;&amp;ncy;&amp;tcy;&amp;ycy; - &amp;Tcy;&amp;yucy;&amp;rcy;&amp;kcy;&amp;icy; &amp;Scy;&amp;tcy;&amp;rcy;&amp;acy;&amp;ncy;&amp;ycy; M&amp;acy;&amp;mcy; -&amp;ocy;&amp;bcy;&amp;hardcy;&amp;iecy;&amp;dcy;&amp;icy;&amp;ncy;&amp;yacy;&amp;jcy;&amp;tcy;&amp;iecy;&amp;scy;&amp;softcy;. - &amp;Scy;&amp;tcy;&amp;rcy;&amp;acy;&amp;ncy;&amp;acy; &amp;Mcy;&amp;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Tcy;&amp;acy;&amp;tcy;&amp;acy;&amp;rcy;&amp;scy;&amp;kcy;&amp;icy;&amp;iecy; &amp;ocy;&amp;rcy;&amp;ncy;&amp;acy;&amp;mcy;&amp;iecy;&amp;ncy;&amp;tcy;&amp;ycy; - &amp;Tcy;&amp;yucy;&amp;rcy;&amp;kcy;&amp;icy; &amp;Scy;&amp;tcy;&amp;rcy;&amp;acy;&amp;ncy;&amp;ycy; M&amp;acy;&amp;mcy; -&amp;ocy;&amp;bcy;&amp;hardcy;&amp;iecy;&amp;dcy;&amp;icy;&amp;ncy;&amp;yacy;&amp;jcy;&amp;tcy;&amp;iecy;&amp;scy;&amp;softcy;. - &amp;Scy;&amp;tcy;&amp;rcy;&amp;acy;&amp;ncy;&amp;acy; &amp;Mcy;&amp;acy;&amp;mcy;"/>
                    <pic:cNvPicPr>
                      <a:picLocks noChangeAspect="1" noChangeArrowheads="1"/>
                    </pic:cNvPicPr>
                  </pic:nvPicPr>
                  <pic:blipFill>
                    <a:blip r:embed="rId288" cstate="screen"/>
                    <a:srcRect/>
                    <a:stretch>
                      <a:fillRect/>
                    </a:stretch>
                  </pic:blipFill>
                  <pic:spPr bwMode="auto">
                    <a:xfrm>
                      <a:off x="0" y="0"/>
                      <a:ext cx="5565775" cy="3359150"/>
                    </a:xfrm>
                    <a:prstGeom prst="rect">
                      <a:avLst/>
                    </a:prstGeom>
                    <a:noFill/>
                    <a:ln w="9525">
                      <a:noFill/>
                      <a:miter lim="800000"/>
                      <a:headEnd/>
                      <a:tailEnd/>
                    </a:ln>
                  </pic:spPr>
                </pic:pic>
              </a:graphicData>
            </a:graphic>
          </wp:inline>
        </w:drawing>
      </w:r>
    </w:p>
    <w:p w:rsidR="00115599" w:rsidRDefault="00115599" w:rsidP="00115599"/>
    <w:p w:rsidR="00115599" w:rsidRDefault="00115599" w:rsidP="00115599">
      <w:r>
        <w:t xml:space="preserve">           </w:t>
      </w:r>
      <w:r>
        <w:rPr>
          <w:noProof/>
          <w:lang w:eastAsia="ru-RU"/>
        </w:rPr>
        <w:drawing>
          <wp:inline distT="0" distB="0" distL="0" distR="0">
            <wp:extent cx="5586619" cy="2081352"/>
            <wp:effectExtent l="19050" t="0" r="0" b="0"/>
            <wp:docPr id="309" name="Рисунок 17" descr="N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title"/>
                    <pic:cNvPicPr>
                      <a:picLocks noChangeAspect="1" noChangeArrowheads="1"/>
                    </pic:cNvPicPr>
                  </pic:nvPicPr>
                  <pic:blipFill>
                    <a:blip r:embed="rId289" cstate="screen"/>
                    <a:srcRect/>
                    <a:stretch>
                      <a:fillRect/>
                    </a:stretch>
                  </pic:blipFill>
                  <pic:spPr bwMode="auto">
                    <a:xfrm>
                      <a:off x="0" y="0"/>
                      <a:ext cx="5592049" cy="2083375"/>
                    </a:xfrm>
                    <a:prstGeom prst="rect">
                      <a:avLst/>
                    </a:prstGeom>
                    <a:noFill/>
                    <a:ln w="9525">
                      <a:noFill/>
                      <a:miter lim="800000"/>
                      <a:headEnd/>
                      <a:tailEnd/>
                    </a:ln>
                  </pic:spPr>
                </pic:pic>
              </a:graphicData>
            </a:graphic>
          </wp:inline>
        </w:drawing>
      </w:r>
    </w:p>
    <w:p w:rsidR="00115599" w:rsidRDefault="00115599" w:rsidP="00115599"/>
    <w:p w:rsidR="00115599" w:rsidRDefault="00115599" w:rsidP="00115599"/>
    <w:p w:rsidR="00115599" w:rsidRDefault="00115599" w:rsidP="00115599">
      <w:r>
        <w:rPr>
          <w:noProof/>
          <w:lang w:eastAsia="ru-RU"/>
        </w:rPr>
        <w:drawing>
          <wp:inline distT="0" distB="0" distL="0" distR="0">
            <wp:extent cx="6515735" cy="2211671"/>
            <wp:effectExtent l="19050" t="0" r="0" b="0"/>
            <wp:docPr id="310" name="Рисунок 20" descr="&amp;Tcy;&amp;acy;&amp;tcy;&amp;acy;&amp;rcy;&amp;scy;&amp;kcy;&amp;icy;&amp;jcy; &amp;ncy;&amp;acy;&amp;rcy;&amp;ocy;&amp;dcy;&amp;ncy;&amp;ycy;&amp;jcy; &amp;ocy;&amp;rcy;&amp;ncy;&amp;acy;&amp;mcy;&amp;iecy;&amp;ncy;&amp;tcy; &amp;vcy; &amp;vcy;&amp;ycy;&amp;shcy;&amp;icy;&amp;v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Tcy;&amp;acy;&amp;tcy;&amp;acy;&amp;rcy;&amp;scy;&amp;kcy;&amp;icy;&amp;jcy; &amp;ncy;&amp;acy;&amp;rcy;&amp;ocy;&amp;dcy;&amp;ncy;&amp;ycy;&amp;jcy; &amp;ocy;&amp;rcy;&amp;ncy;&amp;acy;&amp;mcy;&amp;iecy;&amp;ncy;&amp;tcy; &amp;vcy; &amp;vcy;&amp;ycy;&amp;shcy;&amp;icy;&amp;vcy;&amp;kcy;&amp;iecy;"/>
                    <pic:cNvPicPr>
                      <a:picLocks noChangeAspect="1" noChangeArrowheads="1"/>
                    </pic:cNvPicPr>
                  </pic:nvPicPr>
                  <pic:blipFill>
                    <a:blip r:embed="rId290" cstate="screen"/>
                    <a:srcRect/>
                    <a:stretch>
                      <a:fillRect/>
                    </a:stretch>
                  </pic:blipFill>
                  <pic:spPr bwMode="auto">
                    <a:xfrm>
                      <a:off x="0" y="0"/>
                      <a:ext cx="6515735" cy="2211671"/>
                    </a:xfrm>
                    <a:prstGeom prst="rect">
                      <a:avLst/>
                    </a:prstGeom>
                    <a:noFill/>
                    <a:ln w="9525">
                      <a:noFill/>
                      <a:miter lim="800000"/>
                      <a:headEnd/>
                      <a:tailEnd/>
                    </a:ln>
                  </pic:spPr>
                </pic:pic>
              </a:graphicData>
            </a:graphic>
          </wp:inline>
        </w:drawing>
      </w:r>
    </w:p>
    <w:p w:rsidR="00115599" w:rsidRPr="00115599" w:rsidRDefault="00115599" w:rsidP="00115599"/>
    <w:p w:rsidR="0078302A" w:rsidRPr="001E36EC" w:rsidRDefault="00D21D60" w:rsidP="001E36EC">
      <w:pPr>
        <w:pStyle w:val="ac"/>
        <w:numPr>
          <w:ilvl w:val="0"/>
          <w:numId w:val="12"/>
        </w:numPr>
        <w:jc w:val="center"/>
        <w:rPr>
          <w:b/>
          <w:sz w:val="28"/>
        </w:rPr>
      </w:pPr>
      <w:r w:rsidRPr="001E36EC">
        <w:rPr>
          <w:b/>
          <w:sz w:val="28"/>
        </w:rPr>
        <w:lastRenderedPageBreak/>
        <w:t xml:space="preserve">Основные </w:t>
      </w:r>
      <w:r w:rsidR="005B30DA">
        <w:rPr>
          <w:b/>
          <w:sz w:val="28"/>
        </w:rPr>
        <w:t>узоры, встречающиеся в орнаментах</w:t>
      </w:r>
      <w:r w:rsidRPr="001E36EC">
        <w:rPr>
          <w:b/>
          <w:sz w:val="28"/>
        </w:rPr>
        <w:t xml:space="preserve"> народов Среднего Поволжья</w:t>
      </w:r>
    </w:p>
    <w:p w:rsidR="00902FD7" w:rsidRPr="007243AF" w:rsidRDefault="00902FD7" w:rsidP="00902FD7">
      <w:pPr>
        <w:pStyle w:val="a4"/>
        <w:rPr>
          <w:sz w:val="28"/>
        </w:rPr>
      </w:pPr>
      <w:r w:rsidRPr="007243AF">
        <w:rPr>
          <w:sz w:val="28"/>
        </w:rPr>
        <w:t xml:space="preserve">Символы появились очень давно. Ведь, если посмотреть внимательно на древние знаки — у всех народов они почти одни и те же. Символы — это информация. В основе лежат сведения о строении Мира и процессах, происходящих в нём. Правильно применив символ — мы можем достичь конкретного результата: улучшить здоровье, уберечься от сглаза, порчи, укрепить отношения в семье. </w:t>
      </w:r>
    </w:p>
    <w:p w:rsidR="006133C6" w:rsidRPr="00D30FF6" w:rsidRDefault="0078302A" w:rsidP="00902FD7">
      <w:pPr>
        <w:jc w:val="center"/>
        <w:rPr>
          <w:b/>
          <w:sz w:val="28"/>
        </w:rPr>
      </w:pPr>
      <w:r>
        <w:rPr>
          <w:b/>
          <w:sz w:val="28"/>
        </w:rPr>
        <w:t>Толкование основных символов</w:t>
      </w:r>
      <w:r w:rsidR="005B30DA">
        <w:rPr>
          <w:b/>
          <w:sz w:val="28"/>
        </w:rPr>
        <w:t xml:space="preserve"> орнаментов народов Среднего Поволжья</w:t>
      </w:r>
    </w:p>
    <w:tbl>
      <w:tblPr>
        <w:tblStyle w:val="ad"/>
        <w:tblW w:w="0" w:type="auto"/>
        <w:tblLook w:val="04A0"/>
      </w:tblPr>
      <w:tblGrid>
        <w:gridCol w:w="2093"/>
        <w:gridCol w:w="2104"/>
        <w:gridCol w:w="1876"/>
        <w:gridCol w:w="2263"/>
        <w:gridCol w:w="2141"/>
      </w:tblGrid>
      <w:tr w:rsidR="00902FD7" w:rsidTr="00902FD7">
        <w:tc>
          <w:tcPr>
            <w:tcW w:w="2093" w:type="dxa"/>
          </w:tcPr>
          <w:p w:rsidR="00902FD7" w:rsidRPr="00D21D60" w:rsidRDefault="00902FD7">
            <w:pPr>
              <w:rPr>
                <w:b/>
              </w:rPr>
            </w:pPr>
            <w:r w:rsidRPr="00D21D60">
              <w:rPr>
                <w:b/>
              </w:rPr>
              <w:t>Обозначения</w:t>
            </w:r>
          </w:p>
        </w:tc>
        <w:tc>
          <w:tcPr>
            <w:tcW w:w="2104" w:type="dxa"/>
          </w:tcPr>
          <w:p w:rsidR="00902FD7" w:rsidRPr="00D21D60" w:rsidRDefault="00902FD7" w:rsidP="009E0BC1">
            <w:pPr>
              <w:jc w:val="center"/>
              <w:rPr>
                <w:b/>
              </w:rPr>
            </w:pPr>
            <w:r>
              <w:rPr>
                <w:b/>
              </w:rPr>
              <w:t>Русский узор</w:t>
            </w:r>
          </w:p>
        </w:tc>
        <w:tc>
          <w:tcPr>
            <w:tcW w:w="1876" w:type="dxa"/>
          </w:tcPr>
          <w:p w:rsidR="00902FD7" w:rsidRPr="00D21D60" w:rsidRDefault="00902FD7" w:rsidP="009E0BC1">
            <w:pPr>
              <w:rPr>
                <w:b/>
              </w:rPr>
            </w:pPr>
            <w:r w:rsidRPr="00D21D60">
              <w:rPr>
                <w:b/>
              </w:rPr>
              <w:t>Мордовский узор</w:t>
            </w:r>
          </w:p>
        </w:tc>
        <w:tc>
          <w:tcPr>
            <w:tcW w:w="2263" w:type="dxa"/>
          </w:tcPr>
          <w:p w:rsidR="00902FD7" w:rsidRPr="00D21D60" w:rsidRDefault="00902FD7">
            <w:pPr>
              <w:rPr>
                <w:b/>
              </w:rPr>
            </w:pPr>
            <w:r w:rsidRPr="00D21D60">
              <w:rPr>
                <w:b/>
              </w:rPr>
              <w:t>Чувашский узор</w:t>
            </w:r>
          </w:p>
        </w:tc>
        <w:tc>
          <w:tcPr>
            <w:tcW w:w="2141" w:type="dxa"/>
          </w:tcPr>
          <w:p w:rsidR="00902FD7" w:rsidRPr="00D21D60" w:rsidRDefault="00902FD7">
            <w:pPr>
              <w:rPr>
                <w:b/>
              </w:rPr>
            </w:pPr>
            <w:r w:rsidRPr="00D21D60">
              <w:rPr>
                <w:b/>
              </w:rPr>
              <w:t>Татарский узор</w:t>
            </w:r>
          </w:p>
        </w:tc>
      </w:tr>
      <w:tr w:rsidR="00902FD7" w:rsidTr="00902FD7">
        <w:tc>
          <w:tcPr>
            <w:tcW w:w="2093" w:type="dxa"/>
          </w:tcPr>
          <w:p w:rsidR="00902FD7" w:rsidRDefault="00902FD7">
            <w:r>
              <w:t>Ромб</w:t>
            </w:r>
          </w:p>
        </w:tc>
        <w:tc>
          <w:tcPr>
            <w:tcW w:w="2104" w:type="dxa"/>
          </w:tcPr>
          <w:p w:rsidR="00902FD7" w:rsidRPr="00A11834" w:rsidRDefault="00A11834" w:rsidP="00A0357A">
            <w:pPr>
              <w:rPr>
                <w:rFonts w:asciiTheme="minorHAnsi" w:hAnsiTheme="minorHAnsi"/>
              </w:rPr>
            </w:pPr>
            <w:r>
              <w:t>Символ плодородия, чадородия</w:t>
            </w:r>
          </w:p>
        </w:tc>
        <w:tc>
          <w:tcPr>
            <w:tcW w:w="1876" w:type="dxa"/>
          </w:tcPr>
          <w:p w:rsidR="00902FD7" w:rsidRDefault="00902FD7" w:rsidP="009E0BC1">
            <w:r>
              <w:t>Изобилие, плодородие</w:t>
            </w:r>
          </w:p>
        </w:tc>
        <w:tc>
          <w:tcPr>
            <w:tcW w:w="2263" w:type="dxa"/>
          </w:tcPr>
          <w:p w:rsidR="00902FD7" w:rsidRDefault="00902FD7">
            <w:r>
              <w:t>Сплочённость</w:t>
            </w:r>
          </w:p>
        </w:tc>
        <w:tc>
          <w:tcPr>
            <w:tcW w:w="2141" w:type="dxa"/>
          </w:tcPr>
          <w:p w:rsidR="00902FD7" w:rsidRDefault="005732E6">
            <w:r>
              <w:t xml:space="preserve">Солнце или </w:t>
            </w:r>
            <w:r w:rsidR="001C536B">
              <w:t>луна</w:t>
            </w:r>
          </w:p>
        </w:tc>
      </w:tr>
      <w:tr w:rsidR="00902FD7" w:rsidTr="00902FD7">
        <w:tc>
          <w:tcPr>
            <w:tcW w:w="2093" w:type="dxa"/>
          </w:tcPr>
          <w:p w:rsidR="00902FD7" w:rsidRDefault="00902FD7">
            <w:r>
              <w:t>Розетки</w:t>
            </w:r>
          </w:p>
        </w:tc>
        <w:tc>
          <w:tcPr>
            <w:tcW w:w="2104" w:type="dxa"/>
          </w:tcPr>
          <w:p w:rsidR="00902FD7" w:rsidRDefault="00A11834">
            <w:r>
              <w:t>Солнце</w:t>
            </w:r>
          </w:p>
        </w:tc>
        <w:tc>
          <w:tcPr>
            <w:tcW w:w="1876" w:type="dxa"/>
          </w:tcPr>
          <w:p w:rsidR="00902FD7" w:rsidRDefault="00902FD7" w:rsidP="009E0BC1"/>
        </w:tc>
        <w:tc>
          <w:tcPr>
            <w:tcW w:w="2263" w:type="dxa"/>
          </w:tcPr>
          <w:p w:rsidR="00902FD7" w:rsidRDefault="00902FD7"/>
        </w:tc>
        <w:tc>
          <w:tcPr>
            <w:tcW w:w="2141" w:type="dxa"/>
          </w:tcPr>
          <w:p w:rsidR="00902FD7" w:rsidRDefault="00902FD7"/>
        </w:tc>
      </w:tr>
      <w:tr w:rsidR="00902FD7" w:rsidTr="00902FD7">
        <w:tc>
          <w:tcPr>
            <w:tcW w:w="2093" w:type="dxa"/>
          </w:tcPr>
          <w:p w:rsidR="00902FD7" w:rsidRDefault="00902FD7">
            <w:r>
              <w:t>Звезды</w:t>
            </w:r>
          </w:p>
        </w:tc>
        <w:tc>
          <w:tcPr>
            <w:tcW w:w="2104" w:type="dxa"/>
          </w:tcPr>
          <w:p w:rsidR="00902FD7" w:rsidRDefault="00A11834">
            <w:r>
              <w:t>Движение вселенной</w:t>
            </w:r>
          </w:p>
        </w:tc>
        <w:tc>
          <w:tcPr>
            <w:tcW w:w="1876" w:type="dxa"/>
          </w:tcPr>
          <w:p w:rsidR="00902FD7" w:rsidRDefault="00902FD7" w:rsidP="009E0BC1"/>
        </w:tc>
        <w:tc>
          <w:tcPr>
            <w:tcW w:w="2263" w:type="dxa"/>
          </w:tcPr>
          <w:p w:rsidR="00902FD7" w:rsidRDefault="00902FD7"/>
        </w:tc>
        <w:tc>
          <w:tcPr>
            <w:tcW w:w="2141" w:type="dxa"/>
          </w:tcPr>
          <w:p w:rsidR="00902FD7" w:rsidRDefault="00902FD7">
            <w:r>
              <w:t>Часть космоса</w:t>
            </w:r>
          </w:p>
        </w:tc>
      </w:tr>
      <w:tr w:rsidR="00902FD7" w:rsidTr="00902FD7">
        <w:tc>
          <w:tcPr>
            <w:tcW w:w="2093" w:type="dxa"/>
          </w:tcPr>
          <w:p w:rsidR="00902FD7" w:rsidRDefault="00902FD7">
            <w:r>
              <w:t>Звезда</w:t>
            </w:r>
          </w:p>
        </w:tc>
        <w:tc>
          <w:tcPr>
            <w:tcW w:w="2104" w:type="dxa"/>
          </w:tcPr>
          <w:p w:rsidR="00902FD7" w:rsidRDefault="00F10329">
            <w:r>
              <w:t>Око рода, Благодать</w:t>
            </w:r>
          </w:p>
        </w:tc>
        <w:tc>
          <w:tcPr>
            <w:tcW w:w="1876" w:type="dxa"/>
          </w:tcPr>
          <w:p w:rsidR="00902FD7" w:rsidRDefault="00902FD7" w:rsidP="009E0BC1"/>
        </w:tc>
        <w:tc>
          <w:tcPr>
            <w:tcW w:w="2263" w:type="dxa"/>
          </w:tcPr>
          <w:p w:rsidR="00902FD7" w:rsidRDefault="00902FD7">
            <w:r>
              <w:t>Солнце, согласие, гармония</w:t>
            </w:r>
          </w:p>
        </w:tc>
        <w:tc>
          <w:tcPr>
            <w:tcW w:w="2141" w:type="dxa"/>
          </w:tcPr>
          <w:p w:rsidR="00902FD7" w:rsidRDefault="00902FD7">
            <w:r>
              <w:t>Символ вечности</w:t>
            </w:r>
          </w:p>
        </w:tc>
      </w:tr>
      <w:tr w:rsidR="00902FD7" w:rsidTr="00902FD7">
        <w:tc>
          <w:tcPr>
            <w:tcW w:w="2093" w:type="dxa"/>
          </w:tcPr>
          <w:p w:rsidR="00902FD7" w:rsidRDefault="00902FD7">
            <w:r>
              <w:t>Птицы</w:t>
            </w:r>
          </w:p>
        </w:tc>
        <w:tc>
          <w:tcPr>
            <w:tcW w:w="2104" w:type="dxa"/>
          </w:tcPr>
          <w:p w:rsidR="00902FD7" w:rsidRDefault="00A11834">
            <w:r>
              <w:t>Душа человека</w:t>
            </w:r>
          </w:p>
        </w:tc>
        <w:tc>
          <w:tcPr>
            <w:tcW w:w="1876" w:type="dxa"/>
          </w:tcPr>
          <w:p w:rsidR="00902FD7" w:rsidRDefault="00902FD7" w:rsidP="009E0BC1"/>
        </w:tc>
        <w:tc>
          <w:tcPr>
            <w:tcW w:w="2263" w:type="dxa"/>
          </w:tcPr>
          <w:p w:rsidR="00902FD7" w:rsidRDefault="00902FD7">
            <w:r>
              <w:t>Трудолюбие, жизнестойкость</w:t>
            </w:r>
          </w:p>
        </w:tc>
        <w:tc>
          <w:tcPr>
            <w:tcW w:w="2141" w:type="dxa"/>
          </w:tcPr>
          <w:p w:rsidR="00902FD7" w:rsidRDefault="00902FD7">
            <w:r>
              <w:t>Символ солнца и света</w:t>
            </w:r>
          </w:p>
        </w:tc>
      </w:tr>
      <w:tr w:rsidR="00902FD7" w:rsidTr="00902FD7">
        <w:tc>
          <w:tcPr>
            <w:tcW w:w="2093" w:type="dxa"/>
          </w:tcPr>
          <w:p w:rsidR="00902FD7" w:rsidRDefault="00902FD7">
            <w:r>
              <w:t>Спирали</w:t>
            </w:r>
          </w:p>
        </w:tc>
        <w:tc>
          <w:tcPr>
            <w:tcW w:w="2104" w:type="dxa"/>
          </w:tcPr>
          <w:p w:rsidR="00902FD7" w:rsidRDefault="00A11834">
            <w:r>
              <w:t>Символ мудрости</w:t>
            </w:r>
          </w:p>
        </w:tc>
        <w:tc>
          <w:tcPr>
            <w:tcW w:w="1876" w:type="dxa"/>
          </w:tcPr>
          <w:p w:rsidR="00902FD7" w:rsidRDefault="00902FD7" w:rsidP="009E0BC1"/>
        </w:tc>
        <w:tc>
          <w:tcPr>
            <w:tcW w:w="2263" w:type="dxa"/>
          </w:tcPr>
          <w:p w:rsidR="00902FD7" w:rsidRDefault="00902FD7">
            <w:r>
              <w:t>Знания, мысли</w:t>
            </w:r>
          </w:p>
        </w:tc>
        <w:tc>
          <w:tcPr>
            <w:tcW w:w="2141" w:type="dxa"/>
          </w:tcPr>
          <w:p w:rsidR="00902FD7" w:rsidRDefault="00902FD7"/>
        </w:tc>
      </w:tr>
      <w:tr w:rsidR="00902FD7" w:rsidTr="00902FD7">
        <w:tc>
          <w:tcPr>
            <w:tcW w:w="2093" w:type="dxa"/>
          </w:tcPr>
          <w:p w:rsidR="00902FD7" w:rsidRDefault="00902FD7">
            <w:r>
              <w:t>Виноградная лоза</w:t>
            </w:r>
          </w:p>
        </w:tc>
        <w:tc>
          <w:tcPr>
            <w:tcW w:w="2104" w:type="dxa"/>
          </w:tcPr>
          <w:p w:rsidR="00902FD7" w:rsidRDefault="00902FD7"/>
        </w:tc>
        <w:tc>
          <w:tcPr>
            <w:tcW w:w="1876" w:type="dxa"/>
          </w:tcPr>
          <w:p w:rsidR="00902FD7" w:rsidRDefault="00902FD7" w:rsidP="009E0BC1"/>
        </w:tc>
        <w:tc>
          <w:tcPr>
            <w:tcW w:w="2263" w:type="dxa"/>
          </w:tcPr>
          <w:p w:rsidR="00902FD7" w:rsidRDefault="00902FD7"/>
        </w:tc>
        <w:tc>
          <w:tcPr>
            <w:tcW w:w="2141" w:type="dxa"/>
          </w:tcPr>
          <w:p w:rsidR="00902FD7" w:rsidRDefault="00902FD7">
            <w:r>
              <w:t>Знак женщины</w:t>
            </w:r>
          </w:p>
        </w:tc>
      </w:tr>
      <w:tr w:rsidR="00902FD7" w:rsidTr="00902FD7">
        <w:tc>
          <w:tcPr>
            <w:tcW w:w="2093" w:type="dxa"/>
          </w:tcPr>
          <w:p w:rsidR="00902FD7" w:rsidRPr="00B6767E" w:rsidRDefault="00902FD7">
            <w:r>
              <w:rPr>
                <w:lang w:val="en-US"/>
              </w:rPr>
              <w:t>S</w:t>
            </w:r>
            <w:r>
              <w:t>-образный элемент</w:t>
            </w:r>
          </w:p>
        </w:tc>
        <w:tc>
          <w:tcPr>
            <w:tcW w:w="2104" w:type="dxa"/>
          </w:tcPr>
          <w:p w:rsidR="00902FD7" w:rsidRDefault="00902FD7"/>
        </w:tc>
        <w:tc>
          <w:tcPr>
            <w:tcW w:w="1876" w:type="dxa"/>
          </w:tcPr>
          <w:p w:rsidR="00902FD7" w:rsidRDefault="00902FD7" w:rsidP="009E0BC1">
            <w:r>
              <w:t>Птицы и конские головы</w:t>
            </w:r>
          </w:p>
        </w:tc>
        <w:tc>
          <w:tcPr>
            <w:tcW w:w="2263" w:type="dxa"/>
          </w:tcPr>
          <w:p w:rsidR="00902FD7" w:rsidRDefault="00902FD7">
            <w:r>
              <w:t>Память о прошлом, дума о будущем</w:t>
            </w:r>
          </w:p>
        </w:tc>
        <w:tc>
          <w:tcPr>
            <w:tcW w:w="2141" w:type="dxa"/>
          </w:tcPr>
          <w:p w:rsidR="00902FD7" w:rsidRDefault="00902FD7">
            <w:r>
              <w:t>Вода</w:t>
            </w:r>
          </w:p>
        </w:tc>
      </w:tr>
      <w:tr w:rsidR="00902FD7" w:rsidTr="00902FD7">
        <w:tc>
          <w:tcPr>
            <w:tcW w:w="2093" w:type="dxa"/>
          </w:tcPr>
          <w:p w:rsidR="00902FD7" w:rsidRPr="00B6767E" w:rsidRDefault="00902FD7">
            <w:r>
              <w:t>Лодка, ладья</w:t>
            </w:r>
          </w:p>
        </w:tc>
        <w:tc>
          <w:tcPr>
            <w:tcW w:w="2104" w:type="dxa"/>
          </w:tcPr>
          <w:p w:rsidR="00902FD7" w:rsidRDefault="00902FD7"/>
        </w:tc>
        <w:tc>
          <w:tcPr>
            <w:tcW w:w="1876" w:type="dxa"/>
          </w:tcPr>
          <w:p w:rsidR="00902FD7" w:rsidRDefault="00902FD7" w:rsidP="009E0BC1"/>
        </w:tc>
        <w:tc>
          <w:tcPr>
            <w:tcW w:w="2263" w:type="dxa"/>
          </w:tcPr>
          <w:p w:rsidR="00902FD7" w:rsidRDefault="00902FD7">
            <w:r>
              <w:t>Чистая совесть, судьба</w:t>
            </w:r>
          </w:p>
        </w:tc>
        <w:tc>
          <w:tcPr>
            <w:tcW w:w="2141" w:type="dxa"/>
          </w:tcPr>
          <w:p w:rsidR="00902FD7" w:rsidRDefault="00902FD7">
            <w:r>
              <w:t>Благополучие</w:t>
            </w:r>
          </w:p>
        </w:tc>
      </w:tr>
      <w:tr w:rsidR="00AB4FE6" w:rsidTr="003B1401">
        <w:trPr>
          <w:trHeight w:val="1134"/>
        </w:trPr>
        <w:tc>
          <w:tcPr>
            <w:tcW w:w="2093" w:type="dxa"/>
          </w:tcPr>
          <w:p w:rsidR="00AB4FE6" w:rsidRDefault="00AB4FE6">
            <w:r>
              <w:t>Треугольник</w:t>
            </w:r>
          </w:p>
        </w:tc>
        <w:tc>
          <w:tcPr>
            <w:tcW w:w="2104" w:type="dxa"/>
          </w:tcPr>
          <w:p w:rsidR="00AB4FE6" w:rsidRDefault="00AB4FE6">
            <w:r>
              <w:t>Символ духа</w:t>
            </w:r>
          </w:p>
        </w:tc>
        <w:tc>
          <w:tcPr>
            <w:tcW w:w="1876" w:type="dxa"/>
          </w:tcPr>
          <w:p w:rsidR="00AB4FE6" w:rsidRDefault="00AB4FE6" w:rsidP="009E0BC1">
            <w:r>
              <w:t>Женское начало, завершение</w:t>
            </w:r>
          </w:p>
        </w:tc>
        <w:tc>
          <w:tcPr>
            <w:tcW w:w="2263" w:type="dxa"/>
          </w:tcPr>
          <w:p w:rsidR="00AB4FE6" w:rsidRDefault="00AB4FE6">
            <w:r>
              <w:t>Истина, закон</w:t>
            </w:r>
          </w:p>
        </w:tc>
        <w:tc>
          <w:tcPr>
            <w:tcW w:w="2141" w:type="dxa"/>
          </w:tcPr>
          <w:p w:rsidR="00AB4FE6" w:rsidRDefault="00AB4FE6">
            <w:r>
              <w:t>Знак земли</w:t>
            </w:r>
          </w:p>
        </w:tc>
      </w:tr>
      <w:tr w:rsidR="00902FD7" w:rsidTr="00902FD7">
        <w:tc>
          <w:tcPr>
            <w:tcW w:w="2093" w:type="dxa"/>
          </w:tcPr>
          <w:p w:rsidR="00902FD7" w:rsidRDefault="00902FD7">
            <w:r>
              <w:t>Гроздь ягод, ветка</w:t>
            </w:r>
          </w:p>
        </w:tc>
        <w:tc>
          <w:tcPr>
            <w:tcW w:w="2104" w:type="dxa"/>
          </w:tcPr>
          <w:p w:rsidR="00902FD7" w:rsidRDefault="00902FD7"/>
        </w:tc>
        <w:tc>
          <w:tcPr>
            <w:tcW w:w="1876" w:type="dxa"/>
          </w:tcPr>
          <w:p w:rsidR="00902FD7" w:rsidRDefault="00902FD7" w:rsidP="009E0BC1">
            <w:r>
              <w:t>Процветание</w:t>
            </w:r>
          </w:p>
        </w:tc>
        <w:tc>
          <w:tcPr>
            <w:tcW w:w="2263" w:type="dxa"/>
          </w:tcPr>
          <w:p w:rsidR="00902FD7" w:rsidRDefault="00902FD7"/>
        </w:tc>
        <w:tc>
          <w:tcPr>
            <w:tcW w:w="2141" w:type="dxa"/>
          </w:tcPr>
          <w:p w:rsidR="00902FD7" w:rsidRDefault="00902FD7">
            <w:r>
              <w:t>Символ изобилия</w:t>
            </w:r>
          </w:p>
        </w:tc>
      </w:tr>
      <w:tr w:rsidR="00902FD7" w:rsidTr="00902FD7">
        <w:tc>
          <w:tcPr>
            <w:tcW w:w="2093" w:type="dxa"/>
          </w:tcPr>
          <w:p w:rsidR="00902FD7" w:rsidRDefault="00902FD7">
            <w:r>
              <w:t>Восьмигранник</w:t>
            </w:r>
          </w:p>
        </w:tc>
        <w:tc>
          <w:tcPr>
            <w:tcW w:w="2104" w:type="dxa"/>
          </w:tcPr>
          <w:p w:rsidR="00902FD7" w:rsidRDefault="00322209">
            <w:r>
              <w:t>Символ могущества и единства</w:t>
            </w:r>
          </w:p>
        </w:tc>
        <w:tc>
          <w:tcPr>
            <w:tcW w:w="1876" w:type="dxa"/>
          </w:tcPr>
          <w:p w:rsidR="00902FD7" w:rsidRDefault="00902FD7" w:rsidP="009E0BC1">
            <w:r>
              <w:t>Солнце, огонь</w:t>
            </w:r>
          </w:p>
        </w:tc>
        <w:tc>
          <w:tcPr>
            <w:tcW w:w="2263" w:type="dxa"/>
          </w:tcPr>
          <w:p w:rsidR="00902FD7" w:rsidRDefault="00902FD7">
            <w:r>
              <w:t>Добро и зло</w:t>
            </w:r>
          </w:p>
        </w:tc>
        <w:tc>
          <w:tcPr>
            <w:tcW w:w="2141" w:type="dxa"/>
          </w:tcPr>
          <w:p w:rsidR="00902FD7" w:rsidRDefault="00902FD7">
            <w:r>
              <w:t>Мужчина и женщина</w:t>
            </w:r>
          </w:p>
        </w:tc>
      </w:tr>
      <w:tr w:rsidR="00902FD7" w:rsidTr="00902FD7">
        <w:tc>
          <w:tcPr>
            <w:tcW w:w="2093" w:type="dxa"/>
          </w:tcPr>
          <w:p w:rsidR="00902FD7" w:rsidRDefault="00902FD7">
            <w:r>
              <w:t>Ель, дерево</w:t>
            </w:r>
          </w:p>
        </w:tc>
        <w:tc>
          <w:tcPr>
            <w:tcW w:w="2104" w:type="dxa"/>
          </w:tcPr>
          <w:p w:rsidR="00902FD7" w:rsidRDefault="00F10329">
            <w:r>
              <w:t>Мировая ось, центр мира</w:t>
            </w:r>
            <w:r w:rsidR="0046410A">
              <w:t>, символ новой жизни</w:t>
            </w:r>
          </w:p>
        </w:tc>
        <w:tc>
          <w:tcPr>
            <w:tcW w:w="1876" w:type="dxa"/>
          </w:tcPr>
          <w:p w:rsidR="00902FD7" w:rsidRDefault="00902FD7" w:rsidP="009E0BC1"/>
        </w:tc>
        <w:tc>
          <w:tcPr>
            <w:tcW w:w="2263" w:type="dxa"/>
          </w:tcPr>
          <w:p w:rsidR="00902FD7" w:rsidRDefault="00902FD7">
            <w:r>
              <w:t>Древо рода, жизни, мудрости</w:t>
            </w:r>
          </w:p>
        </w:tc>
        <w:tc>
          <w:tcPr>
            <w:tcW w:w="2141" w:type="dxa"/>
          </w:tcPr>
          <w:p w:rsidR="00902FD7" w:rsidRDefault="00902FD7">
            <w:r>
              <w:t>Символ храбрости, плодородия</w:t>
            </w:r>
          </w:p>
        </w:tc>
      </w:tr>
      <w:tr w:rsidR="00902FD7" w:rsidTr="00902FD7">
        <w:tc>
          <w:tcPr>
            <w:tcW w:w="2093" w:type="dxa"/>
          </w:tcPr>
          <w:p w:rsidR="00902FD7" w:rsidRDefault="00902FD7">
            <w:r>
              <w:t>Зигзаг</w:t>
            </w:r>
          </w:p>
        </w:tc>
        <w:tc>
          <w:tcPr>
            <w:tcW w:w="2104" w:type="dxa"/>
          </w:tcPr>
          <w:p w:rsidR="00902FD7" w:rsidRDefault="00F10329">
            <w:r>
              <w:t>Вода</w:t>
            </w:r>
          </w:p>
        </w:tc>
        <w:tc>
          <w:tcPr>
            <w:tcW w:w="1876" w:type="dxa"/>
          </w:tcPr>
          <w:p w:rsidR="00902FD7" w:rsidRDefault="00902FD7" w:rsidP="009E0BC1">
            <w:r>
              <w:t>Вода</w:t>
            </w:r>
          </w:p>
        </w:tc>
        <w:tc>
          <w:tcPr>
            <w:tcW w:w="2263" w:type="dxa"/>
          </w:tcPr>
          <w:p w:rsidR="00902FD7" w:rsidRDefault="00902FD7">
            <w:r>
              <w:t>Эпоха, период, течение времени</w:t>
            </w:r>
          </w:p>
        </w:tc>
        <w:tc>
          <w:tcPr>
            <w:tcW w:w="2141" w:type="dxa"/>
          </w:tcPr>
          <w:p w:rsidR="00902FD7" w:rsidRDefault="00902FD7"/>
        </w:tc>
      </w:tr>
      <w:tr w:rsidR="00902FD7" w:rsidTr="00902FD7">
        <w:tc>
          <w:tcPr>
            <w:tcW w:w="2093" w:type="dxa"/>
          </w:tcPr>
          <w:p w:rsidR="00902FD7" w:rsidRDefault="00902FD7">
            <w:r>
              <w:t>Роговидные узоры</w:t>
            </w:r>
          </w:p>
        </w:tc>
        <w:tc>
          <w:tcPr>
            <w:tcW w:w="2104" w:type="dxa"/>
          </w:tcPr>
          <w:p w:rsidR="00902FD7" w:rsidRDefault="00C12312">
            <w:r>
              <w:t>Символ защиты</w:t>
            </w:r>
          </w:p>
        </w:tc>
        <w:tc>
          <w:tcPr>
            <w:tcW w:w="1876" w:type="dxa"/>
          </w:tcPr>
          <w:p w:rsidR="00902FD7" w:rsidRDefault="00902FD7" w:rsidP="009E0BC1">
            <w:r>
              <w:t>Деревья и трава</w:t>
            </w:r>
          </w:p>
        </w:tc>
        <w:tc>
          <w:tcPr>
            <w:tcW w:w="2263" w:type="dxa"/>
          </w:tcPr>
          <w:p w:rsidR="00902FD7" w:rsidRDefault="00902FD7">
            <w:r w:rsidRPr="005F3495">
              <w:rPr>
                <w:rFonts w:eastAsia="Times New Roman"/>
                <w:lang w:eastAsia="ru-RU"/>
              </w:rPr>
              <w:t>Человечность, разум, сила, здоровье, душевная красота</w:t>
            </w:r>
          </w:p>
        </w:tc>
        <w:tc>
          <w:tcPr>
            <w:tcW w:w="2141" w:type="dxa"/>
          </w:tcPr>
          <w:p w:rsidR="00902FD7" w:rsidRDefault="00902FD7"/>
        </w:tc>
      </w:tr>
      <w:tr w:rsidR="00902FD7" w:rsidTr="00902FD7">
        <w:tc>
          <w:tcPr>
            <w:tcW w:w="2093" w:type="dxa"/>
          </w:tcPr>
          <w:p w:rsidR="00902FD7" w:rsidRDefault="00902FD7" w:rsidP="00E974AE">
            <w:r>
              <w:t>Крест</w:t>
            </w:r>
          </w:p>
        </w:tc>
        <w:tc>
          <w:tcPr>
            <w:tcW w:w="2104" w:type="dxa"/>
          </w:tcPr>
          <w:p w:rsidR="00902FD7" w:rsidRDefault="00AB4FE6" w:rsidP="00AB4FE6">
            <w:r>
              <w:t>Символ жизни, неба и вечности</w:t>
            </w:r>
          </w:p>
        </w:tc>
        <w:tc>
          <w:tcPr>
            <w:tcW w:w="1876" w:type="dxa"/>
          </w:tcPr>
          <w:p w:rsidR="00902FD7" w:rsidRDefault="00902FD7" w:rsidP="009E0BC1">
            <w:r>
              <w:t>Оберег</w:t>
            </w:r>
          </w:p>
        </w:tc>
        <w:tc>
          <w:tcPr>
            <w:tcW w:w="2263" w:type="dxa"/>
          </w:tcPr>
          <w:p w:rsidR="00902FD7" w:rsidRPr="005F3495" w:rsidRDefault="00902FD7">
            <w:pPr>
              <w:rPr>
                <w:rFonts w:eastAsia="Times New Roman"/>
                <w:lang w:eastAsia="ru-RU"/>
              </w:rPr>
            </w:pPr>
            <w:r>
              <w:rPr>
                <w:rFonts w:eastAsia="Times New Roman"/>
                <w:lang w:eastAsia="ru-RU"/>
              </w:rPr>
              <w:t>Межа поля</w:t>
            </w:r>
          </w:p>
        </w:tc>
        <w:tc>
          <w:tcPr>
            <w:tcW w:w="2141" w:type="dxa"/>
          </w:tcPr>
          <w:p w:rsidR="00902FD7" w:rsidRDefault="00902FD7"/>
        </w:tc>
      </w:tr>
      <w:tr w:rsidR="00902FD7" w:rsidTr="00902FD7">
        <w:tc>
          <w:tcPr>
            <w:tcW w:w="2093" w:type="dxa"/>
          </w:tcPr>
          <w:p w:rsidR="00902FD7" w:rsidRDefault="00902FD7" w:rsidP="00E974AE">
            <w:r>
              <w:t>Круг</w:t>
            </w:r>
          </w:p>
        </w:tc>
        <w:tc>
          <w:tcPr>
            <w:tcW w:w="2104" w:type="dxa"/>
          </w:tcPr>
          <w:p w:rsidR="00902FD7" w:rsidRDefault="00AB4FE6">
            <w:r>
              <w:t>Символ рода</w:t>
            </w:r>
          </w:p>
        </w:tc>
        <w:tc>
          <w:tcPr>
            <w:tcW w:w="1876" w:type="dxa"/>
          </w:tcPr>
          <w:p w:rsidR="00902FD7" w:rsidRDefault="00902FD7" w:rsidP="009E0BC1">
            <w:r>
              <w:t>Солнце, луна</w:t>
            </w:r>
          </w:p>
        </w:tc>
        <w:tc>
          <w:tcPr>
            <w:tcW w:w="2263" w:type="dxa"/>
          </w:tcPr>
          <w:p w:rsidR="00902FD7" w:rsidRDefault="00902FD7">
            <w:pPr>
              <w:rPr>
                <w:rFonts w:eastAsia="Times New Roman"/>
                <w:lang w:eastAsia="ru-RU"/>
              </w:rPr>
            </w:pPr>
          </w:p>
        </w:tc>
        <w:tc>
          <w:tcPr>
            <w:tcW w:w="2141" w:type="dxa"/>
          </w:tcPr>
          <w:p w:rsidR="00902FD7" w:rsidRDefault="001C536B">
            <w:r>
              <w:t>Солнце</w:t>
            </w:r>
          </w:p>
        </w:tc>
      </w:tr>
      <w:tr w:rsidR="00902FD7" w:rsidTr="00902FD7">
        <w:tc>
          <w:tcPr>
            <w:tcW w:w="2093" w:type="dxa"/>
          </w:tcPr>
          <w:p w:rsidR="00902FD7" w:rsidRDefault="00902FD7" w:rsidP="00E974AE">
            <w:r>
              <w:t>Четырёхугольник</w:t>
            </w:r>
          </w:p>
        </w:tc>
        <w:tc>
          <w:tcPr>
            <w:tcW w:w="2104" w:type="dxa"/>
          </w:tcPr>
          <w:p w:rsidR="00902FD7" w:rsidRDefault="00322209">
            <w:r>
              <w:t xml:space="preserve">Символ света, </w:t>
            </w:r>
            <w:r>
              <w:lastRenderedPageBreak/>
              <w:t>победа добра над злом</w:t>
            </w:r>
          </w:p>
        </w:tc>
        <w:tc>
          <w:tcPr>
            <w:tcW w:w="1876" w:type="dxa"/>
          </w:tcPr>
          <w:p w:rsidR="00902FD7" w:rsidRDefault="00902FD7" w:rsidP="009E0BC1">
            <w:r>
              <w:lastRenderedPageBreak/>
              <w:t xml:space="preserve">Порядок, </w:t>
            </w:r>
            <w:r>
              <w:lastRenderedPageBreak/>
              <w:t>истина, Справедливость</w:t>
            </w:r>
          </w:p>
        </w:tc>
        <w:tc>
          <w:tcPr>
            <w:tcW w:w="2263" w:type="dxa"/>
          </w:tcPr>
          <w:p w:rsidR="00902FD7" w:rsidRDefault="00902FD7">
            <w:pPr>
              <w:rPr>
                <w:rFonts w:eastAsia="Times New Roman"/>
                <w:lang w:eastAsia="ru-RU"/>
              </w:rPr>
            </w:pPr>
            <w:r>
              <w:rPr>
                <w:rFonts w:eastAsia="Times New Roman"/>
                <w:lang w:eastAsia="ru-RU"/>
              </w:rPr>
              <w:lastRenderedPageBreak/>
              <w:t xml:space="preserve">Равенство, </w:t>
            </w:r>
            <w:r>
              <w:rPr>
                <w:rFonts w:eastAsia="Times New Roman"/>
                <w:lang w:eastAsia="ru-RU"/>
              </w:rPr>
              <w:lastRenderedPageBreak/>
              <w:t>понимание</w:t>
            </w:r>
          </w:p>
        </w:tc>
        <w:tc>
          <w:tcPr>
            <w:tcW w:w="2141" w:type="dxa"/>
          </w:tcPr>
          <w:p w:rsidR="00902FD7" w:rsidRDefault="00902FD7"/>
        </w:tc>
      </w:tr>
      <w:tr w:rsidR="00902FD7" w:rsidTr="00902FD7">
        <w:tc>
          <w:tcPr>
            <w:tcW w:w="2093" w:type="dxa"/>
          </w:tcPr>
          <w:p w:rsidR="00902FD7" w:rsidRDefault="00902FD7" w:rsidP="00E974AE"/>
        </w:tc>
        <w:tc>
          <w:tcPr>
            <w:tcW w:w="2104" w:type="dxa"/>
          </w:tcPr>
          <w:p w:rsidR="00902FD7" w:rsidRDefault="00902FD7"/>
        </w:tc>
        <w:tc>
          <w:tcPr>
            <w:tcW w:w="1876" w:type="dxa"/>
          </w:tcPr>
          <w:p w:rsidR="00902FD7" w:rsidRDefault="00902FD7"/>
        </w:tc>
        <w:tc>
          <w:tcPr>
            <w:tcW w:w="2263" w:type="dxa"/>
          </w:tcPr>
          <w:p w:rsidR="00902FD7" w:rsidRDefault="00902FD7">
            <w:pPr>
              <w:rPr>
                <w:rFonts w:eastAsia="Times New Roman"/>
                <w:lang w:eastAsia="ru-RU"/>
              </w:rPr>
            </w:pPr>
          </w:p>
        </w:tc>
        <w:tc>
          <w:tcPr>
            <w:tcW w:w="2141" w:type="dxa"/>
          </w:tcPr>
          <w:p w:rsidR="00902FD7" w:rsidRDefault="00902FD7"/>
        </w:tc>
      </w:tr>
    </w:tbl>
    <w:p w:rsidR="00D21D60" w:rsidRDefault="00D21D60"/>
    <w:p w:rsidR="00FC1984" w:rsidRPr="00344576" w:rsidRDefault="0078302A">
      <w:pPr>
        <w:rPr>
          <w:sz w:val="28"/>
        </w:rPr>
      </w:pPr>
      <w:r w:rsidRPr="00344576">
        <w:rPr>
          <w:sz w:val="28"/>
        </w:rPr>
        <w:t xml:space="preserve">В орнаментах всех представленных народов присутствуют такие элементы  как зигзаги, квадраты, ромбы, треугольники, роговидные узоры, кресты, восьмиконечные звезды, вытянутые шестигранники, S-овидные фигуры, деревья, животные, цветы, сложные розетки, построенные на основе ромба или на основе правильных восьми- и шестиугольников; многие орнаментальные мотивы состоят из нескольких элементов различных групп. </w:t>
      </w:r>
    </w:p>
    <w:p w:rsidR="00FC1984" w:rsidRPr="00344576" w:rsidRDefault="006C4DF7">
      <w:pPr>
        <w:rPr>
          <w:sz w:val="28"/>
        </w:rPr>
      </w:pPr>
      <w:r w:rsidRPr="00344576">
        <w:rPr>
          <w:color w:val="2C2C2C"/>
          <w:sz w:val="28"/>
        </w:rPr>
        <w:t>До сих пор ярко сверкают, переливаются радужными красками узоры, выполненные на одеждах, скатертях, полотенцах безвестными мастерицами прошлых веков. Эти символические изображения должны были, по мнению наших прадедов, принести своим владельцам удачу и благополучие, спасти «от глада и мора», отвратить воздействие злых сил, защитить ратника от ран на поле брани, способствовать продолжению рода. Вплоть до середины XIX столетия «украсы» не изменяли, дабы не нарушить и не исказить древний священный смысл, передавали из поколения в поколение, тщательно соблюдая «каноны». Орнаменты сродни древним письменам и подобно им способны многое поведать о миросозерцании человека тех далёких эпох. И всё же, несмотря ни на что, орнамент живёт. По сию пору находятся люди, умеющие украшать и желающие носить традиционные одежды. Ибо и сегодня  продолжает бытовать в древних символах что-то очень важное — нам, нынешним, неведомое.</w:t>
      </w:r>
    </w:p>
    <w:p w:rsidR="00E64000" w:rsidRPr="00344576" w:rsidRDefault="00BF15F7" w:rsidP="00735E88">
      <w:pPr>
        <w:pStyle w:val="ac"/>
        <w:numPr>
          <w:ilvl w:val="0"/>
          <w:numId w:val="12"/>
        </w:numPr>
        <w:rPr>
          <w:b/>
          <w:sz w:val="28"/>
        </w:rPr>
      </w:pPr>
      <w:r>
        <w:rPr>
          <w:b/>
          <w:sz w:val="28"/>
        </w:rPr>
        <w:t xml:space="preserve"> </w:t>
      </w:r>
      <w:r w:rsidR="00E64000" w:rsidRPr="00344576">
        <w:rPr>
          <w:b/>
          <w:sz w:val="28"/>
        </w:rPr>
        <w:t>Результаты исследования.</w:t>
      </w:r>
    </w:p>
    <w:p w:rsidR="00E64000" w:rsidRPr="00344576" w:rsidRDefault="00E64000" w:rsidP="005E1F46">
      <w:pPr>
        <w:spacing w:before="100" w:beforeAutospacing="1" w:after="100" w:afterAutospacing="1" w:line="240" w:lineRule="auto"/>
        <w:ind w:left="360"/>
        <w:rPr>
          <w:rFonts w:eastAsia="Times New Roman"/>
          <w:sz w:val="28"/>
          <w:lang w:eastAsia="ru-RU"/>
        </w:rPr>
      </w:pPr>
      <w:r w:rsidRPr="00344576">
        <w:rPr>
          <w:rFonts w:eastAsia="Times New Roman"/>
          <w:sz w:val="28"/>
          <w:lang w:eastAsia="ru-RU"/>
        </w:rPr>
        <w:t>- выявлены и проанализированы динамика, особенности и региональные социокультурные функции одежды народов (</w:t>
      </w:r>
      <w:r w:rsidR="00A14C4C" w:rsidRPr="00344576">
        <w:rPr>
          <w:rFonts w:eastAsia="Times New Roman"/>
          <w:sz w:val="28"/>
          <w:lang w:eastAsia="ru-RU"/>
        </w:rPr>
        <w:t xml:space="preserve">русских, </w:t>
      </w:r>
      <w:r w:rsidRPr="00344576">
        <w:rPr>
          <w:rFonts w:eastAsia="Times New Roman"/>
          <w:sz w:val="28"/>
          <w:lang w:eastAsia="ru-RU"/>
        </w:rPr>
        <w:t>мордвы, татар, чувашей) в Среднем Поволжье;</w:t>
      </w:r>
    </w:p>
    <w:p w:rsidR="00E64000" w:rsidRPr="00344576" w:rsidRDefault="00E64000" w:rsidP="005E1F46">
      <w:pPr>
        <w:spacing w:before="100" w:beforeAutospacing="1" w:after="100" w:afterAutospacing="1" w:line="240" w:lineRule="auto"/>
        <w:ind w:left="360"/>
        <w:rPr>
          <w:rFonts w:eastAsia="Times New Roman"/>
          <w:sz w:val="28"/>
          <w:lang w:eastAsia="ru-RU"/>
        </w:rPr>
      </w:pPr>
      <w:r w:rsidRPr="00344576">
        <w:rPr>
          <w:rFonts w:eastAsia="Times New Roman"/>
          <w:sz w:val="28"/>
          <w:lang w:eastAsia="ru-RU"/>
        </w:rPr>
        <w:t>- в результате изучения социокультурной среды в Среднем Поволжье определены м</w:t>
      </w:r>
      <w:r w:rsidR="005E1F46" w:rsidRPr="00344576">
        <w:rPr>
          <w:rFonts w:eastAsia="Times New Roman"/>
          <w:sz w:val="28"/>
          <w:lang w:eastAsia="ru-RU"/>
        </w:rPr>
        <w:t xml:space="preserve">еханизмы взаимодействия  </w:t>
      </w:r>
      <w:r w:rsidR="00A14C4C" w:rsidRPr="00344576">
        <w:rPr>
          <w:rFonts w:eastAsia="Times New Roman"/>
          <w:sz w:val="28"/>
          <w:lang w:eastAsia="ru-RU"/>
        </w:rPr>
        <w:t xml:space="preserve">русской, </w:t>
      </w:r>
      <w:r w:rsidR="005E1F46" w:rsidRPr="00344576">
        <w:rPr>
          <w:rFonts w:eastAsia="Times New Roman"/>
          <w:sz w:val="28"/>
          <w:lang w:eastAsia="ru-RU"/>
        </w:rPr>
        <w:t xml:space="preserve">мордовской, чувашской и татарской </w:t>
      </w:r>
      <w:r w:rsidRPr="00344576">
        <w:rPr>
          <w:rFonts w:eastAsia="Times New Roman"/>
          <w:sz w:val="28"/>
          <w:lang w:eastAsia="ru-RU"/>
        </w:rPr>
        <w:t xml:space="preserve"> культур через функциональные, духовные, материальные проявления в народных кос</w:t>
      </w:r>
      <w:r w:rsidR="005E1F46" w:rsidRPr="00344576">
        <w:rPr>
          <w:rFonts w:eastAsia="Times New Roman"/>
          <w:sz w:val="28"/>
          <w:lang w:eastAsia="ru-RU"/>
        </w:rPr>
        <w:t>тюмах и повседневности XIX века</w:t>
      </w:r>
      <w:r w:rsidR="00A14C4C" w:rsidRPr="00344576">
        <w:rPr>
          <w:rFonts w:eastAsia="Times New Roman"/>
          <w:sz w:val="28"/>
          <w:lang w:eastAsia="ru-RU"/>
        </w:rPr>
        <w:t>.</w:t>
      </w:r>
    </w:p>
    <w:p w:rsidR="005E1F46" w:rsidRPr="00344576" w:rsidRDefault="005E1F46" w:rsidP="005E1F46">
      <w:pPr>
        <w:spacing w:before="100" w:beforeAutospacing="1" w:after="100" w:afterAutospacing="1" w:line="240" w:lineRule="auto"/>
        <w:ind w:left="360"/>
        <w:rPr>
          <w:rFonts w:eastAsia="Times New Roman"/>
          <w:b/>
          <w:sz w:val="28"/>
          <w:lang w:eastAsia="ru-RU"/>
        </w:rPr>
      </w:pPr>
      <w:r w:rsidRPr="00344576">
        <w:rPr>
          <w:rFonts w:eastAsia="Times New Roman"/>
          <w:b/>
          <w:sz w:val="28"/>
          <w:lang w:eastAsia="ru-RU"/>
        </w:rPr>
        <w:t>Вывод.</w:t>
      </w:r>
    </w:p>
    <w:p w:rsidR="00E64000" w:rsidRPr="00344576" w:rsidRDefault="00E64000" w:rsidP="00344576">
      <w:pPr>
        <w:spacing w:before="100" w:beforeAutospacing="1" w:after="100" w:afterAutospacing="1" w:line="240" w:lineRule="auto"/>
        <w:rPr>
          <w:rFonts w:eastAsia="Times New Roman"/>
          <w:sz w:val="28"/>
          <w:lang w:eastAsia="ru-RU"/>
        </w:rPr>
      </w:pPr>
      <w:r w:rsidRPr="00344576">
        <w:rPr>
          <w:rFonts w:eastAsia="Times New Roman"/>
          <w:sz w:val="28"/>
          <w:lang w:eastAsia="ru-RU"/>
        </w:rPr>
        <w:t>Костюм, являясь важнейшим элементом материальной культуры народов Среднего Поволжья, позволяет объективно зафиксировать этнические це</w:t>
      </w:r>
      <w:r w:rsidR="005E1F46" w:rsidRPr="00344576">
        <w:rPr>
          <w:rFonts w:eastAsia="Times New Roman"/>
          <w:sz w:val="28"/>
          <w:lang w:eastAsia="ru-RU"/>
        </w:rPr>
        <w:t xml:space="preserve">нности </w:t>
      </w:r>
      <w:r w:rsidR="00A14C4C" w:rsidRPr="00344576">
        <w:rPr>
          <w:rFonts w:eastAsia="Times New Roman"/>
          <w:sz w:val="28"/>
          <w:lang w:eastAsia="ru-RU"/>
        </w:rPr>
        <w:t xml:space="preserve">русских, </w:t>
      </w:r>
      <w:r w:rsidR="005E1F46" w:rsidRPr="00344576">
        <w:rPr>
          <w:rFonts w:eastAsia="Times New Roman"/>
          <w:sz w:val="28"/>
          <w:lang w:eastAsia="ru-RU"/>
        </w:rPr>
        <w:t>чувашей, мордвы, татар.</w:t>
      </w:r>
      <w:r w:rsidR="00A14C4C" w:rsidRPr="00344576">
        <w:rPr>
          <w:rFonts w:eastAsia="Times New Roman"/>
          <w:sz w:val="28"/>
          <w:lang w:eastAsia="ru-RU"/>
        </w:rPr>
        <w:t xml:space="preserve"> </w:t>
      </w:r>
      <w:r w:rsidRPr="00344576">
        <w:rPr>
          <w:rFonts w:eastAsia="Times New Roman"/>
          <w:sz w:val="28"/>
          <w:lang w:eastAsia="ru-RU"/>
        </w:rPr>
        <w:t>Национальная одежда до начала XX века, являясь неотъемлемой частью повседневности региона, отражала ее культурное содержание,</w:t>
      </w:r>
      <w:r w:rsidR="005E1F46" w:rsidRPr="00344576">
        <w:rPr>
          <w:rFonts w:eastAsia="Times New Roman"/>
          <w:sz w:val="28"/>
          <w:lang w:eastAsia="ru-RU"/>
        </w:rPr>
        <w:t xml:space="preserve"> </w:t>
      </w:r>
      <w:r w:rsidRPr="00344576">
        <w:rPr>
          <w:rFonts w:eastAsia="Times New Roman"/>
          <w:sz w:val="28"/>
          <w:lang w:eastAsia="ru-RU"/>
        </w:rPr>
        <w:t xml:space="preserve">проявлялась в ее компонентах, особенно в вещно-предметном ряде (мир вещей) и </w:t>
      </w:r>
      <w:r w:rsidRPr="00344576">
        <w:rPr>
          <w:rFonts w:eastAsia="Times New Roman"/>
          <w:sz w:val="28"/>
          <w:lang w:eastAsia="ru-RU"/>
        </w:rPr>
        <w:lastRenderedPageBreak/>
        <w:t>стереотипах жизни (одевание, еда и др.).</w:t>
      </w:r>
      <w:r w:rsidR="00344576">
        <w:rPr>
          <w:rFonts w:eastAsia="Times New Roman"/>
          <w:sz w:val="28"/>
          <w:lang w:eastAsia="ru-RU"/>
        </w:rPr>
        <w:t xml:space="preserve">                                                                                </w:t>
      </w:r>
      <w:r w:rsidRPr="00344576">
        <w:rPr>
          <w:rFonts w:eastAsia="Times New Roman"/>
          <w:sz w:val="28"/>
          <w:lang w:eastAsia="ru-RU"/>
        </w:rPr>
        <w:t>В процессе интеграции людей в локально-региональное сообщество отбирались типичные черты костюмов путем заимствований наиболее удачных элементов национальных костюмов. Распространение одежды народов Среднего Поволжья вместе с другими элементами быта не сводилось только к процессам взаимодействия людей. Благодаря системным качествам культуры функциональные, духовные, материальные ее проявления передавались независимо и сохранились в структуре повседневности современного мира. Тра</w:t>
      </w:r>
      <w:r w:rsidR="005E1F46" w:rsidRPr="00344576">
        <w:rPr>
          <w:rFonts w:eastAsia="Times New Roman"/>
          <w:sz w:val="28"/>
          <w:lang w:eastAsia="ru-RU"/>
        </w:rPr>
        <w:t xml:space="preserve">диционные формы одежды </w:t>
      </w:r>
      <w:r w:rsidR="00A14C4C" w:rsidRPr="00344576">
        <w:rPr>
          <w:rFonts w:eastAsia="Times New Roman"/>
          <w:sz w:val="28"/>
          <w:lang w:eastAsia="ru-RU"/>
        </w:rPr>
        <w:t xml:space="preserve">русских, </w:t>
      </w:r>
      <w:r w:rsidR="005E1F46" w:rsidRPr="00344576">
        <w:rPr>
          <w:rFonts w:eastAsia="Times New Roman"/>
          <w:sz w:val="28"/>
          <w:lang w:eastAsia="ru-RU"/>
        </w:rPr>
        <w:t xml:space="preserve">мордвы, татар и чувашей </w:t>
      </w:r>
      <w:r w:rsidRPr="00344576">
        <w:rPr>
          <w:rFonts w:eastAsia="Times New Roman"/>
          <w:sz w:val="28"/>
          <w:lang w:eastAsia="ru-RU"/>
        </w:rPr>
        <w:t>действо</w:t>
      </w:r>
      <w:r w:rsidR="00A14C4C" w:rsidRPr="00344576">
        <w:rPr>
          <w:rFonts w:eastAsia="Times New Roman"/>
          <w:sz w:val="28"/>
          <w:lang w:eastAsia="ru-RU"/>
        </w:rPr>
        <w:t xml:space="preserve">вали как нечто самостоятельное и </w:t>
      </w:r>
      <w:r w:rsidRPr="00344576">
        <w:rPr>
          <w:rFonts w:eastAsia="Times New Roman"/>
          <w:sz w:val="28"/>
          <w:lang w:eastAsia="ru-RU"/>
        </w:rPr>
        <w:t>всегда имели свой национальный колорит и специфику</w:t>
      </w:r>
      <w:r w:rsidR="00A14C4C" w:rsidRPr="00344576">
        <w:rPr>
          <w:rFonts w:eastAsia="Times New Roman"/>
          <w:sz w:val="28"/>
          <w:lang w:eastAsia="ru-RU"/>
        </w:rPr>
        <w:t>.</w:t>
      </w:r>
    </w:p>
    <w:p w:rsidR="00E64000" w:rsidRPr="00344576" w:rsidRDefault="00E64000" w:rsidP="00344576">
      <w:pPr>
        <w:spacing w:line="240" w:lineRule="auto"/>
        <w:rPr>
          <w:sz w:val="28"/>
        </w:rPr>
      </w:pPr>
    </w:p>
    <w:p w:rsidR="00182080" w:rsidRDefault="001E36EC" w:rsidP="00182080">
      <w:pPr>
        <w:rPr>
          <w:b/>
          <w:sz w:val="28"/>
          <w:szCs w:val="28"/>
        </w:rPr>
      </w:pPr>
      <w:r>
        <w:rPr>
          <w:b/>
          <w:sz w:val="28"/>
          <w:szCs w:val="28"/>
        </w:rPr>
        <w:t>11</w:t>
      </w:r>
      <w:r w:rsidR="00182080">
        <w:rPr>
          <w:b/>
          <w:sz w:val="28"/>
          <w:szCs w:val="28"/>
        </w:rPr>
        <w:t xml:space="preserve">. </w:t>
      </w:r>
      <w:r w:rsidR="00182080" w:rsidRPr="005474BB">
        <w:rPr>
          <w:b/>
          <w:sz w:val="28"/>
          <w:szCs w:val="28"/>
        </w:rPr>
        <w:t>Литература</w:t>
      </w:r>
      <w:r w:rsidR="00182080">
        <w:rPr>
          <w:b/>
          <w:sz w:val="28"/>
          <w:szCs w:val="28"/>
        </w:rPr>
        <w:t>.</w:t>
      </w:r>
    </w:p>
    <w:p w:rsidR="00182080" w:rsidRDefault="00182080" w:rsidP="00182080">
      <w:pPr>
        <w:spacing w:line="240" w:lineRule="auto"/>
        <w:rPr>
          <w:sz w:val="28"/>
          <w:szCs w:val="28"/>
        </w:rPr>
      </w:pPr>
      <w:r w:rsidRPr="005474BB">
        <w:rPr>
          <w:sz w:val="28"/>
          <w:szCs w:val="28"/>
        </w:rPr>
        <w:t xml:space="preserve">1. </w:t>
      </w:r>
      <w:r>
        <w:rPr>
          <w:sz w:val="28"/>
          <w:szCs w:val="28"/>
        </w:rPr>
        <w:t>«Самарская летопись». Под общей редакцией профессора П. С. Кабытова и профессора Л. В. Храмкова. Издательство «Арт Макет», 1993г.</w:t>
      </w:r>
    </w:p>
    <w:p w:rsidR="00182080" w:rsidRDefault="00182080" w:rsidP="00182080">
      <w:pPr>
        <w:spacing w:line="240" w:lineRule="auto"/>
        <w:rPr>
          <w:sz w:val="28"/>
          <w:szCs w:val="28"/>
        </w:rPr>
      </w:pPr>
      <w:r>
        <w:rPr>
          <w:sz w:val="28"/>
          <w:szCs w:val="28"/>
        </w:rPr>
        <w:t>2. «Жемчужины народной мудрости». М. В. Кржижевский. Самара, 1996г.</w:t>
      </w:r>
    </w:p>
    <w:p w:rsidR="00182080" w:rsidRDefault="00182080" w:rsidP="00182080">
      <w:pPr>
        <w:spacing w:line="240" w:lineRule="auto"/>
        <w:rPr>
          <w:sz w:val="28"/>
          <w:szCs w:val="28"/>
        </w:rPr>
      </w:pPr>
      <w:r>
        <w:rPr>
          <w:sz w:val="28"/>
          <w:szCs w:val="28"/>
        </w:rPr>
        <w:t>3. «Орнаменты народов мира». С. Ю. Афонькин, Е. Ю. Афонькина. Кристалл, 1998г.</w:t>
      </w:r>
    </w:p>
    <w:p w:rsidR="00182080" w:rsidRDefault="00182080" w:rsidP="00182080">
      <w:pPr>
        <w:spacing w:line="240" w:lineRule="auto"/>
        <w:rPr>
          <w:sz w:val="28"/>
          <w:szCs w:val="28"/>
        </w:rPr>
      </w:pPr>
      <w:r>
        <w:rPr>
          <w:sz w:val="28"/>
          <w:szCs w:val="28"/>
        </w:rPr>
        <w:t>4. Изобразительное искусство в начальной школе». В. С. Кузин, Э. И. Кубышкина. «Дрофа, 1997</w:t>
      </w:r>
    </w:p>
    <w:p w:rsidR="00182080" w:rsidRDefault="00182080" w:rsidP="00182080">
      <w:pPr>
        <w:spacing w:line="240" w:lineRule="auto"/>
        <w:rPr>
          <w:rFonts w:eastAsia="Times New Roman"/>
          <w:sz w:val="28"/>
          <w:szCs w:val="20"/>
          <w:lang w:eastAsia="ru-RU"/>
        </w:rPr>
      </w:pPr>
      <w:r>
        <w:rPr>
          <w:sz w:val="28"/>
          <w:szCs w:val="28"/>
        </w:rPr>
        <w:t xml:space="preserve">5. </w:t>
      </w:r>
      <w:r w:rsidRPr="00182080">
        <w:rPr>
          <w:rFonts w:eastAsia="Times New Roman"/>
          <w:sz w:val="28"/>
          <w:szCs w:val="20"/>
          <w:lang w:eastAsia="ru-RU"/>
        </w:rPr>
        <w:t>«Азбука чувашских орнаментов и эмблем». Авторами книги являются Ф.В. Искандеров, И.Ф. Искандеров, Е.Ф. Костина.</w:t>
      </w:r>
    </w:p>
    <w:p w:rsidR="007B569F" w:rsidRPr="00182080" w:rsidRDefault="007B569F" w:rsidP="00182080">
      <w:pPr>
        <w:spacing w:line="240" w:lineRule="auto"/>
        <w:rPr>
          <w:sz w:val="28"/>
          <w:szCs w:val="28"/>
        </w:rPr>
      </w:pPr>
      <w:r>
        <w:rPr>
          <w:rFonts w:eastAsia="Times New Roman"/>
          <w:sz w:val="28"/>
          <w:szCs w:val="20"/>
          <w:lang w:eastAsia="ru-RU"/>
        </w:rPr>
        <w:t xml:space="preserve">6. </w:t>
      </w:r>
      <w:r w:rsidRPr="007B569F">
        <w:rPr>
          <w:sz w:val="28"/>
        </w:rPr>
        <w:t>Валеев Ф.Х., Татарский народный орнамент.</w:t>
      </w:r>
      <w:r>
        <w:rPr>
          <w:sz w:val="28"/>
        </w:rPr>
        <w:t xml:space="preserve"> </w:t>
      </w:r>
      <w:r w:rsidRPr="007B569F">
        <w:rPr>
          <w:sz w:val="28"/>
        </w:rPr>
        <w:t>Казань, 2002.-295 с</w:t>
      </w:r>
    </w:p>
    <w:p w:rsidR="004242C0" w:rsidRDefault="00182080" w:rsidP="00182080">
      <w:pPr>
        <w:spacing w:line="240" w:lineRule="auto"/>
        <w:rPr>
          <w:sz w:val="28"/>
          <w:szCs w:val="28"/>
        </w:rPr>
      </w:pPr>
      <w:r>
        <w:rPr>
          <w:sz w:val="28"/>
          <w:szCs w:val="28"/>
        </w:rPr>
        <w:t>6. Интернет ресурсы:</w:t>
      </w:r>
    </w:p>
    <w:p w:rsidR="00182080" w:rsidRDefault="00182080" w:rsidP="00182080">
      <w:pPr>
        <w:spacing w:line="240" w:lineRule="auto"/>
        <w:rPr>
          <w:sz w:val="28"/>
          <w:szCs w:val="28"/>
        </w:rPr>
      </w:pPr>
      <w:r>
        <w:rPr>
          <w:sz w:val="28"/>
          <w:szCs w:val="28"/>
        </w:rPr>
        <w:t xml:space="preserve">              1) </w:t>
      </w:r>
      <w:r w:rsidR="004242C0">
        <w:rPr>
          <w:sz w:val="28"/>
          <w:szCs w:val="28"/>
        </w:rPr>
        <w:t>http://ru.wikipedia;</w:t>
      </w:r>
    </w:p>
    <w:p w:rsidR="00182080" w:rsidRPr="00FC4F10" w:rsidRDefault="00182080" w:rsidP="00182080">
      <w:pPr>
        <w:spacing w:line="240" w:lineRule="auto"/>
        <w:rPr>
          <w:sz w:val="28"/>
          <w:szCs w:val="28"/>
        </w:rPr>
      </w:pPr>
      <w:r>
        <w:rPr>
          <w:sz w:val="28"/>
          <w:szCs w:val="28"/>
        </w:rPr>
        <w:t xml:space="preserve">              2) </w:t>
      </w:r>
      <w:r w:rsidRPr="00FC4F10">
        <w:rPr>
          <w:sz w:val="28"/>
          <w:szCs w:val="28"/>
        </w:rPr>
        <w:t>http://ornament-</w:t>
      </w:r>
      <w:r w:rsidR="004242C0">
        <w:rPr>
          <w:sz w:val="28"/>
          <w:szCs w:val="28"/>
        </w:rPr>
        <w:t>ru.livejournal;</w:t>
      </w:r>
    </w:p>
    <w:p w:rsidR="00182080" w:rsidRDefault="00182080" w:rsidP="00182080">
      <w:pPr>
        <w:spacing w:line="240" w:lineRule="auto"/>
        <w:rPr>
          <w:sz w:val="28"/>
          <w:szCs w:val="28"/>
        </w:rPr>
      </w:pPr>
      <w:r>
        <w:rPr>
          <w:sz w:val="28"/>
          <w:szCs w:val="28"/>
        </w:rPr>
        <w:t xml:space="preserve">              3) </w:t>
      </w:r>
      <w:r w:rsidR="004242C0">
        <w:rPr>
          <w:sz w:val="28"/>
          <w:szCs w:val="28"/>
        </w:rPr>
        <w:t>http://www.mordovia;</w:t>
      </w:r>
    </w:p>
    <w:p w:rsidR="00182080" w:rsidRDefault="00182080" w:rsidP="00182080">
      <w:pPr>
        <w:tabs>
          <w:tab w:val="left" w:pos="1200"/>
        </w:tabs>
        <w:spacing w:line="240" w:lineRule="auto"/>
        <w:rPr>
          <w:sz w:val="28"/>
          <w:szCs w:val="28"/>
        </w:rPr>
      </w:pPr>
      <w:r>
        <w:rPr>
          <w:sz w:val="28"/>
          <w:szCs w:val="28"/>
        </w:rPr>
        <w:t xml:space="preserve">              4) </w:t>
      </w:r>
      <w:r w:rsidR="004242C0" w:rsidRPr="004242C0">
        <w:rPr>
          <w:sz w:val="28"/>
          <w:szCs w:val="28"/>
        </w:rPr>
        <w:t>http://www.artflera</w:t>
      </w:r>
      <w:r w:rsidR="004242C0">
        <w:rPr>
          <w:sz w:val="28"/>
          <w:szCs w:val="28"/>
        </w:rPr>
        <w:t>;</w:t>
      </w:r>
    </w:p>
    <w:p w:rsidR="004242C0" w:rsidRPr="008E1784" w:rsidRDefault="004242C0" w:rsidP="00182080">
      <w:pPr>
        <w:tabs>
          <w:tab w:val="left" w:pos="1200"/>
        </w:tabs>
        <w:spacing w:line="240" w:lineRule="auto"/>
        <w:rPr>
          <w:sz w:val="28"/>
          <w:szCs w:val="28"/>
        </w:rPr>
      </w:pPr>
      <w:r>
        <w:rPr>
          <w:sz w:val="28"/>
          <w:szCs w:val="28"/>
        </w:rPr>
        <w:t xml:space="preserve">              5)</w:t>
      </w:r>
      <w:r w:rsidR="00BF4FB9">
        <w:rPr>
          <w:sz w:val="28"/>
          <w:szCs w:val="28"/>
        </w:rPr>
        <w:t xml:space="preserve"> </w:t>
      </w:r>
      <w:r w:rsidR="00BF4FB9" w:rsidRPr="00BF4FB9">
        <w:rPr>
          <w:sz w:val="28"/>
          <w:szCs w:val="28"/>
        </w:rPr>
        <w:t>http://amnesia.pavelbers.com/Russia%20kostum.htm</w:t>
      </w:r>
      <w:r w:rsidR="001C4B81">
        <w:rPr>
          <w:sz w:val="28"/>
          <w:szCs w:val="28"/>
        </w:rPr>
        <w:t>;</w:t>
      </w:r>
    </w:p>
    <w:p w:rsidR="00182080" w:rsidRPr="001C4B81" w:rsidRDefault="001C4B81" w:rsidP="00182080">
      <w:pPr>
        <w:spacing w:line="240" w:lineRule="auto"/>
        <w:rPr>
          <w:sz w:val="28"/>
        </w:rPr>
      </w:pPr>
      <w:r>
        <w:t xml:space="preserve">                </w:t>
      </w:r>
      <w:r w:rsidRPr="001C4B81">
        <w:rPr>
          <w:sz w:val="28"/>
        </w:rPr>
        <w:t xml:space="preserve">6) </w:t>
      </w:r>
      <w:r>
        <w:rPr>
          <w:sz w:val="28"/>
        </w:rPr>
        <w:t>http://www.slavlibrary.ru/forum;</w:t>
      </w:r>
    </w:p>
    <w:p w:rsidR="00182080" w:rsidRPr="001C4B81" w:rsidRDefault="001C4B81" w:rsidP="00182080">
      <w:pPr>
        <w:spacing w:line="240" w:lineRule="auto"/>
        <w:rPr>
          <w:lang w:val="en-US"/>
        </w:rPr>
      </w:pPr>
      <w:r w:rsidRPr="00351EEF">
        <w:t xml:space="preserve">                </w:t>
      </w:r>
      <w:r w:rsidRPr="001C4B81">
        <w:rPr>
          <w:lang w:val="en-US"/>
        </w:rPr>
        <w:t>7</w:t>
      </w:r>
      <w:r w:rsidRPr="001C4B81">
        <w:rPr>
          <w:sz w:val="28"/>
          <w:lang w:val="en-US"/>
        </w:rPr>
        <w:t>)  http://cheloveknauka.com/kulturnaya-dinamika-kostyuma-narodov-srednego- povolzhya</w:t>
      </w: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p w:rsidR="001E36EC" w:rsidRPr="001C4B81" w:rsidRDefault="001E36EC" w:rsidP="00344576">
      <w:pPr>
        <w:rPr>
          <w:b/>
          <w:sz w:val="28"/>
          <w:lang w:val="en-US"/>
        </w:rPr>
      </w:pPr>
    </w:p>
    <w:sectPr w:rsidR="001E36EC" w:rsidRPr="001C4B81" w:rsidSect="00AB0C8B">
      <w:footerReference w:type="default" r:id="rId291"/>
      <w:pgSz w:w="11906" w:h="16838"/>
      <w:pgMar w:top="851" w:right="851" w:bottom="851"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147" w:rsidRDefault="005F1147" w:rsidP="00A0357A">
      <w:pPr>
        <w:spacing w:after="0" w:line="240" w:lineRule="auto"/>
      </w:pPr>
      <w:r>
        <w:separator/>
      </w:r>
    </w:p>
  </w:endnote>
  <w:endnote w:type="continuationSeparator" w:id="0">
    <w:p w:rsidR="005F1147" w:rsidRDefault="005F1147" w:rsidP="00A03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6745"/>
      <w:docPartObj>
        <w:docPartGallery w:val="Page Numbers (Bottom of Page)"/>
        <w:docPartUnique/>
      </w:docPartObj>
    </w:sdtPr>
    <w:sdtContent>
      <w:p w:rsidR="004B0173" w:rsidRDefault="00103D77">
        <w:pPr>
          <w:pStyle w:val="af0"/>
          <w:jc w:val="right"/>
        </w:pPr>
        <w:fldSimple w:instr=" PAGE   \* MERGEFORMAT ">
          <w:r w:rsidR="00ED00AB">
            <w:rPr>
              <w:noProof/>
            </w:rPr>
            <w:t>5</w:t>
          </w:r>
        </w:fldSimple>
      </w:p>
    </w:sdtContent>
  </w:sdt>
  <w:p w:rsidR="004B0173" w:rsidRDefault="004B017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147" w:rsidRDefault="005F1147" w:rsidP="00A0357A">
      <w:pPr>
        <w:spacing w:after="0" w:line="240" w:lineRule="auto"/>
      </w:pPr>
      <w:r>
        <w:separator/>
      </w:r>
    </w:p>
  </w:footnote>
  <w:footnote w:type="continuationSeparator" w:id="0">
    <w:p w:rsidR="005F1147" w:rsidRDefault="005F1147" w:rsidP="00A035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7D77"/>
    <w:multiLevelType w:val="multilevel"/>
    <w:tmpl w:val="5A9A605A"/>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9E81D5A"/>
    <w:multiLevelType w:val="multilevel"/>
    <w:tmpl w:val="7C1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4685E"/>
    <w:multiLevelType w:val="multilevel"/>
    <w:tmpl w:val="5E9865F4"/>
    <w:lvl w:ilvl="0">
      <w:start w:val="12"/>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2BA9246A"/>
    <w:multiLevelType w:val="multilevel"/>
    <w:tmpl w:val="615A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492C6D"/>
    <w:multiLevelType w:val="multilevel"/>
    <w:tmpl w:val="9F32D256"/>
    <w:lvl w:ilvl="0">
      <w:start w:val="4"/>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CB708B1"/>
    <w:multiLevelType w:val="multilevel"/>
    <w:tmpl w:val="D5B8B2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6">
    <w:nsid w:val="456D2B6F"/>
    <w:multiLevelType w:val="multilevel"/>
    <w:tmpl w:val="E3F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2205AE"/>
    <w:multiLevelType w:val="multilevel"/>
    <w:tmpl w:val="58342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D9710E"/>
    <w:multiLevelType w:val="multilevel"/>
    <w:tmpl w:val="4C8641E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0235FA"/>
    <w:multiLevelType w:val="multilevel"/>
    <w:tmpl w:val="DC00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080B43"/>
    <w:multiLevelType w:val="multilevel"/>
    <w:tmpl w:val="94E0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CA2CFA"/>
    <w:multiLevelType w:val="multilevel"/>
    <w:tmpl w:val="7CB464FA"/>
    <w:lvl w:ilvl="0">
      <w:start w:val="12"/>
      <w:numFmt w:val="decimal"/>
      <w:lvlText w:val="%1."/>
      <w:lvlJc w:val="left"/>
      <w:pPr>
        <w:ind w:left="600" w:hanging="60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72934682"/>
    <w:multiLevelType w:val="hybridMultilevel"/>
    <w:tmpl w:val="5934A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6B2F7E"/>
    <w:multiLevelType w:val="multilevel"/>
    <w:tmpl w:val="D876A94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9"/>
  </w:num>
  <w:num w:numId="4">
    <w:abstractNumId w:val="3"/>
  </w:num>
  <w:num w:numId="5">
    <w:abstractNumId w:val="0"/>
  </w:num>
  <w:num w:numId="6">
    <w:abstractNumId w:val="12"/>
  </w:num>
  <w:num w:numId="7">
    <w:abstractNumId w:val="5"/>
  </w:num>
  <w:num w:numId="8">
    <w:abstractNumId w:val="1"/>
  </w:num>
  <w:num w:numId="9">
    <w:abstractNumId w:val="10"/>
  </w:num>
  <w:num w:numId="10">
    <w:abstractNumId w:val="8"/>
  </w:num>
  <w:num w:numId="11">
    <w:abstractNumId w:val="6"/>
  </w:num>
  <w:num w:numId="12">
    <w:abstractNumId w:val="4"/>
  </w:num>
  <w:num w:numId="13">
    <w:abstractNumId w:val="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8B4CC8"/>
    <w:rsid w:val="0000285C"/>
    <w:rsid w:val="000030E9"/>
    <w:rsid w:val="00047287"/>
    <w:rsid w:val="00061326"/>
    <w:rsid w:val="0007301A"/>
    <w:rsid w:val="00093D1A"/>
    <w:rsid w:val="00103D77"/>
    <w:rsid w:val="00115599"/>
    <w:rsid w:val="00130317"/>
    <w:rsid w:val="001734C4"/>
    <w:rsid w:val="00182080"/>
    <w:rsid w:val="001B6EBE"/>
    <w:rsid w:val="001B74F4"/>
    <w:rsid w:val="001C4B81"/>
    <w:rsid w:val="001C536B"/>
    <w:rsid w:val="001C73CC"/>
    <w:rsid w:val="001D050D"/>
    <w:rsid w:val="001D0A96"/>
    <w:rsid w:val="001E25AC"/>
    <w:rsid w:val="001E36EC"/>
    <w:rsid w:val="002111DC"/>
    <w:rsid w:val="00213FCE"/>
    <w:rsid w:val="00245FBF"/>
    <w:rsid w:val="00264BD9"/>
    <w:rsid w:val="00266D2F"/>
    <w:rsid w:val="002C0F00"/>
    <w:rsid w:val="002E0660"/>
    <w:rsid w:val="002F122C"/>
    <w:rsid w:val="00322209"/>
    <w:rsid w:val="00331A3F"/>
    <w:rsid w:val="00344576"/>
    <w:rsid w:val="00351EEF"/>
    <w:rsid w:val="00386969"/>
    <w:rsid w:val="00394E15"/>
    <w:rsid w:val="003B0C3C"/>
    <w:rsid w:val="003B1401"/>
    <w:rsid w:val="003B400F"/>
    <w:rsid w:val="003E4967"/>
    <w:rsid w:val="003F121F"/>
    <w:rsid w:val="003F5060"/>
    <w:rsid w:val="003F546D"/>
    <w:rsid w:val="004242C0"/>
    <w:rsid w:val="0042790C"/>
    <w:rsid w:val="004306AB"/>
    <w:rsid w:val="004531C3"/>
    <w:rsid w:val="00460546"/>
    <w:rsid w:val="0046410A"/>
    <w:rsid w:val="004B0173"/>
    <w:rsid w:val="004C0F0C"/>
    <w:rsid w:val="004C28B9"/>
    <w:rsid w:val="004E02B6"/>
    <w:rsid w:val="004E0CC5"/>
    <w:rsid w:val="004F1906"/>
    <w:rsid w:val="004F7D86"/>
    <w:rsid w:val="00513ABB"/>
    <w:rsid w:val="00550FC4"/>
    <w:rsid w:val="00560A77"/>
    <w:rsid w:val="00567CD9"/>
    <w:rsid w:val="005732E6"/>
    <w:rsid w:val="005A4249"/>
    <w:rsid w:val="005A75B6"/>
    <w:rsid w:val="005B30DA"/>
    <w:rsid w:val="005C2ABF"/>
    <w:rsid w:val="005C59E3"/>
    <w:rsid w:val="005E1F46"/>
    <w:rsid w:val="005F1147"/>
    <w:rsid w:val="005F3495"/>
    <w:rsid w:val="006133C6"/>
    <w:rsid w:val="00662390"/>
    <w:rsid w:val="00682014"/>
    <w:rsid w:val="00683734"/>
    <w:rsid w:val="00686DD4"/>
    <w:rsid w:val="00686F56"/>
    <w:rsid w:val="006C4DF7"/>
    <w:rsid w:val="006D2A22"/>
    <w:rsid w:val="006E1577"/>
    <w:rsid w:val="006E2CFC"/>
    <w:rsid w:val="00716B6B"/>
    <w:rsid w:val="007243AF"/>
    <w:rsid w:val="007257A6"/>
    <w:rsid w:val="00735E88"/>
    <w:rsid w:val="007436B4"/>
    <w:rsid w:val="00744029"/>
    <w:rsid w:val="00752B42"/>
    <w:rsid w:val="0078302A"/>
    <w:rsid w:val="00785B93"/>
    <w:rsid w:val="007A377A"/>
    <w:rsid w:val="007B569F"/>
    <w:rsid w:val="007C7790"/>
    <w:rsid w:val="007E30E3"/>
    <w:rsid w:val="008041A1"/>
    <w:rsid w:val="008132E1"/>
    <w:rsid w:val="00835014"/>
    <w:rsid w:val="00844588"/>
    <w:rsid w:val="00845E64"/>
    <w:rsid w:val="008559DB"/>
    <w:rsid w:val="008650B1"/>
    <w:rsid w:val="0088608D"/>
    <w:rsid w:val="00892846"/>
    <w:rsid w:val="00892D21"/>
    <w:rsid w:val="008B1A67"/>
    <w:rsid w:val="008B4CC8"/>
    <w:rsid w:val="008C1D28"/>
    <w:rsid w:val="008E30B5"/>
    <w:rsid w:val="008F1400"/>
    <w:rsid w:val="00902FD7"/>
    <w:rsid w:val="00965C1B"/>
    <w:rsid w:val="00973B3C"/>
    <w:rsid w:val="009C75ED"/>
    <w:rsid w:val="009E0BC1"/>
    <w:rsid w:val="009F51B7"/>
    <w:rsid w:val="00A0357A"/>
    <w:rsid w:val="00A11834"/>
    <w:rsid w:val="00A14C4C"/>
    <w:rsid w:val="00A44061"/>
    <w:rsid w:val="00A965C5"/>
    <w:rsid w:val="00AA123D"/>
    <w:rsid w:val="00AA22FF"/>
    <w:rsid w:val="00AA4407"/>
    <w:rsid w:val="00AB0C8B"/>
    <w:rsid w:val="00AB4FE6"/>
    <w:rsid w:val="00AF4F53"/>
    <w:rsid w:val="00AF5FD2"/>
    <w:rsid w:val="00B2539D"/>
    <w:rsid w:val="00B267BD"/>
    <w:rsid w:val="00B304E9"/>
    <w:rsid w:val="00B6181C"/>
    <w:rsid w:val="00B6767E"/>
    <w:rsid w:val="00B679A1"/>
    <w:rsid w:val="00B94AD4"/>
    <w:rsid w:val="00BA4C73"/>
    <w:rsid w:val="00BA5558"/>
    <w:rsid w:val="00BB7D29"/>
    <w:rsid w:val="00BD7F1D"/>
    <w:rsid w:val="00BF15F7"/>
    <w:rsid w:val="00BF221F"/>
    <w:rsid w:val="00BF4FB9"/>
    <w:rsid w:val="00C05B34"/>
    <w:rsid w:val="00C12312"/>
    <w:rsid w:val="00C151F7"/>
    <w:rsid w:val="00C36606"/>
    <w:rsid w:val="00C8569F"/>
    <w:rsid w:val="00CA2932"/>
    <w:rsid w:val="00CA7BCC"/>
    <w:rsid w:val="00CD0015"/>
    <w:rsid w:val="00CF5CA7"/>
    <w:rsid w:val="00D014C4"/>
    <w:rsid w:val="00D04DDF"/>
    <w:rsid w:val="00D21D60"/>
    <w:rsid w:val="00D30FF6"/>
    <w:rsid w:val="00D359D4"/>
    <w:rsid w:val="00D47365"/>
    <w:rsid w:val="00D516A9"/>
    <w:rsid w:val="00D631D7"/>
    <w:rsid w:val="00D72F1C"/>
    <w:rsid w:val="00D92AF8"/>
    <w:rsid w:val="00DA1184"/>
    <w:rsid w:val="00DA578E"/>
    <w:rsid w:val="00E1604F"/>
    <w:rsid w:val="00E2483C"/>
    <w:rsid w:val="00E42A37"/>
    <w:rsid w:val="00E64000"/>
    <w:rsid w:val="00E64DAB"/>
    <w:rsid w:val="00E86121"/>
    <w:rsid w:val="00E974AE"/>
    <w:rsid w:val="00EB30B2"/>
    <w:rsid w:val="00EB46B7"/>
    <w:rsid w:val="00EC0C55"/>
    <w:rsid w:val="00ED00AB"/>
    <w:rsid w:val="00ED25D0"/>
    <w:rsid w:val="00ED7CF5"/>
    <w:rsid w:val="00EE4CF3"/>
    <w:rsid w:val="00EE5F37"/>
    <w:rsid w:val="00F10329"/>
    <w:rsid w:val="00F15206"/>
    <w:rsid w:val="00F25389"/>
    <w:rsid w:val="00F50B8F"/>
    <w:rsid w:val="00F53A27"/>
    <w:rsid w:val="00F77273"/>
    <w:rsid w:val="00FC1984"/>
    <w:rsid w:val="00FC25FA"/>
    <w:rsid w:val="00FD3088"/>
    <w:rsid w:val="00FE18B9"/>
    <w:rsid w:val="00FE2129"/>
    <w:rsid w:val="00FF75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4F4"/>
  </w:style>
  <w:style w:type="paragraph" w:styleId="1">
    <w:name w:val="heading 1"/>
    <w:basedOn w:val="a"/>
    <w:next w:val="a"/>
    <w:link w:val="10"/>
    <w:uiPriority w:val="9"/>
    <w:qFormat/>
    <w:rsid w:val="007257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31C3"/>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0028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B4CC8"/>
    <w:pPr>
      <w:spacing w:after="0" w:line="240" w:lineRule="auto"/>
    </w:pPr>
    <w:rPr>
      <w:rFonts w:asciiTheme="minorHAnsi" w:hAnsiTheme="minorHAnsi" w:cstheme="minorBidi"/>
      <w:sz w:val="22"/>
      <w:szCs w:val="22"/>
    </w:rPr>
  </w:style>
  <w:style w:type="character" w:customStyle="1" w:styleId="20">
    <w:name w:val="Заголовок 2 Знак"/>
    <w:basedOn w:val="a0"/>
    <w:link w:val="2"/>
    <w:uiPriority w:val="9"/>
    <w:rsid w:val="004531C3"/>
    <w:rPr>
      <w:rFonts w:eastAsia="Times New Roman"/>
      <w:b/>
      <w:bCs/>
      <w:sz w:val="36"/>
      <w:szCs w:val="36"/>
      <w:lang w:eastAsia="ru-RU"/>
    </w:rPr>
  </w:style>
  <w:style w:type="paragraph" w:styleId="a4">
    <w:name w:val="Normal (Web)"/>
    <w:basedOn w:val="a"/>
    <w:uiPriority w:val="99"/>
    <w:unhideWhenUsed/>
    <w:rsid w:val="004531C3"/>
    <w:pPr>
      <w:spacing w:before="100" w:beforeAutospacing="1" w:after="100" w:afterAutospacing="1" w:line="240" w:lineRule="auto"/>
    </w:pPr>
    <w:rPr>
      <w:rFonts w:eastAsia="Times New Roman"/>
      <w:lang w:eastAsia="ru-RU"/>
    </w:rPr>
  </w:style>
  <w:style w:type="character" w:styleId="a5">
    <w:name w:val="Strong"/>
    <w:basedOn w:val="a0"/>
    <w:uiPriority w:val="22"/>
    <w:qFormat/>
    <w:rsid w:val="004531C3"/>
    <w:rPr>
      <w:b/>
      <w:bCs/>
    </w:rPr>
  </w:style>
  <w:style w:type="character" w:styleId="a6">
    <w:name w:val="Hyperlink"/>
    <w:basedOn w:val="a0"/>
    <w:uiPriority w:val="99"/>
    <w:unhideWhenUsed/>
    <w:rsid w:val="004531C3"/>
    <w:rPr>
      <w:color w:val="0000FF"/>
      <w:u w:val="single"/>
    </w:rPr>
  </w:style>
  <w:style w:type="character" w:styleId="a7">
    <w:name w:val="Emphasis"/>
    <w:basedOn w:val="a0"/>
    <w:uiPriority w:val="20"/>
    <w:qFormat/>
    <w:rsid w:val="004531C3"/>
    <w:rPr>
      <w:i/>
      <w:iCs/>
    </w:rPr>
  </w:style>
  <w:style w:type="character" w:customStyle="1" w:styleId="10">
    <w:name w:val="Заголовок 1 Знак"/>
    <w:basedOn w:val="a0"/>
    <w:link w:val="1"/>
    <w:uiPriority w:val="9"/>
    <w:rsid w:val="007257A6"/>
    <w:rPr>
      <w:rFonts w:asciiTheme="majorHAnsi" w:eastAsiaTheme="majorEastAsia" w:hAnsiTheme="majorHAnsi" w:cstheme="majorBidi"/>
      <w:b/>
      <w:bCs/>
      <w:color w:val="365F91" w:themeColor="accent1" w:themeShade="BF"/>
      <w:sz w:val="28"/>
      <w:szCs w:val="28"/>
    </w:rPr>
  </w:style>
  <w:style w:type="character" w:customStyle="1" w:styleId="head">
    <w:name w:val="head"/>
    <w:basedOn w:val="a0"/>
    <w:rsid w:val="00FC1984"/>
  </w:style>
  <w:style w:type="paragraph" w:styleId="a8">
    <w:name w:val="Plain Text"/>
    <w:basedOn w:val="a"/>
    <w:link w:val="a9"/>
    <w:rsid w:val="00FC1984"/>
    <w:pPr>
      <w:spacing w:before="100" w:beforeAutospacing="1" w:after="100" w:afterAutospacing="1" w:line="240" w:lineRule="auto"/>
    </w:pPr>
    <w:rPr>
      <w:rFonts w:eastAsia="Times New Roman"/>
      <w:lang w:eastAsia="ru-RU"/>
    </w:rPr>
  </w:style>
  <w:style w:type="character" w:customStyle="1" w:styleId="a9">
    <w:name w:val="Текст Знак"/>
    <w:basedOn w:val="a0"/>
    <w:link w:val="a8"/>
    <w:rsid w:val="00FC1984"/>
    <w:rPr>
      <w:rFonts w:eastAsia="Times New Roman"/>
      <w:lang w:eastAsia="ru-RU"/>
    </w:rPr>
  </w:style>
  <w:style w:type="paragraph" w:styleId="aa">
    <w:name w:val="Balloon Text"/>
    <w:basedOn w:val="a"/>
    <w:link w:val="ab"/>
    <w:uiPriority w:val="99"/>
    <w:semiHidden/>
    <w:unhideWhenUsed/>
    <w:rsid w:val="00FC198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C1984"/>
    <w:rPr>
      <w:rFonts w:ascii="Tahoma" w:hAnsi="Tahoma" w:cs="Tahoma"/>
      <w:sz w:val="16"/>
      <w:szCs w:val="16"/>
    </w:rPr>
  </w:style>
  <w:style w:type="paragraph" w:styleId="ac">
    <w:name w:val="List Paragraph"/>
    <w:basedOn w:val="a"/>
    <w:uiPriority w:val="34"/>
    <w:qFormat/>
    <w:rsid w:val="009F51B7"/>
    <w:pPr>
      <w:ind w:left="720"/>
      <w:contextualSpacing/>
    </w:pPr>
  </w:style>
  <w:style w:type="table" w:styleId="ad">
    <w:name w:val="Table Grid"/>
    <w:basedOn w:val="a1"/>
    <w:uiPriority w:val="59"/>
    <w:rsid w:val="00D2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00285C"/>
    <w:rPr>
      <w:rFonts w:asciiTheme="majorHAnsi" w:eastAsiaTheme="majorEastAsia" w:hAnsiTheme="majorHAnsi" w:cstheme="majorBidi"/>
      <w:b/>
      <w:bCs/>
      <w:color w:val="4F81BD" w:themeColor="accent1"/>
    </w:rPr>
  </w:style>
  <w:style w:type="paragraph" w:styleId="ae">
    <w:name w:val="header"/>
    <w:basedOn w:val="a"/>
    <w:link w:val="af"/>
    <w:uiPriority w:val="99"/>
    <w:semiHidden/>
    <w:unhideWhenUsed/>
    <w:rsid w:val="00A0357A"/>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A0357A"/>
  </w:style>
  <w:style w:type="paragraph" w:styleId="af0">
    <w:name w:val="footer"/>
    <w:basedOn w:val="a"/>
    <w:link w:val="af1"/>
    <w:uiPriority w:val="99"/>
    <w:unhideWhenUsed/>
    <w:rsid w:val="00A0357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0357A"/>
  </w:style>
</w:styles>
</file>

<file path=word/webSettings.xml><?xml version="1.0" encoding="utf-8"?>
<w:webSettings xmlns:r="http://schemas.openxmlformats.org/officeDocument/2006/relationships" xmlns:w="http://schemas.openxmlformats.org/wordprocessingml/2006/main">
  <w:divs>
    <w:div w:id="13847158">
      <w:bodyDiv w:val="1"/>
      <w:marLeft w:val="0"/>
      <w:marRight w:val="0"/>
      <w:marTop w:val="0"/>
      <w:marBottom w:val="0"/>
      <w:divBdr>
        <w:top w:val="none" w:sz="0" w:space="0" w:color="auto"/>
        <w:left w:val="none" w:sz="0" w:space="0" w:color="auto"/>
        <w:bottom w:val="none" w:sz="0" w:space="0" w:color="auto"/>
        <w:right w:val="none" w:sz="0" w:space="0" w:color="auto"/>
      </w:divBdr>
    </w:div>
    <w:div w:id="88284453">
      <w:bodyDiv w:val="1"/>
      <w:marLeft w:val="0"/>
      <w:marRight w:val="0"/>
      <w:marTop w:val="0"/>
      <w:marBottom w:val="0"/>
      <w:divBdr>
        <w:top w:val="none" w:sz="0" w:space="0" w:color="auto"/>
        <w:left w:val="none" w:sz="0" w:space="0" w:color="auto"/>
        <w:bottom w:val="none" w:sz="0" w:space="0" w:color="auto"/>
        <w:right w:val="none" w:sz="0" w:space="0" w:color="auto"/>
      </w:divBdr>
      <w:divsChild>
        <w:div w:id="1424644916">
          <w:marLeft w:val="0"/>
          <w:marRight w:val="0"/>
          <w:marTop w:val="0"/>
          <w:marBottom w:val="0"/>
          <w:divBdr>
            <w:top w:val="none" w:sz="0" w:space="0" w:color="auto"/>
            <w:left w:val="none" w:sz="0" w:space="0" w:color="auto"/>
            <w:bottom w:val="none" w:sz="0" w:space="0" w:color="auto"/>
            <w:right w:val="none" w:sz="0" w:space="0" w:color="auto"/>
          </w:divBdr>
        </w:div>
      </w:divsChild>
    </w:div>
    <w:div w:id="235551883">
      <w:bodyDiv w:val="1"/>
      <w:marLeft w:val="0"/>
      <w:marRight w:val="0"/>
      <w:marTop w:val="0"/>
      <w:marBottom w:val="0"/>
      <w:divBdr>
        <w:top w:val="none" w:sz="0" w:space="0" w:color="auto"/>
        <w:left w:val="none" w:sz="0" w:space="0" w:color="auto"/>
        <w:bottom w:val="none" w:sz="0" w:space="0" w:color="auto"/>
        <w:right w:val="none" w:sz="0" w:space="0" w:color="auto"/>
      </w:divBdr>
    </w:div>
    <w:div w:id="390081750">
      <w:bodyDiv w:val="1"/>
      <w:marLeft w:val="0"/>
      <w:marRight w:val="0"/>
      <w:marTop w:val="0"/>
      <w:marBottom w:val="0"/>
      <w:divBdr>
        <w:top w:val="none" w:sz="0" w:space="0" w:color="auto"/>
        <w:left w:val="none" w:sz="0" w:space="0" w:color="auto"/>
        <w:bottom w:val="none" w:sz="0" w:space="0" w:color="auto"/>
        <w:right w:val="none" w:sz="0" w:space="0" w:color="auto"/>
      </w:divBdr>
    </w:div>
    <w:div w:id="451487166">
      <w:bodyDiv w:val="1"/>
      <w:marLeft w:val="0"/>
      <w:marRight w:val="0"/>
      <w:marTop w:val="0"/>
      <w:marBottom w:val="0"/>
      <w:divBdr>
        <w:top w:val="none" w:sz="0" w:space="0" w:color="auto"/>
        <w:left w:val="none" w:sz="0" w:space="0" w:color="auto"/>
        <w:bottom w:val="none" w:sz="0" w:space="0" w:color="auto"/>
        <w:right w:val="none" w:sz="0" w:space="0" w:color="auto"/>
      </w:divBdr>
      <w:divsChild>
        <w:div w:id="494538737">
          <w:marLeft w:val="0"/>
          <w:marRight w:val="0"/>
          <w:marTop w:val="0"/>
          <w:marBottom w:val="0"/>
          <w:divBdr>
            <w:top w:val="none" w:sz="0" w:space="0" w:color="auto"/>
            <w:left w:val="none" w:sz="0" w:space="0" w:color="auto"/>
            <w:bottom w:val="none" w:sz="0" w:space="0" w:color="auto"/>
            <w:right w:val="none" w:sz="0" w:space="0" w:color="auto"/>
          </w:divBdr>
          <w:divsChild>
            <w:div w:id="1092626586">
              <w:marLeft w:val="0"/>
              <w:marRight w:val="0"/>
              <w:marTop w:val="0"/>
              <w:marBottom w:val="0"/>
              <w:divBdr>
                <w:top w:val="none" w:sz="0" w:space="0" w:color="auto"/>
                <w:left w:val="none" w:sz="0" w:space="0" w:color="auto"/>
                <w:bottom w:val="none" w:sz="0" w:space="0" w:color="auto"/>
                <w:right w:val="none" w:sz="0" w:space="0" w:color="auto"/>
              </w:divBdr>
              <w:divsChild>
                <w:div w:id="14411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7078">
          <w:marLeft w:val="0"/>
          <w:marRight w:val="0"/>
          <w:marTop w:val="0"/>
          <w:marBottom w:val="0"/>
          <w:divBdr>
            <w:top w:val="none" w:sz="0" w:space="0" w:color="auto"/>
            <w:left w:val="none" w:sz="0" w:space="0" w:color="auto"/>
            <w:bottom w:val="none" w:sz="0" w:space="0" w:color="auto"/>
            <w:right w:val="none" w:sz="0" w:space="0" w:color="auto"/>
          </w:divBdr>
          <w:divsChild>
            <w:div w:id="1595550130">
              <w:marLeft w:val="0"/>
              <w:marRight w:val="0"/>
              <w:marTop w:val="0"/>
              <w:marBottom w:val="0"/>
              <w:divBdr>
                <w:top w:val="none" w:sz="0" w:space="0" w:color="auto"/>
                <w:left w:val="none" w:sz="0" w:space="0" w:color="auto"/>
                <w:bottom w:val="none" w:sz="0" w:space="0" w:color="auto"/>
                <w:right w:val="none" w:sz="0" w:space="0" w:color="auto"/>
              </w:divBdr>
              <w:divsChild>
                <w:div w:id="1151366745">
                  <w:marLeft w:val="0"/>
                  <w:marRight w:val="0"/>
                  <w:marTop w:val="0"/>
                  <w:marBottom w:val="0"/>
                  <w:divBdr>
                    <w:top w:val="none" w:sz="0" w:space="0" w:color="auto"/>
                    <w:left w:val="none" w:sz="0" w:space="0" w:color="auto"/>
                    <w:bottom w:val="none" w:sz="0" w:space="0" w:color="auto"/>
                    <w:right w:val="none" w:sz="0" w:space="0" w:color="auto"/>
                  </w:divBdr>
                  <w:divsChild>
                    <w:div w:id="4931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680463">
      <w:bodyDiv w:val="1"/>
      <w:marLeft w:val="0"/>
      <w:marRight w:val="0"/>
      <w:marTop w:val="0"/>
      <w:marBottom w:val="0"/>
      <w:divBdr>
        <w:top w:val="none" w:sz="0" w:space="0" w:color="auto"/>
        <w:left w:val="none" w:sz="0" w:space="0" w:color="auto"/>
        <w:bottom w:val="none" w:sz="0" w:space="0" w:color="auto"/>
        <w:right w:val="none" w:sz="0" w:space="0" w:color="auto"/>
      </w:divBdr>
    </w:div>
    <w:div w:id="805124869">
      <w:bodyDiv w:val="1"/>
      <w:marLeft w:val="0"/>
      <w:marRight w:val="0"/>
      <w:marTop w:val="0"/>
      <w:marBottom w:val="0"/>
      <w:divBdr>
        <w:top w:val="none" w:sz="0" w:space="0" w:color="auto"/>
        <w:left w:val="none" w:sz="0" w:space="0" w:color="auto"/>
        <w:bottom w:val="none" w:sz="0" w:space="0" w:color="auto"/>
        <w:right w:val="none" w:sz="0" w:space="0" w:color="auto"/>
      </w:divBdr>
    </w:div>
    <w:div w:id="840238776">
      <w:bodyDiv w:val="1"/>
      <w:marLeft w:val="0"/>
      <w:marRight w:val="0"/>
      <w:marTop w:val="0"/>
      <w:marBottom w:val="0"/>
      <w:divBdr>
        <w:top w:val="none" w:sz="0" w:space="0" w:color="auto"/>
        <w:left w:val="none" w:sz="0" w:space="0" w:color="auto"/>
        <w:bottom w:val="none" w:sz="0" w:space="0" w:color="auto"/>
        <w:right w:val="none" w:sz="0" w:space="0" w:color="auto"/>
      </w:divBdr>
    </w:div>
    <w:div w:id="843203372">
      <w:bodyDiv w:val="1"/>
      <w:marLeft w:val="0"/>
      <w:marRight w:val="0"/>
      <w:marTop w:val="0"/>
      <w:marBottom w:val="0"/>
      <w:divBdr>
        <w:top w:val="none" w:sz="0" w:space="0" w:color="auto"/>
        <w:left w:val="none" w:sz="0" w:space="0" w:color="auto"/>
        <w:bottom w:val="none" w:sz="0" w:space="0" w:color="auto"/>
        <w:right w:val="none" w:sz="0" w:space="0" w:color="auto"/>
      </w:divBdr>
    </w:div>
    <w:div w:id="1135635970">
      <w:bodyDiv w:val="1"/>
      <w:marLeft w:val="0"/>
      <w:marRight w:val="0"/>
      <w:marTop w:val="0"/>
      <w:marBottom w:val="0"/>
      <w:divBdr>
        <w:top w:val="none" w:sz="0" w:space="0" w:color="auto"/>
        <w:left w:val="none" w:sz="0" w:space="0" w:color="auto"/>
        <w:bottom w:val="none" w:sz="0" w:space="0" w:color="auto"/>
        <w:right w:val="none" w:sz="0" w:space="0" w:color="auto"/>
      </w:divBdr>
    </w:div>
    <w:div w:id="1295524916">
      <w:bodyDiv w:val="1"/>
      <w:marLeft w:val="0"/>
      <w:marRight w:val="0"/>
      <w:marTop w:val="0"/>
      <w:marBottom w:val="0"/>
      <w:divBdr>
        <w:top w:val="none" w:sz="0" w:space="0" w:color="auto"/>
        <w:left w:val="none" w:sz="0" w:space="0" w:color="auto"/>
        <w:bottom w:val="none" w:sz="0" w:space="0" w:color="auto"/>
        <w:right w:val="none" w:sz="0" w:space="0" w:color="auto"/>
      </w:divBdr>
    </w:div>
    <w:div w:id="1614677328">
      <w:bodyDiv w:val="1"/>
      <w:marLeft w:val="0"/>
      <w:marRight w:val="0"/>
      <w:marTop w:val="0"/>
      <w:marBottom w:val="0"/>
      <w:divBdr>
        <w:top w:val="none" w:sz="0" w:space="0" w:color="auto"/>
        <w:left w:val="none" w:sz="0" w:space="0" w:color="auto"/>
        <w:bottom w:val="none" w:sz="0" w:space="0" w:color="auto"/>
        <w:right w:val="none" w:sz="0" w:space="0" w:color="auto"/>
      </w:divBdr>
      <w:divsChild>
        <w:div w:id="1804927449">
          <w:marLeft w:val="0"/>
          <w:marRight w:val="0"/>
          <w:marTop w:val="0"/>
          <w:marBottom w:val="0"/>
          <w:divBdr>
            <w:top w:val="none" w:sz="0" w:space="0" w:color="auto"/>
            <w:left w:val="none" w:sz="0" w:space="0" w:color="auto"/>
            <w:bottom w:val="none" w:sz="0" w:space="0" w:color="auto"/>
            <w:right w:val="none" w:sz="0" w:space="0" w:color="auto"/>
          </w:divBdr>
          <w:divsChild>
            <w:div w:id="6652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8132">
      <w:bodyDiv w:val="1"/>
      <w:marLeft w:val="0"/>
      <w:marRight w:val="0"/>
      <w:marTop w:val="0"/>
      <w:marBottom w:val="0"/>
      <w:divBdr>
        <w:top w:val="none" w:sz="0" w:space="0" w:color="auto"/>
        <w:left w:val="none" w:sz="0" w:space="0" w:color="auto"/>
        <w:bottom w:val="none" w:sz="0" w:space="0" w:color="auto"/>
        <w:right w:val="none" w:sz="0" w:space="0" w:color="auto"/>
      </w:divBdr>
      <w:divsChild>
        <w:div w:id="192116066">
          <w:marLeft w:val="0"/>
          <w:marRight w:val="0"/>
          <w:marTop w:val="0"/>
          <w:marBottom w:val="0"/>
          <w:divBdr>
            <w:top w:val="none" w:sz="0" w:space="0" w:color="auto"/>
            <w:left w:val="none" w:sz="0" w:space="0" w:color="auto"/>
            <w:bottom w:val="none" w:sz="0" w:space="0" w:color="auto"/>
            <w:right w:val="none" w:sz="0" w:space="0" w:color="auto"/>
          </w:divBdr>
        </w:div>
        <w:div w:id="811021030">
          <w:marLeft w:val="0"/>
          <w:marRight w:val="0"/>
          <w:marTop w:val="0"/>
          <w:marBottom w:val="0"/>
          <w:divBdr>
            <w:top w:val="none" w:sz="0" w:space="0" w:color="auto"/>
            <w:left w:val="none" w:sz="0" w:space="0" w:color="auto"/>
            <w:bottom w:val="none" w:sz="0" w:space="0" w:color="auto"/>
            <w:right w:val="none" w:sz="0" w:space="0" w:color="auto"/>
          </w:divBdr>
        </w:div>
        <w:div w:id="871455709">
          <w:marLeft w:val="0"/>
          <w:marRight w:val="0"/>
          <w:marTop w:val="0"/>
          <w:marBottom w:val="0"/>
          <w:divBdr>
            <w:top w:val="none" w:sz="0" w:space="0" w:color="auto"/>
            <w:left w:val="none" w:sz="0" w:space="0" w:color="auto"/>
            <w:bottom w:val="none" w:sz="0" w:space="0" w:color="auto"/>
            <w:right w:val="none" w:sz="0" w:space="0" w:color="auto"/>
          </w:divBdr>
        </w:div>
        <w:div w:id="988024304">
          <w:marLeft w:val="0"/>
          <w:marRight w:val="0"/>
          <w:marTop w:val="0"/>
          <w:marBottom w:val="0"/>
          <w:divBdr>
            <w:top w:val="none" w:sz="0" w:space="0" w:color="auto"/>
            <w:left w:val="none" w:sz="0" w:space="0" w:color="auto"/>
            <w:bottom w:val="none" w:sz="0" w:space="0" w:color="auto"/>
            <w:right w:val="none" w:sz="0" w:space="0" w:color="auto"/>
          </w:divBdr>
        </w:div>
        <w:div w:id="1305545081">
          <w:marLeft w:val="0"/>
          <w:marRight w:val="0"/>
          <w:marTop w:val="0"/>
          <w:marBottom w:val="0"/>
          <w:divBdr>
            <w:top w:val="none" w:sz="0" w:space="0" w:color="auto"/>
            <w:left w:val="none" w:sz="0" w:space="0" w:color="auto"/>
            <w:bottom w:val="none" w:sz="0" w:space="0" w:color="auto"/>
            <w:right w:val="none" w:sz="0" w:space="0" w:color="auto"/>
          </w:divBdr>
        </w:div>
        <w:div w:id="1488592811">
          <w:marLeft w:val="0"/>
          <w:marRight w:val="0"/>
          <w:marTop w:val="0"/>
          <w:marBottom w:val="0"/>
          <w:divBdr>
            <w:top w:val="none" w:sz="0" w:space="0" w:color="auto"/>
            <w:left w:val="none" w:sz="0" w:space="0" w:color="auto"/>
            <w:bottom w:val="none" w:sz="0" w:space="0" w:color="auto"/>
            <w:right w:val="none" w:sz="0" w:space="0" w:color="auto"/>
          </w:divBdr>
        </w:div>
        <w:div w:id="1675721760">
          <w:marLeft w:val="0"/>
          <w:marRight w:val="0"/>
          <w:marTop w:val="0"/>
          <w:marBottom w:val="0"/>
          <w:divBdr>
            <w:top w:val="none" w:sz="0" w:space="0" w:color="auto"/>
            <w:left w:val="none" w:sz="0" w:space="0" w:color="auto"/>
            <w:bottom w:val="none" w:sz="0" w:space="0" w:color="auto"/>
            <w:right w:val="none" w:sz="0" w:space="0" w:color="auto"/>
          </w:divBdr>
        </w:div>
        <w:div w:id="1820800745">
          <w:marLeft w:val="0"/>
          <w:marRight w:val="0"/>
          <w:marTop w:val="0"/>
          <w:marBottom w:val="0"/>
          <w:divBdr>
            <w:top w:val="none" w:sz="0" w:space="0" w:color="auto"/>
            <w:left w:val="none" w:sz="0" w:space="0" w:color="auto"/>
            <w:bottom w:val="none" w:sz="0" w:space="0" w:color="auto"/>
            <w:right w:val="none" w:sz="0" w:space="0" w:color="auto"/>
          </w:divBdr>
        </w:div>
      </w:divsChild>
    </w:div>
    <w:div w:id="209204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sled.org/vera/izbr/sybols16.gif" TargetMode="External"/><Relationship Id="rId21" Type="http://schemas.openxmlformats.org/officeDocument/2006/relationships/hyperlink" Target="https://ru.wikipedia.org/wiki/%D0%A4%D0%B0%D0%B9%D0%BB:%D0%97%D0%B8%D0%BF%D1%83%D0%BD.jpg" TargetMode="External"/><Relationship Id="rId42" Type="http://schemas.openxmlformats.org/officeDocument/2006/relationships/hyperlink" Target="https://ru.wikipedia.org/wiki/%D0%9C%D1%83%D1%80%D0%BC%D0%BE%D0%BB%D0%BA%D0%B0" TargetMode="External"/><Relationship Id="rId63" Type="http://schemas.openxmlformats.org/officeDocument/2006/relationships/hyperlink" Target="https://ru.wikipedia.org/wiki/%D0%9A%D0%BE%D0%BA%D0%BE%D1%88%D0%BD%D0%B8%D0%BA_%28%D0%B3%D0%BE%D0%BB%D0%BE%D0%B2%D0%BD%D0%BE%D0%B9_%D1%83%D0%B1%D0%BE%D1%80%29" TargetMode="External"/><Relationship Id="rId84" Type="http://schemas.openxmlformats.org/officeDocument/2006/relationships/image" Target="media/image14.jpeg"/><Relationship Id="rId138" Type="http://schemas.openxmlformats.org/officeDocument/2006/relationships/image" Target="media/image41.gif"/><Relationship Id="rId159" Type="http://schemas.openxmlformats.org/officeDocument/2006/relationships/image" Target="media/image58.jpeg"/><Relationship Id="rId170" Type="http://schemas.openxmlformats.org/officeDocument/2006/relationships/image" Target="media/image65.gif"/><Relationship Id="rId191" Type="http://schemas.openxmlformats.org/officeDocument/2006/relationships/hyperlink" Target="http://ru.chuvash.org/e/496d6167653a757a6f7231342e676966" TargetMode="External"/><Relationship Id="rId205" Type="http://schemas.openxmlformats.org/officeDocument/2006/relationships/hyperlink" Target="http://ru.chuvash.org/e/496d6167653a757a6f7232312e676966" TargetMode="External"/><Relationship Id="rId226" Type="http://schemas.openxmlformats.org/officeDocument/2006/relationships/image" Target="media/image93.gif"/><Relationship Id="rId247" Type="http://schemas.openxmlformats.org/officeDocument/2006/relationships/hyperlink" Target="http://ru.chuvash.org/e/496d6167653a757a6f7234322e676966" TargetMode="External"/><Relationship Id="rId107" Type="http://schemas.openxmlformats.org/officeDocument/2006/relationships/hyperlink" Target="http://rusorn.ru/wp-content/uploads/2013/07/%D0%BE%D1%80%D0%B5%D0%BF%D0%B5%D0%B9-7.jpg" TargetMode="External"/><Relationship Id="rId268" Type="http://schemas.openxmlformats.org/officeDocument/2006/relationships/image" Target="media/image114.gif"/><Relationship Id="rId289" Type="http://schemas.openxmlformats.org/officeDocument/2006/relationships/image" Target="media/image129.jpeg"/><Relationship Id="rId11" Type="http://schemas.openxmlformats.org/officeDocument/2006/relationships/image" Target="media/image4.png"/><Relationship Id="rId32" Type="http://schemas.openxmlformats.org/officeDocument/2006/relationships/hyperlink" Target="https://ru.wikipedia.org/wiki/%D0%9E%D0%B4%D0%BD%D0%BE%D1%80%D1%8F%D0%B4%D0%BA%D0%B0" TargetMode="External"/><Relationship Id="rId53" Type="http://schemas.openxmlformats.org/officeDocument/2006/relationships/hyperlink" Target="https://ru.wikipedia.org/w/index.php?title=%D0%9F%D1%80%D0%B8%D0%B2%D0%BE%D0%BB%D0%BE%D0%BA%D0%B0&amp;action=edit&amp;redlink=1" TargetMode="External"/><Relationship Id="rId74" Type="http://schemas.openxmlformats.org/officeDocument/2006/relationships/image" Target="media/image9.jpeg"/><Relationship Id="rId128" Type="http://schemas.openxmlformats.org/officeDocument/2006/relationships/image" Target="media/image36.gif"/><Relationship Id="rId149" Type="http://schemas.openxmlformats.org/officeDocument/2006/relationships/image" Target="media/image48.jpeg"/><Relationship Id="rId5" Type="http://schemas.openxmlformats.org/officeDocument/2006/relationships/webSettings" Target="webSettings.xml"/><Relationship Id="rId95" Type="http://schemas.openxmlformats.org/officeDocument/2006/relationships/hyperlink" Target="http://rusorn.ru/wp-content/uploads/2013/07/%D0%BE%D1%80%D0%B5%D0%BF%D0%B5%D0%B9.jpg" TargetMode="External"/><Relationship Id="rId160" Type="http://schemas.openxmlformats.org/officeDocument/2006/relationships/image" Target="http://www.chuvsu.ru/chuvashia/chuvashi/grand.jpg" TargetMode="External"/><Relationship Id="rId181" Type="http://schemas.openxmlformats.org/officeDocument/2006/relationships/hyperlink" Target="http://ru.chuvash.org/e/496d6167653a757a6f72392e676966" TargetMode="External"/><Relationship Id="rId216" Type="http://schemas.openxmlformats.org/officeDocument/2006/relationships/image" Target="media/image88.gif"/><Relationship Id="rId237" Type="http://schemas.openxmlformats.org/officeDocument/2006/relationships/hyperlink" Target="http://ru.chuvash.org/e/496d6167653a757a6f7233372e676966" TargetMode="External"/><Relationship Id="rId258" Type="http://schemas.openxmlformats.org/officeDocument/2006/relationships/image" Target="media/image109.gif"/><Relationship Id="rId279" Type="http://schemas.openxmlformats.org/officeDocument/2006/relationships/image" Target="media/image120.jpeg"/><Relationship Id="rId22" Type="http://schemas.openxmlformats.org/officeDocument/2006/relationships/image" Target="media/image7.jpeg"/><Relationship Id="rId43" Type="http://schemas.openxmlformats.org/officeDocument/2006/relationships/hyperlink" Target="https://ru.wikipedia.org/wiki/%D0%96%D0%B5%D0%BC%D1%87%D1%83%D0%B3" TargetMode="External"/><Relationship Id="rId64" Type="http://schemas.openxmlformats.org/officeDocument/2006/relationships/hyperlink" Target="https://ru.wikipedia.org/wiki/%D0%9F%D0%BE%D0%B2%D0%BE%D0%B9%D0%BD%D0%B8%D0%BA" TargetMode="External"/><Relationship Id="rId118" Type="http://schemas.openxmlformats.org/officeDocument/2006/relationships/image" Target="media/image31.gif"/><Relationship Id="rId139" Type="http://schemas.openxmlformats.org/officeDocument/2006/relationships/hyperlink" Target="http://www.nasled.org/vera/izbr/sybols27.gif" TargetMode="External"/><Relationship Id="rId290" Type="http://schemas.openxmlformats.org/officeDocument/2006/relationships/image" Target="media/image130.png"/><Relationship Id="rId85" Type="http://schemas.openxmlformats.org/officeDocument/2006/relationships/hyperlink" Target="http://rusorn.ru/wp-content/uploads/2013/07/%D0%BC%D0%B8%D1%80%D0%BE%D0%B2%D0%BE%D0%B5-%D0%B4%D0%B5%D1%80%D0%B5%D0%B2%D0%BE.jpg" TargetMode="External"/><Relationship Id="rId150" Type="http://schemas.openxmlformats.org/officeDocument/2006/relationships/image" Target="media/image49.png"/><Relationship Id="rId171" Type="http://schemas.openxmlformats.org/officeDocument/2006/relationships/hyperlink" Target="http://ru.chuvash.org/e/496d6167653a757a6f72342e676966" TargetMode="External"/><Relationship Id="rId192" Type="http://schemas.openxmlformats.org/officeDocument/2006/relationships/image" Target="media/image76.gif"/><Relationship Id="rId206" Type="http://schemas.openxmlformats.org/officeDocument/2006/relationships/image" Target="media/image83.gif"/><Relationship Id="rId227" Type="http://schemas.openxmlformats.org/officeDocument/2006/relationships/hyperlink" Target="http://ru.chuvash.org/e/496d6167653a757a6f7233322e676966" TargetMode="External"/><Relationship Id="rId248" Type="http://schemas.openxmlformats.org/officeDocument/2006/relationships/image" Target="media/image104.gif"/><Relationship Id="rId269" Type="http://schemas.openxmlformats.org/officeDocument/2006/relationships/hyperlink" Target="http://ru.chuvash.org/e/496d6167653a757a6f7235332e676966" TargetMode="External"/><Relationship Id="rId12" Type="http://schemas.openxmlformats.org/officeDocument/2006/relationships/image" Target="media/image5.png"/><Relationship Id="rId33" Type="http://schemas.openxmlformats.org/officeDocument/2006/relationships/hyperlink" Target="https://ru.wikipedia.org/wiki/%D0%A0%D1%83%D0%BA%D0%B0%D0%B2_%28%D0%BE%D0%B4%D0%B5%D0%B6%D0%B4%D0%B0%29" TargetMode="External"/><Relationship Id="rId108" Type="http://schemas.openxmlformats.org/officeDocument/2006/relationships/image" Target="media/image26.jpeg"/><Relationship Id="rId129" Type="http://schemas.openxmlformats.org/officeDocument/2006/relationships/hyperlink" Target="http://www.nasled.org/vera/izbr/sybols14.gif" TargetMode="External"/><Relationship Id="rId280" Type="http://schemas.openxmlformats.org/officeDocument/2006/relationships/image" Target="http://www.muslims-volga.ru/_data/objects/0000/0895/icon.jpg" TargetMode="External"/><Relationship Id="rId54" Type="http://schemas.openxmlformats.org/officeDocument/2006/relationships/hyperlink" Target="https://ru.wikipedia.org/wiki/%D0%A8%D1%83%D1%88%D0%BF%D0%B0%D0%BD" TargetMode="External"/><Relationship Id="rId75" Type="http://schemas.openxmlformats.org/officeDocument/2006/relationships/hyperlink" Target="http://rusorn.ru/wp-content/uploads/2013/07/%D0%90%D0%BB%D0%B0%D1%82%D1%8B%D1%80%D1%8C.jpg" TargetMode="External"/><Relationship Id="rId96" Type="http://schemas.openxmlformats.org/officeDocument/2006/relationships/image" Target="media/image20.jpeg"/><Relationship Id="rId140" Type="http://schemas.openxmlformats.org/officeDocument/2006/relationships/image" Target="media/image42.gif"/><Relationship Id="rId161" Type="http://schemas.openxmlformats.org/officeDocument/2006/relationships/image" Target="media/image59.png"/><Relationship Id="rId182" Type="http://schemas.openxmlformats.org/officeDocument/2006/relationships/image" Target="media/image71.gif"/><Relationship Id="rId217" Type="http://schemas.openxmlformats.org/officeDocument/2006/relationships/hyperlink" Target="http://ru.chuvash.org/e/496d6167653a757a6f7232372e676966" TargetMode="External"/><Relationship Id="rId6" Type="http://schemas.openxmlformats.org/officeDocument/2006/relationships/footnotes" Target="footnotes.xml"/><Relationship Id="rId238" Type="http://schemas.openxmlformats.org/officeDocument/2006/relationships/image" Target="media/image99.gif"/><Relationship Id="rId259" Type="http://schemas.openxmlformats.org/officeDocument/2006/relationships/hyperlink" Target="http://ru.chuvash.org/e/496d6167653a757a6f7234382e676966" TargetMode="External"/><Relationship Id="rId23" Type="http://schemas.openxmlformats.org/officeDocument/2006/relationships/hyperlink" Target="https://ru.wikipedia.org/wiki/%D0%97%D0%B8%D0%BF%D1%83%D0%BD" TargetMode="External"/><Relationship Id="rId119" Type="http://schemas.openxmlformats.org/officeDocument/2006/relationships/hyperlink" Target="http://www.nasled.org/vera/izbr/sybols20.gif" TargetMode="External"/><Relationship Id="rId270" Type="http://schemas.openxmlformats.org/officeDocument/2006/relationships/image" Target="media/image115.gif"/><Relationship Id="rId291" Type="http://schemas.openxmlformats.org/officeDocument/2006/relationships/footer" Target="footer1.xml"/><Relationship Id="rId44" Type="http://schemas.openxmlformats.org/officeDocument/2006/relationships/hyperlink" Target="https://ru.wikipedia.org/wiki/%D0%91%D0%B0%D1%80%D1%85%D0%B0%D1%82" TargetMode="External"/><Relationship Id="rId65" Type="http://schemas.openxmlformats.org/officeDocument/2006/relationships/hyperlink" Target="https://ru.wikipedia.org/wiki/%D0%9B%D0%B0%D0%BF%D1%82%D0%B8" TargetMode="External"/><Relationship Id="rId86" Type="http://schemas.openxmlformats.org/officeDocument/2006/relationships/image" Target="media/image15.jpeg"/><Relationship Id="rId130" Type="http://schemas.openxmlformats.org/officeDocument/2006/relationships/image" Target="media/image37.gif"/><Relationship Id="rId151" Type="http://schemas.openxmlformats.org/officeDocument/2006/relationships/image" Target="media/image50.png"/><Relationship Id="rId172" Type="http://schemas.openxmlformats.org/officeDocument/2006/relationships/image" Target="media/image66.gif"/><Relationship Id="rId193" Type="http://schemas.openxmlformats.org/officeDocument/2006/relationships/hyperlink" Target="http://ru.chuvash.org/e/496d6167653a757a6f7231352e676966" TargetMode="External"/><Relationship Id="rId207" Type="http://schemas.openxmlformats.org/officeDocument/2006/relationships/hyperlink" Target="http://ru.chuvash.org/e/496d6167653a757a6f7232322e676966" TargetMode="External"/><Relationship Id="rId228" Type="http://schemas.openxmlformats.org/officeDocument/2006/relationships/image" Target="media/image94.gif"/><Relationship Id="rId249" Type="http://schemas.openxmlformats.org/officeDocument/2006/relationships/hyperlink" Target="http://ru.chuvash.org/e/496d6167653a757a6f7234332e676966" TargetMode="External"/><Relationship Id="rId13" Type="http://schemas.openxmlformats.org/officeDocument/2006/relationships/hyperlink" Target="https://ru.wikipedia.org/wiki/%D0%A4%D0%B0%D0%B9%D0%BB:%D0%9A%D0%BE%D1%81%D0%BE%D0%B2%D0%BE%D1%80%D0%BE%D1%82%D0%BA%D0%B8.jpg" TargetMode="External"/><Relationship Id="rId109" Type="http://schemas.openxmlformats.org/officeDocument/2006/relationships/hyperlink" Target="http://rusorn.ru/wp-content/uploads/2013/07/%D0%BE%D1%80%D0%B5%D0%BF%D0%B5%D0%B9-6.jpg" TargetMode="External"/><Relationship Id="rId260" Type="http://schemas.openxmlformats.org/officeDocument/2006/relationships/image" Target="media/image110.gif"/><Relationship Id="rId281" Type="http://schemas.openxmlformats.org/officeDocument/2006/relationships/image" Target="media/image121.jpeg"/><Relationship Id="rId34" Type="http://schemas.openxmlformats.org/officeDocument/2006/relationships/hyperlink" Target="https://ru.wikipedia.org/wiki/%D0%A8%D1%83%D0%B1%D0%B0_%28%D0%BE%D0%B4%D0%B5%D0%B6%D0%B4%D0%B0%29" TargetMode="External"/><Relationship Id="rId50" Type="http://schemas.openxmlformats.org/officeDocument/2006/relationships/hyperlink" Target="https://ru.wikipedia.org/wiki/%D0%9F%D0%BE%D0%BD%D1%91%D0%B2%D0%B0" TargetMode="External"/><Relationship Id="rId55" Type="http://schemas.openxmlformats.org/officeDocument/2006/relationships/hyperlink" Target="https://ru.wikipedia.org/wiki/%D0%A1%D1%83%D0%BA%D0%BD%D0%BE" TargetMode="External"/><Relationship Id="rId76" Type="http://schemas.openxmlformats.org/officeDocument/2006/relationships/image" Target="media/image10.jpeg"/><Relationship Id="rId97" Type="http://schemas.openxmlformats.org/officeDocument/2006/relationships/hyperlink" Target="http://rusorn.ru/wp-content/uploads/2013/07/%D0%BE%D1%80%D0%B5%D0%BF%D0%B5%D0%B9-1.jpg" TargetMode="External"/><Relationship Id="rId104" Type="http://schemas.openxmlformats.org/officeDocument/2006/relationships/image" Target="media/image24.jpeg"/><Relationship Id="rId120" Type="http://schemas.openxmlformats.org/officeDocument/2006/relationships/image" Target="media/image32.gif"/><Relationship Id="rId125" Type="http://schemas.openxmlformats.org/officeDocument/2006/relationships/hyperlink" Target="http://www.nasled.org/vera/izbr/sybols22.gif" TargetMode="External"/><Relationship Id="rId141" Type="http://schemas.openxmlformats.org/officeDocument/2006/relationships/hyperlink" Target="http://www.nasled.org/vera/izbr/sybols28.gif" TargetMode="External"/><Relationship Id="rId146" Type="http://schemas.openxmlformats.org/officeDocument/2006/relationships/image" Target="media/image45.jpeg"/><Relationship Id="rId167" Type="http://schemas.openxmlformats.org/officeDocument/2006/relationships/hyperlink" Target="http://ru.chuvash.org/e/496d6167653a757a6f72322e676966" TargetMode="External"/><Relationship Id="rId188" Type="http://schemas.openxmlformats.org/officeDocument/2006/relationships/image" Target="media/image74.gif"/><Relationship Id="rId7" Type="http://schemas.openxmlformats.org/officeDocument/2006/relationships/endnotes" Target="endnotes.xml"/><Relationship Id="rId71" Type="http://schemas.openxmlformats.org/officeDocument/2006/relationships/hyperlink" Target="https://ru.wikipedia.org/wiki/%D0%9F%D0%BE%D1%80%D1%88%D0%BD%D0%B8" TargetMode="External"/><Relationship Id="rId92" Type="http://schemas.openxmlformats.org/officeDocument/2006/relationships/image" Target="media/image18.jpeg"/><Relationship Id="rId162" Type="http://schemas.openxmlformats.org/officeDocument/2006/relationships/image" Target="media/image60.jpeg"/><Relationship Id="rId183" Type="http://schemas.openxmlformats.org/officeDocument/2006/relationships/hyperlink" Target="http://ru.chuvash.org/e/496d6167653a757a6f7231302e676966" TargetMode="External"/><Relationship Id="rId213" Type="http://schemas.openxmlformats.org/officeDocument/2006/relationships/hyperlink" Target="http://ru.chuvash.org/e/496d6167653a757a6f7232352e676966" TargetMode="External"/><Relationship Id="rId218" Type="http://schemas.openxmlformats.org/officeDocument/2006/relationships/image" Target="media/image89.gif"/><Relationship Id="rId234" Type="http://schemas.openxmlformats.org/officeDocument/2006/relationships/image" Target="media/image97.gif"/><Relationship Id="rId239" Type="http://schemas.openxmlformats.org/officeDocument/2006/relationships/hyperlink" Target="http://ru.chuvash.org/e/496d6167653a757a6f7233382e676966" TargetMode="External"/><Relationship Id="rId2" Type="http://schemas.openxmlformats.org/officeDocument/2006/relationships/numbering" Target="numbering.xml"/><Relationship Id="rId29" Type="http://schemas.openxmlformats.org/officeDocument/2006/relationships/hyperlink" Target="https://ru.wikipedia.org/wiki/%D0%A1%D0%B2%D0%B8%D1%82%D0%BA%D0%B0" TargetMode="External"/><Relationship Id="rId250" Type="http://schemas.openxmlformats.org/officeDocument/2006/relationships/image" Target="media/image105.gif"/><Relationship Id="rId255" Type="http://schemas.openxmlformats.org/officeDocument/2006/relationships/hyperlink" Target="http://ru.chuvash.org/e/496d6167653a757a6f7234362e676966" TargetMode="External"/><Relationship Id="rId271" Type="http://schemas.openxmlformats.org/officeDocument/2006/relationships/hyperlink" Target="http://ru.chuvash.org/e/496d6167653a757a6f7235342e676966" TargetMode="External"/><Relationship Id="rId276" Type="http://schemas.openxmlformats.org/officeDocument/2006/relationships/image" Target="media/image118.gif"/><Relationship Id="rId292" Type="http://schemas.openxmlformats.org/officeDocument/2006/relationships/fontTable" Target="fontTable.xml"/><Relationship Id="rId24" Type="http://schemas.openxmlformats.org/officeDocument/2006/relationships/hyperlink" Target="https://ru.wikipedia.org/wiki/%D0%A4%D0%B5%D1%80%D1%8F%D0%B7%D1%8C" TargetMode="External"/><Relationship Id="rId40" Type="http://schemas.openxmlformats.org/officeDocument/2006/relationships/hyperlink" Target="https://ru.wikipedia.org/wiki/%D0%A8%D0%B0%D0%BF%D0%BA%D0%B0_%28%D0%B3%D0%BE%D0%BB%D0%BE%D0%B2%D0%BD%D0%BE%D0%B9_%D1%83%D0%B1%D0%BE%D1%80%29" TargetMode="External"/><Relationship Id="rId45" Type="http://schemas.openxmlformats.org/officeDocument/2006/relationships/hyperlink" Target="https://ru.wikipedia.org/wiki/%D0%9F%D0%B0%D1%80%D1%87%D0%B0" TargetMode="External"/><Relationship Id="rId66" Type="http://schemas.openxmlformats.org/officeDocument/2006/relationships/hyperlink" Target="https://ru.wikipedia.org/wiki/%D0%91%D0%B0%D1%88%D0%BC%D0%B0%D0%BA%D0%B8" TargetMode="External"/><Relationship Id="rId87" Type="http://schemas.openxmlformats.org/officeDocument/2006/relationships/hyperlink" Target="http://rusorn.ru/wp-content/uploads/2013/07/%D0%BC%D0%B8%D1%80%D0%BE%D0%B2%D0%BE%D0%B5-%D0%B4%D0%B5%D1%80%D0%B5%D0%B2%D0%BE-4.jpg" TargetMode="External"/><Relationship Id="rId110" Type="http://schemas.openxmlformats.org/officeDocument/2006/relationships/image" Target="media/image27.jpeg"/><Relationship Id="rId115" Type="http://schemas.openxmlformats.org/officeDocument/2006/relationships/hyperlink" Target="http://www.nasled.org/vera/izbr/sybols19.gif" TargetMode="External"/><Relationship Id="rId131" Type="http://schemas.openxmlformats.org/officeDocument/2006/relationships/hyperlink" Target="http://www.nasled.org/vera/izbr/sybols24.gif" TargetMode="External"/><Relationship Id="rId136" Type="http://schemas.openxmlformats.org/officeDocument/2006/relationships/image" Target="media/image40.gif"/><Relationship Id="rId157" Type="http://schemas.openxmlformats.org/officeDocument/2006/relationships/image" Target="media/image56.jpeg"/><Relationship Id="rId178" Type="http://schemas.openxmlformats.org/officeDocument/2006/relationships/image" Target="media/image69.gif"/><Relationship Id="rId61" Type="http://schemas.openxmlformats.org/officeDocument/2006/relationships/hyperlink" Target="https://ru.wikipedia.org/wiki/%D0%9A%D0%B8%D0%BA%D0%B0_%28%D0%B3%D0%BE%D0%BB%D0%BE%D0%B2%D0%BD%D0%BE%D0%B9_%D1%83%D0%B1%D0%BE%D1%80%29" TargetMode="External"/><Relationship Id="rId82" Type="http://schemas.openxmlformats.org/officeDocument/2006/relationships/image" Target="media/image13.jpeg"/><Relationship Id="rId152" Type="http://schemas.openxmlformats.org/officeDocument/2006/relationships/image" Target="media/image51.png"/><Relationship Id="rId173" Type="http://schemas.openxmlformats.org/officeDocument/2006/relationships/hyperlink" Target="http://ru.chuvash.org/e/496d6167653a757a6f72352e676966" TargetMode="External"/><Relationship Id="rId194" Type="http://schemas.openxmlformats.org/officeDocument/2006/relationships/image" Target="media/image77.gif"/><Relationship Id="rId199" Type="http://schemas.openxmlformats.org/officeDocument/2006/relationships/hyperlink" Target="http://ru.chuvash.org/e/496d6167653a757a6f7231382e676966" TargetMode="External"/><Relationship Id="rId203" Type="http://schemas.openxmlformats.org/officeDocument/2006/relationships/hyperlink" Target="http://ru.chuvash.org/e/496d6167653a757a6f7232302e676966" TargetMode="External"/><Relationship Id="rId208" Type="http://schemas.openxmlformats.org/officeDocument/2006/relationships/image" Target="media/image84.gif"/><Relationship Id="rId229" Type="http://schemas.openxmlformats.org/officeDocument/2006/relationships/hyperlink" Target="http://ru.chuvash.org/e/496d6167653a757a6f7233332e676966" TargetMode="External"/><Relationship Id="rId19" Type="http://schemas.openxmlformats.org/officeDocument/2006/relationships/hyperlink" Target="https://ru.wikipedia.org/wiki/%D0%91%D1%80%D1%8E%D0%BA%D0%B8" TargetMode="External"/><Relationship Id="rId224" Type="http://schemas.openxmlformats.org/officeDocument/2006/relationships/image" Target="media/image92.gif"/><Relationship Id="rId240" Type="http://schemas.openxmlformats.org/officeDocument/2006/relationships/image" Target="media/image100.gif"/><Relationship Id="rId245" Type="http://schemas.openxmlformats.org/officeDocument/2006/relationships/hyperlink" Target="http://ru.chuvash.org/e/496d6167653a757a6f7234312e676966" TargetMode="External"/><Relationship Id="rId261" Type="http://schemas.openxmlformats.org/officeDocument/2006/relationships/hyperlink" Target="http://ru.chuvash.org/e/496d6167653a757a6f7234392e676966" TargetMode="External"/><Relationship Id="rId266" Type="http://schemas.openxmlformats.org/officeDocument/2006/relationships/image" Target="media/image113.gif"/><Relationship Id="rId287" Type="http://schemas.openxmlformats.org/officeDocument/2006/relationships/image" Target="media/image127.jpeg"/><Relationship Id="rId14" Type="http://schemas.openxmlformats.org/officeDocument/2006/relationships/image" Target="media/image6.jpeg"/><Relationship Id="rId30" Type="http://schemas.openxmlformats.org/officeDocument/2006/relationships/hyperlink" Target="https://ru.wikipedia.org/wiki/%D0%9A%D0%B0%D1%84%D1%82%D0%B0%D0%BD" TargetMode="External"/><Relationship Id="rId35" Type="http://schemas.openxmlformats.org/officeDocument/2006/relationships/hyperlink" Target="https://ru.wikipedia.org/wiki/%D0%9A%D1%80%D0%B5%D1%81%D1%82%D1%8C%D1%8F%D0%BD%D0%B5" TargetMode="External"/><Relationship Id="rId56" Type="http://schemas.openxmlformats.org/officeDocument/2006/relationships/hyperlink" Target="https://ru.wikipedia.org/wiki/%D0%9E%D0%BF%D0%B0%D1%88%D0%B5%D0%BD%D1%8C" TargetMode="External"/><Relationship Id="rId77" Type="http://schemas.openxmlformats.org/officeDocument/2006/relationships/hyperlink" Target="http://rusorn.ru/wp-content/uploads/2013/07/%D0%91%D0%B5%D1%80%D0%B5%D0%B3%D0%B8%D0%BD%D1%8F-3.jpg" TargetMode="External"/><Relationship Id="rId100" Type="http://schemas.openxmlformats.org/officeDocument/2006/relationships/image" Target="media/image22.jpeg"/><Relationship Id="rId105" Type="http://schemas.openxmlformats.org/officeDocument/2006/relationships/hyperlink" Target="http://rusorn.ru/wp-content/uploads/2013/07/%D0%BE%D1%80%D0%B5%D0%BF%D0%B5%D0%B9-4.jpg" TargetMode="External"/><Relationship Id="rId126" Type="http://schemas.openxmlformats.org/officeDocument/2006/relationships/image" Target="media/image35.gif"/><Relationship Id="rId147" Type="http://schemas.openxmlformats.org/officeDocument/2006/relationships/image" Target="media/image46.jpeg"/><Relationship Id="rId168" Type="http://schemas.openxmlformats.org/officeDocument/2006/relationships/image" Target="media/image64.gif"/><Relationship Id="rId282" Type="http://schemas.openxmlformats.org/officeDocument/2006/relationships/image" Target="media/image122.jpeg"/><Relationship Id="rId8" Type="http://schemas.openxmlformats.org/officeDocument/2006/relationships/image" Target="media/image1.png"/><Relationship Id="rId51" Type="http://schemas.openxmlformats.org/officeDocument/2006/relationships/hyperlink" Target="https://ru.wikipedia.org/w/index.php?title=%D0%97%D0%B0%D0%BF%D0%BE%D0%BD%D0%B0&amp;action=edit&amp;redlink=1" TargetMode="External"/><Relationship Id="rId72" Type="http://schemas.openxmlformats.org/officeDocument/2006/relationships/hyperlink" Target="https://ru.wikipedia.org/wiki/%D0%92%D0%B5%D1%80%D1%88%D0%BE%D0%BA" TargetMode="External"/><Relationship Id="rId93" Type="http://schemas.openxmlformats.org/officeDocument/2006/relationships/hyperlink" Target="http://rusorn.ru/wp-content/uploads/2013/07/%D1%81%D0%B2%D0%B0%D1%81%D1%82%D0%B8%D0%BA%D0%B0-1.jpg" TargetMode="External"/><Relationship Id="rId98" Type="http://schemas.openxmlformats.org/officeDocument/2006/relationships/image" Target="media/image21.jpeg"/><Relationship Id="rId121" Type="http://schemas.openxmlformats.org/officeDocument/2006/relationships/hyperlink" Target="http://www.nasled.org/vera/izbr/sybols7.gif" TargetMode="External"/><Relationship Id="rId142" Type="http://schemas.openxmlformats.org/officeDocument/2006/relationships/image" Target="media/image43.gif"/><Relationship Id="rId163" Type="http://schemas.openxmlformats.org/officeDocument/2006/relationships/image" Target="media/image61.jpeg"/><Relationship Id="rId184" Type="http://schemas.openxmlformats.org/officeDocument/2006/relationships/image" Target="media/image72.gif"/><Relationship Id="rId189" Type="http://schemas.openxmlformats.org/officeDocument/2006/relationships/hyperlink" Target="http://ru.chuvash.org/e/496d6167653a757a6f7231332e676966" TargetMode="External"/><Relationship Id="rId219" Type="http://schemas.openxmlformats.org/officeDocument/2006/relationships/hyperlink" Target="http://ru.chuvash.org/e/496d6167653a757a6f7232382e676966" TargetMode="External"/><Relationship Id="rId3" Type="http://schemas.openxmlformats.org/officeDocument/2006/relationships/styles" Target="styles.xml"/><Relationship Id="rId214" Type="http://schemas.openxmlformats.org/officeDocument/2006/relationships/image" Target="media/image87.gif"/><Relationship Id="rId230" Type="http://schemas.openxmlformats.org/officeDocument/2006/relationships/image" Target="media/image95.gif"/><Relationship Id="rId235" Type="http://schemas.openxmlformats.org/officeDocument/2006/relationships/hyperlink" Target="http://ru.chuvash.org/e/496d6167653a757a6f7233362e676966" TargetMode="External"/><Relationship Id="rId251" Type="http://schemas.openxmlformats.org/officeDocument/2006/relationships/hyperlink" Target="http://ru.chuvash.org/e/496d6167653a757a6f7234342e676966" TargetMode="External"/><Relationship Id="rId256" Type="http://schemas.openxmlformats.org/officeDocument/2006/relationships/image" Target="media/image108.gif"/><Relationship Id="rId277" Type="http://schemas.openxmlformats.org/officeDocument/2006/relationships/hyperlink" Target="http://ru.chuvash.org/e/496d6167653a757a6f7235372e676966" TargetMode="External"/><Relationship Id="rId25" Type="http://schemas.openxmlformats.org/officeDocument/2006/relationships/hyperlink" Target="https://ru.wikipedia.org/wiki/%D0%9E%D1%85%D0%B0%D0%B1%D0%B5%D0%BD%D1%8C" TargetMode="External"/><Relationship Id="rId46" Type="http://schemas.openxmlformats.org/officeDocument/2006/relationships/hyperlink" Target="https://ru.wikipedia.org/wiki/%D0%A8%D0%B0%D0%BF%D0%BA%D0%B0_%D0%B3%D0%BE%D1%80%D0%BB%D0%B0%D1%82%D0%BD%D0%B0%D1%8F" TargetMode="External"/><Relationship Id="rId67" Type="http://schemas.openxmlformats.org/officeDocument/2006/relationships/hyperlink" Target="https://ru.wikipedia.org/wiki/%D0%A7%D1%91%D0%B1%D0%BE%D1%82%D1%8B" TargetMode="External"/><Relationship Id="rId116" Type="http://schemas.openxmlformats.org/officeDocument/2006/relationships/image" Target="media/image30.gif"/><Relationship Id="rId137" Type="http://schemas.openxmlformats.org/officeDocument/2006/relationships/hyperlink" Target="http://www.nasled.org/vera/izbr/sybols26.gif" TargetMode="External"/><Relationship Id="rId158" Type="http://schemas.openxmlformats.org/officeDocument/2006/relationships/image" Target="media/image57.jpeg"/><Relationship Id="rId272" Type="http://schemas.openxmlformats.org/officeDocument/2006/relationships/image" Target="media/image116.gif"/><Relationship Id="rId293" Type="http://schemas.openxmlformats.org/officeDocument/2006/relationships/theme" Target="theme/theme1.xml"/><Relationship Id="rId20" Type="http://schemas.openxmlformats.org/officeDocument/2006/relationships/hyperlink" Target="https://ru.wikipedia.org/wiki/%D0%9B%D0%B0%D0%BF%D1%82%D0%B8" TargetMode="External"/><Relationship Id="rId41" Type="http://schemas.openxmlformats.org/officeDocument/2006/relationships/hyperlink" Target="https://ru.wikipedia.org/wiki/%D0%92%D0%BE%D0%B9%D0%BB%D0%BE%D0%BA" TargetMode="External"/><Relationship Id="rId62" Type="http://schemas.openxmlformats.org/officeDocument/2006/relationships/hyperlink" Target="https://ru.wikipedia.org/wiki/%D0%A1%D0%BE%D1%80%D0%BE%D0%BA%D0%B0_%28%D0%B3%D0%BE%D0%BB%D0%BE%D0%B2%D0%BD%D0%BE%D0%B9_%D1%83%D0%B1%D0%BE%D1%80%29" TargetMode="External"/><Relationship Id="rId83" Type="http://schemas.openxmlformats.org/officeDocument/2006/relationships/hyperlink" Target="http://rusorn.ru/wp-content/uploads/2013/07/%D0%B4%D0%B5%D1%80%D0%B5%D0%B2%D0%BE-%D0%B6%D0%B8%D0%B7%D0%BD%D0%B8.jpg" TargetMode="External"/><Relationship Id="rId88" Type="http://schemas.openxmlformats.org/officeDocument/2006/relationships/image" Target="media/image16.jpeg"/><Relationship Id="rId111" Type="http://schemas.openxmlformats.org/officeDocument/2006/relationships/hyperlink" Target="http://www.nasled.org/vera/izbr/sybols17.gif" TargetMode="External"/><Relationship Id="rId132" Type="http://schemas.openxmlformats.org/officeDocument/2006/relationships/image" Target="media/image38.gif"/><Relationship Id="rId153" Type="http://schemas.openxmlformats.org/officeDocument/2006/relationships/image" Target="media/image52.png"/><Relationship Id="rId174" Type="http://schemas.openxmlformats.org/officeDocument/2006/relationships/image" Target="media/image67.gif"/><Relationship Id="rId179" Type="http://schemas.openxmlformats.org/officeDocument/2006/relationships/hyperlink" Target="http://ru.chuvash.org/e/496d6167653a757a6f72382e676966" TargetMode="External"/><Relationship Id="rId195" Type="http://schemas.openxmlformats.org/officeDocument/2006/relationships/hyperlink" Target="http://ru.chuvash.org/e/496d6167653a757a6f7231362e676966" TargetMode="External"/><Relationship Id="rId209" Type="http://schemas.openxmlformats.org/officeDocument/2006/relationships/hyperlink" Target="http://ru.chuvash.org/e/496d6167653a757a6f7232332e676966" TargetMode="External"/><Relationship Id="rId190" Type="http://schemas.openxmlformats.org/officeDocument/2006/relationships/image" Target="media/image75.gif"/><Relationship Id="rId204" Type="http://schemas.openxmlformats.org/officeDocument/2006/relationships/image" Target="media/image82.gif"/><Relationship Id="rId220" Type="http://schemas.openxmlformats.org/officeDocument/2006/relationships/image" Target="media/image90.gif"/><Relationship Id="rId225" Type="http://schemas.openxmlformats.org/officeDocument/2006/relationships/hyperlink" Target="http://ru.chuvash.org/e/496d6167653a757a6f7233312e676966" TargetMode="External"/><Relationship Id="rId241" Type="http://schemas.openxmlformats.org/officeDocument/2006/relationships/hyperlink" Target="http://ru.chuvash.org/e/496d6167653a757a6f7233392e676966" TargetMode="External"/><Relationship Id="rId246" Type="http://schemas.openxmlformats.org/officeDocument/2006/relationships/image" Target="media/image103.gif"/><Relationship Id="rId267" Type="http://schemas.openxmlformats.org/officeDocument/2006/relationships/hyperlink" Target="http://ru.chuvash.org/e/496d6167653a757a6f7235322e676966" TargetMode="External"/><Relationship Id="rId288" Type="http://schemas.openxmlformats.org/officeDocument/2006/relationships/image" Target="media/image128.jpeg"/><Relationship Id="rId15" Type="http://schemas.openxmlformats.org/officeDocument/2006/relationships/hyperlink" Target="https://ru.wikipedia.org/wiki/%D0%A1%D0%BE%D1%80%D0%BE%D1%87%D0%BA%D0%B0" TargetMode="External"/><Relationship Id="rId36" Type="http://schemas.openxmlformats.org/officeDocument/2006/relationships/hyperlink" Target="https://ru.wikipedia.org/wiki/%D0%9E%D0%B2%D1%86%D0%B0" TargetMode="External"/><Relationship Id="rId57" Type="http://schemas.openxmlformats.org/officeDocument/2006/relationships/hyperlink" Target="https://ru.wikipedia.org/wiki/%D0%9F%D1%83%D0%B3%D0%BE%D0%B2%D0%B8%D1%86%D0%B0" TargetMode="External"/><Relationship Id="rId106" Type="http://schemas.openxmlformats.org/officeDocument/2006/relationships/image" Target="media/image25.jpeg"/><Relationship Id="rId127" Type="http://schemas.openxmlformats.org/officeDocument/2006/relationships/hyperlink" Target="http://www.nasled.org/vera/izbr/sybols23.gif" TargetMode="External"/><Relationship Id="rId262" Type="http://schemas.openxmlformats.org/officeDocument/2006/relationships/image" Target="media/image111.gif"/><Relationship Id="rId283" Type="http://schemas.openxmlformats.org/officeDocument/2006/relationships/image" Target="media/image123.jpeg"/><Relationship Id="rId10" Type="http://schemas.openxmlformats.org/officeDocument/2006/relationships/image" Target="media/image3.png"/><Relationship Id="rId31" Type="http://schemas.openxmlformats.org/officeDocument/2006/relationships/hyperlink" Target="https://ru.wikipedia.org/w/index.php?title=%D0%A0%D0%B0%D0%B7%D0%B3%D0%BE%D0%B2%D0%BE%D1%80%D1%8B_%28%D0%BE%D0%B4%D0%B5%D0%B6%D0%B4%D0%B0%29&amp;action=edit&amp;redlink=1" TargetMode="External"/><Relationship Id="rId52" Type="http://schemas.openxmlformats.org/officeDocument/2006/relationships/hyperlink" Target="https://ru.wikipedia.org/wiki/%D0%94%D1%83%D1%88%D0%B5%D0%B3%D1%80%D0%B5%D1%8F" TargetMode="External"/><Relationship Id="rId73" Type="http://schemas.openxmlformats.org/officeDocument/2006/relationships/image" Target="media/image8.jpeg"/><Relationship Id="rId78" Type="http://schemas.openxmlformats.org/officeDocument/2006/relationships/image" Target="media/image11.jpeg"/><Relationship Id="rId94" Type="http://schemas.openxmlformats.org/officeDocument/2006/relationships/image" Target="media/image19.jpeg"/><Relationship Id="rId99" Type="http://schemas.openxmlformats.org/officeDocument/2006/relationships/hyperlink" Target="http://rusorn.ru/wp-content/uploads/2013/07/%D0%BE%D1%80%D0%B5%D0%BF%D0%B5%D0%B9-2.jpg" TargetMode="External"/><Relationship Id="rId101" Type="http://schemas.openxmlformats.org/officeDocument/2006/relationships/hyperlink" Target="http://rusorn.ru/wp-content/uploads/2013/07/%D0%BE%D1%80%D0%B5%D0%BF%D0%B5%D0%B9-3.jpg" TargetMode="External"/><Relationship Id="rId122" Type="http://schemas.openxmlformats.org/officeDocument/2006/relationships/image" Target="media/image33.gif"/><Relationship Id="rId143" Type="http://schemas.openxmlformats.org/officeDocument/2006/relationships/hyperlink" Target="http://www.nasled.org/vera/izbr/sybols30.gif" TargetMode="External"/><Relationship Id="rId148" Type="http://schemas.openxmlformats.org/officeDocument/2006/relationships/image" Target="media/image47.png"/><Relationship Id="rId164" Type="http://schemas.openxmlformats.org/officeDocument/2006/relationships/image" Target="media/image62.jpeg"/><Relationship Id="rId169" Type="http://schemas.openxmlformats.org/officeDocument/2006/relationships/hyperlink" Target="http://ru.chuvash.org/e/496d6167653a757a6f72332e676966" TargetMode="External"/><Relationship Id="rId185" Type="http://schemas.openxmlformats.org/officeDocument/2006/relationships/hyperlink" Target="http://ru.chuvash.org/e/496d6167653a757a6f7231312e676966"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0.gif"/><Relationship Id="rId210" Type="http://schemas.openxmlformats.org/officeDocument/2006/relationships/image" Target="media/image85.gif"/><Relationship Id="rId215" Type="http://schemas.openxmlformats.org/officeDocument/2006/relationships/hyperlink" Target="http://ru.chuvash.org/e/496d6167653a757a6f7232362e676966" TargetMode="External"/><Relationship Id="rId236" Type="http://schemas.openxmlformats.org/officeDocument/2006/relationships/image" Target="media/image98.gif"/><Relationship Id="rId257" Type="http://schemas.openxmlformats.org/officeDocument/2006/relationships/hyperlink" Target="http://ru.chuvash.org/e/496d6167653a757a6f7234372e676966" TargetMode="External"/><Relationship Id="rId278" Type="http://schemas.openxmlformats.org/officeDocument/2006/relationships/image" Target="media/image119.gif"/><Relationship Id="rId26" Type="http://schemas.openxmlformats.org/officeDocument/2006/relationships/hyperlink" Target="https://ru.wikipedia.org/wiki/%D0%9E%D0%B4%D0%BD%D0%BE%D1%80%D1%8F%D0%B4%D0%BA%D0%B0" TargetMode="External"/><Relationship Id="rId231" Type="http://schemas.openxmlformats.org/officeDocument/2006/relationships/hyperlink" Target="http://ru.chuvash.org/e/496d6167653a757a6f7233342e676966" TargetMode="External"/><Relationship Id="rId252" Type="http://schemas.openxmlformats.org/officeDocument/2006/relationships/image" Target="media/image106.gif"/><Relationship Id="rId273" Type="http://schemas.openxmlformats.org/officeDocument/2006/relationships/hyperlink" Target="http://ru.chuvash.org/e/496d6167653a757a6f7235352e676966" TargetMode="External"/><Relationship Id="rId47" Type="http://schemas.openxmlformats.org/officeDocument/2006/relationships/hyperlink" Target="https://ru.wikipedia.org/wiki/%D0%9B%D0%B5%D1%82%D0%BD%D0%B8%D0%BA_%28%D0%BE%D0%B4%D0%B5%D0%B6%D0%B4%D0%B0%29" TargetMode="External"/><Relationship Id="rId68" Type="http://schemas.openxmlformats.org/officeDocument/2006/relationships/hyperlink" Target="https://ru.wikipedia.org/wiki/%D0%98%D1%87%D0%B8%D0%B3%D0%B8" TargetMode="External"/><Relationship Id="rId89" Type="http://schemas.openxmlformats.org/officeDocument/2006/relationships/hyperlink" Target="http://rusorn.ru/wp-content/uploads/2013/07/%D0%BC%D0%B8%D1%80%D0%BE%D0%B2%D0%BE%D0%B5-%D0%B4%D0%B5%D1%80%D0%B5%D0%B2%D0%BE-2.jpg" TargetMode="External"/><Relationship Id="rId112" Type="http://schemas.openxmlformats.org/officeDocument/2006/relationships/image" Target="media/image28.gif"/><Relationship Id="rId133" Type="http://schemas.openxmlformats.org/officeDocument/2006/relationships/hyperlink" Target="http://www.nasled.org/vera/izbr/sybols25.gif" TargetMode="External"/><Relationship Id="rId154" Type="http://schemas.openxmlformats.org/officeDocument/2006/relationships/image" Target="media/image53.jpeg"/><Relationship Id="rId175" Type="http://schemas.openxmlformats.org/officeDocument/2006/relationships/hyperlink" Target="http://ru.chuvash.org/e/496d6167653a757a6f72362e676966" TargetMode="External"/><Relationship Id="rId196" Type="http://schemas.openxmlformats.org/officeDocument/2006/relationships/image" Target="media/image78.gif"/><Relationship Id="rId200" Type="http://schemas.openxmlformats.org/officeDocument/2006/relationships/image" Target="media/image80.gif"/><Relationship Id="rId16" Type="http://schemas.openxmlformats.org/officeDocument/2006/relationships/hyperlink" Target="https://ru.wikipedia.org/wiki/XVII_%D0%B2%D0%B5%D0%BA" TargetMode="External"/><Relationship Id="rId221" Type="http://schemas.openxmlformats.org/officeDocument/2006/relationships/hyperlink" Target="http://ru.chuvash.org/e/496d6167653a757a6f7232392e676966" TargetMode="External"/><Relationship Id="rId242" Type="http://schemas.openxmlformats.org/officeDocument/2006/relationships/image" Target="media/image101.gif"/><Relationship Id="rId263" Type="http://schemas.openxmlformats.org/officeDocument/2006/relationships/hyperlink" Target="http://ru.chuvash.org/e/496d6167653a757a6f7235302e676966" TargetMode="External"/><Relationship Id="rId284" Type="http://schemas.openxmlformats.org/officeDocument/2006/relationships/image" Target="media/image124.jpeg"/><Relationship Id="rId37" Type="http://schemas.openxmlformats.org/officeDocument/2006/relationships/hyperlink" Target="https://ru.wikipedia.org/wiki/%D0%97%D0%B0%D1%8F%D1%86" TargetMode="External"/><Relationship Id="rId58" Type="http://schemas.openxmlformats.org/officeDocument/2006/relationships/hyperlink" Target="https://ru.wikipedia.org/wiki/%D0%94%D1%83%D1%88%D0%B5%D0%B3%D1%80%D0%B5%D1%8F" TargetMode="External"/><Relationship Id="rId79" Type="http://schemas.openxmlformats.org/officeDocument/2006/relationships/hyperlink" Target="http://rusorn.ru/wp-content/uploads/2013/07/%D0%91%D0%B5%D1%80%D0%B5%D0%B3%D0%B8%D0%BD%D1%8F.jpg" TargetMode="External"/><Relationship Id="rId102" Type="http://schemas.openxmlformats.org/officeDocument/2006/relationships/image" Target="media/image23.jpeg"/><Relationship Id="rId123" Type="http://schemas.openxmlformats.org/officeDocument/2006/relationships/hyperlink" Target="http://www.nasled.org/vera/izbr/sybols21.gif" TargetMode="External"/><Relationship Id="rId144" Type="http://schemas.openxmlformats.org/officeDocument/2006/relationships/image" Target="media/image44.gif"/><Relationship Id="rId90" Type="http://schemas.openxmlformats.org/officeDocument/2006/relationships/image" Target="media/image17.jpeg"/><Relationship Id="rId165" Type="http://schemas.openxmlformats.org/officeDocument/2006/relationships/hyperlink" Target="http://ru.chuvash.org/e/496d6167653a757a6f72312e676966" TargetMode="External"/><Relationship Id="rId186" Type="http://schemas.openxmlformats.org/officeDocument/2006/relationships/image" Target="media/image73.gif"/><Relationship Id="rId211" Type="http://schemas.openxmlformats.org/officeDocument/2006/relationships/hyperlink" Target="http://ru.chuvash.org/e/496d6167653a757a6f7232342e676966" TargetMode="External"/><Relationship Id="rId232" Type="http://schemas.openxmlformats.org/officeDocument/2006/relationships/image" Target="media/image96.gif"/><Relationship Id="rId253" Type="http://schemas.openxmlformats.org/officeDocument/2006/relationships/hyperlink" Target="http://ru.chuvash.org/e/496d6167653a757a6f7234352e676966" TargetMode="External"/><Relationship Id="rId274" Type="http://schemas.openxmlformats.org/officeDocument/2006/relationships/image" Target="media/image117.gif"/><Relationship Id="rId27" Type="http://schemas.openxmlformats.org/officeDocument/2006/relationships/hyperlink" Target="https://ru.wikipedia.org/wiki/%D0%90%D1%80%D0%BC%D1%8F%D0%BA" TargetMode="External"/><Relationship Id="rId48" Type="http://schemas.openxmlformats.org/officeDocument/2006/relationships/hyperlink" Target="https://ru.wikipedia.org/wiki/%D0%9E%D0%B6%D0%B5%D1%80%D0%B5%D0%BB%D1%8C%D0%B5_%28%D0%B2%D0%BE%D1%80%D0%BE%D1%82%D0%BD%D0%B8%D0%BA%29" TargetMode="External"/><Relationship Id="rId69" Type="http://schemas.openxmlformats.org/officeDocument/2006/relationships/hyperlink" Target="https://ru.wikipedia.org/wiki/%D0%92%D0%B0%D0%BB%D0%B5%D0%BD%D0%BA%D0%B8" TargetMode="External"/><Relationship Id="rId113" Type="http://schemas.openxmlformats.org/officeDocument/2006/relationships/hyperlink" Target="http://www.nasled.org/vera/izbr/sybols18.gif" TargetMode="External"/><Relationship Id="rId134" Type="http://schemas.openxmlformats.org/officeDocument/2006/relationships/image" Target="media/image39.gif"/><Relationship Id="rId80" Type="http://schemas.openxmlformats.org/officeDocument/2006/relationships/image" Target="media/image12.jpeg"/><Relationship Id="rId155" Type="http://schemas.openxmlformats.org/officeDocument/2006/relationships/image" Target="media/image54.png"/><Relationship Id="rId176" Type="http://schemas.openxmlformats.org/officeDocument/2006/relationships/image" Target="media/image68.gif"/><Relationship Id="rId197" Type="http://schemas.openxmlformats.org/officeDocument/2006/relationships/hyperlink" Target="http://ru.chuvash.org/e/496d6167653a757a6f7231372e676966" TargetMode="External"/><Relationship Id="rId201" Type="http://schemas.openxmlformats.org/officeDocument/2006/relationships/hyperlink" Target="http://ru.chuvash.org/e/496d6167653a757a6f7231392e676966" TargetMode="External"/><Relationship Id="rId222" Type="http://schemas.openxmlformats.org/officeDocument/2006/relationships/image" Target="media/image91.gif"/><Relationship Id="rId243" Type="http://schemas.openxmlformats.org/officeDocument/2006/relationships/hyperlink" Target="http://ru.chuvash.org/e/496d6167653a757a6f7234302e676966" TargetMode="External"/><Relationship Id="rId264" Type="http://schemas.openxmlformats.org/officeDocument/2006/relationships/image" Target="media/image112.gif"/><Relationship Id="rId285" Type="http://schemas.openxmlformats.org/officeDocument/2006/relationships/image" Target="media/image125.jpeg"/><Relationship Id="rId17" Type="http://schemas.openxmlformats.org/officeDocument/2006/relationships/hyperlink" Target="https://ru.wikipedia.org/wiki/%D0%9A%D0%BE%D1%81%D0%BE%D0%B2%D0%BE%D1%80%D0%BE%D1%82%D0%BA%D0%B0" TargetMode="External"/><Relationship Id="rId38" Type="http://schemas.openxmlformats.org/officeDocument/2006/relationships/hyperlink" Target="https://ru.wikipedia.org/wiki/%D0%9A%D1%83%D0%BD%D0%B8%D1%86%D0%B0" TargetMode="External"/><Relationship Id="rId59" Type="http://schemas.openxmlformats.org/officeDocument/2006/relationships/hyperlink" Target="https://ru.wikipedia.org/wiki/%D0%A8%D1%83%D0%B3%D0%B0%D0%B9" TargetMode="External"/><Relationship Id="rId103" Type="http://schemas.openxmlformats.org/officeDocument/2006/relationships/hyperlink" Target="http://rusorn.ru/wp-content/uploads/2013/07/%D0%BE%D1%80%D0%B5%D0%BF%D0%B5%D0%B9-51.jpg" TargetMode="External"/><Relationship Id="rId124" Type="http://schemas.openxmlformats.org/officeDocument/2006/relationships/image" Target="media/image34.gif"/><Relationship Id="rId70" Type="http://schemas.openxmlformats.org/officeDocument/2006/relationships/hyperlink" Target="https://ru.wikipedia.org/wiki/%D0%9E%D0%BD%D1%83%D1%87%D0%B8" TargetMode="External"/><Relationship Id="rId91" Type="http://schemas.openxmlformats.org/officeDocument/2006/relationships/hyperlink" Target="http://rusorn.ru/wp-content/uploads/2013/07/%D1%81%D0%B2%D0%B0%D1%81%D1%82%D0%B8%D0%BA%D0%B0-2.jpg" TargetMode="External"/><Relationship Id="rId145" Type="http://schemas.openxmlformats.org/officeDocument/2006/relationships/hyperlink" Target="http://www.nasled.org/vera/izbr/sybols31.gif" TargetMode="External"/><Relationship Id="rId166" Type="http://schemas.openxmlformats.org/officeDocument/2006/relationships/image" Target="media/image63.gif"/><Relationship Id="rId187" Type="http://schemas.openxmlformats.org/officeDocument/2006/relationships/hyperlink" Target="http://ru.chuvash.org/e/496d6167653a757a6f7231322e676966" TargetMode="External"/><Relationship Id="rId1" Type="http://schemas.openxmlformats.org/officeDocument/2006/relationships/customXml" Target="../customXml/item1.xml"/><Relationship Id="rId212" Type="http://schemas.openxmlformats.org/officeDocument/2006/relationships/image" Target="media/image86.gif"/><Relationship Id="rId233" Type="http://schemas.openxmlformats.org/officeDocument/2006/relationships/hyperlink" Target="http://ru.chuvash.org/e/496d6167653a757a6f7233352e676966" TargetMode="External"/><Relationship Id="rId254" Type="http://schemas.openxmlformats.org/officeDocument/2006/relationships/image" Target="media/image107.gif"/><Relationship Id="rId28" Type="http://schemas.openxmlformats.org/officeDocument/2006/relationships/hyperlink" Target="https://ru.wikipedia.org/wiki/%D0%9E%D0%BF%D0%B0%D1%88%D0%B5%D0%BD%D1%8C" TargetMode="External"/><Relationship Id="rId49" Type="http://schemas.openxmlformats.org/officeDocument/2006/relationships/hyperlink" Target="https://ru.wikipedia.org/wiki/%D0%A1%D0%B0%D1%80%D0%B0%D1%84%D0%B0%D0%BD" TargetMode="External"/><Relationship Id="rId114" Type="http://schemas.openxmlformats.org/officeDocument/2006/relationships/image" Target="media/image29.gif"/><Relationship Id="rId275" Type="http://schemas.openxmlformats.org/officeDocument/2006/relationships/hyperlink" Target="http://ru.chuvash.org/e/496d6167653a757a6f7235362e676966" TargetMode="External"/><Relationship Id="rId60" Type="http://schemas.openxmlformats.org/officeDocument/2006/relationships/hyperlink" Target="https://ru.wikipedia.org/wiki/%D0%9F%D0%BB%D0%B0%D1%82%D0%BE%D0%BA" TargetMode="External"/><Relationship Id="rId81" Type="http://schemas.openxmlformats.org/officeDocument/2006/relationships/hyperlink" Target="http://rusorn.ru/wp-content/uploads/2013/07/%D0%91%D0%B5%D1%80%D0%B5%D0%B3%D0%B8%D0%BD%D1%8F-2.jpg" TargetMode="External"/><Relationship Id="rId135" Type="http://schemas.openxmlformats.org/officeDocument/2006/relationships/hyperlink" Target="http://www.nasled.org/vera/izbr/sybols29.gif" TargetMode="External"/><Relationship Id="rId156" Type="http://schemas.openxmlformats.org/officeDocument/2006/relationships/image" Target="media/image55.jpeg"/><Relationship Id="rId177" Type="http://schemas.openxmlformats.org/officeDocument/2006/relationships/hyperlink" Target="http://ru.chuvash.org/e/496d6167653a757a6f72372e676966" TargetMode="External"/><Relationship Id="rId198" Type="http://schemas.openxmlformats.org/officeDocument/2006/relationships/image" Target="media/image79.gif"/><Relationship Id="rId202" Type="http://schemas.openxmlformats.org/officeDocument/2006/relationships/image" Target="media/image81.gif"/><Relationship Id="rId223" Type="http://schemas.openxmlformats.org/officeDocument/2006/relationships/hyperlink" Target="http://ru.chuvash.org/e/496d6167653a757a6f7233302e676966" TargetMode="External"/><Relationship Id="rId244" Type="http://schemas.openxmlformats.org/officeDocument/2006/relationships/image" Target="media/image102.gif"/><Relationship Id="rId18" Type="http://schemas.openxmlformats.org/officeDocument/2006/relationships/hyperlink" Target="https://ru.wikipedia.org/w/index.php?title=%D0%93%D0%B0%D1%87%D0%B8&amp;action=edit&amp;redlink=1" TargetMode="External"/><Relationship Id="rId39" Type="http://schemas.openxmlformats.org/officeDocument/2006/relationships/hyperlink" Target="https://ru.wikipedia.org/wiki/%D0%A1%D0%BE%D0%B1%D0%BE%D0%BB%D1%8C" TargetMode="External"/><Relationship Id="rId265" Type="http://schemas.openxmlformats.org/officeDocument/2006/relationships/hyperlink" Target="http://ru.chuvash.org/e/496d6167653a757a6f7235312e676966" TargetMode="External"/><Relationship Id="rId286" Type="http://schemas.openxmlformats.org/officeDocument/2006/relationships/image" Target="media/image1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628A6C-3CAF-4FBD-866F-83457C4E0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49</Pages>
  <Words>13794</Words>
  <Characters>78629</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2014-10-04T17:49:00Z</dcterms:created>
  <dcterms:modified xsi:type="dcterms:W3CDTF">2014-10-15T06:54:00Z</dcterms:modified>
</cp:coreProperties>
</file>